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8.xml" ContentType="application/vnd.openxmlformats-officedocument.drawingml.chart+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4F64C09" w14:textId="77777777" w:rsidR="00DD5C03" w:rsidRPr="00C726EA" w:rsidRDefault="00DD5C03"/>
    <w:p w14:paraId="67CFB5EE" w14:textId="77777777" w:rsidR="00DD5C03" w:rsidRPr="00C726EA" w:rsidRDefault="00DD5C03"/>
    <w:p w14:paraId="2683624D" w14:textId="77777777" w:rsidR="00DD5C03" w:rsidRPr="00C726EA" w:rsidRDefault="00DD5C03"/>
    <w:p w14:paraId="195EDA99" w14:textId="77777777" w:rsidR="00DD5C03" w:rsidRPr="00C726EA" w:rsidRDefault="00DD5C03"/>
    <w:tbl>
      <w:tblPr>
        <w:tblW w:w="4925" w:type="pct"/>
        <w:jc w:val="center"/>
        <w:tblLook w:val="04A0" w:firstRow="1" w:lastRow="0" w:firstColumn="1" w:lastColumn="0" w:noHBand="0" w:noVBand="1"/>
      </w:tblPr>
      <w:tblGrid>
        <w:gridCol w:w="224"/>
        <w:gridCol w:w="3215"/>
        <w:gridCol w:w="672"/>
        <w:gridCol w:w="542"/>
        <w:gridCol w:w="4047"/>
        <w:gridCol w:w="236"/>
      </w:tblGrid>
      <w:tr w:rsidR="00DD5C03" w:rsidRPr="00C726EA" w14:paraId="6FA7715C" w14:textId="77777777" w:rsidTr="00645415">
        <w:trPr>
          <w:trHeight w:val="80"/>
          <w:jc w:val="center"/>
        </w:trPr>
        <w:tc>
          <w:tcPr>
            <w:tcW w:w="224" w:type="dxa"/>
            <w:shd w:val="clear" w:color="auto" w:fill="auto"/>
          </w:tcPr>
          <w:p w14:paraId="66F4E304" w14:textId="77777777" w:rsidR="00DD5C03" w:rsidRPr="00C726EA" w:rsidRDefault="00DD5C03"/>
        </w:tc>
        <w:tc>
          <w:tcPr>
            <w:tcW w:w="8700" w:type="dxa"/>
            <w:gridSpan w:val="5"/>
            <w:shd w:val="clear" w:color="auto" w:fill="auto"/>
          </w:tcPr>
          <w:p w14:paraId="5BB5FC93" w14:textId="77777777" w:rsidR="00DD5C03" w:rsidRPr="00C726EA" w:rsidRDefault="00DD5C03">
            <w:pPr>
              <w:pStyle w:val="Bezodstpw"/>
              <w:rPr>
                <w:rFonts w:asciiTheme="majorHAnsi" w:eastAsiaTheme="majorEastAsia" w:hAnsiTheme="majorHAnsi" w:cstheme="majorBidi"/>
                <w:caps/>
              </w:rPr>
            </w:pPr>
          </w:p>
        </w:tc>
      </w:tr>
      <w:tr w:rsidR="00DD5C03" w:rsidRPr="00C726EA" w14:paraId="3D3E1309" w14:textId="77777777" w:rsidTr="00645415">
        <w:trPr>
          <w:trHeight w:val="1669"/>
          <w:jc w:val="center"/>
        </w:trPr>
        <w:tc>
          <w:tcPr>
            <w:tcW w:w="4111" w:type="dxa"/>
            <w:gridSpan w:val="3"/>
            <w:shd w:val="clear" w:color="auto" w:fill="auto"/>
            <w:vAlign w:val="center"/>
          </w:tcPr>
          <w:p w14:paraId="05B4CE16" w14:textId="560EFDB3" w:rsidR="00DD5C03" w:rsidRPr="00C726EA" w:rsidRDefault="00DD5C03">
            <w:pPr>
              <w:pStyle w:val="Nagwek"/>
              <w:spacing w:before="60" w:after="60"/>
              <w:ind w:left="-1134"/>
              <w:jc w:val="center"/>
              <w:rPr>
                <w:rFonts w:ascii="Tahoma" w:hAnsi="Tahoma" w:cs="Tahoma"/>
                <w:b/>
                <w:bCs/>
                <w:sz w:val="18"/>
                <w:szCs w:val="18"/>
              </w:rPr>
            </w:pPr>
          </w:p>
        </w:tc>
        <w:tc>
          <w:tcPr>
            <w:tcW w:w="4589" w:type="dxa"/>
            <w:gridSpan w:val="2"/>
            <w:shd w:val="clear" w:color="auto" w:fill="auto"/>
            <w:vAlign w:val="center"/>
          </w:tcPr>
          <w:p w14:paraId="0452D89E" w14:textId="3DAD0B59" w:rsidR="00DD5C03" w:rsidRPr="00C726EA" w:rsidRDefault="00F63149" w:rsidP="00645415">
            <w:pPr>
              <w:spacing w:after="0" w:line="360" w:lineRule="auto"/>
              <w:ind w:left="-906"/>
              <w:jc w:val="center"/>
              <w:rPr>
                <w:rFonts w:ascii="Times New Roman" w:hAnsi="Times New Roman" w:cs="Times New Roman"/>
                <w:b/>
                <w:sz w:val="30"/>
                <w:szCs w:val="30"/>
              </w:rPr>
            </w:pPr>
            <w:r w:rsidRPr="00C726EA">
              <w:rPr>
                <w:rFonts w:ascii="Times New Roman" w:eastAsia="Calibri" w:hAnsi="Times New Roman"/>
                <w:b/>
                <w:sz w:val="30"/>
                <w:szCs w:val="30"/>
                <w:lang w:eastAsia="en-US"/>
              </w:rPr>
              <w:t xml:space="preserve"> </w:t>
            </w:r>
            <w:r w:rsidR="00645415" w:rsidRPr="00C726EA">
              <w:rPr>
                <w:rFonts w:ascii="Times New Roman" w:eastAsia="Calibri" w:hAnsi="Times New Roman"/>
                <w:b/>
                <w:sz w:val="30"/>
                <w:szCs w:val="30"/>
                <w:lang w:eastAsia="en-US"/>
              </w:rPr>
              <w:t>ECOEN CONSULT</w:t>
            </w:r>
            <w:r w:rsidR="00B743A0" w:rsidRPr="00C726EA">
              <w:rPr>
                <w:rFonts w:ascii="Times New Roman" w:hAnsi="Times New Roman" w:cs="Times New Roman"/>
                <w:b/>
                <w:sz w:val="30"/>
                <w:szCs w:val="30"/>
              </w:rPr>
              <w:t xml:space="preserve"> </w:t>
            </w:r>
            <w:r w:rsidR="00B96779" w:rsidRPr="00C726EA">
              <w:rPr>
                <w:rFonts w:ascii="Times New Roman" w:hAnsi="Times New Roman" w:cs="Times New Roman"/>
                <w:b/>
                <w:sz w:val="30"/>
                <w:szCs w:val="30"/>
              </w:rPr>
              <w:t>Sp. z o.o.</w:t>
            </w:r>
          </w:p>
          <w:p w14:paraId="794CE8D5" w14:textId="6851FA33" w:rsidR="00DD5C03" w:rsidRPr="00C726EA" w:rsidRDefault="00B96779" w:rsidP="00645415">
            <w:pPr>
              <w:spacing w:after="0" w:line="360" w:lineRule="auto"/>
              <w:ind w:left="-906"/>
              <w:jc w:val="center"/>
              <w:rPr>
                <w:rFonts w:ascii="Times New Roman" w:hAnsi="Times New Roman" w:cs="Times New Roman"/>
                <w:b/>
                <w:sz w:val="30"/>
                <w:szCs w:val="30"/>
              </w:rPr>
            </w:pPr>
            <w:r w:rsidRPr="00C726EA">
              <w:rPr>
                <w:rFonts w:ascii="Times New Roman" w:hAnsi="Times New Roman" w:cs="Times New Roman"/>
                <w:b/>
                <w:sz w:val="30"/>
                <w:szCs w:val="30"/>
              </w:rPr>
              <w:t xml:space="preserve">ul. </w:t>
            </w:r>
            <w:r w:rsidR="00645415" w:rsidRPr="00C726EA">
              <w:rPr>
                <w:rFonts w:ascii="Times New Roman" w:hAnsi="Times New Roman" w:cs="Times New Roman"/>
                <w:b/>
                <w:sz w:val="30"/>
                <w:szCs w:val="30"/>
              </w:rPr>
              <w:t>Centralna 5</w:t>
            </w:r>
          </w:p>
          <w:p w14:paraId="168D1F81" w14:textId="6BC28C97" w:rsidR="00DD5C03" w:rsidRPr="00C726EA" w:rsidRDefault="00B96779" w:rsidP="00645415">
            <w:pPr>
              <w:spacing w:after="0" w:line="360" w:lineRule="auto"/>
              <w:ind w:left="-906"/>
              <w:jc w:val="center"/>
              <w:rPr>
                <w:rFonts w:ascii="Arial" w:hAnsi="Arial" w:cs="Arial"/>
                <w:b/>
                <w:sz w:val="36"/>
                <w:szCs w:val="36"/>
              </w:rPr>
            </w:pPr>
            <w:r w:rsidRPr="00C726EA">
              <w:rPr>
                <w:rFonts w:ascii="Times New Roman" w:hAnsi="Times New Roman" w:cs="Times New Roman"/>
                <w:b/>
                <w:sz w:val="30"/>
                <w:szCs w:val="30"/>
              </w:rPr>
              <w:t>42-6</w:t>
            </w:r>
            <w:r w:rsidR="00645415" w:rsidRPr="00C726EA">
              <w:rPr>
                <w:rFonts w:ascii="Times New Roman" w:hAnsi="Times New Roman" w:cs="Times New Roman"/>
                <w:b/>
                <w:sz w:val="30"/>
                <w:szCs w:val="30"/>
              </w:rPr>
              <w:t>25</w:t>
            </w:r>
            <w:r w:rsidRPr="00C726EA">
              <w:rPr>
                <w:rFonts w:ascii="Times New Roman" w:hAnsi="Times New Roman" w:cs="Times New Roman"/>
                <w:b/>
                <w:sz w:val="30"/>
                <w:szCs w:val="30"/>
              </w:rPr>
              <w:t xml:space="preserve"> </w:t>
            </w:r>
            <w:r w:rsidR="00645415" w:rsidRPr="00C726EA">
              <w:rPr>
                <w:rFonts w:ascii="Times New Roman" w:hAnsi="Times New Roman" w:cs="Times New Roman"/>
                <w:b/>
                <w:sz w:val="30"/>
                <w:szCs w:val="30"/>
              </w:rPr>
              <w:t>Pyrzowice</w:t>
            </w:r>
          </w:p>
        </w:tc>
        <w:tc>
          <w:tcPr>
            <w:tcW w:w="236" w:type="dxa"/>
            <w:shd w:val="clear" w:color="auto" w:fill="auto"/>
          </w:tcPr>
          <w:p w14:paraId="3EFE4F89" w14:textId="77777777" w:rsidR="00DD5C03" w:rsidRPr="00C726EA" w:rsidRDefault="00DD5C03"/>
        </w:tc>
      </w:tr>
      <w:tr w:rsidR="00DD5C03" w:rsidRPr="00C726EA" w14:paraId="2A1AD2D2" w14:textId="77777777" w:rsidTr="00645415">
        <w:trPr>
          <w:trHeight w:val="2221"/>
          <w:jc w:val="center"/>
        </w:trPr>
        <w:tc>
          <w:tcPr>
            <w:tcW w:w="4653" w:type="dxa"/>
            <w:gridSpan w:val="4"/>
            <w:tcBorders>
              <w:top w:val="single" w:sz="12" w:space="0" w:color="00B050"/>
              <w:bottom w:val="single" w:sz="12" w:space="0" w:color="00B050"/>
            </w:tcBorders>
            <w:shd w:val="clear" w:color="auto" w:fill="auto"/>
          </w:tcPr>
          <w:p w14:paraId="116D1910" w14:textId="77777777" w:rsidR="00DD5C03" w:rsidRPr="00C726EA" w:rsidRDefault="00B96779">
            <w:pPr>
              <w:spacing w:before="120" w:after="120"/>
              <w:rPr>
                <w:rFonts w:ascii="Arial" w:hAnsi="Arial" w:cs="Arial"/>
                <w:sz w:val="20"/>
                <w:szCs w:val="20"/>
              </w:rPr>
            </w:pPr>
            <w:r w:rsidRPr="00C726EA">
              <w:rPr>
                <w:rFonts w:ascii="Arial" w:hAnsi="Arial" w:cs="Arial"/>
              </w:rPr>
              <w:t xml:space="preserve"> </w:t>
            </w:r>
            <w:r w:rsidRPr="00C726EA">
              <w:rPr>
                <w:rFonts w:ascii="Arial" w:hAnsi="Arial" w:cs="Arial"/>
                <w:sz w:val="20"/>
                <w:szCs w:val="20"/>
              </w:rPr>
              <w:t>Inwestor:</w:t>
            </w:r>
          </w:p>
          <w:p w14:paraId="216737A8" w14:textId="49C7BA33" w:rsidR="00DD5C03" w:rsidRPr="00C726EA" w:rsidRDefault="00B96779">
            <w:pPr>
              <w:spacing w:after="0" w:line="360" w:lineRule="auto"/>
              <w:ind w:left="459"/>
              <w:rPr>
                <w:rFonts w:ascii="Times New Roman" w:hAnsi="Times New Roman" w:cs="Times New Roman"/>
                <w:b/>
                <w:bCs/>
                <w:sz w:val="30"/>
                <w:szCs w:val="30"/>
              </w:rPr>
            </w:pPr>
            <w:r w:rsidRPr="00C726EA">
              <w:rPr>
                <w:rFonts w:ascii="Times New Roman" w:hAnsi="Times New Roman" w:cs="Times New Roman"/>
                <w:b/>
                <w:bCs/>
                <w:sz w:val="30"/>
                <w:szCs w:val="30"/>
              </w:rPr>
              <w:t xml:space="preserve">Gmina </w:t>
            </w:r>
            <w:r w:rsidR="00B84C1F" w:rsidRPr="00C726EA">
              <w:rPr>
                <w:rFonts w:ascii="Times New Roman" w:hAnsi="Times New Roman" w:cs="Times New Roman"/>
                <w:b/>
                <w:bCs/>
                <w:sz w:val="30"/>
                <w:szCs w:val="30"/>
              </w:rPr>
              <w:t>Zbrosławice</w:t>
            </w:r>
            <w:r w:rsidRPr="00C726EA">
              <w:rPr>
                <w:rFonts w:ascii="Times New Roman" w:hAnsi="Times New Roman" w:cs="Times New Roman"/>
                <w:b/>
                <w:bCs/>
                <w:sz w:val="30"/>
                <w:szCs w:val="30"/>
              </w:rPr>
              <w:t xml:space="preserve"> </w:t>
            </w:r>
          </w:p>
          <w:p w14:paraId="0CEC8A13" w14:textId="77777777" w:rsidR="00066B2F" w:rsidRPr="00C726EA" w:rsidRDefault="00B96779">
            <w:pPr>
              <w:spacing w:after="0" w:line="360" w:lineRule="auto"/>
              <w:ind w:left="459"/>
              <w:rPr>
                <w:rFonts w:ascii="Times New Roman" w:hAnsi="Times New Roman" w:cs="Times New Roman"/>
                <w:b/>
                <w:bCs/>
                <w:sz w:val="30"/>
                <w:szCs w:val="30"/>
              </w:rPr>
            </w:pPr>
            <w:r w:rsidRPr="00C726EA">
              <w:rPr>
                <w:rFonts w:ascii="Times New Roman" w:hAnsi="Times New Roman" w:cs="Times New Roman"/>
                <w:b/>
                <w:bCs/>
                <w:sz w:val="30"/>
                <w:szCs w:val="30"/>
              </w:rPr>
              <w:t xml:space="preserve">ul. </w:t>
            </w:r>
            <w:r w:rsidR="00066B2F" w:rsidRPr="00C726EA">
              <w:rPr>
                <w:rFonts w:ascii="Times New Roman" w:hAnsi="Times New Roman" w:cs="Times New Roman"/>
                <w:b/>
                <w:bCs/>
                <w:sz w:val="30"/>
                <w:szCs w:val="30"/>
              </w:rPr>
              <w:t>Oświęcimska 2</w:t>
            </w:r>
          </w:p>
          <w:p w14:paraId="109C3B50" w14:textId="59EC2D56" w:rsidR="00DD5C03" w:rsidRPr="00C726EA" w:rsidRDefault="00066B2F" w:rsidP="00066B2F">
            <w:pPr>
              <w:spacing w:after="0" w:line="360" w:lineRule="auto"/>
              <w:ind w:left="459"/>
              <w:rPr>
                <w:rFonts w:ascii="Times New Roman" w:hAnsi="Times New Roman" w:cs="Times New Roman"/>
                <w:b/>
                <w:bCs/>
                <w:sz w:val="30"/>
                <w:szCs w:val="30"/>
              </w:rPr>
            </w:pPr>
            <w:r w:rsidRPr="00C726EA">
              <w:rPr>
                <w:rFonts w:ascii="Times New Roman" w:hAnsi="Times New Roman" w:cs="Times New Roman"/>
                <w:b/>
                <w:bCs/>
                <w:sz w:val="30"/>
                <w:szCs w:val="30"/>
              </w:rPr>
              <w:t>42-674 Zbrosławice</w:t>
            </w:r>
          </w:p>
        </w:tc>
        <w:tc>
          <w:tcPr>
            <w:tcW w:w="4047" w:type="dxa"/>
            <w:tcBorders>
              <w:top w:val="single" w:sz="12" w:space="0" w:color="00B050"/>
              <w:bottom w:val="single" w:sz="12" w:space="0" w:color="00B050"/>
            </w:tcBorders>
            <w:shd w:val="clear" w:color="auto" w:fill="auto"/>
          </w:tcPr>
          <w:p w14:paraId="549C1C64" w14:textId="37825B0C" w:rsidR="00DD5C03" w:rsidRPr="00C726EA" w:rsidRDefault="00B743A0">
            <w:pPr>
              <w:spacing w:after="0" w:line="360" w:lineRule="auto"/>
              <w:ind w:left="459"/>
              <w:rPr>
                <w:rFonts w:ascii="Arial" w:hAnsi="Arial" w:cs="Arial"/>
                <w:b/>
                <w:bCs/>
                <w:sz w:val="32"/>
                <w:szCs w:val="32"/>
              </w:rPr>
            </w:pPr>
            <w:r w:rsidRPr="00C726EA">
              <w:rPr>
                <w:rFonts w:ascii="Arial" w:hAnsi="Arial" w:cs="Arial"/>
                <w:b/>
                <w:bCs/>
                <w:sz w:val="32"/>
                <w:szCs w:val="32"/>
              </w:rPr>
              <w:t xml:space="preserve"> </w:t>
            </w:r>
          </w:p>
        </w:tc>
        <w:tc>
          <w:tcPr>
            <w:tcW w:w="236" w:type="dxa"/>
            <w:shd w:val="clear" w:color="auto" w:fill="auto"/>
          </w:tcPr>
          <w:p w14:paraId="03FA083E" w14:textId="77777777" w:rsidR="00DD5C03" w:rsidRPr="00C726EA" w:rsidRDefault="00DD5C03"/>
        </w:tc>
      </w:tr>
      <w:tr w:rsidR="00DD5C03" w:rsidRPr="00C726EA" w14:paraId="71FCB63B" w14:textId="77777777" w:rsidTr="00645415">
        <w:trPr>
          <w:trHeight w:val="2112"/>
          <w:jc w:val="center"/>
        </w:trPr>
        <w:tc>
          <w:tcPr>
            <w:tcW w:w="8700" w:type="dxa"/>
            <w:gridSpan w:val="5"/>
            <w:tcBorders>
              <w:top w:val="single" w:sz="4" w:space="0" w:color="336600"/>
              <w:bottom w:val="single" w:sz="4" w:space="0" w:color="336600"/>
            </w:tcBorders>
            <w:shd w:val="clear" w:color="auto" w:fill="336600"/>
          </w:tcPr>
          <w:p w14:paraId="621680C7" w14:textId="77777777" w:rsidR="00DD5C03" w:rsidRPr="00C726EA" w:rsidRDefault="00B96779">
            <w:pPr>
              <w:spacing w:line="360" w:lineRule="auto"/>
              <w:rPr>
                <w:rFonts w:ascii="Arial" w:hAnsi="Arial" w:cs="Arial"/>
                <w:color w:val="FFFFFF"/>
                <w:sz w:val="20"/>
                <w:szCs w:val="20"/>
              </w:rPr>
            </w:pPr>
            <w:r w:rsidRPr="00C726EA">
              <w:rPr>
                <w:rFonts w:ascii="Arial" w:hAnsi="Arial" w:cs="Arial"/>
                <w:color w:val="FFFFFF"/>
                <w:sz w:val="20"/>
                <w:szCs w:val="20"/>
              </w:rPr>
              <w:t>Temat opracowania:</w:t>
            </w:r>
          </w:p>
          <w:p w14:paraId="14573EDE" w14:textId="326A3592" w:rsidR="00DD5C03" w:rsidRPr="00C726EA" w:rsidRDefault="00583403" w:rsidP="00BD0C6B">
            <w:pPr>
              <w:ind w:left="-5"/>
              <w:jc w:val="center"/>
              <w:rPr>
                <w:rFonts w:ascii="Times New Roman" w:hAnsi="Times New Roman" w:cs="Times New Roman"/>
                <w:sz w:val="32"/>
                <w:szCs w:val="32"/>
              </w:rPr>
            </w:pPr>
            <w:r w:rsidRPr="00C726EA">
              <w:rPr>
                <w:rFonts w:ascii="Times New Roman" w:hAnsi="Times New Roman" w:cs="Times New Roman"/>
                <w:b/>
                <w:color w:val="FFFFFF"/>
                <w:sz w:val="32"/>
                <w:szCs w:val="32"/>
              </w:rPr>
              <w:t>PROJEKT</w:t>
            </w:r>
            <w:r w:rsidR="00B96779" w:rsidRPr="00C726EA">
              <w:rPr>
                <w:rFonts w:ascii="Times New Roman" w:hAnsi="Times New Roman" w:cs="Times New Roman"/>
                <w:b/>
                <w:color w:val="FFFFFF"/>
                <w:sz w:val="32"/>
                <w:szCs w:val="32"/>
              </w:rPr>
              <w:t xml:space="preserve"> </w:t>
            </w:r>
            <w:r w:rsidR="00B96779" w:rsidRPr="00C726EA">
              <w:rPr>
                <w:rFonts w:ascii="Times New Roman" w:hAnsi="Times New Roman" w:cs="Times New Roman"/>
                <w:b/>
                <w:color w:val="FFFFFF" w:themeColor="background1"/>
                <w:sz w:val="32"/>
                <w:szCs w:val="32"/>
              </w:rPr>
              <w:t>ZAŁOŻEŃ</w:t>
            </w:r>
            <w:r w:rsidR="00B96779" w:rsidRPr="00C726EA">
              <w:rPr>
                <w:rFonts w:ascii="Times New Roman" w:hAnsi="Times New Roman" w:cs="Times New Roman"/>
                <w:b/>
                <w:color w:val="FFFFFF"/>
                <w:sz w:val="32"/>
                <w:szCs w:val="32"/>
              </w:rPr>
              <w:t xml:space="preserve"> DO PLANU ZAOPATRZENIA W CIEPŁO, ENERGIĘ ELEKTRYCZNĄ I PALIWA GAZOWE GMINY </w:t>
            </w:r>
            <w:r w:rsidR="00B84C1F" w:rsidRPr="00C726EA">
              <w:rPr>
                <w:rFonts w:ascii="Times New Roman" w:hAnsi="Times New Roman" w:cs="Times New Roman"/>
                <w:b/>
                <w:color w:val="FFFFFF"/>
                <w:sz w:val="32"/>
                <w:szCs w:val="32"/>
              </w:rPr>
              <w:t>ZBROSŁAWICE</w:t>
            </w:r>
            <w:r w:rsidR="00B96779" w:rsidRPr="00C726EA">
              <w:rPr>
                <w:rFonts w:ascii="Times New Roman" w:hAnsi="Times New Roman" w:cs="Times New Roman"/>
                <w:b/>
                <w:color w:val="FFFFFF"/>
                <w:sz w:val="32"/>
                <w:szCs w:val="32"/>
              </w:rPr>
              <w:t xml:space="preserve"> </w:t>
            </w:r>
            <w:r w:rsidR="007521D5" w:rsidRPr="00C726EA">
              <w:rPr>
                <w:rFonts w:ascii="Times New Roman" w:hAnsi="Times New Roman" w:cs="Times New Roman"/>
                <w:b/>
                <w:color w:val="FFFFFF"/>
                <w:sz w:val="32"/>
                <w:szCs w:val="32"/>
              </w:rPr>
              <w:br/>
            </w:r>
            <w:r w:rsidR="00B96779" w:rsidRPr="00C726EA">
              <w:rPr>
                <w:rFonts w:ascii="Times New Roman" w:hAnsi="Times New Roman" w:cs="Times New Roman"/>
                <w:b/>
                <w:color w:val="FFFFFF"/>
                <w:sz w:val="32"/>
                <w:szCs w:val="32"/>
              </w:rPr>
              <w:t>NA LATA 20</w:t>
            </w:r>
            <w:r w:rsidR="00BD0C6B" w:rsidRPr="00C726EA">
              <w:rPr>
                <w:rFonts w:ascii="Times New Roman" w:hAnsi="Times New Roman" w:cs="Times New Roman"/>
                <w:b/>
                <w:color w:val="FFFFFF"/>
                <w:sz w:val="32"/>
                <w:szCs w:val="32"/>
              </w:rPr>
              <w:t>23</w:t>
            </w:r>
            <w:r w:rsidR="00B96779" w:rsidRPr="00C726EA">
              <w:rPr>
                <w:rFonts w:ascii="Times New Roman" w:hAnsi="Times New Roman" w:cs="Times New Roman"/>
                <w:b/>
                <w:color w:val="FFFFFF"/>
                <w:sz w:val="32"/>
                <w:szCs w:val="32"/>
              </w:rPr>
              <w:t>-203</w:t>
            </w:r>
            <w:r w:rsidR="00BD0C6B" w:rsidRPr="00C726EA">
              <w:rPr>
                <w:rFonts w:ascii="Times New Roman" w:hAnsi="Times New Roman" w:cs="Times New Roman"/>
                <w:b/>
                <w:color w:val="FFFFFF"/>
                <w:sz w:val="32"/>
                <w:szCs w:val="32"/>
              </w:rPr>
              <w:t>8</w:t>
            </w:r>
          </w:p>
        </w:tc>
        <w:tc>
          <w:tcPr>
            <w:tcW w:w="236" w:type="dxa"/>
            <w:shd w:val="clear" w:color="auto" w:fill="auto"/>
          </w:tcPr>
          <w:p w14:paraId="721385B0" w14:textId="77777777" w:rsidR="00DD5C03" w:rsidRPr="00C726EA" w:rsidRDefault="00DD5C03"/>
        </w:tc>
      </w:tr>
      <w:tr w:rsidR="00DD5C03" w:rsidRPr="00C726EA" w14:paraId="070E539A" w14:textId="77777777" w:rsidTr="00645415">
        <w:trPr>
          <w:cantSplit/>
          <w:trHeight w:val="1525"/>
          <w:jc w:val="center"/>
        </w:trPr>
        <w:tc>
          <w:tcPr>
            <w:tcW w:w="3439" w:type="dxa"/>
            <w:gridSpan w:val="2"/>
            <w:tcBorders>
              <w:top w:val="single" w:sz="4" w:space="0" w:color="336600"/>
            </w:tcBorders>
            <w:shd w:val="clear" w:color="auto" w:fill="auto"/>
          </w:tcPr>
          <w:p w14:paraId="06E7FB09" w14:textId="3CB4C700" w:rsidR="00DD5C03" w:rsidRPr="00255C9D" w:rsidRDefault="00DD5C03">
            <w:pPr>
              <w:spacing w:after="0" w:line="360" w:lineRule="auto"/>
              <w:ind w:left="459"/>
              <w:rPr>
                <w:rFonts w:ascii="Arial" w:hAnsi="Arial" w:cs="Arial"/>
                <w:b/>
                <w:bCs/>
                <w:sz w:val="20"/>
                <w:szCs w:val="20"/>
              </w:rPr>
            </w:pPr>
          </w:p>
          <w:p w14:paraId="0C9636A7" w14:textId="77777777" w:rsidR="00DD5C03" w:rsidRPr="00255C9D" w:rsidRDefault="00B96779">
            <w:pPr>
              <w:spacing w:after="0" w:line="360" w:lineRule="auto"/>
              <w:ind w:left="459"/>
              <w:rPr>
                <w:rFonts w:ascii="Times New Roman" w:hAnsi="Times New Roman" w:cs="Times New Roman"/>
                <w:b/>
                <w:bCs/>
                <w:sz w:val="24"/>
                <w:szCs w:val="24"/>
              </w:rPr>
            </w:pPr>
            <w:r w:rsidRPr="00255C9D">
              <w:rPr>
                <w:rFonts w:ascii="Times New Roman" w:hAnsi="Times New Roman" w:cs="Times New Roman"/>
                <w:b/>
                <w:bCs/>
                <w:sz w:val="24"/>
                <w:szCs w:val="24"/>
              </w:rPr>
              <w:t>Zespół autorski:</w:t>
            </w:r>
          </w:p>
          <w:p w14:paraId="79BB68D9" w14:textId="77777777" w:rsidR="00DD5C03" w:rsidRPr="00255C9D" w:rsidRDefault="00B96779">
            <w:pPr>
              <w:spacing w:after="0" w:line="360" w:lineRule="auto"/>
              <w:ind w:left="459"/>
              <w:rPr>
                <w:rFonts w:ascii="Times New Roman" w:hAnsi="Times New Roman" w:cs="Times New Roman"/>
                <w:b/>
                <w:bCs/>
                <w:sz w:val="24"/>
                <w:szCs w:val="24"/>
              </w:rPr>
            </w:pPr>
            <w:r w:rsidRPr="00255C9D">
              <w:rPr>
                <w:rFonts w:ascii="Times New Roman" w:hAnsi="Times New Roman" w:cs="Times New Roman"/>
                <w:b/>
                <w:bCs/>
                <w:sz w:val="24"/>
                <w:szCs w:val="24"/>
              </w:rPr>
              <w:t>Mateusz Jaruszowiec</w:t>
            </w:r>
          </w:p>
          <w:p w14:paraId="0EAAD2C7" w14:textId="77777777" w:rsidR="00DD5C03" w:rsidRPr="00255C9D" w:rsidRDefault="00B96779">
            <w:pPr>
              <w:spacing w:after="0" w:line="360" w:lineRule="auto"/>
              <w:ind w:left="459"/>
              <w:rPr>
                <w:rFonts w:ascii="Times New Roman" w:hAnsi="Times New Roman" w:cs="Times New Roman"/>
                <w:b/>
                <w:bCs/>
                <w:sz w:val="24"/>
                <w:szCs w:val="24"/>
              </w:rPr>
            </w:pPr>
            <w:r w:rsidRPr="00255C9D">
              <w:rPr>
                <w:rFonts w:ascii="Times New Roman" w:hAnsi="Times New Roman" w:cs="Times New Roman"/>
                <w:b/>
                <w:bCs/>
                <w:sz w:val="24"/>
                <w:szCs w:val="24"/>
              </w:rPr>
              <w:t>Justyna Zastrzeżyńska</w:t>
            </w:r>
          </w:p>
          <w:p w14:paraId="25B25847" w14:textId="569DB7B6" w:rsidR="00BD0C6B" w:rsidRPr="00255C9D" w:rsidRDefault="00BD0C6B">
            <w:pPr>
              <w:spacing w:after="0" w:line="360" w:lineRule="auto"/>
              <w:ind w:left="459"/>
              <w:rPr>
                <w:rFonts w:ascii="Arial" w:hAnsi="Arial" w:cs="Arial"/>
                <w:b/>
                <w:bCs/>
                <w:sz w:val="20"/>
                <w:szCs w:val="20"/>
              </w:rPr>
            </w:pPr>
            <w:r w:rsidRPr="00255C9D">
              <w:rPr>
                <w:rFonts w:ascii="Times New Roman" w:hAnsi="Times New Roman" w:cs="Times New Roman"/>
                <w:b/>
                <w:bCs/>
                <w:sz w:val="24"/>
                <w:szCs w:val="24"/>
              </w:rPr>
              <w:t>Joanna Spałek</w:t>
            </w:r>
          </w:p>
        </w:tc>
        <w:tc>
          <w:tcPr>
            <w:tcW w:w="5261" w:type="dxa"/>
            <w:gridSpan w:val="3"/>
            <w:tcBorders>
              <w:top w:val="single" w:sz="4" w:space="0" w:color="336600"/>
            </w:tcBorders>
            <w:shd w:val="clear" w:color="auto" w:fill="auto"/>
          </w:tcPr>
          <w:p w14:paraId="45F1509E" w14:textId="77777777" w:rsidR="00DD5C03" w:rsidRPr="00C726EA" w:rsidRDefault="00DD5C03">
            <w:pPr>
              <w:spacing w:after="0" w:line="360" w:lineRule="auto"/>
              <w:ind w:left="459"/>
              <w:rPr>
                <w:rFonts w:ascii="Calibri" w:hAnsi="Calibri" w:cs="Arial"/>
                <w:b/>
                <w:bCs/>
                <w:sz w:val="20"/>
                <w:szCs w:val="20"/>
              </w:rPr>
            </w:pPr>
          </w:p>
          <w:p w14:paraId="55AE9969" w14:textId="77777777" w:rsidR="00DD5C03" w:rsidRPr="00C726EA" w:rsidRDefault="00B96779">
            <w:pPr>
              <w:spacing w:after="0" w:line="360" w:lineRule="auto"/>
              <w:ind w:left="459"/>
              <w:rPr>
                <w:rFonts w:ascii="Calibri" w:hAnsi="Calibri" w:cs="Arial"/>
                <w:b/>
                <w:bCs/>
                <w:sz w:val="20"/>
                <w:szCs w:val="20"/>
              </w:rPr>
            </w:pPr>
            <w:r w:rsidRPr="00C726EA">
              <w:rPr>
                <w:rFonts w:cs="Arial"/>
                <w:b/>
                <w:bCs/>
                <w:sz w:val="20"/>
                <w:szCs w:val="20"/>
              </w:rPr>
              <w:t xml:space="preserve"> </w:t>
            </w:r>
          </w:p>
        </w:tc>
        <w:tc>
          <w:tcPr>
            <w:tcW w:w="236" w:type="dxa"/>
            <w:shd w:val="clear" w:color="auto" w:fill="auto"/>
          </w:tcPr>
          <w:p w14:paraId="26402D15" w14:textId="77777777" w:rsidR="00DD5C03" w:rsidRPr="00C726EA" w:rsidRDefault="00DD5C03"/>
        </w:tc>
      </w:tr>
      <w:tr w:rsidR="00DD5C03" w:rsidRPr="00C726EA" w14:paraId="631A58C3" w14:textId="77777777" w:rsidTr="00645415">
        <w:trPr>
          <w:trHeight w:val="608"/>
          <w:jc w:val="center"/>
        </w:trPr>
        <w:tc>
          <w:tcPr>
            <w:tcW w:w="8700" w:type="dxa"/>
            <w:gridSpan w:val="5"/>
            <w:shd w:val="clear" w:color="auto" w:fill="auto"/>
          </w:tcPr>
          <w:p w14:paraId="49D6FFFA" w14:textId="77777777" w:rsidR="00F47D90" w:rsidRPr="00255C9D" w:rsidRDefault="00F47D90">
            <w:pPr>
              <w:spacing w:before="240" w:after="0"/>
              <w:jc w:val="center"/>
              <w:rPr>
                <w:rFonts w:ascii="Times New Roman" w:hAnsi="Times New Roman" w:cs="Times New Roman"/>
                <w:b/>
                <w:sz w:val="24"/>
                <w:szCs w:val="24"/>
              </w:rPr>
            </w:pPr>
          </w:p>
          <w:p w14:paraId="4BA9EDAC" w14:textId="313595AA" w:rsidR="00DD5C03" w:rsidRPr="00255C9D" w:rsidRDefault="004F03CC">
            <w:pPr>
              <w:spacing w:before="240" w:after="0"/>
              <w:jc w:val="center"/>
              <w:rPr>
                <w:rFonts w:ascii="Times New Roman" w:hAnsi="Times New Roman" w:cs="Times New Roman"/>
                <w:b/>
                <w:bCs/>
                <w:sz w:val="24"/>
                <w:szCs w:val="24"/>
              </w:rPr>
            </w:pPr>
            <w:r w:rsidRPr="00255C9D">
              <w:rPr>
                <w:rFonts w:ascii="Times New Roman" w:hAnsi="Times New Roman" w:cs="Times New Roman"/>
                <w:b/>
                <w:sz w:val="24"/>
                <w:szCs w:val="24"/>
              </w:rPr>
              <w:t>listopad</w:t>
            </w:r>
            <w:r w:rsidR="00BD0C6B" w:rsidRPr="00255C9D">
              <w:rPr>
                <w:rFonts w:ascii="Times New Roman" w:hAnsi="Times New Roman" w:cs="Times New Roman"/>
                <w:b/>
                <w:sz w:val="24"/>
                <w:szCs w:val="24"/>
              </w:rPr>
              <w:t xml:space="preserve"> 2023</w:t>
            </w:r>
            <w:r w:rsidRPr="00255C9D">
              <w:rPr>
                <w:rFonts w:ascii="Times New Roman" w:hAnsi="Times New Roman" w:cs="Times New Roman"/>
                <w:b/>
                <w:sz w:val="24"/>
                <w:szCs w:val="24"/>
              </w:rPr>
              <w:t xml:space="preserve"> r.</w:t>
            </w:r>
          </w:p>
        </w:tc>
        <w:tc>
          <w:tcPr>
            <w:tcW w:w="236" w:type="dxa"/>
            <w:shd w:val="clear" w:color="auto" w:fill="auto"/>
          </w:tcPr>
          <w:p w14:paraId="510FB833" w14:textId="77777777" w:rsidR="00DD5C03" w:rsidRPr="00C726EA" w:rsidRDefault="00DD5C03"/>
        </w:tc>
      </w:tr>
      <w:tr w:rsidR="00DD5C03" w:rsidRPr="00C726EA" w14:paraId="5A2E61EC" w14:textId="77777777" w:rsidTr="00645415">
        <w:trPr>
          <w:trHeight w:val="360"/>
          <w:jc w:val="center"/>
        </w:trPr>
        <w:tc>
          <w:tcPr>
            <w:tcW w:w="224" w:type="dxa"/>
            <w:shd w:val="clear" w:color="auto" w:fill="auto"/>
          </w:tcPr>
          <w:p w14:paraId="04CC21B0" w14:textId="77777777" w:rsidR="00DD5C03" w:rsidRPr="00C726EA" w:rsidRDefault="00DD5C03"/>
        </w:tc>
        <w:tc>
          <w:tcPr>
            <w:tcW w:w="8700" w:type="dxa"/>
            <w:gridSpan w:val="5"/>
            <w:shd w:val="clear" w:color="auto" w:fill="auto"/>
            <w:vAlign w:val="center"/>
          </w:tcPr>
          <w:p w14:paraId="2634FF2E" w14:textId="77777777" w:rsidR="00DD5C03" w:rsidRPr="00C726EA" w:rsidRDefault="00DD5C03">
            <w:pPr>
              <w:pStyle w:val="Bezodstpw"/>
              <w:jc w:val="center"/>
            </w:pPr>
          </w:p>
        </w:tc>
      </w:tr>
      <w:tr w:rsidR="00DD5C03" w:rsidRPr="00C726EA" w14:paraId="68FFDC5E" w14:textId="77777777" w:rsidTr="00645415">
        <w:trPr>
          <w:trHeight w:val="360"/>
          <w:jc w:val="center"/>
        </w:trPr>
        <w:tc>
          <w:tcPr>
            <w:tcW w:w="224" w:type="dxa"/>
            <w:shd w:val="clear" w:color="auto" w:fill="auto"/>
          </w:tcPr>
          <w:p w14:paraId="406F8F40" w14:textId="77777777" w:rsidR="00DD5C03" w:rsidRPr="00C726EA" w:rsidRDefault="00DD5C03"/>
        </w:tc>
        <w:tc>
          <w:tcPr>
            <w:tcW w:w="8700" w:type="dxa"/>
            <w:gridSpan w:val="5"/>
            <w:shd w:val="clear" w:color="auto" w:fill="auto"/>
            <w:vAlign w:val="center"/>
          </w:tcPr>
          <w:p w14:paraId="12D74F0A" w14:textId="77777777" w:rsidR="00DD5C03" w:rsidRPr="00C726EA" w:rsidRDefault="00DD5C03">
            <w:pPr>
              <w:pStyle w:val="Bezodstpw"/>
              <w:rPr>
                <w:b/>
                <w:bCs/>
              </w:rPr>
            </w:pPr>
          </w:p>
        </w:tc>
      </w:tr>
      <w:tr w:rsidR="00081145" w:rsidRPr="00C726EA" w14:paraId="6EC51F12" w14:textId="77777777" w:rsidTr="00645415">
        <w:trPr>
          <w:gridAfter w:val="5"/>
          <w:wAfter w:w="8712" w:type="dxa"/>
          <w:trHeight w:val="360"/>
          <w:jc w:val="center"/>
        </w:trPr>
        <w:tc>
          <w:tcPr>
            <w:tcW w:w="224" w:type="dxa"/>
            <w:shd w:val="clear" w:color="auto" w:fill="auto"/>
          </w:tcPr>
          <w:p w14:paraId="3AB5E2A8" w14:textId="77777777" w:rsidR="00081145" w:rsidRPr="00C726EA" w:rsidRDefault="00081145"/>
        </w:tc>
      </w:tr>
    </w:tbl>
    <w:bookmarkStart w:id="0" w:name="_Toc150427124" w:displacedByCustomXml="next"/>
    <w:bookmarkStart w:id="1" w:name="_Toc150254030" w:displacedByCustomXml="next"/>
    <w:bookmarkStart w:id="2" w:name="_Toc529476019" w:displacedByCustomXml="next"/>
    <w:bookmarkStart w:id="3" w:name="_Toc529474721" w:displacedByCustomXml="next"/>
    <w:bookmarkStart w:id="4" w:name="_Toc531588445" w:displacedByCustomXml="next"/>
    <w:sdt>
      <w:sdtPr>
        <w:rPr>
          <w:rFonts w:asciiTheme="minorHAnsi" w:eastAsiaTheme="minorEastAsia" w:hAnsiTheme="minorHAnsi" w:cs="Times New Roman"/>
          <w:b w:val="0"/>
          <w:bCs w:val="0"/>
          <w:sz w:val="22"/>
          <w:szCs w:val="22"/>
        </w:rPr>
        <w:id w:val="1964180747"/>
        <w:docPartObj>
          <w:docPartGallery w:val="Table of Contents"/>
          <w:docPartUnique/>
        </w:docPartObj>
      </w:sdtPr>
      <w:sdtContent>
        <w:bookmarkEnd w:id="4" w:displacedByCustomXml="prev"/>
        <w:bookmarkEnd w:id="3" w:displacedByCustomXml="prev"/>
        <w:bookmarkEnd w:id="2" w:displacedByCustomXml="prev"/>
        <w:bookmarkEnd w:id="1" w:displacedByCustomXml="prev"/>
        <w:bookmarkEnd w:id="0" w:displacedByCustomXml="prev"/>
        <w:p w14:paraId="1B45DFCA" w14:textId="766BD0FF" w:rsidR="00DD5C03" w:rsidRPr="00C726EA" w:rsidRDefault="00DD5C03">
          <w:pPr>
            <w:pStyle w:val="Nagwekspisutreci"/>
            <w:rPr>
              <w:rFonts w:cs="Times New Roman"/>
              <w:sz w:val="22"/>
              <w:szCs w:val="22"/>
            </w:rPr>
          </w:pPr>
        </w:p>
        <w:p w14:paraId="4C74D075" w14:textId="77777777" w:rsidR="00352A63" w:rsidRPr="0068262B" w:rsidRDefault="00B96779">
          <w:pPr>
            <w:pStyle w:val="Spistreci1"/>
            <w:tabs>
              <w:tab w:val="right" w:leader="dot" w:pos="9062"/>
            </w:tabs>
            <w:rPr>
              <w:rFonts w:ascii="Times New Roman" w:hAnsi="Times New Roman" w:cs="Times New Roman"/>
              <w:noProof/>
              <w:sz w:val="24"/>
            </w:rPr>
          </w:pPr>
          <w:r w:rsidRPr="0068262B">
            <w:rPr>
              <w:rFonts w:ascii="Times New Roman" w:hAnsi="Times New Roman" w:cs="Times New Roman"/>
            </w:rPr>
            <w:fldChar w:fldCharType="begin"/>
          </w:r>
          <w:r w:rsidRPr="0068262B">
            <w:rPr>
              <w:rStyle w:val="czeindeksu"/>
              <w:rFonts w:ascii="Times New Roman" w:hAnsi="Times New Roman" w:cs="Times New Roman"/>
              <w:webHidden/>
            </w:rPr>
            <w:instrText>TOC \z \o "1-3" \u \h</w:instrText>
          </w:r>
          <w:r w:rsidRPr="0068262B">
            <w:rPr>
              <w:rStyle w:val="czeindeksu"/>
            </w:rPr>
            <w:fldChar w:fldCharType="separate"/>
          </w:r>
          <w:hyperlink w:anchor="_Toc150427124" w:history="1">
            <w:r w:rsidR="00352A63" w:rsidRPr="0068262B">
              <w:rPr>
                <w:rStyle w:val="Hipercze"/>
                <w:rFonts w:ascii="Times New Roman" w:hAnsi="Times New Roman" w:cs="Times New Roman"/>
                <w:noProof/>
                <w:sz w:val="24"/>
              </w:rPr>
              <w:t>Spis treści:</w:t>
            </w:r>
            <w:r w:rsidR="00352A63" w:rsidRPr="0068262B">
              <w:rPr>
                <w:rFonts w:ascii="Times New Roman" w:hAnsi="Times New Roman" w:cs="Times New Roman"/>
                <w:noProof/>
                <w:webHidden/>
                <w:sz w:val="24"/>
              </w:rPr>
              <w:tab/>
            </w:r>
            <w:r w:rsidR="00352A63" w:rsidRPr="0068262B">
              <w:rPr>
                <w:rFonts w:ascii="Times New Roman" w:hAnsi="Times New Roman" w:cs="Times New Roman"/>
                <w:noProof/>
                <w:webHidden/>
                <w:sz w:val="24"/>
              </w:rPr>
              <w:fldChar w:fldCharType="begin"/>
            </w:r>
            <w:r w:rsidR="00352A63" w:rsidRPr="0068262B">
              <w:rPr>
                <w:rFonts w:ascii="Times New Roman" w:hAnsi="Times New Roman" w:cs="Times New Roman"/>
                <w:noProof/>
                <w:webHidden/>
                <w:sz w:val="24"/>
              </w:rPr>
              <w:instrText xml:space="preserve"> PAGEREF _Toc150427124 \h </w:instrText>
            </w:r>
            <w:r w:rsidR="00352A63" w:rsidRPr="0068262B">
              <w:rPr>
                <w:rFonts w:ascii="Times New Roman" w:hAnsi="Times New Roman" w:cs="Times New Roman"/>
                <w:noProof/>
                <w:webHidden/>
                <w:sz w:val="24"/>
              </w:rPr>
            </w:r>
            <w:r w:rsidR="00352A63" w:rsidRPr="0068262B">
              <w:rPr>
                <w:rFonts w:ascii="Times New Roman" w:hAnsi="Times New Roman" w:cs="Times New Roman"/>
                <w:noProof/>
                <w:webHidden/>
                <w:sz w:val="24"/>
              </w:rPr>
              <w:fldChar w:fldCharType="separate"/>
            </w:r>
            <w:r w:rsidR="000E080A">
              <w:rPr>
                <w:rFonts w:ascii="Times New Roman" w:hAnsi="Times New Roman" w:cs="Times New Roman"/>
                <w:noProof/>
                <w:webHidden/>
                <w:sz w:val="24"/>
              </w:rPr>
              <w:t>2</w:t>
            </w:r>
            <w:r w:rsidR="00352A63" w:rsidRPr="0068262B">
              <w:rPr>
                <w:rFonts w:ascii="Times New Roman" w:hAnsi="Times New Roman" w:cs="Times New Roman"/>
                <w:noProof/>
                <w:webHidden/>
                <w:sz w:val="24"/>
              </w:rPr>
              <w:fldChar w:fldCharType="end"/>
            </w:r>
          </w:hyperlink>
        </w:p>
        <w:p w14:paraId="386DFF3B" w14:textId="77777777" w:rsidR="00352A63" w:rsidRPr="0068262B" w:rsidRDefault="00352A63">
          <w:pPr>
            <w:pStyle w:val="Spistreci1"/>
            <w:tabs>
              <w:tab w:val="left" w:pos="440"/>
              <w:tab w:val="right" w:leader="dot" w:pos="9062"/>
            </w:tabs>
            <w:rPr>
              <w:rFonts w:ascii="Times New Roman" w:hAnsi="Times New Roman" w:cs="Times New Roman"/>
              <w:noProof/>
              <w:sz w:val="24"/>
            </w:rPr>
          </w:pPr>
          <w:hyperlink w:anchor="_Toc150427125" w:history="1">
            <w:r w:rsidRPr="0068262B">
              <w:rPr>
                <w:rStyle w:val="Hipercze"/>
                <w:rFonts w:ascii="Times New Roman" w:hAnsi="Times New Roman" w:cs="Times New Roman"/>
                <w:noProof/>
                <w:sz w:val="24"/>
              </w:rPr>
              <w:t>1</w:t>
            </w:r>
            <w:r w:rsidRPr="0068262B">
              <w:rPr>
                <w:rFonts w:ascii="Times New Roman" w:hAnsi="Times New Roman" w:cs="Times New Roman"/>
                <w:noProof/>
                <w:sz w:val="24"/>
              </w:rPr>
              <w:tab/>
            </w:r>
            <w:r w:rsidRPr="0068262B">
              <w:rPr>
                <w:rStyle w:val="Hipercze"/>
                <w:rFonts w:ascii="Times New Roman" w:hAnsi="Times New Roman" w:cs="Times New Roman"/>
                <w:noProof/>
                <w:sz w:val="24"/>
              </w:rPr>
              <w:t>WPROWADZENIE</w:t>
            </w:r>
            <w:r w:rsidRPr="0068262B">
              <w:rPr>
                <w:rFonts w:ascii="Times New Roman" w:hAnsi="Times New Roman" w:cs="Times New Roman"/>
                <w:noProof/>
                <w:webHidden/>
                <w:sz w:val="24"/>
              </w:rPr>
              <w:tab/>
            </w:r>
            <w:r w:rsidRPr="0068262B">
              <w:rPr>
                <w:rFonts w:ascii="Times New Roman" w:hAnsi="Times New Roman" w:cs="Times New Roman"/>
                <w:noProof/>
                <w:webHidden/>
                <w:sz w:val="24"/>
              </w:rPr>
              <w:fldChar w:fldCharType="begin"/>
            </w:r>
            <w:r w:rsidRPr="0068262B">
              <w:rPr>
                <w:rFonts w:ascii="Times New Roman" w:hAnsi="Times New Roman" w:cs="Times New Roman"/>
                <w:noProof/>
                <w:webHidden/>
                <w:sz w:val="24"/>
              </w:rPr>
              <w:instrText xml:space="preserve"> PAGEREF _Toc150427125 \h </w:instrText>
            </w:r>
            <w:r w:rsidRPr="0068262B">
              <w:rPr>
                <w:rFonts w:ascii="Times New Roman" w:hAnsi="Times New Roman" w:cs="Times New Roman"/>
                <w:noProof/>
                <w:webHidden/>
                <w:sz w:val="24"/>
              </w:rPr>
            </w:r>
            <w:r w:rsidRPr="0068262B">
              <w:rPr>
                <w:rFonts w:ascii="Times New Roman" w:hAnsi="Times New Roman" w:cs="Times New Roman"/>
                <w:noProof/>
                <w:webHidden/>
                <w:sz w:val="24"/>
              </w:rPr>
              <w:fldChar w:fldCharType="separate"/>
            </w:r>
            <w:r w:rsidR="000E080A">
              <w:rPr>
                <w:rFonts w:ascii="Times New Roman" w:hAnsi="Times New Roman" w:cs="Times New Roman"/>
                <w:noProof/>
                <w:webHidden/>
                <w:sz w:val="24"/>
              </w:rPr>
              <w:t>6</w:t>
            </w:r>
            <w:r w:rsidRPr="0068262B">
              <w:rPr>
                <w:rFonts w:ascii="Times New Roman" w:hAnsi="Times New Roman" w:cs="Times New Roman"/>
                <w:noProof/>
                <w:webHidden/>
                <w:sz w:val="24"/>
              </w:rPr>
              <w:fldChar w:fldCharType="end"/>
            </w:r>
          </w:hyperlink>
        </w:p>
        <w:p w14:paraId="6EE55565" w14:textId="77777777" w:rsidR="00352A63" w:rsidRPr="0068262B" w:rsidRDefault="00352A63">
          <w:pPr>
            <w:pStyle w:val="Spistreci1"/>
            <w:tabs>
              <w:tab w:val="left" w:pos="440"/>
              <w:tab w:val="right" w:leader="dot" w:pos="9062"/>
            </w:tabs>
            <w:rPr>
              <w:rFonts w:ascii="Times New Roman" w:hAnsi="Times New Roman" w:cs="Times New Roman"/>
              <w:noProof/>
              <w:sz w:val="24"/>
            </w:rPr>
          </w:pPr>
          <w:hyperlink w:anchor="_Toc150427126" w:history="1">
            <w:r w:rsidRPr="0068262B">
              <w:rPr>
                <w:rStyle w:val="Hipercze"/>
                <w:rFonts w:ascii="Times New Roman" w:hAnsi="Times New Roman" w:cs="Times New Roman"/>
                <w:noProof/>
                <w:sz w:val="24"/>
              </w:rPr>
              <w:t>2</w:t>
            </w:r>
            <w:r w:rsidRPr="0068262B">
              <w:rPr>
                <w:rFonts w:ascii="Times New Roman" w:hAnsi="Times New Roman" w:cs="Times New Roman"/>
                <w:noProof/>
                <w:sz w:val="24"/>
              </w:rPr>
              <w:tab/>
            </w:r>
            <w:r w:rsidRPr="0068262B">
              <w:rPr>
                <w:rStyle w:val="Hipercze"/>
                <w:rFonts w:ascii="Times New Roman" w:hAnsi="Times New Roman" w:cs="Times New Roman"/>
                <w:noProof/>
                <w:sz w:val="24"/>
              </w:rPr>
              <w:t>ZADANIA WŁASNE GMINY W ZAKRESIE ZARZĄDZANIA ENERGIĄ</w:t>
            </w:r>
            <w:r w:rsidRPr="0068262B">
              <w:rPr>
                <w:rFonts w:ascii="Times New Roman" w:hAnsi="Times New Roman" w:cs="Times New Roman"/>
                <w:noProof/>
                <w:webHidden/>
                <w:sz w:val="24"/>
              </w:rPr>
              <w:tab/>
            </w:r>
            <w:r w:rsidRPr="0068262B">
              <w:rPr>
                <w:rFonts w:ascii="Times New Roman" w:hAnsi="Times New Roman" w:cs="Times New Roman"/>
                <w:noProof/>
                <w:webHidden/>
                <w:sz w:val="24"/>
              </w:rPr>
              <w:fldChar w:fldCharType="begin"/>
            </w:r>
            <w:r w:rsidRPr="0068262B">
              <w:rPr>
                <w:rFonts w:ascii="Times New Roman" w:hAnsi="Times New Roman" w:cs="Times New Roman"/>
                <w:noProof/>
                <w:webHidden/>
                <w:sz w:val="24"/>
              </w:rPr>
              <w:instrText xml:space="preserve"> PAGEREF _Toc150427126 \h </w:instrText>
            </w:r>
            <w:r w:rsidRPr="0068262B">
              <w:rPr>
                <w:rFonts w:ascii="Times New Roman" w:hAnsi="Times New Roman" w:cs="Times New Roman"/>
                <w:noProof/>
                <w:webHidden/>
                <w:sz w:val="24"/>
              </w:rPr>
            </w:r>
            <w:r w:rsidRPr="0068262B">
              <w:rPr>
                <w:rFonts w:ascii="Times New Roman" w:hAnsi="Times New Roman" w:cs="Times New Roman"/>
                <w:noProof/>
                <w:webHidden/>
                <w:sz w:val="24"/>
              </w:rPr>
              <w:fldChar w:fldCharType="separate"/>
            </w:r>
            <w:r w:rsidR="000E080A">
              <w:rPr>
                <w:rFonts w:ascii="Times New Roman" w:hAnsi="Times New Roman" w:cs="Times New Roman"/>
                <w:noProof/>
                <w:webHidden/>
                <w:sz w:val="24"/>
              </w:rPr>
              <w:t>7</w:t>
            </w:r>
            <w:r w:rsidRPr="0068262B">
              <w:rPr>
                <w:rFonts w:ascii="Times New Roman" w:hAnsi="Times New Roman" w:cs="Times New Roman"/>
                <w:noProof/>
                <w:webHidden/>
                <w:sz w:val="24"/>
              </w:rPr>
              <w:fldChar w:fldCharType="end"/>
            </w:r>
          </w:hyperlink>
        </w:p>
        <w:p w14:paraId="6F09F129" w14:textId="77777777" w:rsidR="00352A63" w:rsidRPr="0068262B" w:rsidRDefault="00352A63">
          <w:pPr>
            <w:pStyle w:val="Spistreci2"/>
            <w:rPr>
              <w:b w:val="0"/>
              <w:noProof/>
              <w:spacing w:val="0"/>
              <w:sz w:val="24"/>
            </w:rPr>
          </w:pPr>
          <w:hyperlink w:anchor="_Toc150427127" w:history="1">
            <w:r w:rsidRPr="0068262B">
              <w:rPr>
                <w:rStyle w:val="Hipercze"/>
                <w:b w:val="0"/>
                <w:noProof/>
                <w:sz w:val="24"/>
              </w:rPr>
              <w:t>2.1</w:t>
            </w:r>
            <w:r w:rsidRPr="0068262B">
              <w:rPr>
                <w:b w:val="0"/>
                <w:noProof/>
                <w:spacing w:val="0"/>
                <w:sz w:val="24"/>
              </w:rPr>
              <w:tab/>
            </w:r>
            <w:r w:rsidRPr="0068262B">
              <w:rPr>
                <w:rStyle w:val="Hipercze"/>
                <w:b w:val="0"/>
                <w:noProof/>
                <w:sz w:val="24"/>
              </w:rPr>
              <w:t>Wspólnotowa i krajowa polityka energetyczna</w:t>
            </w:r>
            <w:r w:rsidRPr="0068262B">
              <w:rPr>
                <w:b w:val="0"/>
                <w:noProof/>
                <w:webHidden/>
                <w:sz w:val="24"/>
              </w:rPr>
              <w:tab/>
            </w:r>
            <w:r w:rsidRPr="0068262B">
              <w:rPr>
                <w:b w:val="0"/>
                <w:noProof/>
                <w:webHidden/>
                <w:sz w:val="24"/>
              </w:rPr>
              <w:fldChar w:fldCharType="begin"/>
            </w:r>
            <w:r w:rsidRPr="0068262B">
              <w:rPr>
                <w:b w:val="0"/>
                <w:noProof/>
                <w:webHidden/>
                <w:sz w:val="24"/>
              </w:rPr>
              <w:instrText xml:space="preserve"> PAGEREF _Toc150427127 \h </w:instrText>
            </w:r>
            <w:r w:rsidRPr="0068262B">
              <w:rPr>
                <w:b w:val="0"/>
                <w:noProof/>
                <w:webHidden/>
                <w:sz w:val="24"/>
              </w:rPr>
            </w:r>
            <w:r w:rsidRPr="0068262B">
              <w:rPr>
                <w:b w:val="0"/>
                <w:noProof/>
                <w:webHidden/>
                <w:sz w:val="24"/>
              </w:rPr>
              <w:fldChar w:fldCharType="separate"/>
            </w:r>
            <w:r w:rsidR="000E080A">
              <w:rPr>
                <w:b w:val="0"/>
                <w:noProof/>
                <w:webHidden/>
                <w:sz w:val="24"/>
              </w:rPr>
              <w:t>10</w:t>
            </w:r>
            <w:r w:rsidRPr="0068262B">
              <w:rPr>
                <w:b w:val="0"/>
                <w:noProof/>
                <w:webHidden/>
                <w:sz w:val="24"/>
              </w:rPr>
              <w:fldChar w:fldCharType="end"/>
            </w:r>
          </w:hyperlink>
        </w:p>
        <w:p w14:paraId="6B759A44" w14:textId="77777777" w:rsidR="00352A63" w:rsidRPr="0068262B" w:rsidRDefault="00352A63">
          <w:pPr>
            <w:pStyle w:val="Spistreci2"/>
            <w:rPr>
              <w:b w:val="0"/>
              <w:noProof/>
              <w:spacing w:val="0"/>
              <w:sz w:val="24"/>
            </w:rPr>
          </w:pPr>
          <w:hyperlink w:anchor="_Toc150427128" w:history="1">
            <w:r w:rsidRPr="0068262B">
              <w:rPr>
                <w:rStyle w:val="Hipercze"/>
                <w:b w:val="0"/>
                <w:noProof/>
                <w:sz w:val="24"/>
              </w:rPr>
              <w:t>2.2</w:t>
            </w:r>
            <w:r w:rsidRPr="0068262B">
              <w:rPr>
                <w:b w:val="0"/>
                <w:noProof/>
                <w:spacing w:val="0"/>
                <w:sz w:val="24"/>
              </w:rPr>
              <w:tab/>
            </w:r>
            <w:r w:rsidRPr="0068262B">
              <w:rPr>
                <w:rStyle w:val="Hipercze"/>
                <w:b w:val="0"/>
                <w:noProof/>
                <w:sz w:val="24"/>
              </w:rPr>
              <w:t>Regionalna polityka energetyczna</w:t>
            </w:r>
            <w:r w:rsidRPr="0068262B">
              <w:rPr>
                <w:b w:val="0"/>
                <w:noProof/>
                <w:webHidden/>
                <w:sz w:val="24"/>
              </w:rPr>
              <w:tab/>
            </w:r>
            <w:r w:rsidRPr="0068262B">
              <w:rPr>
                <w:b w:val="0"/>
                <w:noProof/>
                <w:webHidden/>
                <w:sz w:val="24"/>
              </w:rPr>
              <w:fldChar w:fldCharType="begin"/>
            </w:r>
            <w:r w:rsidRPr="0068262B">
              <w:rPr>
                <w:b w:val="0"/>
                <w:noProof/>
                <w:webHidden/>
                <w:sz w:val="24"/>
              </w:rPr>
              <w:instrText xml:space="preserve"> PAGEREF _Toc150427128 \h </w:instrText>
            </w:r>
            <w:r w:rsidRPr="0068262B">
              <w:rPr>
                <w:b w:val="0"/>
                <w:noProof/>
                <w:webHidden/>
                <w:sz w:val="24"/>
              </w:rPr>
            </w:r>
            <w:r w:rsidRPr="0068262B">
              <w:rPr>
                <w:b w:val="0"/>
                <w:noProof/>
                <w:webHidden/>
                <w:sz w:val="24"/>
              </w:rPr>
              <w:fldChar w:fldCharType="separate"/>
            </w:r>
            <w:r w:rsidR="000E080A">
              <w:rPr>
                <w:b w:val="0"/>
                <w:noProof/>
                <w:webHidden/>
                <w:sz w:val="24"/>
              </w:rPr>
              <w:t>17</w:t>
            </w:r>
            <w:r w:rsidRPr="0068262B">
              <w:rPr>
                <w:b w:val="0"/>
                <w:noProof/>
                <w:webHidden/>
                <w:sz w:val="24"/>
              </w:rPr>
              <w:fldChar w:fldCharType="end"/>
            </w:r>
          </w:hyperlink>
        </w:p>
        <w:p w14:paraId="19AC23F5" w14:textId="77777777" w:rsidR="00352A63" w:rsidRPr="0068262B" w:rsidRDefault="00352A63">
          <w:pPr>
            <w:pStyle w:val="Spistreci1"/>
            <w:tabs>
              <w:tab w:val="left" w:pos="440"/>
              <w:tab w:val="right" w:leader="dot" w:pos="9062"/>
            </w:tabs>
            <w:rPr>
              <w:rFonts w:ascii="Times New Roman" w:hAnsi="Times New Roman" w:cs="Times New Roman"/>
              <w:noProof/>
              <w:sz w:val="24"/>
            </w:rPr>
          </w:pPr>
          <w:hyperlink w:anchor="_Toc150427129" w:history="1">
            <w:r w:rsidRPr="0068262B">
              <w:rPr>
                <w:rStyle w:val="Hipercze"/>
                <w:rFonts w:ascii="Times New Roman" w:hAnsi="Times New Roman" w:cs="Times New Roman"/>
                <w:noProof/>
                <w:sz w:val="24"/>
              </w:rPr>
              <w:t>3</w:t>
            </w:r>
            <w:r w:rsidRPr="0068262B">
              <w:rPr>
                <w:rFonts w:ascii="Times New Roman" w:hAnsi="Times New Roman" w:cs="Times New Roman"/>
                <w:noProof/>
                <w:sz w:val="24"/>
              </w:rPr>
              <w:tab/>
            </w:r>
            <w:r w:rsidRPr="0068262B">
              <w:rPr>
                <w:rStyle w:val="Hipercze"/>
                <w:rFonts w:ascii="Times New Roman" w:hAnsi="Times New Roman" w:cs="Times New Roman"/>
                <w:noProof/>
                <w:sz w:val="24"/>
              </w:rPr>
              <w:t>CEL I ZAKRES OPRACOWANIA</w:t>
            </w:r>
            <w:r w:rsidRPr="0068262B">
              <w:rPr>
                <w:rFonts w:ascii="Times New Roman" w:hAnsi="Times New Roman" w:cs="Times New Roman"/>
                <w:noProof/>
                <w:webHidden/>
                <w:sz w:val="24"/>
              </w:rPr>
              <w:tab/>
            </w:r>
            <w:r w:rsidRPr="0068262B">
              <w:rPr>
                <w:rFonts w:ascii="Times New Roman" w:hAnsi="Times New Roman" w:cs="Times New Roman"/>
                <w:noProof/>
                <w:webHidden/>
                <w:sz w:val="24"/>
              </w:rPr>
              <w:fldChar w:fldCharType="begin"/>
            </w:r>
            <w:r w:rsidRPr="0068262B">
              <w:rPr>
                <w:rFonts w:ascii="Times New Roman" w:hAnsi="Times New Roman" w:cs="Times New Roman"/>
                <w:noProof/>
                <w:webHidden/>
                <w:sz w:val="24"/>
              </w:rPr>
              <w:instrText xml:space="preserve"> PAGEREF _Toc150427129 \h </w:instrText>
            </w:r>
            <w:r w:rsidRPr="0068262B">
              <w:rPr>
                <w:rFonts w:ascii="Times New Roman" w:hAnsi="Times New Roman" w:cs="Times New Roman"/>
                <w:noProof/>
                <w:webHidden/>
                <w:sz w:val="24"/>
              </w:rPr>
            </w:r>
            <w:r w:rsidRPr="0068262B">
              <w:rPr>
                <w:rFonts w:ascii="Times New Roman" w:hAnsi="Times New Roman" w:cs="Times New Roman"/>
                <w:noProof/>
                <w:webHidden/>
                <w:sz w:val="24"/>
              </w:rPr>
              <w:fldChar w:fldCharType="separate"/>
            </w:r>
            <w:r w:rsidR="000E080A">
              <w:rPr>
                <w:rFonts w:ascii="Times New Roman" w:hAnsi="Times New Roman" w:cs="Times New Roman"/>
                <w:noProof/>
                <w:webHidden/>
                <w:sz w:val="24"/>
              </w:rPr>
              <w:t>21</w:t>
            </w:r>
            <w:r w:rsidRPr="0068262B">
              <w:rPr>
                <w:rFonts w:ascii="Times New Roman" w:hAnsi="Times New Roman" w:cs="Times New Roman"/>
                <w:noProof/>
                <w:webHidden/>
                <w:sz w:val="24"/>
              </w:rPr>
              <w:fldChar w:fldCharType="end"/>
            </w:r>
          </w:hyperlink>
        </w:p>
        <w:p w14:paraId="7BEC2E37" w14:textId="77777777" w:rsidR="00352A63" w:rsidRPr="0068262B" w:rsidRDefault="00352A63">
          <w:pPr>
            <w:pStyle w:val="Spistreci1"/>
            <w:tabs>
              <w:tab w:val="left" w:pos="440"/>
              <w:tab w:val="right" w:leader="dot" w:pos="9062"/>
            </w:tabs>
            <w:rPr>
              <w:rFonts w:ascii="Times New Roman" w:hAnsi="Times New Roman" w:cs="Times New Roman"/>
              <w:noProof/>
              <w:sz w:val="24"/>
            </w:rPr>
          </w:pPr>
          <w:hyperlink w:anchor="_Toc150427130" w:history="1">
            <w:r w:rsidRPr="0068262B">
              <w:rPr>
                <w:rStyle w:val="Hipercze"/>
                <w:rFonts w:ascii="Times New Roman" w:hAnsi="Times New Roman" w:cs="Times New Roman"/>
                <w:noProof/>
                <w:sz w:val="24"/>
              </w:rPr>
              <w:t>4</w:t>
            </w:r>
            <w:r w:rsidRPr="0068262B">
              <w:rPr>
                <w:rFonts w:ascii="Times New Roman" w:hAnsi="Times New Roman" w:cs="Times New Roman"/>
                <w:noProof/>
                <w:sz w:val="24"/>
              </w:rPr>
              <w:tab/>
            </w:r>
            <w:r w:rsidRPr="0068262B">
              <w:rPr>
                <w:rStyle w:val="Hipercze"/>
                <w:rFonts w:ascii="Times New Roman" w:hAnsi="Times New Roman" w:cs="Times New Roman"/>
                <w:noProof/>
                <w:sz w:val="24"/>
              </w:rPr>
              <w:t>OGÓLNA CHARAKTERYSTYKA GMINY</w:t>
            </w:r>
            <w:r w:rsidRPr="0068262B">
              <w:rPr>
                <w:rFonts w:ascii="Times New Roman" w:hAnsi="Times New Roman" w:cs="Times New Roman"/>
                <w:noProof/>
                <w:webHidden/>
                <w:sz w:val="24"/>
              </w:rPr>
              <w:tab/>
            </w:r>
            <w:r w:rsidRPr="0068262B">
              <w:rPr>
                <w:rFonts w:ascii="Times New Roman" w:hAnsi="Times New Roman" w:cs="Times New Roman"/>
                <w:noProof/>
                <w:webHidden/>
                <w:sz w:val="24"/>
              </w:rPr>
              <w:fldChar w:fldCharType="begin"/>
            </w:r>
            <w:r w:rsidRPr="0068262B">
              <w:rPr>
                <w:rFonts w:ascii="Times New Roman" w:hAnsi="Times New Roman" w:cs="Times New Roman"/>
                <w:noProof/>
                <w:webHidden/>
                <w:sz w:val="24"/>
              </w:rPr>
              <w:instrText xml:space="preserve"> PAGEREF _Toc150427130 \h </w:instrText>
            </w:r>
            <w:r w:rsidRPr="0068262B">
              <w:rPr>
                <w:rFonts w:ascii="Times New Roman" w:hAnsi="Times New Roman" w:cs="Times New Roman"/>
                <w:noProof/>
                <w:webHidden/>
                <w:sz w:val="24"/>
              </w:rPr>
            </w:r>
            <w:r w:rsidRPr="0068262B">
              <w:rPr>
                <w:rFonts w:ascii="Times New Roman" w:hAnsi="Times New Roman" w:cs="Times New Roman"/>
                <w:noProof/>
                <w:webHidden/>
                <w:sz w:val="24"/>
              </w:rPr>
              <w:fldChar w:fldCharType="separate"/>
            </w:r>
            <w:r w:rsidR="000E080A">
              <w:rPr>
                <w:rFonts w:ascii="Times New Roman" w:hAnsi="Times New Roman" w:cs="Times New Roman"/>
                <w:noProof/>
                <w:webHidden/>
                <w:sz w:val="24"/>
              </w:rPr>
              <w:t>23</w:t>
            </w:r>
            <w:r w:rsidRPr="0068262B">
              <w:rPr>
                <w:rFonts w:ascii="Times New Roman" w:hAnsi="Times New Roman" w:cs="Times New Roman"/>
                <w:noProof/>
                <w:webHidden/>
                <w:sz w:val="24"/>
              </w:rPr>
              <w:fldChar w:fldCharType="end"/>
            </w:r>
          </w:hyperlink>
        </w:p>
        <w:p w14:paraId="2EB5E75F" w14:textId="77777777" w:rsidR="00352A63" w:rsidRPr="0068262B" w:rsidRDefault="00352A63">
          <w:pPr>
            <w:pStyle w:val="Spistreci1"/>
            <w:tabs>
              <w:tab w:val="left" w:pos="440"/>
              <w:tab w:val="right" w:leader="dot" w:pos="9062"/>
            </w:tabs>
            <w:rPr>
              <w:rFonts w:ascii="Times New Roman" w:hAnsi="Times New Roman" w:cs="Times New Roman"/>
              <w:noProof/>
              <w:sz w:val="24"/>
            </w:rPr>
          </w:pPr>
          <w:hyperlink w:anchor="_Toc150427131" w:history="1">
            <w:r w:rsidRPr="0068262B">
              <w:rPr>
                <w:rStyle w:val="Hipercze"/>
                <w:rFonts w:ascii="Times New Roman" w:hAnsi="Times New Roman" w:cs="Times New Roman"/>
                <w:noProof/>
                <w:sz w:val="24"/>
              </w:rPr>
              <w:t>5</w:t>
            </w:r>
            <w:r w:rsidRPr="0068262B">
              <w:rPr>
                <w:rFonts w:ascii="Times New Roman" w:hAnsi="Times New Roman" w:cs="Times New Roman"/>
                <w:noProof/>
                <w:sz w:val="24"/>
              </w:rPr>
              <w:tab/>
            </w:r>
            <w:r w:rsidRPr="0068262B">
              <w:rPr>
                <w:rStyle w:val="Hipercze"/>
                <w:rFonts w:ascii="Times New Roman" w:hAnsi="Times New Roman" w:cs="Times New Roman"/>
                <w:noProof/>
                <w:sz w:val="24"/>
              </w:rPr>
              <w:t>GOSPODARKA CIEPLNA</w:t>
            </w:r>
            <w:r w:rsidRPr="0068262B">
              <w:rPr>
                <w:rFonts w:ascii="Times New Roman" w:hAnsi="Times New Roman" w:cs="Times New Roman"/>
                <w:noProof/>
                <w:webHidden/>
                <w:sz w:val="24"/>
              </w:rPr>
              <w:tab/>
            </w:r>
            <w:r w:rsidRPr="0068262B">
              <w:rPr>
                <w:rFonts w:ascii="Times New Roman" w:hAnsi="Times New Roman" w:cs="Times New Roman"/>
                <w:noProof/>
                <w:webHidden/>
                <w:sz w:val="24"/>
              </w:rPr>
              <w:fldChar w:fldCharType="begin"/>
            </w:r>
            <w:r w:rsidRPr="0068262B">
              <w:rPr>
                <w:rFonts w:ascii="Times New Roman" w:hAnsi="Times New Roman" w:cs="Times New Roman"/>
                <w:noProof/>
                <w:webHidden/>
                <w:sz w:val="24"/>
              </w:rPr>
              <w:instrText xml:space="preserve"> PAGEREF _Toc150427131 \h </w:instrText>
            </w:r>
            <w:r w:rsidRPr="0068262B">
              <w:rPr>
                <w:rFonts w:ascii="Times New Roman" w:hAnsi="Times New Roman" w:cs="Times New Roman"/>
                <w:noProof/>
                <w:webHidden/>
                <w:sz w:val="24"/>
              </w:rPr>
            </w:r>
            <w:r w:rsidRPr="0068262B">
              <w:rPr>
                <w:rFonts w:ascii="Times New Roman" w:hAnsi="Times New Roman" w:cs="Times New Roman"/>
                <w:noProof/>
                <w:webHidden/>
                <w:sz w:val="24"/>
              </w:rPr>
              <w:fldChar w:fldCharType="separate"/>
            </w:r>
            <w:r w:rsidR="000E080A">
              <w:rPr>
                <w:rFonts w:ascii="Times New Roman" w:hAnsi="Times New Roman" w:cs="Times New Roman"/>
                <w:noProof/>
                <w:webHidden/>
                <w:sz w:val="24"/>
              </w:rPr>
              <w:t>32</w:t>
            </w:r>
            <w:r w:rsidRPr="0068262B">
              <w:rPr>
                <w:rFonts w:ascii="Times New Roman" w:hAnsi="Times New Roman" w:cs="Times New Roman"/>
                <w:noProof/>
                <w:webHidden/>
                <w:sz w:val="24"/>
              </w:rPr>
              <w:fldChar w:fldCharType="end"/>
            </w:r>
          </w:hyperlink>
        </w:p>
        <w:p w14:paraId="1379F6DD" w14:textId="77777777" w:rsidR="00352A63" w:rsidRPr="0068262B" w:rsidRDefault="00352A63">
          <w:pPr>
            <w:pStyle w:val="Spistreci2"/>
            <w:rPr>
              <w:b w:val="0"/>
              <w:noProof/>
              <w:spacing w:val="0"/>
              <w:sz w:val="24"/>
            </w:rPr>
          </w:pPr>
          <w:hyperlink w:anchor="_Toc150427132" w:history="1">
            <w:r w:rsidRPr="0068262B">
              <w:rPr>
                <w:rStyle w:val="Hipercze"/>
                <w:b w:val="0"/>
                <w:noProof/>
                <w:sz w:val="24"/>
              </w:rPr>
              <w:t>5.1</w:t>
            </w:r>
            <w:r w:rsidRPr="0068262B">
              <w:rPr>
                <w:b w:val="0"/>
                <w:noProof/>
                <w:spacing w:val="0"/>
                <w:sz w:val="24"/>
              </w:rPr>
              <w:tab/>
            </w:r>
            <w:r w:rsidRPr="0068262B">
              <w:rPr>
                <w:rStyle w:val="Hipercze"/>
                <w:b w:val="0"/>
                <w:noProof/>
                <w:sz w:val="24"/>
              </w:rPr>
              <w:t>Bilans potrzeb cieplnych - stan istniejący</w:t>
            </w:r>
            <w:r w:rsidRPr="0068262B">
              <w:rPr>
                <w:b w:val="0"/>
                <w:noProof/>
                <w:webHidden/>
                <w:sz w:val="24"/>
              </w:rPr>
              <w:tab/>
            </w:r>
            <w:r w:rsidRPr="0068262B">
              <w:rPr>
                <w:b w:val="0"/>
                <w:noProof/>
                <w:webHidden/>
                <w:sz w:val="24"/>
              </w:rPr>
              <w:fldChar w:fldCharType="begin"/>
            </w:r>
            <w:r w:rsidRPr="0068262B">
              <w:rPr>
                <w:b w:val="0"/>
                <w:noProof/>
                <w:webHidden/>
                <w:sz w:val="24"/>
              </w:rPr>
              <w:instrText xml:space="preserve"> PAGEREF _Toc150427132 \h </w:instrText>
            </w:r>
            <w:r w:rsidRPr="0068262B">
              <w:rPr>
                <w:b w:val="0"/>
                <w:noProof/>
                <w:webHidden/>
                <w:sz w:val="24"/>
              </w:rPr>
            </w:r>
            <w:r w:rsidRPr="0068262B">
              <w:rPr>
                <w:b w:val="0"/>
                <w:noProof/>
                <w:webHidden/>
                <w:sz w:val="24"/>
              </w:rPr>
              <w:fldChar w:fldCharType="separate"/>
            </w:r>
            <w:r w:rsidR="000E080A">
              <w:rPr>
                <w:b w:val="0"/>
                <w:noProof/>
                <w:webHidden/>
                <w:sz w:val="24"/>
              </w:rPr>
              <w:t>32</w:t>
            </w:r>
            <w:r w:rsidRPr="0068262B">
              <w:rPr>
                <w:b w:val="0"/>
                <w:noProof/>
                <w:webHidden/>
                <w:sz w:val="24"/>
              </w:rPr>
              <w:fldChar w:fldCharType="end"/>
            </w:r>
          </w:hyperlink>
        </w:p>
        <w:p w14:paraId="49003D79" w14:textId="77777777" w:rsidR="00352A63" w:rsidRPr="0068262B" w:rsidRDefault="00352A63">
          <w:pPr>
            <w:pStyle w:val="Spistreci2"/>
            <w:rPr>
              <w:b w:val="0"/>
              <w:noProof/>
              <w:spacing w:val="0"/>
              <w:sz w:val="24"/>
            </w:rPr>
          </w:pPr>
          <w:hyperlink w:anchor="_Toc150427133" w:history="1">
            <w:r w:rsidRPr="0068262B">
              <w:rPr>
                <w:rStyle w:val="Hipercze"/>
                <w:b w:val="0"/>
                <w:noProof/>
                <w:sz w:val="24"/>
              </w:rPr>
              <w:t>5.2</w:t>
            </w:r>
            <w:r w:rsidRPr="0068262B">
              <w:rPr>
                <w:b w:val="0"/>
                <w:noProof/>
                <w:spacing w:val="0"/>
                <w:sz w:val="24"/>
              </w:rPr>
              <w:tab/>
            </w:r>
            <w:r w:rsidRPr="0068262B">
              <w:rPr>
                <w:rStyle w:val="Hipercze"/>
                <w:b w:val="0"/>
                <w:noProof/>
                <w:sz w:val="24"/>
              </w:rPr>
              <w:t>Prognoza zapotrzebowania na ciepło</w:t>
            </w:r>
            <w:r w:rsidRPr="0068262B">
              <w:rPr>
                <w:b w:val="0"/>
                <w:noProof/>
                <w:webHidden/>
                <w:sz w:val="24"/>
              </w:rPr>
              <w:tab/>
            </w:r>
            <w:r w:rsidRPr="0068262B">
              <w:rPr>
                <w:b w:val="0"/>
                <w:noProof/>
                <w:webHidden/>
                <w:sz w:val="24"/>
              </w:rPr>
              <w:fldChar w:fldCharType="begin"/>
            </w:r>
            <w:r w:rsidRPr="0068262B">
              <w:rPr>
                <w:b w:val="0"/>
                <w:noProof/>
                <w:webHidden/>
                <w:sz w:val="24"/>
              </w:rPr>
              <w:instrText xml:space="preserve"> PAGEREF _Toc150427133 \h </w:instrText>
            </w:r>
            <w:r w:rsidRPr="0068262B">
              <w:rPr>
                <w:b w:val="0"/>
                <w:noProof/>
                <w:webHidden/>
                <w:sz w:val="24"/>
              </w:rPr>
            </w:r>
            <w:r w:rsidRPr="0068262B">
              <w:rPr>
                <w:b w:val="0"/>
                <w:noProof/>
                <w:webHidden/>
                <w:sz w:val="24"/>
              </w:rPr>
              <w:fldChar w:fldCharType="separate"/>
            </w:r>
            <w:r w:rsidR="000E080A">
              <w:rPr>
                <w:b w:val="0"/>
                <w:noProof/>
                <w:webHidden/>
                <w:sz w:val="24"/>
              </w:rPr>
              <w:t>36</w:t>
            </w:r>
            <w:r w:rsidRPr="0068262B">
              <w:rPr>
                <w:b w:val="0"/>
                <w:noProof/>
                <w:webHidden/>
                <w:sz w:val="24"/>
              </w:rPr>
              <w:fldChar w:fldCharType="end"/>
            </w:r>
          </w:hyperlink>
        </w:p>
        <w:p w14:paraId="294325D9" w14:textId="77777777" w:rsidR="00352A63" w:rsidRPr="0068262B" w:rsidRDefault="00352A63">
          <w:pPr>
            <w:pStyle w:val="Spistreci2"/>
            <w:rPr>
              <w:b w:val="0"/>
              <w:noProof/>
              <w:spacing w:val="0"/>
              <w:sz w:val="24"/>
            </w:rPr>
          </w:pPr>
          <w:hyperlink w:anchor="_Toc150427134" w:history="1">
            <w:r w:rsidRPr="0068262B">
              <w:rPr>
                <w:rStyle w:val="Hipercze"/>
                <w:b w:val="0"/>
                <w:noProof/>
                <w:sz w:val="24"/>
              </w:rPr>
              <w:t>5.3</w:t>
            </w:r>
            <w:r w:rsidRPr="0068262B">
              <w:rPr>
                <w:b w:val="0"/>
                <w:noProof/>
                <w:spacing w:val="0"/>
                <w:sz w:val="24"/>
              </w:rPr>
              <w:tab/>
            </w:r>
            <w:r w:rsidRPr="0068262B">
              <w:rPr>
                <w:rStyle w:val="Hipercze"/>
                <w:b w:val="0"/>
                <w:noProof/>
                <w:sz w:val="24"/>
              </w:rPr>
              <w:t>Zapotrzebowanie na ciepło - przewidywane zmiany</w:t>
            </w:r>
            <w:r w:rsidRPr="0068262B">
              <w:rPr>
                <w:b w:val="0"/>
                <w:noProof/>
                <w:webHidden/>
                <w:sz w:val="24"/>
              </w:rPr>
              <w:tab/>
            </w:r>
            <w:r w:rsidRPr="0068262B">
              <w:rPr>
                <w:b w:val="0"/>
                <w:noProof/>
                <w:webHidden/>
                <w:sz w:val="24"/>
              </w:rPr>
              <w:fldChar w:fldCharType="begin"/>
            </w:r>
            <w:r w:rsidRPr="0068262B">
              <w:rPr>
                <w:b w:val="0"/>
                <w:noProof/>
                <w:webHidden/>
                <w:sz w:val="24"/>
              </w:rPr>
              <w:instrText xml:space="preserve"> PAGEREF _Toc150427134 \h </w:instrText>
            </w:r>
            <w:r w:rsidRPr="0068262B">
              <w:rPr>
                <w:b w:val="0"/>
                <w:noProof/>
                <w:webHidden/>
                <w:sz w:val="24"/>
              </w:rPr>
            </w:r>
            <w:r w:rsidRPr="0068262B">
              <w:rPr>
                <w:b w:val="0"/>
                <w:noProof/>
                <w:webHidden/>
                <w:sz w:val="24"/>
              </w:rPr>
              <w:fldChar w:fldCharType="separate"/>
            </w:r>
            <w:r w:rsidR="000E080A">
              <w:rPr>
                <w:b w:val="0"/>
                <w:noProof/>
                <w:webHidden/>
                <w:sz w:val="24"/>
              </w:rPr>
              <w:t>41</w:t>
            </w:r>
            <w:r w:rsidRPr="0068262B">
              <w:rPr>
                <w:b w:val="0"/>
                <w:noProof/>
                <w:webHidden/>
                <w:sz w:val="24"/>
              </w:rPr>
              <w:fldChar w:fldCharType="end"/>
            </w:r>
          </w:hyperlink>
        </w:p>
        <w:p w14:paraId="100FB5F9" w14:textId="77777777" w:rsidR="00352A63" w:rsidRPr="0068262B" w:rsidRDefault="00352A63">
          <w:pPr>
            <w:pStyle w:val="Spistreci2"/>
            <w:rPr>
              <w:b w:val="0"/>
              <w:noProof/>
              <w:spacing w:val="0"/>
              <w:sz w:val="24"/>
            </w:rPr>
          </w:pPr>
          <w:hyperlink w:anchor="_Toc150427135" w:history="1">
            <w:r w:rsidRPr="0068262B">
              <w:rPr>
                <w:rStyle w:val="Hipercze"/>
                <w:b w:val="0"/>
                <w:noProof/>
                <w:sz w:val="24"/>
              </w:rPr>
              <w:t>5.4</w:t>
            </w:r>
            <w:r w:rsidRPr="0068262B">
              <w:rPr>
                <w:b w:val="0"/>
                <w:noProof/>
                <w:spacing w:val="0"/>
                <w:sz w:val="24"/>
              </w:rPr>
              <w:tab/>
            </w:r>
            <w:r w:rsidRPr="0068262B">
              <w:rPr>
                <w:rStyle w:val="Hipercze"/>
                <w:b w:val="0"/>
                <w:noProof/>
                <w:sz w:val="24"/>
              </w:rPr>
              <w:t>Ocena stanu zaopatrzenia w ciepło</w:t>
            </w:r>
            <w:r w:rsidRPr="0068262B">
              <w:rPr>
                <w:b w:val="0"/>
                <w:noProof/>
                <w:webHidden/>
                <w:sz w:val="24"/>
              </w:rPr>
              <w:tab/>
            </w:r>
            <w:r w:rsidRPr="0068262B">
              <w:rPr>
                <w:b w:val="0"/>
                <w:noProof/>
                <w:webHidden/>
                <w:sz w:val="24"/>
              </w:rPr>
              <w:fldChar w:fldCharType="begin"/>
            </w:r>
            <w:r w:rsidRPr="0068262B">
              <w:rPr>
                <w:b w:val="0"/>
                <w:noProof/>
                <w:webHidden/>
                <w:sz w:val="24"/>
              </w:rPr>
              <w:instrText xml:space="preserve"> PAGEREF _Toc150427135 \h </w:instrText>
            </w:r>
            <w:r w:rsidRPr="0068262B">
              <w:rPr>
                <w:b w:val="0"/>
                <w:noProof/>
                <w:webHidden/>
                <w:sz w:val="24"/>
              </w:rPr>
            </w:r>
            <w:r w:rsidRPr="0068262B">
              <w:rPr>
                <w:b w:val="0"/>
                <w:noProof/>
                <w:webHidden/>
                <w:sz w:val="24"/>
              </w:rPr>
              <w:fldChar w:fldCharType="separate"/>
            </w:r>
            <w:r w:rsidR="000E080A">
              <w:rPr>
                <w:b w:val="0"/>
                <w:noProof/>
                <w:webHidden/>
                <w:sz w:val="24"/>
              </w:rPr>
              <w:t>43</w:t>
            </w:r>
            <w:r w:rsidRPr="0068262B">
              <w:rPr>
                <w:b w:val="0"/>
                <w:noProof/>
                <w:webHidden/>
                <w:sz w:val="24"/>
              </w:rPr>
              <w:fldChar w:fldCharType="end"/>
            </w:r>
          </w:hyperlink>
        </w:p>
        <w:p w14:paraId="45C4D784" w14:textId="77777777" w:rsidR="00352A63" w:rsidRPr="0068262B" w:rsidRDefault="00352A63">
          <w:pPr>
            <w:pStyle w:val="Spistreci1"/>
            <w:tabs>
              <w:tab w:val="left" w:pos="440"/>
              <w:tab w:val="right" w:leader="dot" w:pos="9062"/>
            </w:tabs>
            <w:rPr>
              <w:rFonts w:ascii="Times New Roman" w:hAnsi="Times New Roman" w:cs="Times New Roman"/>
              <w:noProof/>
              <w:sz w:val="24"/>
            </w:rPr>
          </w:pPr>
          <w:hyperlink w:anchor="_Toc150427136" w:history="1">
            <w:r w:rsidRPr="0068262B">
              <w:rPr>
                <w:rStyle w:val="Hipercze"/>
                <w:rFonts w:ascii="Times New Roman" w:hAnsi="Times New Roman" w:cs="Times New Roman"/>
                <w:noProof/>
                <w:sz w:val="24"/>
              </w:rPr>
              <w:t>6</w:t>
            </w:r>
            <w:r w:rsidRPr="0068262B">
              <w:rPr>
                <w:rFonts w:ascii="Times New Roman" w:hAnsi="Times New Roman" w:cs="Times New Roman"/>
                <w:noProof/>
                <w:sz w:val="24"/>
              </w:rPr>
              <w:tab/>
            </w:r>
            <w:r w:rsidRPr="0068262B">
              <w:rPr>
                <w:rStyle w:val="Hipercze"/>
                <w:rFonts w:ascii="Times New Roman" w:hAnsi="Times New Roman" w:cs="Times New Roman"/>
                <w:noProof/>
                <w:sz w:val="24"/>
              </w:rPr>
              <w:t>STAN ZAOPATRZENIA GMINY W GAZ</w:t>
            </w:r>
            <w:r w:rsidRPr="0068262B">
              <w:rPr>
                <w:rFonts w:ascii="Times New Roman" w:hAnsi="Times New Roman" w:cs="Times New Roman"/>
                <w:noProof/>
                <w:webHidden/>
                <w:sz w:val="24"/>
              </w:rPr>
              <w:tab/>
            </w:r>
            <w:r w:rsidRPr="0068262B">
              <w:rPr>
                <w:rFonts w:ascii="Times New Roman" w:hAnsi="Times New Roman" w:cs="Times New Roman"/>
                <w:noProof/>
                <w:webHidden/>
                <w:sz w:val="24"/>
              </w:rPr>
              <w:fldChar w:fldCharType="begin"/>
            </w:r>
            <w:r w:rsidRPr="0068262B">
              <w:rPr>
                <w:rFonts w:ascii="Times New Roman" w:hAnsi="Times New Roman" w:cs="Times New Roman"/>
                <w:noProof/>
                <w:webHidden/>
                <w:sz w:val="24"/>
              </w:rPr>
              <w:instrText xml:space="preserve"> PAGEREF _Toc150427136 \h </w:instrText>
            </w:r>
            <w:r w:rsidRPr="0068262B">
              <w:rPr>
                <w:rFonts w:ascii="Times New Roman" w:hAnsi="Times New Roman" w:cs="Times New Roman"/>
                <w:noProof/>
                <w:webHidden/>
                <w:sz w:val="24"/>
              </w:rPr>
            </w:r>
            <w:r w:rsidRPr="0068262B">
              <w:rPr>
                <w:rFonts w:ascii="Times New Roman" w:hAnsi="Times New Roman" w:cs="Times New Roman"/>
                <w:noProof/>
                <w:webHidden/>
                <w:sz w:val="24"/>
              </w:rPr>
              <w:fldChar w:fldCharType="separate"/>
            </w:r>
            <w:r w:rsidR="000E080A">
              <w:rPr>
                <w:rFonts w:ascii="Times New Roman" w:hAnsi="Times New Roman" w:cs="Times New Roman"/>
                <w:noProof/>
                <w:webHidden/>
                <w:sz w:val="24"/>
              </w:rPr>
              <w:t>45</w:t>
            </w:r>
            <w:r w:rsidRPr="0068262B">
              <w:rPr>
                <w:rFonts w:ascii="Times New Roman" w:hAnsi="Times New Roman" w:cs="Times New Roman"/>
                <w:noProof/>
                <w:webHidden/>
                <w:sz w:val="24"/>
              </w:rPr>
              <w:fldChar w:fldCharType="end"/>
            </w:r>
          </w:hyperlink>
        </w:p>
        <w:p w14:paraId="2B8CB66D" w14:textId="77777777" w:rsidR="00352A63" w:rsidRPr="0068262B" w:rsidRDefault="00352A63">
          <w:pPr>
            <w:pStyle w:val="Spistreci2"/>
            <w:rPr>
              <w:b w:val="0"/>
              <w:noProof/>
              <w:spacing w:val="0"/>
              <w:sz w:val="24"/>
            </w:rPr>
          </w:pPr>
          <w:hyperlink w:anchor="_Toc150427137" w:history="1">
            <w:r w:rsidRPr="0068262B">
              <w:rPr>
                <w:rStyle w:val="Hipercze"/>
                <w:b w:val="0"/>
                <w:noProof/>
                <w:sz w:val="24"/>
              </w:rPr>
              <w:t>6.1</w:t>
            </w:r>
            <w:r w:rsidRPr="0068262B">
              <w:rPr>
                <w:b w:val="0"/>
                <w:noProof/>
                <w:spacing w:val="0"/>
                <w:sz w:val="24"/>
              </w:rPr>
              <w:tab/>
            </w:r>
            <w:r w:rsidRPr="0068262B">
              <w:rPr>
                <w:rStyle w:val="Hipercze"/>
                <w:b w:val="0"/>
                <w:noProof/>
                <w:sz w:val="24"/>
              </w:rPr>
              <w:t>Prognoza zapotrzebowania na gaz</w:t>
            </w:r>
            <w:r w:rsidRPr="0068262B">
              <w:rPr>
                <w:b w:val="0"/>
                <w:noProof/>
                <w:webHidden/>
                <w:sz w:val="24"/>
              </w:rPr>
              <w:tab/>
            </w:r>
            <w:r w:rsidRPr="0068262B">
              <w:rPr>
                <w:b w:val="0"/>
                <w:noProof/>
                <w:webHidden/>
                <w:sz w:val="24"/>
              </w:rPr>
              <w:fldChar w:fldCharType="begin"/>
            </w:r>
            <w:r w:rsidRPr="0068262B">
              <w:rPr>
                <w:b w:val="0"/>
                <w:noProof/>
                <w:webHidden/>
                <w:sz w:val="24"/>
              </w:rPr>
              <w:instrText xml:space="preserve"> PAGEREF _Toc150427137 \h </w:instrText>
            </w:r>
            <w:r w:rsidRPr="0068262B">
              <w:rPr>
                <w:b w:val="0"/>
                <w:noProof/>
                <w:webHidden/>
                <w:sz w:val="24"/>
              </w:rPr>
            </w:r>
            <w:r w:rsidRPr="0068262B">
              <w:rPr>
                <w:b w:val="0"/>
                <w:noProof/>
                <w:webHidden/>
                <w:sz w:val="24"/>
              </w:rPr>
              <w:fldChar w:fldCharType="separate"/>
            </w:r>
            <w:r w:rsidR="000E080A">
              <w:rPr>
                <w:b w:val="0"/>
                <w:noProof/>
                <w:webHidden/>
                <w:sz w:val="24"/>
              </w:rPr>
              <w:t>51</w:t>
            </w:r>
            <w:r w:rsidRPr="0068262B">
              <w:rPr>
                <w:b w:val="0"/>
                <w:noProof/>
                <w:webHidden/>
                <w:sz w:val="24"/>
              </w:rPr>
              <w:fldChar w:fldCharType="end"/>
            </w:r>
          </w:hyperlink>
        </w:p>
        <w:p w14:paraId="503F3469" w14:textId="77777777" w:rsidR="00352A63" w:rsidRPr="0068262B" w:rsidRDefault="00352A63">
          <w:pPr>
            <w:pStyle w:val="Spistreci2"/>
            <w:rPr>
              <w:b w:val="0"/>
              <w:noProof/>
              <w:spacing w:val="0"/>
              <w:sz w:val="24"/>
            </w:rPr>
          </w:pPr>
          <w:hyperlink w:anchor="_Toc150427138" w:history="1">
            <w:r w:rsidRPr="0068262B">
              <w:rPr>
                <w:rStyle w:val="Hipercze"/>
                <w:b w:val="0"/>
                <w:noProof/>
                <w:sz w:val="24"/>
              </w:rPr>
              <w:t>6.2</w:t>
            </w:r>
            <w:r w:rsidRPr="0068262B">
              <w:rPr>
                <w:b w:val="0"/>
                <w:noProof/>
                <w:spacing w:val="0"/>
                <w:sz w:val="24"/>
              </w:rPr>
              <w:tab/>
            </w:r>
            <w:r w:rsidRPr="0068262B">
              <w:rPr>
                <w:rStyle w:val="Hipercze"/>
                <w:b w:val="0"/>
                <w:noProof/>
                <w:sz w:val="24"/>
              </w:rPr>
              <w:t>System gazowniczy – przewidywane zmiany</w:t>
            </w:r>
            <w:r w:rsidRPr="0068262B">
              <w:rPr>
                <w:b w:val="0"/>
                <w:noProof/>
                <w:webHidden/>
                <w:sz w:val="24"/>
              </w:rPr>
              <w:tab/>
            </w:r>
            <w:r w:rsidRPr="0068262B">
              <w:rPr>
                <w:b w:val="0"/>
                <w:noProof/>
                <w:webHidden/>
                <w:sz w:val="24"/>
              </w:rPr>
              <w:fldChar w:fldCharType="begin"/>
            </w:r>
            <w:r w:rsidRPr="0068262B">
              <w:rPr>
                <w:b w:val="0"/>
                <w:noProof/>
                <w:webHidden/>
                <w:sz w:val="24"/>
              </w:rPr>
              <w:instrText xml:space="preserve"> PAGEREF _Toc150427138 \h </w:instrText>
            </w:r>
            <w:r w:rsidRPr="0068262B">
              <w:rPr>
                <w:b w:val="0"/>
                <w:noProof/>
                <w:webHidden/>
                <w:sz w:val="24"/>
              </w:rPr>
            </w:r>
            <w:r w:rsidRPr="0068262B">
              <w:rPr>
                <w:b w:val="0"/>
                <w:noProof/>
                <w:webHidden/>
                <w:sz w:val="24"/>
              </w:rPr>
              <w:fldChar w:fldCharType="separate"/>
            </w:r>
            <w:r w:rsidR="000E080A">
              <w:rPr>
                <w:b w:val="0"/>
                <w:noProof/>
                <w:webHidden/>
                <w:sz w:val="24"/>
              </w:rPr>
              <w:t>53</w:t>
            </w:r>
            <w:r w:rsidRPr="0068262B">
              <w:rPr>
                <w:b w:val="0"/>
                <w:noProof/>
                <w:webHidden/>
                <w:sz w:val="24"/>
              </w:rPr>
              <w:fldChar w:fldCharType="end"/>
            </w:r>
          </w:hyperlink>
        </w:p>
        <w:p w14:paraId="23CA7E8E" w14:textId="77777777" w:rsidR="00352A63" w:rsidRPr="0068262B" w:rsidRDefault="00352A63">
          <w:pPr>
            <w:pStyle w:val="Spistreci2"/>
            <w:rPr>
              <w:b w:val="0"/>
              <w:noProof/>
              <w:spacing w:val="0"/>
              <w:sz w:val="24"/>
            </w:rPr>
          </w:pPr>
          <w:hyperlink w:anchor="_Toc150427139" w:history="1">
            <w:r w:rsidRPr="0068262B">
              <w:rPr>
                <w:rStyle w:val="Hipercze"/>
                <w:b w:val="0"/>
                <w:noProof/>
                <w:sz w:val="24"/>
              </w:rPr>
              <w:t>6.3</w:t>
            </w:r>
            <w:r w:rsidRPr="0068262B">
              <w:rPr>
                <w:b w:val="0"/>
                <w:noProof/>
                <w:spacing w:val="0"/>
                <w:sz w:val="24"/>
              </w:rPr>
              <w:tab/>
            </w:r>
            <w:r w:rsidRPr="0068262B">
              <w:rPr>
                <w:rStyle w:val="Hipercze"/>
                <w:b w:val="0"/>
                <w:noProof/>
                <w:sz w:val="24"/>
              </w:rPr>
              <w:t>Ocena stanu zaopatrzenia w paliwa gazowe</w:t>
            </w:r>
            <w:r w:rsidRPr="0068262B">
              <w:rPr>
                <w:b w:val="0"/>
                <w:noProof/>
                <w:webHidden/>
                <w:sz w:val="24"/>
              </w:rPr>
              <w:tab/>
            </w:r>
            <w:r w:rsidRPr="0068262B">
              <w:rPr>
                <w:b w:val="0"/>
                <w:noProof/>
                <w:webHidden/>
                <w:sz w:val="24"/>
              </w:rPr>
              <w:fldChar w:fldCharType="begin"/>
            </w:r>
            <w:r w:rsidRPr="0068262B">
              <w:rPr>
                <w:b w:val="0"/>
                <w:noProof/>
                <w:webHidden/>
                <w:sz w:val="24"/>
              </w:rPr>
              <w:instrText xml:space="preserve"> PAGEREF _Toc150427139 \h </w:instrText>
            </w:r>
            <w:r w:rsidRPr="0068262B">
              <w:rPr>
                <w:b w:val="0"/>
                <w:noProof/>
                <w:webHidden/>
                <w:sz w:val="24"/>
              </w:rPr>
            </w:r>
            <w:r w:rsidRPr="0068262B">
              <w:rPr>
                <w:b w:val="0"/>
                <w:noProof/>
                <w:webHidden/>
                <w:sz w:val="24"/>
              </w:rPr>
              <w:fldChar w:fldCharType="separate"/>
            </w:r>
            <w:r w:rsidR="000E080A">
              <w:rPr>
                <w:b w:val="0"/>
                <w:noProof/>
                <w:webHidden/>
                <w:sz w:val="24"/>
              </w:rPr>
              <w:t>55</w:t>
            </w:r>
            <w:r w:rsidRPr="0068262B">
              <w:rPr>
                <w:b w:val="0"/>
                <w:noProof/>
                <w:webHidden/>
                <w:sz w:val="24"/>
              </w:rPr>
              <w:fldChar w:fldCharType="end"/>
            </w:r>
          </w:hyperlink>
        </w:p>
        <w:p w14:paraId="2A65E255" w14:textId="77777777" w:rsidR="00352A63" w:rsidRPr="0068262B" w:rsidRDefault="00352A63">
          <w:pPr>
            <w:pStyle w:val="Spistreci1"/>
            <w:tabs>
              <w:tab w:val="left" w:pos="440"/>
              <w:tab w:val="right" w:leader="dot" w:pos="9062"/>
            </w:tabs>
            <w:rPr>
              <w:rFonts w:ascii="Times New Roman" w:hAnsi="Times New Roman" w:cs="Times New Roman"/>
              <w:noProof/>
              <w:sz w:val="24"/>
            </w:rPr>
          </w:pPr>
          <w:hyperlink w:anchor="_Toc150427140" w:history="1">
            <w:r w:rsidRPr="0068262B">
              <w:rPr>
                <w:rStyle w:val="Hipercze"/>
                <w:rFonts w:ascii="Times New Roman" w:hAnsi="Times New Roman" w:cs="Times New Roman"/>
                <w:noProof/>
                <w:sz w:val="24"/>
              </w:rPr>
              <w:t>7</w:t>
            </w:r>
            <w:r w:rsidRPr="0068262B">
              <w:rPr>
                <w:rFonts w:ascii="Times New Roman" w:hAnsi="Times New Roman" w:cs="Times New Roman"/>
                <w:noProof/>
                <w:sz w:val="24"/>
              </w:rPr>
              <w:tab/>
            </w:r>
            <w:r w:rsidRPr="0068262B">
              <w:rPr>
                <w:rStyle w:val="Hipercze"/>
                <w:rFonts w:ascii="Times New Roman" w:hAnsi="Times New Roman" w:cs="Times New Roman"/>
                <w:noProof/>
                <w:sz w:val="24"/>
              </w:rPr>
              <w:t>STAN ZAOPATRZENIA GMINY W ENERGIĘ ELEKTRYCZNĄ</w:t>
            </w:r>
            <w:r w:rsidRPr="0068262B">
              <w:rPr>
                <w:rFonts w:ascii="Times New Roman" w:hAnsi="Times New Roman" w:cs="Times New Roman"/>
                <w:noProof/>
                <w:webHidden/>
                <w:sz w:val="24"/>
              </w:rPr>
              <w:tab/>
            </w:r>
            <w:r w:rsidRPr="0068262B">
              <w:rPr>
                <w:rFonts w:ascii="Times New Roman" w:hAnsi="Times New Roman" w:cs="Times New Roman"/>
                <w:noProof/>
                <w:webHidden/>
                <w:sz w:val="24"/>
              </w:rPr>
              <w:fldChar w:fldCharType="begin"/>
            </w:r>
            <w:r w:rsidRPr="0068262B">
              <w:rPr>
                <w:rFonts w:ascii="Times New Roman" w:hAnsi="Times New Roman" w:cs="Times New Roman"/>
                <w:noProof/>
                <w:webHidden/>
                <w:sz w:val="24"/>
              </w:rPr>
              <w:instrText xml:space="preserve"> PAGEREF _Toc150427140 \h </w:instrText>
            </w:r>
            <w:r w:rsidRPr="0068262B">
              <w:rPr>
                <w:rFonts w:ascii="Times New Roman" w:hAnsi="Times New Roman" w:cs="Times New Roman"/>
                <w:noProof/>
                <w:webHidden/>
                <w:sz w:val="24"/>
              </w:rPr>
            </w:r>
            <w:r w:rsidRPr="0068262B">
              <w:rPr>
                <w:rFonts w:ascii="Times New Roman" w:hAnsi="Times New Roman" w:cs="Times New Roman"/>
                <w:noProof/>
                <w:webHidden/>
                <w:sz w:val="24"/>
              </w:rPr>
              <w:fldChar w:fldCharType="separate"/>
            </w:r>
            <w:r w:rsidR="000E080A">
              <w:rPr>
                <w:rFonts w:ascii="Times New Roman" w:hAnsi="Times New Roman" w:cs="Times New Roman"/>
                <w:noProof/>
                <w:webHidden/>
                <w:sz w:val="24"/>
              </w:rPr>
              <w:t>56</w:t>
            </w:r>
            <w:r w:rsidRPr="0068262B">
              <w:rPr>
                <w:rFonts w:ascii="Times New Roman" w:hAnsi="Times New Roman" w:cs="Times New Roman"/>
                <w:noProof/>
                <w:webHidden/>
                <w:sz w:val="24"/>
              </w:rPr>
              <w:fldChar w:fldCharType="end"/>
            </w:r>
          </w:hyperlink>
        </w:p>
        <w:p w14:paraId="21A89B11" w14:textId="77777777" w:rsidR="00352A63" w:rsidRPr="0068262B" w:rsidRDefault="00352A63">
          <w:pPr>
            <w:pStyle w:val="Spistreci2"/>
            <w:rPr>
              <w:b w:val="0"/>
              <w:noProof/>
              <w:spacing w:val="0"/>
              <w:sz w:val="24"/>
            </w:rPr>
          </w:pPr>
          <w:hyperlink w:anchor="_Toc150427141" w:history="1">
            <w:r w:rsidRPr="0068262B">
              <w:rPr>
                <w:rStyle w:val="Hipercze"/>
                <w:b w:val="0"/>
                <w:noProof/>
                <w:sz w:val="24"/>
              </w:rPr>
              <w:t>7.1</w:t>
            </w:r>
            <w:r w:rsidRPr="0068262B">
              <w:rPr>
                <w:b w:val="0"/>
                <w:noProof/>
                <w:spacing w:val="0"/>
                <w:sz w:val="24"/>
              </w:rPr>
              <w:tab/>
            </w:r>
            <w:r w:rsidRPr="0068262B">
              <w:rPr>
                <w:rStyle w:val="Hipercze"/>
                <w:b w:val="0"/>
                <w:noProof/>
                <w:sz w:val="24"/>
              </w:rPr>
              <w:t>Zapotrzebowanie na energię elektryczną - stan istniejący</w:t>
            </w:r>
            <w:r w:rsidRPr="0068262B">
              <w:rPr>
                <w:b w:val="0"/>
                <w:noProof/>
                <w:webHidden/>
                <w:sz w:val="24"/>
              </w:rPr>
              <w:tab/>
            </w:r>
            <w:r w:rsidRPr="0068262B">
              <w:rPr>
                <w:b w:val="0"/>
                <w:noProof/>
                <w:webHidden/>
                <w:sz w:val="24"/>
              </w:rPr>
              <w:fldChar w:fldCharType="begin"/>
            </w:r>
            <w:r w:rsidRPr="0068262B">
              <w:rPr>
                <w:b w:val="0"/>
                <w:noProof/>
                <w:webHidden/>
                <w:sz w:val="24"/>
              </w:rPr>
              <w:instrText xml:space="preserve"> PAGEREF _Toc150427141 \h </w:instrText>
            </w:r>
            <w:r w:rsidRPr="0068262B">
              <w:rPr>
                <w:b w:val="0"/>
                <w:noProof/>
                <w:webHidden/>
                <w:sz w:val="24"/>
              </w:rPr>
            </w:r>
            <w:r w:rsidRPr="0068262B">
              <w:rPr>
                <w:b w:val="0"/>
                <w:noProof/>
                <w:webHidden/>
                <w:sz w:val="24"/>
              </w:rPr>
              <w:fldChar w:fldCharType="separate"/>
            </w:r>
            <w:r w:rsidR="000E080A">
              <w:rPr>
                <w:b w:val="0"/>
                <w:noProof/>
                <w:webHidden/>
                <w:sz w:val="24"/>
              </w:rPr>
              <w:t>56</w:t>
            </w:r>
            <w:r w:rsidRPr="0068262B">
              <w:rPr>
                <w:b w:val="0"/>
                <w:noProof/>
                <w:webHidden/>
                <w:sz w:val="24"/>
              </w:rPr>
              <w:fldChar w:fldCharType="end"/>
            </w:r>
          </w:hyperlink>
        </w:p>
        <w:p w14:paraId="5C5199E4" w14:textId="77777777" w:rsidR="00352A63" w:rsidRPr="0068262B" w:rsidRDefault="00352A63">
          <w:pPr>
            <w:pStyle w:val="Spistreci2"/>
            <w:rPr>
              <w:b w:val="0"/>
              <w:noProof/>
              <w:spacing w:val="0"/>
              <w:sz w:val="24"/>
            </w:rPr>
          </w:pPr>
          <w:hyperlink w:anchor="_Toc150427142" w:history="1">
            <w:r w:rsidRPr="0068262B">
              <w:rPr>
                <w:rStyle w:val="Hipercze"/>
                <w:b w:val="0"/>
                <w:noProof/>
                <w:sz w:val="24"/>
              </w:rPr>
              <w:t>7.2</w:t>
            </w:r>
            <w:r w:rsidRPr="0068262B">
              <w:rPr>
                <w:b w:val="0"/>
                <w:noProof/>
                <w:spacing w:val="0"/>
                <w:sz w:val="24"/>
              </w:rPr>
              <w:tab/>
            </w:r>
            <w:r w:rsidRPr="0068262B">
              <w:rPr>
                <w:rStyle w:val="Hipercze"/>
                <w:b w:val="0"/>
                <w:noProof/>
                <w:sz w:val="24"/>
              </w:rPr>
              <w:t>Oświetlenie uliczne</w:t>
            </w:r>
            <w:r w:rsidRPr="0068262B">
              <w:rPr>
                <w:b w:val="0"/>
                <w:noProof/>
                <w:webHidden/>
                <w:sz w:val="24"/>
              </w:rPr>
              <w:tab/>
            </w:r>
            <w:r w:rsidRPr="0068262B">
              <w:rPr>
                <w:b w:val="0"/>
                <w:noProof/>
                <w:webHidden/>
                <w:sz w:val="24"/>
              </w:rPr>
              <w:fldChar w:fldCharType="begin"/>
            </w:r>
            <w:r w:rsidRPr="0068262B">
              <w:rPr>
                <w:b w:val="0"/>
                <w:noProof/>
                <w:webHidden/>
                <w:sz w:val="24"/>
              </w:rPr>
              <w:instrText xml:space="preserve"> PAGEREF _Toc150427142 \h </w:instrText>
            </w:r>
            <w:r w:rsidRPr="0068262B">
              <w:rPr>
                <w:b w:val="0"/>
                <w:noProof/>
                <w:webHidden/>
                <w:sz w:val="24"/>
              </w:rPr>
            </w:r>
            <w:r w:rsidRPr="0068262B">
              <w:rPr>
                <w:b w:val="0"/>
                <w:noProof/>
                <w:webHidden/>
                <w:sz w:val="24"/>
              </w:rPr>
              <w:fldChar w:fldCharType="separate"/>
            </w:r>
            <w:r w:rsidR="000E080A">
              <w:rPr>
                <w:b w:val="0"/>
                <w:noProof/>
                <w:webHidden/>
                <w:sz w:val="24"/>
              </w:rPr>
              <w:t>61</w:t>
            </w:r>
            <w:r w:rsidRPr="0068262B">
              <w:rPr>
                <w:b w:val="0"/>
                <w:noProof/>
                <w:webHidden/>
                <w:sz w:val="24"/>
              </w:rPr>
              <w:fldChar w:fldCharType="end"/>
            </w:r>
          </w:hyperlink>
        </w:p>
        <w:p w14:paraId="41899AF1" w14:textId="77777777" w:rsidR="00352A63" w:rsidRPr="0068262B" w:rsidRDefault="00352A63">
          <w:pPr>
            <w:pStyle w:val="Spistreci2"/>
            <w:rPr>
              <w:b w:val="0"/>
              <w:noProof/>
              <w:spacing w:val="0"/>
              <w:sz w:val="24"/>
            </w:rPr>
          </w:pPr>
          <w:hyperlink w:anchor="_Toc150427143" w:history="1">
            <w:r w:rsidRPr="0068262B">
              <w:rPr>
                <w:rStyle w:val="Hipercze"/>
                <w:b w:val="0"/>
                <w:noProof/>
                <w:sz w:val="24"/>
              </w:rPr>
              <w:t>7.3</w:t>
            </w:r>
            <w:r w:rsidRPr="0068262B">
              <w:rPr>
                <w:b w:val="0"/>
                <w:noProof/>
                <w:spacing w:val="0"/>
                <w:sz w:val="24"/>
              </w:rPr>
              <w:tab/>
            </w:r>
            <w:r w:rsidRPr="0068262B">
              <w:rPr>
                <w:rStyle w:val="Hipercze"/>
                <w:b w:val="0"/>
                <w:noProof/>
                <w:sz w:val="24"/>
              </w:rPr>
              <w:t>Prognoza zapotrzebowania na energię elektryczną</w:t>
            </w:r>
            <w:r w:rsidRPr="0068262B">
              <w:rPr>
                <w:b w:val="0"/>
                <w:noProof/>
                <w:webHidden/>
                <w:sz w:val="24"/>
              </w:rPr>
              <w:tab/>
            </w:r>
            <w:r w:rsidRPr="0068262B">
              <w:rPr>
                <w:b w:val="0"/>
                <w:noProof/>
                <w:webHidden/>
                <w:sz w:val="24"/>
              </w:rPr>
              <w:fldChar w:fldCharType="begin"/>
            </w:r>
            <w:r w:rsidRPr="0068262B">
              <w:rPr>
                <w:b w:val="0"/>
                <w:noProof/>
                <w:webHidden/>
                <w:sz w:val="24"/>
              </w:rPr>
              <w:instrText xml:space="preserve"> PAGEREF _Toc150427143 \h </w:instrText>
            </w:r>
            <w:r w:rsidRPr="0068262B">
              <w:rPr>
                <w:b w:val="0"/>
                <w:noProof/>
                <w:webHidden/>
                <w:sz w:val="24"/>
              </w:rPr>
            </w:r>
            <w:r w:rsidRPr="0068262B">
              <w:rPr>
                <w:b w:val="0"/>
                <w:noProof/>
                <w:webHidden/>
                <w:sz w:val="24"/>
              </w:rPr>
              <w:fldChar w:fldCharType="separate"/>
            </w:r>
            <w:r w:rsidR="000E080A">
              <w:rPr>
                <w:b w:val="0"/>
                <w:noProof/>
                <w:webHidden/>
                <w:sz w:val="24"/>
              </w:rPr>
              <w:t>62</w:t>
            </w:r>
            <w:r w:rsidRPr="0068262B">
              <w:rPr>
                <w:b w:val="0"/>
                <w:noProof/>
                <w:webHidden/>
                <w:sz w:val="24"/>
              </w:rPr>
              <w:fldChar w:fldCharType="end"/>
            </w:r>
          </w:hyperlink>
        </w:p>
        <w:p w14:paraId="5709E498" w14:textId="77777777" w:rsidR="00352A63" w:rsidRPr="0068262B" w:rsidRDefault="00352A63">
          <w:pPr>
            <w:pStyle w:val="Spistreci2"/>
            <w:rPr>
              <w:b w:val="0"/>
              <w:noProof/>
              <w:spacing w:val="0"/>
              <w:sz w:val="24"/>
            </w:rPr>
          </w:pPr>
          <w:hyperlink w:anchor="_Toc150427144" w:history="1">
            <w:r w:rsidRPr="0068262B">
              <w:rPr>
                <w:rStyle w:val="Hipercze"/>
                <w:b w:val="0"/>
                <w:noProof/>
                <w:sz w:val="24"/>
              </w:rPr>
              <w:t>7.4</w:t>
            </w:r>
            <w:r w:rsidRPr="0068262B">
              <w:rPr>
                <w:b w:val="0"/>
                <w:noProof/>
                <w:spacing w:val="0"/>
                <w:sz w:val="24"/>
              </w:rPr>
              <w:tab/>
            </w:r>
            <w:r w:rsidRPr="0068262B">
              <w:rPr>
                <w:rStyle w:val="Hipercze"/>
                <w:b w:val="0"/>
                <w:noProof/>
                <w:sz w:val="24"/>
              </w:rPr>
              <w:t>System elektroenergetyczny – przewidywane zmiany</w:t>
            </w:r>
            <w:r w:rsidRPr="0068262B">
              <w:rPr>
                <w:b w:val="0"/>
                <w:noProof/>
                <w:webHidden/>
                <w:sz w:val="24"/>
              </w:rPr>
              <w:tab/>
            </w:r>
            <w:r w:rsidRPr="0068262B">
              <w:rPr>
                <w:b w:val="0"/>
                <w:noProof/>
                <w:webHidden/>
                <w:sz w:val="24"/>
              </w:rPr>
              <w:fldChar w:fldCharType="begin"/>
            </w:r>
            <w:r w:rsidRPr="0068262B">
              <w:rPr>
                <w:b w:val="0"/>
                <w:noProof/>
                <w:webHidden/>
                <w:sz w:val="24"/>
              </w:rPr>
              <w:instrText xml:space="preserve"> PAGEREF _Toc150427144 \h </w:instrText>
            </w:r>
            <w:r w:rsidRPr="0068262B">
              <w:rPr>
                <w:b w:val="0"/>
                <w:noProof/>
                <w:webHidden/>
                <w:sz w:val="24"/>
              </w:rPr>
            </w:r>
            <w:r w:rsidRPr="0068262B">
              <w:rPr>
                <w:b w:val="0"/>
                <w:noProof/>
                <w:webHidden/>
                <w:sz w:val="24"/>
              </w:rPr>
              <w:fldChar w:fldCharType="separate"/>
            </w:r>
            <w:r w:rsidR="000E080A">
              <w:rPr>
                <w:b w:val="0"/>
                <w:noProof/>
                <w:webHidden/>
                <w:sz w:val="24"/>
              </w:rPr>
              <w:t>63</w:t>
            </w:r>
            <w:r w:rsidRPr="0068262B">
              <w:rPr>
                <w:b w:val="0"/>
                <w:noProof/>
                <w:webHidden/>
                <w:sz w:val="24"/>
              </w:rPr>
              <w:fldChar w:fldCharType="end"/>
            </w:r>
          </w:hyperlink>
        </w:p>
        <w:p w14:paraId="31937B47" w14:textId="77777777" w:rsidR="00352A63" w:rsidRPr="0068262B" w:rsidRDefault="00352A63">
          <w:pPr>
            <w:pStyle w:val="Spistreci2"/>
            <w:rPr>
              <w:b w:val="0"/>
              <w:noProof/>
              <w:spacing w:val="0"/>
              <w:sz w:val="24"/>
            </w:rPr>
          </w:pPr>
          <w:hyperlink w:anchor="_Toc150427145" w:history="1">
            <w:r w:rsidRPr="0068262B">
              <w:rPr>
                <w:rStyle w:val="Hipercze"/>
                <w:b w:val="0"/>
                <w:noProof/>
                <w:sz w:val="24"/>
              </w:rPr>
              <w:t>7.5</w:t>
            </w:r>
            <w:r w:rsidRPr="0068262B">
              <w:rPr>
                <w:b w:val="0"/>
                <w:noProof/>
                <w:spacing w:val="0"/>
                <w:sz w:val="24"/>
              </w:rPr>
              <w:tab/>
            </w:r>
            <w:r w:rsidRPr="0068262B">
              <w:rPr>
                <w:rStyle w:val="Hipercze"/>
                <w:b w:val="0"/>
                <w:noProof/>
                <w:sz w:val="24"/>
              </w:rPr>
              <w:t>Zapotrzebowanie na energię elektryczną terenów rozwojowych</w:t>
            </w:r>
            <w:r w:rsidRPr="0068262B">
              <w:rPr>
                <w:b w:val="0"/>
                <w:noProof/>
                <w:webHidden/>
                <w:sz w:val="24"/>
              </w:rPr>
              <w:tab/>
            </w:r>
            <w:r w:rsidRPr="0068262B">
              <w:rPr>
                <w:b w:val="0"/>
                <w:noProof/>
                <w:webHidden/>
                <w:sz w:val="24"/>
              </w:rPr>
              <w:fldChar w:fldCharType="begin"/>
            </w:r>
            <w:r w:rsidRPr="0068262B">
              <w:rPr>
                <w:b w:val="0"/>
                <w:noProof/>
                <w:webHidden/>
                <w:sz w:val="24"/>
              </w:rPr>
              <w:instrText xml:space="preserve"> PAGEREF _Toc150427145 \h </w:instrText>
            </w:r>
            <w:r w:rsidRPr="0068262B">
              <w:rPr>
                <w:b w:val="0"/>
                <w:noProof/>
                <w:webHidden/>
                <w:sz w:val="24"/>
              </w:rPr>
            </w:r>
            <w:r w:rsidRPr="0068262B">
              <w:rPr>
                <w:b w:val="0"/>
                <w:noProof/>
                <w:webHidden/>
                <w:sz w:val="24"/>
              </w:rPr>
              <w:fldChar w:fldCharType="separate"/>
            </w:r>
            <w:r w:rsidR="000E080A">
              <w:rPr>
                <w:b w:val="0"/>
                <w:noProof/>
                <w:webHidden/>
                <w:sz w:val="24"/>
              </w:rPr>
              <w:t>64</w:t>
            </w:r>
            <w:r w:rsidRPr="0068262B">
              <w:rPr>
                <w:b w:val="0"/>
                <w:noProof/>
                <w:webHidden/>
                <w:sz w:val="24"/>
              </w:rPr>
              <w:fldChar w:fldCharType="end"/>
            </w:r>
          </w:hyperlink>
        </w:p>
        <w:p w14:paraId="01ED2764" w14:textId="77777777" w:rsidR="00352A63" w:rsidRPr="0068262B" w:rsidRDefault="00352A63">
          <w:pPr>
            <w:pStyle w:val="Spistreci1"/>
            <w:tabs>
              <w:tab w:val="left" w:pos="440"/>
              <w:tab w:val="right" w:leader="dot" w:pos="9062"/>
            </w:tabs>
            <w:rPr>
              <w:rFonts w:ascii="Times New Roman" w:hAnsi="Times New Roman" w:cs="Times New Roman"/>
              <w:noProof/>
              <w:sz w:val="24"/>
            </w:rPr>
          </w:pPr>
          <w:hyperlink w:anchor="_Toc150427146" w:history="1">
            <w:r w:rsidRPr="0068262B">
              <w:rPr>
                <w:rStyle w:val="Hipercze"/>
                <w:rFonts w:ascii="Times New Roman" w:hAnsi="Times New Roman" w:cs="Times New Roman"/>
                <w:noProof/>
                <w:sz w:val="24"/>
              </w:rPr>
              <w:t>8</w:t>
            </w:r>
            <w:r w:rsidRPr="0068262B">
              <w:rPr>
                <w:rFonts w:ascii="Times New Roman" w:hAnsi="Times New Roman" w:cs="Times New Roman"/>
                <w:noProof/>
                <w:sz w:val="24"/>
              </w:rPr>
              <w:tab/>
            </w:r>
            <w:r w:rsidRPr="0068262B">
              <w:rPr>
                <w:rStyle w:val="Hipercze"/>
                <w:rFonts w:ascii="Times New Roman" w:hAnsi="Times New Roman" w:cs="Times New Roman"/>
                <w:noProof/>
                <w:sz w:val="24"/>
              </w:rPr>
              <w:t>PRZEDSIĘWZIĘCIA RACJONALIZUJĄCE UŻYTKOWANIE CIEPŁA, ENERGII ELEKTRYCZNEJ I PALIW GAZOWYCH</w:t>
            </w:r>
            <w:r w:rsidRPr="0068262B">
              <w:rPr>
                <w:rFonts w:ascii="Times New Roman" w:hAnsi="Times New Roman" w:cs="Times New Roman"/>
                <w:noProof/>
                <w:webHidden/>
                <w:sz w:val="24"/>
              </w:rPr>
              <w:tab/>
            </w:r>
            <w:r w:rsidRPr="0068262B">
              <w:rPr>
                <w:rFonts w:ascii="Times New Roman" w:hAnsi="Times New Roman" w:cs="Times New Roman"/>
                <w:noProof/>
                <w:webHidden/>
                <w:sz w:val="24"/>
              </w:rPr>
              <w:fldChar w:fldCharType="begin"/>
            </w:r>
            <w:r w:rsidRPr="0068262B">
              <w:rPr>
                <w:rFonts w:ascii="Times New Roman" w:hAnsi="Times New Roman" w:cs="Times New Roman"/>
                <w:noProof/>
                <w:webHidden/>
                <w:sz w:val="24"/>
              </w:rPr>
              <w:instrText xml:space="preserve"> PAGEREF _Toc150427146 \h </w:instrText>
            </w:r>
            <w:r w:rsidRPr="0068262B">
              <w:rPr>
                <w:rFonts w:ascii="Times New Roman" w:hAnsi="Times New Roman" w:cs="Times New Roman"/>
                <w:noProof/>
                <w:webHidden/>
                <w:sz w:val="24"/>
              </w:rPr>
            </w:r>
            <w:r w:rsidRPr="0068262B">
              <w:rPr>
                <w:rFonts w:ascii="Times New Roman" w:hAnsi="Times New Roman" w:cs="Times New Roman"/>
                <w:noProof/>
                <w:webHidden/>
                <w:sz w:val="24"/>
              </w:rPr>
              <w:fldChar w:fldCharType="separate"/>
            </w:r>
            <w:r w:rsidR="000E080A">
              <w:rPr>
                <w:rFonts w:ascii="Times New Roman" w:hAnsi="Times New Roman" w:cs="Times New Roman"/>
                <w:noProof/>
                <w:webHidden/>
                <w:sz w:val="24"/>
              </w:rPr>
              <w:t>68</w:t>
            </w:r>
            <w:r w:rsidRPr="0068262B">
              <w:rPr>
                <w:rFonts w:ascii="Times New Roman" w:hAnsi="Times New Roman" w:cs="Times New Roman"/>
                <w:noProof/>
                <w:webHidden/>
                <w:sz w:val="24"/>
              </w:rPr>
              <w:fldChar w:fldCharType="end"/>
            </w:r>
          </w:hyperlink>
        </w:p>
        <w:p w14:paraId="020CDD95" w14:textId="77777777" w:rsidR="00352A63" w:rsidRPr="0068262B" w:rsidRDefault="00352A63">
          <w:pPr>
            <w:pStyle w:val="Spistreci1"/>
            <w:tabs>
              <w:tab w:val="left" w:pos="440"/>
              <w:tab w:val="right" w:leader="dot" w:pos="9062"/>
            </w:tabs>
            <w:rPr>
              <w:rFonts w:ascii="Times New Roman" w:hAnsi="Times New Roman" w:cs="Times New Roman"/>
              <w:noProof/>
              <w:sz w:val="24"/>
            </w:rPr>
          </w:pPr>
          <w:hyperlink w:anchor="_Toc150427147" w:history="1">
            <w:r w:rsidRPr="0068262B">
              <w:rPr>
                <w:rStyle w:val="Hipercze"/>
                <w:rFonts w:ascii="Times New Roman" w:hAnsi="Times New Roman" w:cs="Times New Roman"/>
                <w:noProof/>
                <w:sz w:val="24"/>
              </w:rPr>
              <w:t>9</w:t>
            </w:r>
            <w:r w:rsidRPr="0068262B">
              <w:rPr>
                <w:rFonts w:ascii="Times New Roman" w:hAnsi="Times New Roman" w:cs="Times New Roman"/>
                <w:noProof/>
                <w:sz w:val="24"/>
              </w:rPr>
              <w:tab/>
            </w:r>
            <w:r w:rsidRPr="0068262B">
              <w:rPr>
                <w:rStyle w:val="Hipercze"/>
                <w:rFonts w:ascii="Times New Roman" w:hAnsi="Times New Roman" w:cs="Times New Roman"/>
                <w:noProof/>
                <w:sz w:val="24"/>
              </w:rPr>
              <w:t>MOŻLIWOŚĆ WYKORZYSTANIA ISTNIEJĄCYCH NADWYŻEK I LOKALNYCH ZASOBÓW PALIW ORAZ ENERGII ZE ŹRÓDEŁ ODNAWIALNYCH</w:t>
            </w:r>
            <w:r w:rsidRPr="0068262B">
              <w:rPr>
                <w:rFonts w:ascii="Times New Roman" w:hAnsi="Times New Roman" w:cs="Times New Roman"/>
                <w:noProof/>
                <w:webHidden/>
                <w:sz w:val="24"/>
              </w:rPr>
              <w:tab/>
            </w:r>
            <w:r w:rsidRPr="0068262B">
              <w:rPr>
                <w:rFonts w:ascii="Times New Roman" w:hAnsi="Times New Roman" w:cs="Times New Roman"/>
                <w:noProof/>
                <w:webHidden/>
                <w:sz w:val="24"/>
              </w:rPr>
              <w:fldChar w:fldCharType="begin"/>
            </w:r>
            <w:r w:rsidRPr="0068262B">
              <w:rPr>
                <w:rFonts w:ascii="Times New Roman" w:hAnsi="Times New Roman" w:cs="Times New Roman"/>
                <w:noProof/>
                <w:webHidden/>
                <w:sz w:val="24"/>
              </w:rPr>
              <w:instrText xml:space="preserve"> PAGEREF _Toc150427147 \h </w:instrText>
            </w:r>
            <w:r w:rsidRPr="0068262B">
              <w:rPr>
                <w:rFonts w:ascii="Times New Roman" w:hAnsi="Times New Roman" w:cs="Times New Roman"/>
                <w:noProof/>
                <w:webHidden/>
                <w:sz w:val="24"/>
              </w:rPr>
            </w:r>
            <w:r w:rsidRPr="0068262B">
              <w:rPr>
                <w:rFonts w:ascii="Times New Roman" w:hAnsi="Times New Roman" w:cs="Times New Roman"/>
                <w:noProof/>
                <w:webHidden/>
                <w:sz w:val="24"/>
              </w:rPr>
              <w:fldChar w:fldCharType="separate"/>
            </w:r>
            <w:r w:rsidR="000E080A">
              <w:rPr>
                <w:rFonts w:ascii="Times New Roman" w:hAnsi="Times New Roman" w:cs="Times New Roman"/>
                <w:noProof/>
                <w:webHidden/>
                <w:sz w:val="24"/>
              </w:rPr>
              <w:t>80</w:t>
            </w:r>
            <w:r w:rsidRPr="0068262B">
              <w:rPr>
                <w:rFonts w:ascii="Times New Roman" w:hAnsi="Times New Roman" w:cs="Times New Roman"/>
                <w:noProof/>
                <w:webHidden/>
                <w:sz w:val="24"/>
              </w:rPr>
              <w:fldChar w:fldCharType="end"/>
            </w:r>
          </w:hyperlink>
        </w:p>
        <w:p w14:paraId="429D3DBA" w14:textId="77777777" w:rsidR="00352A63" w:rsidRPr="0068262B" w:rsidRDefault="00352A63">
          <w:pPr>
            <w:pStyle w:val="Spistreci2"/>
            <w:rPr>
              <w:b w:val="0"/>
              <w:noProof/>
              <w:spacing w:val="0"/>
              <w:sz w:val="24"/>
            </w:rPr>
          </w:pPr>
          <w:hyperlink w:anchor="_Toc150427148" w:history="1">
            <w:r w:rsidRPr="0068262B">
              <w:rPr>
                <w:rStyle w:val="Hipercze"/>
                <w:b w:val="0"/>
                <w:noProof/>
                <w:sz w:val="24"/>
              </w:rPr>
              <w:t>9.1</w:t>
            </w:r>
            <w:r w:rsidRPr="0068262B">
              <w:rPr>
                <w:b w:val="0"/>
                <w:noProof/>
                <w:spacing w:val="0"/>
                <w:sz w:val="24"/>
              </w:rPr>
              <w:tab/>
            </w:r>
            <w:r w:rsidRPr="0068262B">
              <w:rPr>
                <w:rStyle w:val="Hipercze"/>
                <w:b w:val="0"/>
                <w:noProof/>
                <w:sz w:val="24"/>
              </w:rPr>
              <w:t>Gospodarka cieplna</w:t>
            </w:r>
            <w:r w:rsidRPr="0068262B">
              <w:rPr>
                <w:b w:val="0"/>
                <w:noProof/>
                <w:webHidden/>
                <w:sz w:val="24"/>
              </w:rPr>
              <w:tab/>
            </w:r>
            <w:r w:rsidRPr="0068262B">
              <w:rPr>
                <w:b w:val="0"/>
                <w:noProof/>
                <w:webHidden/>
                <w:sz w:val="24"/>
              </w:rPr>
              <w:fldChar w:fldCharType="begin"/>
            </w:r>
            <w:r w:rsidRPr="0068262B">
              <w:rPr>
                <w:b w:val="0"/>
                <w:noProof/>
                <w:webHidden/>
                <w:sz w:val="24"/>
              </w:rPr>
              <w:instrText xml:space="preserve"> PAGEREF _Toc150427148 \h </w:instrText>
            </w:r>
            <w:r w:rsidRPr="0068262B">
              <w:rPr>
                <w:b w:val="0"/>
                <w:noProof/>
                <w:webHidden/>
                <w:sz w:val="24"/>
              </w:rPr>
            </w:r>
            <w:r w:rsidRPr="0068262B">
              <w:rPr>
                <w:b w:val="0"/>
                <w:noProof/>
                <w:webHidden/>
                <w:sz w:val="24"/>
              </w:rPr>
              <w:fldChar w:fldCharType="separate"/>
            </w:r>
            <w:r w:rsidR="000E080A">
              <w:rPr>
                <w:b w:val="0"/>
                <w:noProof/>
                <w:webHidden/>
                <w:sz w:val="24"/>
              </w:rPr>
              <w:t>80</w:t>
            </w:r>
            <w:r w:rsidRPr="0068262B">
              <w:rPr>
                <w:b w:val="0"/>
                <w:noProof/>
                <w:webHidden/>
                <w:sz w:val="24"/>
              </w:rPr>
              <w:fldChar w:fldCharType="end"/>
            </w:r>
          </w:hyperlink>
        </w:p>
        <w:p w14:paraId="2555D392" w14:textId="77777777" w:rsidR="00352A63" w:rsidRPr="0068262B" w:rsidRDefault="00352A63">
          <w:pPr>
            <w:pStyle w:val="Spistreci2"/>
            <w:rPr>
              <w:b w:val="0"/>
              <w:noProof/>
              <w:spacing w:val="0"/>
              <w:sz w:val="24"/>
            </w:rPr>
          </w:pPr>
          <w:hyperlink w:anchor="_Toc150427149" w:history="1">
            <w:r w:rsidRPr="0068262B">
              <w:rPr>
                <w:rStyle w:val="Hipercze"/>
                <w:b w:val="0"/>
                <w:noProof/>
                <w:sz w:val="24"/>
              </w:rPr>
              <w:t>9.2</w:t>
            </w:r>
            <w:r w:rsidRPr="0068262B">
              <w:rPr>
                <w:b w:val="0"/>
                <w:noProof/>
                <w:spacing w:val="0"/>
                <w:sz w:val="24"/>
              </w:rPr>
              <w:tab/>
            </w:r>
            <w:r w:rsidRPr="0068262B">
              <w:rPr>
                <w:rStyle w:val="Hipercze"/>
                <w:b w:val="0"/>
                <w:noProof/>
                <w:sz w:val="24"/>
              </w:rPr>
              <w:t>Gospodarka elektroenergetyczna</w:t>
            </w:r>
            <w:r w:rsidRPr="0068262B">
              <w:rPr>
                <w:b w:val="0"/>
                <w:noProof/>
                <w:webHidden/>
                <w:sz w:val="24"/>
              </w:rPr>
              <w:tab/>
            </w:r>
            <w:r w:rsidRPr="0068262B">
              <w:rPr>
                <w:b w:val="0"/>
                <w:noProof/>
                <w:webHidden/>
                <w:sz w:val="24"/>
              </w:rPr>
              <w:fldChar w:fldCharType="begin"/>
            </w:r>
            <w:r w:rsidRPr="0068262B">
              <w:rPr>
                <w:b w:val="0"/>
                <w:noProof/>
                <w:webHidden/>
                <w:sz w:val="24"/>
              </w:rPr>
              <w:instrText xml:space="preserve"> PAGEREF _Toc150427149 \h </w:instrText>
            </w:r>
            <w:r w:rsidRPr="0068262B">
              <w:rPr>
                <w:b w:val="0"/>
                <w:noProof/>
                <w:webHidden/>
                <w:sz w:val="24"/>
              </w:rPr>
            </w:r>
            <w:r w:rsidRPr="0068262B">
              <w:rPr>
                <w:b w:val="0"/>
                <w:noProof/>
                <w:webHidden/>
                <w:sz w:val="24"/>
              </w:rPr>
              <w:fldChar w:fldCharType="separate"/>
            </w:r>
            <w:r w:rsidR="000E080A">
              <w:rPr>
                <w:b w:val="0"/>
                <w:noProof/>
                <w:webHidden/>
                <w:sz w:val="24"/>
              </w:rPr>
              <w:t>80</w:t>
            </w:r>
            <w:r w:rsidRPr="0068262B">
              <w:rPr>
                <w:b w:val="0"/>
                <w:noProof/>
                <w:webHidden/>
                <w:sz w:val="24"/>
              </w:rPr>
              <w:fldChar w:fldCharType="end"/>
            </w:r>
          </w:hyperlink>
        </w:p>
        <w:p w14:paraId="68A2536A" w14:textId="77777777" w:rsidR="00352A63" w:rsidRPr="0068262B" w:rsidRDefault="00352A63">
          <w:pPr>
            <w:pStyle w:val="Spistreci2"/>
            <w:rPr>
              <w:b w:val="0"/>
              <w:noProof/>
              <w:spacing w:val="0"/>
              <w:sz w:val="24"/>
            </w:rPr>
          </w:pPr>
          <w:hyperlink w:anchor="_Toc150427150" w:history="1">
            <w:r w:rsidRPr="0068262B">
              <w:rPr>
                <w:rStyle w:val="Hipercze"/>
                <w:b w:val="0"/>
                <w:noProof/>
                <w:sz w:val="24"/>
              </w:rPr>
              <w:t>9.3</w:t>
            </w:r>
            <w:r w:rsidRPr="0068262B">
              <w:rPr>
                <w:b w:val="0"/>
                <w:noProof/>
                <w:spacing w:val="0"/>
                <w:sz w:val="24"/>
              </w:rPr>
              <w:tab/>
            </w:r>
            <w:r w:rsidRPr="0068262B">
              <w:rPr>
                <w:rStyle w:val="Hipercze"/>
                <w:b w:val="0"/>
                <w:noProof/>
                <w:sz w:val="24"/>
              </w:rPr>
              <w:t>Gospodarka paliw gazowych</w:t>
            </w:r>
            <w:r w:rsidRPr="0068262B">
              <w:rPr>
                <w:b w:val="0"/>
                <w:noProof/>
                <w:webHidden/>
                <w:sz w:val="24"/>
              </w:rPr>
              <w:tab/>
            </w:r>
            <w:r w:rsidRPr="0068262B">
              <w:rPr>
                <w:b w:val="0"/>
                <w:noProof/>
                <w:webHidden/>
                <w:sz w:val="24"/>
              </w:rPr>
              <w:fldChar w:fldCharType="begin"/>
            </w:r>
            <w:r w:rsidRPr="0068262B">
              <w:rPr>
                <w:b w:val="0"/>
                <w:noProof/>
                <w:webHidden/>
                <w:sz w:val="24"/>
              </w:rPr>
              <w:instrText xml:space="preserve"> PAGEREF _Toc150427150 \h </w:instrText>
            </w:r>
            <w:r w:rsidRPr="0068262B">
              <w:rPr>
                <w:b w:val="0"/>
                <w:noProof/>
                <w:webHidden/>
                <w:sz w:val="24"/>
              </w:rPr>
            </w:r>
            <w:r w:rsidRPr="0068262B">
              <w:rPr>
                <w:b w:val="0"/>
                <w:noProof/>
                <w:webHidden/>
                <w:sz w:val="24"/>
              </w:rPr>
              <w:fldChar w:fldCharType="separate"/>
            </w:r>
            <w:r w:rsidR="000E080A">
              <w:rPr>
                <w:b w:val="0"/>
                <w:noProof/>
                <w:webHidden/>
                <w:sz w:val="24"/>
              </w:rPr>
              <w:t>81</w:t>
            </w:r>
            <w:r w:rsidRPr="0068262B">
              <w:rPr>
                <w:b w:val="0"/>
                <w:noProof/>
                <w:webHidden/>
                <w:sz w:val="24"/>
              </w:rPr>
              <w:fldChar w:fldCharType="end"/>
            </w:r>
          </w:hyperlink>
        </w:p>
        <w:p w14:paraId="3666FF5F" w14:textId="77777777" w:rsidR="00352A63" w:rsidRPr="0068262B" w:rsidRDefault="00352A63">
          <w:pPr>
            <w:pStyle w:val="Spistreci2"/>
            <w:rPr>
              <w:b w:val="0"/>
              <w:noProof/>
              <w:spacing w:val="0"/>
              <w:sz w:val="24"/>
            </w:rPr>
          </w:pPr>
          <w:hyperlink w:anchor="_Toc150427151" w:history="1">
            <w:r w:rsidRPr="0068262B">
              <w:rPr>
                <w:rStyle w:val="Hipercze"/>
                <w:b w:val="0"/>
                <w:noProof/>
                <w:sz w:val="24"/>
              </w:rPr>
              <w:t>9.4</w:t>
            </w:r>
            <w:r w:rsidRPr="0068262B">
              <w:rPr>
                <w:b w:val="0"/>
                <w:noProof/>
                <w:spacing w:val="0"/>
                <w:sz w:val="24"/>
              </w:rPr>
              <w:tab/>
            </w:r>
            <w:r w:rsidRPr="0068262B">
              <w:rPr>
                <w:rStyle w:val="Hipercze"/>
                <w:b w:val="0"/>
                <w:noProof/>
                <w:sz w:val="24"/>
              </w:rPr>
              <w:t>Odnawialne źródła energii</w:t>
            </w:r>
            <w:r w:rsidRPr="0068262B">
              <w:rPr>
                <w:b w:val="0"/>
                <w:noProof/>
                <w:webHidden/>
                <w:sz w:val="24"/>
              </w:rPr>
              <w:tab/>
            </w:r>
            <w:r w:rsidRPr="0068262B">
              <w:rPr>
                <w:b w:val="0"/>
                <w:noProof/>
                <w:webHidden/>
                <w:sz w:val="24"/>
              </w:rPr>
              <w:fldChar w:fldCharType="begin"/>
            </w:r>
            <w:r w:rsidRPr="0068262B">
              <w:rPr>
                <w:b w:val="0"/>
                <w:noProof/>
                <w:webHidden/>
                <w:sz w:val="24"/>
              </w:rPr>
              <w:instrText xml:space="preserve"> PAGEREF _Toc150427151 \h </w:instrText>
            </w:r>
            <w:r w:rsidRPr="0068262B">
              <w:rPr>
                <w:b w:val="0"/>
                <w:noProof/>
                <w:webHidden/>
                <w:sz w:val="24"/>
              </w:rPr>
            </w:r>
            <w:r w:rsidRPr="0068262B">
              <w:rPr>
                <w:b w:val="0"/>
                <w:noProof/>
                <w:webHidden/>
                <w:sz w:val="24"/>
              </w:rPr>
              <w:fldChar w:fldCharType="separate"/>
            </w:r>
            <w:r w:rsidR="000E080A">
              <w:rPr>
                <w:b w:val="0"/>
                <w:noProof/>
                <w:webHidden/>
                <w:sz w:val="24"/>
              </w:rPr>
              <w:t>81</w:t>
            </w:r>
            <w:r w:rsidRPr="0068262B">
              <w:rPr>
                <w:b w:val="0"/>
                <w:noProof/>
                <w:webHidden/>
                <w:sz w:val="24"/>
              </w:rPr>
              <w:fldChar w:fldCharType="end"/>
            </w:r>
          </w:hyperlink>
        </w:p>
        <w:p w14:paraId="285FAEA3" w14:textId="77777777" w:rsidR="00352A63" w:rsidRPr="0068262B" w:rsidRDefault="00352A63">
          <w:pPr>
            <w:pStyle w:val="Spistreci3"/>
            <w:tabs>
              <w:tab w:val="left" w:pos="1200"/>
              <w:tab w:val="right" w:leader="dot" w:pos="9062"/>
            </w:tabs>
            <w:rPr>
              <w:rFonts w:ascii="Times New Roman" w:hAnsi="Times New Roman" w:cs="Times New Roman"/>
              <w:noProof/>
              <w:sz w:val="24"/>
            </w:rPr>
          </w:pPr>
          <w:hyperlink w:anchor="_Toc150427152" w:history="1">
            <w:r w:rsidRPr="0068262B">
              <w:rPr>
                <w:rStyle w:val="Hipercze"/>
                <w:rFonts w:ascii="Times New Roman" w:hAnsi="Times New Roman" w:cs="Times New Roman"/>
                <w:noProof/>
                <w:sz w:val="24"/>
              </w:rPr>
              <w:t>9.4.1</w:t>
            </w:r>
            <w:r w:rsidRPr="0068262B">
              <w:rPr>
                <w:rFonts w:ascii="Times New Roman" w:hAnsi="Times New Roman" w:cs="Times New Roman"/>
                <w:noProof/>
                <w:sz w:val="24"/>
              </w:rPr>
              <w:tab/>
            </w:r>
            <w:r w:rsidRPr="0068262B">
              <w:rPr>
                <w:rStyle w:val="Hipercze"/>
                <w:rFonts w:ascii="Times New Roman" w:hAnsi="Times New Roman" w:cs="Times New Roman"/>
                <w:noProof/>
                <w:sz w:val="24"/>
              </w:rPr>
              <w:t>Energia słoneczna</w:t>
            </w:r>
            <w:r w:rsidRPr="0068262B">
              <w:rPr>
                <w:rFonts w:ascii="Times New Roman" w:hAnsi="Times New Roman" w:cs="Times New Roman"/>
                <w:noProof/>
                <w:webHidden/>
                <w:sz w:val="24"/>
              </w:rPr>
              <w:tab/>
            </w:r>
            <w:r w:rsidRPr="0068262B">
              <w:rPr>
                <w:rFonts w:ascii="Times New Roman" w:hAnsi="Times New Roman" w:cs="Times New Roman"/>
                <w:noProof/>
                <w:webHidden/>
                <w:sz w:val="24"/>
              </w:rPr>
              <w:fldChar w:fldCharType="begin"/>
            </w:r>
            <w:r w:rsidRPr="0068262B">
              <w:rPr>
                <w:rFonts w:ascii="Times New Roman" w:hAnsi="Times New Roman" w:cs="Times New Roman"/>
                <w:noProof/>
                <w:webHidden/>
                <w:sz w:val="24"/>
              </w:rPr>
              <w:instrText xml:space="preserve"> PAGEREF _Toc150427152 \h </w:instrText>
            </w:r>
            <w:r w:rsidRPr="0068262B">
              <w:rPr>
                <w:rFonts w:ascii="Times New Roman" w:hAnsi="Times New Roman" w:cs="Times New Roman"/>
                <w:noProof/>
                <w:webHidden/>
                <w:sz w:val="24"/>
              </w:rPr>
            </w:r>
            <w:r w:rsidRPr="0068262B">
              <w:rPr>
                <w:rFonts w:ascii="Times New Roman" w:hAnsi="Times New Roman" w:cs="Times New Roman"/>
                <w:noProof/>
                <w:webHidden/>
                <w:sz w:val="24"/>
              </w:rPr>
              <w:fldChar w:fldCharType="separate"/>
            </w:r>
            <w:r w:rsidR="000E080A">
              <w:rPr>
                <w:rFonts w:ascii="Times New Roman" w:hAnsi="Times New Roman" w:cs="Times New Roman"/>
                <w:noProof/>
                <w:webHidden/>
                <w:sz w:val="24"/>
              </w:rPr>
              <w:t>82</w:t>
            </w:r>
            <w:r w:rsidRPr="0068262B">
              <w:rPr>
                <w:rFonts w:ascii="Times New Roman" w:hAnsi="Times New Roman" w:cs="Times New Roman"/>
                <w:noProof/>
                <w:webHidden/>
                <w:sz w:val="24"/>
              </w:rPr>
              <w:fldChar w:fldCharType="end"/>
            </w:r>
          </w:hyperlink>
        </w:p>
        <w:p w14:paraId="79BB75DC" w14:textId="77777777" w:rsidR="00352A63" w:rsidRPr="0068262B" w:rsidRDefault="00352A63">
          <w:pPr>
            <w:pStyle w:val="Spistreci3"/>
            <w:tabs>
              <w:tab w:val="left" w:pos="1200"/>
              <w:tab w:val="right" w:leader="dot" w:pos="9062"/>
            </w:tabs>
            <w:rPr>
              <w:rFonts w:ascii="Times New Roman" w:hAnsi="Times New Roman" w:cs="Times New Roman"/>
              <w:noProof/>
              <w:sz w:val="24"/>
            </w:rPr>
          </w:pPr>
          <w:hyperlink w:anchor="_Toc150427153" w:history="1">
            <w:r w:rsidRPr="0068262B">
              <w:rPr>
                <w:rStyle w:val="Hipercze"/>
                <w:rFonts w:ascii="Times New Roman" w:hAnsi="Times New Roman" w:cs="Times New Roman"/>
                <w:noProof/>
                <w:sz w:val="24"/>
              </w:rPr>
              <w:t>9.4.2</w:t>
            </w:r>
            <w:r w:rsidRPr="0068262B">
              <w:rPr>
                <w:rFonts w:ascii="Times New Roman" w:hAnsi="Times New Roman" w:cs="Times New Roman"/>
                <w:noProof/>
                <w:sz w:val="24"/>
              </w:rPr>
              <w:tab/>
            </w:r>
            <w:r w:rsidRPr="0068262B">
              <w:rPr>
                <w:rStyle w:val="Hipercze"/>
                <w:rFonts w:ascii="Times New Roman" w:hAnsi="Times New Roman" w:cs="Times New Roman"/>
                <w:noProof/>
                <w:sz w:val="24"/>
              </w:rPr>
              <w:t>Energia wodna</w:t>
            </w:r>
            <w:r w:rsidRPr="0068262B">
              <w:rPr>
                <w:rFonts w:ascii="Times New Roman" w:hAnsi="Times New Roman" w:cs="Times New Roman"/>
                <w:noProof/>
                <w:webHidden/>
                <w:sz w:val="24"/>
              </w:rPr>
              <w:tab/>
            </w:r>
            <w:r w:rsidRPr="0068262B">
              <w:rPr>
                <w:rFonts w:ascii="Times New Roman" w:hAnsi="Times New Roman" w:cs="Times New Roman"/>
                <w:noProof/>
                <w:webHidden/>
                <w:sz w:val="24"/>
              </w:rPr>
              <w:fldChar w:fldCharType="begin"/>
            </w:r>
            <w:r w:rsidRPr="0068262B">
              <w:rPr>
                <w:rFonts w:ascii="Times New Roman" w:hAnsi="Times New Roman" w:cs="Times New Roman"/>
                <w:noProof/>
                <w:webHidden/>
                <w:sz w:val="24"/>
              </w:rPr>
              <w:instrText xml:space="preserve"> PAGEREF _Toc150427153 \h </w:instrText>
            </w:r>
            <w:r w:rsidRPr="0068262B">
              <w:rPr>
                <w:rFonts w:ascii="Times New Roman" w:hAnsi="Times New Roman" w:cs="Times New Roman"/>
                <w:noProof/>
                <w:webHidden/>
                <w:sz w:val="24"/>
              </w:rPr>
            </w:r>
            <w:r w:rsidRPr="0068262B">
              <w:rPr>
                <w:rFonts w:ascii="Times New Roman" w:hAnsi="Times New Roman" w:cs="Times New Roman"/>
                <w:noProof/>
                <w:webHidden/>
                <w:sz w:val="24"/>
              </w:rPr>
              <w:fldChar w:fldCharType="separate"/>
            </w:r>
            <w:r w:rsidR="000E080A">
              <w:rPr>
                <w:rFonts w:ascii="Times New Roman" w:hAnsi="Times New Roman" w:cs="Times New Roman"/>
                <w:noProof/>
                <w:webHidden/>
                <w:sz w:val="24"/>
              </w:rPr>
              <w:t>84</w:t>
            </w:r>
            <w:r w:rsidRPr="0068262B">
              <w:rPr>
                <w:rFonts w:ascii="Times New Roman" w:hAnsi="Times New Roman" w:cs="Times New Roman"/>
                <w:noProof/>
                <w:webHidden/>
                <w:sz w:val="24"/>
              </w:rPr>
              <w:fldChar w:fldCharType="end"/>
            </w:r>
          </w:hyperlink>
        </w:p>
        <w:p w14:paraId="27A5602D" w14:textId="77777777" w:rsidR="00352A63" w:rsidRPr="0068262B" w:rsidRDefault="00352A63">
          <w:pPr>
            <w:pStyle w:val="Spistreci3"/>
            <w:tabs>
              <w:tab w:val="left" w:pos="1200"/>
              <w:tab w:val="right" w:leader="dot" w:pos="9062"/>
            </w:tabs>
            <w:rPr>
              <w:rFonts w:ascii="Times New Roman" w:hAnsi="Times New Roman" w:cs="Times New Roman"/>
              <w:noProof/>
              <w:sz w:val="24"/>
            </w:rPr>
          </w:pPr>
          <w:hyperlink w:anchor="_Toc150427154" w:history="1">
            <w:r w:rsidRPr="0068262B">
              <w:rPr>
                <w:rStyle w:val="Hipercze"/>
                <w:rFonts w:ascii="Times New Roman" w:hAnsi="Times New Roman" w:cs="Times New Roman"/>
                <w:noProof/>
                <w:sz w:val="24"/>
              </w:rPr>
              <w:t>9.4.3</w:t>
            </w:r>
            <w:r w:rsidRPr="0068262B">
              <w:rPr>
                <w:rFonts w:ascii="Times New Roman" w:hAnsi="Times New Roman" w:cs="Times New Roman"/>
                <w:noProof/>
                <w:sz w:val="24"/>
              </w:rPr>
              <w:tab/>
            </w:r>
            <w:r w:rsidRPr="0068262B">
              <w:rPr>
                <w:rStyle w:val="Hipercze"/>
                <w:rFonts w:ascii="Times New Roman" w:hAnsi="Times New Roman" w:cs="Times New Roman"/>
                <w:noProof/>
                <w:sz w:val="24"/>
              </w:rPr>
              <w:t>Energia wiatru</w:t>
            </w:r>
            <w:r w:rsidRPr="0068262B">
              <w:rPr>
                <w:rFonts w:ascii="Times New Roman" w:hAnsi="Times New Roman" w:cs="Times New Roman"/>
                <w:noProof/>
                <w:webHidden/>
                <w:sz w:val="24"/>
              </w:rPr>
              <w:tab/>
            </w:r>
            <w:r w:rsidRPr="0068262B">
              <w:rPr>
                <w:rFonts w:ascii="Times New Roman" w:hAnsi="Times New Roman" w:cs="Times New Roman"/>
                <w:noProof/>
                <w:webHidden/>
                <w:sz w:val="24"/>
              </w:rPr>
              <w:fldChar w:fldCharType="begin"/>
            </w:r>
            <w:r w:rsidRPr="0068262B">
              <w:rPr>
                <w:rFonts w:ascii="Times New Roman" w:hAnsi="Times New Roman" w:cs="Times New Roman"/>
                <w:noProof/>
                <w:webHidden/>
                <w:sz w:val="24"/>
              </w:rPr>
              <w:instrText xml:space="preserve"> PAGEREF _Toc150427154 \h </w:instrText>
            </w:r>
            <w:r w:rsidRPr="0068262B">
              <w:rPr>
                <w:rFonts w:ascii="Times New Roman" w:hAnsi="Times New Roman" w:cs="Times New Roman"/>
                <w:noProof/>
                <w:webHidden/>
                <w:sz w:val="24"/>
              </w:rPr>
            </w:r>
            <w:r w:rsidRPr="0068262B">
              <w:rPr>
                <w:rFonts w:ascii="Times New Roman" w:hAnsi="Times New Roman" w:cs="Times New Roman"/>
                <w:noProof/>
                <w:webHidden/>
                <w:sz w:val="24"/>
              </w:rPr>
              <w:fldChar w:fldCharType="separate"/>
            </w:r>
            <w:r w:rsidR="000E080A">
              <w:rPr>
                <w:rFonts w:ascii="Times New Roman" w:hAnsi="Times New Roman" w:cs="Times New Roman"/>
                <w:noProof/>
                <w:webHidden/>
                <w:sz w:val="24"/>
              </w:rPr>
              <w:t>86</w:t>
            </w:r>
            <w:r w:rsidRPr="0068262B">
              <w:rPr>
                <w:rFonts w:ascii="Times New Roman" w:hAnsi="Times New Roman" w:cs="Times New Roman"/>
                <w:noProof/>
                <w:webHidden/>
                <w:sz w:val="24"/>
              </w:rPr>
              <w:fldChar w:fldCharType="end"/>
            </w:r>
          </w:hyperlink>
        </w:p>
        <w:p w14:paraId="0E675D84" w14:textId="77777777" w:rsidR="00352A63" w:rsidRPr="0068262B" w:rsidRDefault="00352A63">
          <w:pPr>
            <w:pStyle w:val="Spistreci3"/>
            <w:tabs>
              <w:tab w:val="left" w:pos="1200"/>
              <w:tab w:val="right" w:leader="dot" w:pos="9062"/>
            </w:tabs>
            <w:rPr>
              <w:rFonts w:ascii="Times New Roman" w:hAnsi="Times New Roman" w:cs="Times New Roman"/>
              <w:noProof/>
              <w:sz w:val="24"/>
            </w:rPr>
          </w:pPr>
          <w:hyperlink w:anchor="_Toc150427155" w:history="1">
            <w:r w:rsidRPr="0068262B">
              <w:rPr>
                <w:rStyle w:val="Hipercze"/>
                <w:rFonts w:ascii="Times New Roman" w:hAnsi="Times New Roman" w:cs="Times New Roman"/>
                <w:noProof/>
                <w:sz w:val="24"/>
              </w:rPr>
              <w:t>9.4.4</w:t>
            </w:r>
            <w:r w:rsidRPr="0068262B">
              <w:rPr>
                <w:rFonts w:ascii="Times New Roman" w:hAnsi="Times New Roman" w:cs="Times New Roman"/>
                <w:noProof/>
                <w:sz w:val="24"/>
              </w:rPr>
              <w:tab/>
            </w:r>
            <w:r w:rsidRPr="0068262B">
              <w:rPr>
                <w:rStyle w:val="Hipercze"/>
                <w:rFonts w:ascii="Times New Roman" w:hAnsi="Times New Roman" w:cs="Times New Roman"/>
                <w:noProof/>
                <w:sz w:val="24"/>
              </w:rPr>
              <w:t>Energia geotermalna</w:t>
            </w:r>
            <w:r w:rsidRPr="0068262B">
              <w:rPr>
                <w:rFonts w:ascii="Times New Roman" w:hAnsi="Times New Roman" w:cs="Times New Roman"/>
                <w:noProof/>
                <w:webHidden/>
                <w:sz w:val="24"/>
              </w:rPr>
              <w:tab/>
            </w:r>
            <w:r w:rsidRPr="0068262B">
              <w:rPr>
                <w:rFonts w:ascii="Times New Roman" w:hAnsi="Times New Roman" w:cs="Times New Roman"/>
                <w:noProof/>
                <w:webHidden/>
                <w:sz w:val="24"/>
              </w:rPr>
              <w:fldChar w:fldCharType="begin"/>
            </w:r>
            <w:r w:rsidRPr="0068262B">
              <w:rPr>
                <w:rFonts w:ascii="Times New Roman" w:hAnsi="Times New Roman" w:cs="Times New Roman"/>
                <w:noProof/>
                <w:webHidden/>
                <w:sz w:val="24"/>
              </w:rPr>
              <w:instrText xml:space="preserve"> PAGEREF _Toc150427155 \h </w:instrText>
            </w:r>
            <w:r w:rsidRPr="0068262B">
              <w:rPr>
                <w:rFonts w:ascii="Times New Roman" w:hAnsi="Times New Roman" w:cs="Times New Roman"/>
                <w:noProof/>
                <w:webHidden/>
                <w:sz w:val="24"/>
              </w:rPr>
            </w:r>
            <w:r w:rsidRPr="0068262B">
              <w:rPr>
                <w:rFonts w:ascii="Times New Roman" w:hAnsi="Times New Roman" w:cs="Times New Roman"/>
                <w:noProof/>
                <w:webHidden/>
                <w:sz w:val="24"/>
              </w:rPr>
              <w:fldChar w:fldCharType="separate"/>
            </w:r>
            <w:r w:rsidR="000E080A">
              <w:rPr>
                <w:rFonts w:ascii="Times New Roman" w:hAnsi="Times New Roman" w:cs="Times New Roman"/>
                <w:noProof/>
                <w:webHidden/>
                <w:sz w:val="24"/>
              </w:rPr>
              <w:t>88</w:t>
            </w:r>
            <w:r w:rsidRPr="0068262B">
              <w:rPr>
                <w:rFonts w:ascii="Times New Roman" w:hAnsi="Times New Roman" w:cs="Times New Roman"/>
                <w:noProof/>
                <w:webHidden/>
                <w:sz w:val="24"/>
              </w:rPr>
              <w:fldChar w:fldCharType="end"/>
            </w:r>
          </w:hyperlink>
        </w:p>
        <w:p w14:paraId="2E7B4927" w14:textId="77777777" w:rsidR="00352A63" w:rsidRPr="0068262B" w:rsidRDefault="00352A63">
          <w:pPr>
            <w:pStyle w:val="Spistreci3"/>
            <w:tabs>
              <w:tab w:val="left" w:pos="1200"/>
              <w:tab w:val="right" w:leader="dot" w:pos="9062"/>
            </w:tabs>
            <w:rPr>
              <w:rFonts w:ascii="Times New Roman" w:hAnsi="Times New Roman" w:cs="Times New Roman"/>
              <w:noProof/>
              <w:sz w:val="24"/>
            </w:rPr>
          </w:pPr>
          <w:hyperlink w:anchor="_Toc150427156" w:history="1">
            <w:r w:rsidRPr="0068262B">
              <w:rPr>
                <w:rStyle w:val="Hipercze"/>
                <w:rFonts w:ascii="Times New Roman" w:hAnsi="Times New Roman" w:cs="Times New Roman"/>
                <w:noProof/>
                <w:sz w:val="24"/>
              </w:rPr>
              <w:t>9.4.5</w:t>
            </w:r>
            <w:r w:rsidRPr="0068262B">
              <w:rPr>
                <w:rFonts w:ascii="Times New Roman" w:hAnsi="Times New Roman" w:cs="Times New Roman"/>
                <w:noProof/>
                <w:sz w:val="24"/>
              </w:rPr>
              <w:tab/>
            </w:r>
            <w:r w:rsidRPr="0068262B">
              <w:rPr>
                <w:rStyle w:val="Hipercze"/>
                <w:rFonts w:ascii="Times New Roman" w:hAnsi="Times New Roman" w:cs="Times New Roman"/>
                <w:noProof/>
                <w:sz w:val="24"/>
              </w:rPr>
              <w:t>Pompy ciepła</w:t>
            </w:r>
            <w:r w:rsidRPr="0068262B">
              <w:rPr>
                <w:rFonts w:ascii="Times New Roman" w:hAnsi="Times New Roman" w:cs="Times New Roman"/>
                <w:noProof/>
                <w:webHidden/>
                <w:sz w:val="24"/>
              </w:rPr>
              <w:tab/>
            </w:r>
            <w:r w:rsidRPr="0068262B">
              <w:rPr>
                <w:rFonts w:ascii="Times New Roman" w:hAnsi="Times New Roman" w:cs="Times New Roman"/>
                <w:noProof/>
                <w:webHidden/>
                <w:sz w:val="24"/>
              </w:rPr>
              <w:fldChar w:fldCharType="begin"/>
            </w:r>
            <w:r w:rsidRPr="0068262B">
              <w:rPr>
                <w:rFonts w:ascii="Times New Roman" w:hAnsi="Times New Roman" w:cs="Times New Roman"/>
                <w:noProof/>
                <w:webHidden/>
                <w:sz w:val="24"/>
              </w:rPr>
              <w:instrText xml:space="preserve"> PAGEREF _Toc150427156 \h </w:instrText>
            </w:r>
            <w:r w:rsidRPr="0068262B">
              <w:rPr>
                <w:rFonts w:ascii="Times New Roman" w:hAnsi="Times New Roman" w:cs="Times New Roman"/>
                <w:noProof/>
                <w:webHidden/>
                <w:sz w:val="24"/>
              </w:rPr>
            </w:r>
            <w:r w:rsidRPr="0068262B">
              <w:rPr>
                <w:rFonts w:ascii="Times New Roman" w:hAnsi="Times New Roman" w:cs="Times New Roman"/>
                <w:noProof/>
                <w:webHidden/>
                <w:sz w:val="24"/>
              </w:rPr>
              <w:fldChar w:fldCharType="separate"/>
            </w:r>
            <w:r w:rsidR="000E080A">
              <w:rPr>
                <w:rFonts w:ascii="Times New Roman" w:hAnsi="Times New Roman" w:cs="Times New Roman"/>
                <w:noProof/>
                <w:webHidden/>
                <w:sz w:val="24"/>
              </w:rPr>
              <w:t>89</w:t>
            </w:r>
            <w:r w:rsidRPr="0068262B">
              <w:rPr>
                <w:rFonts w:ascii="Times New Roman" w:hAnsi="Times New Roman" w:cs="Times New Roman"/>
                <w:noProof/>
                <w:webHidden/>
                <w:sz w:val="24"/>
              </w:rPr>
              <w:fldChar w:fldCharType="end"/>
            </w:r>
          </w:hyperlink>
        </w:p>
        <w:p w14:paraId="4AB2197C" w14:textId="77777777" w:rsidR="00352A63" w:rsidRPr="0068262B" w:rsidRDefault="00352A63">
          <w:pPr>
            <w:pStyle w:val="Spistreci3"/>
            <w:tabs>
              <w:tab w:val="left" w:pos="1200"/>
              <w:tab w:val="right" w:leader="dot" w:pos="9062"/>
            </w:tabs>
            <w:rPr>
              <w:rFonts w:ascii="Times New Roman" w:hAnsi="Times New Roman" w:cs="Times New Roman"/>
              <w:noProof/>
              <w:sz w:val="24"/>
            </w:rPr>
          </w:pPr>
          <w:hyperlink w:anchor="_Toc150427157" w:history="1">
            <w:r w:rsidRPr="0068262B">
              <w:rPr>
                <w:rStyle w:val="Hipercze"/>
                <w:rFonts w:ascii="Times New Roman" w:hAnsi="Times New Roman" w:cs="Times New Roman"/>
                <w:noProof/>
                <w:sz w:val="24"/>
              </w:rPr>
              <w:t>9.4.6</w:t>
            </w:r>
            <w:r w:rsidRPr="0068262B">
              <w:rPr>
                <w:rFonts w:ascii="Times New Roman" w:hAnsi="Times New Roman" w:cs="Times New Roman"/>
                <w:noProof/>
                <w:sz w:val="24"/>
              </w:rPr>
              <w:tab/>
            </w:r>
            <w:r w:rsidRPr="0068262B">
              <w:rPr>
                <w:rStyle w:val="Hipercze"/>
                <w:rFonts w:ascii="Times New Roman" w:hAnsi="Times New Roman" w:cs="Times New Roman"/>
                <w:noProof/>
                <w:sz w:val="24"/>
              </w:rPr>
              <w:t>Biomasa</w:t>
            </w:r>
            <w:r w:rsidRPr="0068262B">
              <w:rPr>
                <w:rFonts w:ascii="Times New Roman" w:hAnsi="Times New Roman" w:cs="Times New Roman"/>
                <w:noProof/>
                <w:webHidden/>
                <w:sz w:val="24"/>
              </w:rPr>
              <w:tab/>
            </w:r>
            <w:r w:rsidRPr="0068262B">
              <w:rPr>
                <w:rFonts w:ascii="Times New Roman" w:hAnsi="Times New Roman" w:cs="Times New Roman"/>
                <w:noProof/>
                <w:webHidden/>
                <w:sz w:val="24"/>
              </w:rPr>
              <w:fldChar w:fldCharType="begin"/>
            </w:r>
            <w:r w:rsidRPr="0068262B">
              <w:rPr>
                <w:rFonts w:ascii="Times New Roman" w:hAnsi="Times New Roman" w:cs="Times New Roman"/>
                <w:noProof/>
                <w:webHidden/>
                <w:sz w:val="24"/>
              </w:rPr>
              <w:instrText xml:space="preserve"> PAGEREF _Toc150427157 \h </w:instrText>
            </w:r>
            <w:r w:rsidRPr="0068262B">
              <w:rPr>
                <w:rFonts w:ascii="Times New Roman" w:hAnsi="Times New Roman" w:cs="Times New Roman"/>
                <w:noProof/>
                <w:webHidden/>
                <w:sz w:val="24"/>
              </w:rPr>
            </w:r>
            <w:r w:rsidRPr="0068262B">
              <w:rPr>
                <w:rFonts w:ascii="Times New Roman" w:hAnsi="Times New Roman" w:cs="Times New Roman"/>
                <w:noProof/>
                <w:webHidden/>
                <w:sz w:val="24"/>
              </w:rPr>
              <w:fldChar w:fldCharType="separate"/>
            </w:r>
            <w:r w:rsidR="000E080A">
              <w:rPr>
                <w:rFonts w:ascii="Times New Roman" w:hAnsi="Times New Roman" w:cs="Times New Roman"/>
                <w:noProof/>
                <w:webHidden/>
                <w:sz w:val="24"/>
              </w:rPr>
              <w:t>94</w:t>
            </w:r>
            <w:r w:rsidRPr="0068262B">
              <w:rPr>
                <w:rFonts w:ascii="Times New Roman" w:hAnsi="Times New Roman" w:cs="Times New Roman"/>
                <w:noProof/>
                <w:webHidden/>
                <w:sz w:val="24"/>
              </w:rPr>
              <w:fldChar w:fldCharType="end"/>
            </w:r>
          </w:hyperlink>
        </w:p>
        <w:p w14:paraId="2D888C5B" w14:textId="77777777" w:rsidR="00352A63" w:rsidRPr="0068262B" w:rsidRDefault="00352A63">
          <w:pPr>
            <w:pStyle w:val="Spistreci3"/>
            <w:tabs>
              <w:tab w:val="left" w:pos="1200"/>
              <w:tab w:val="right" w:leader="dot" w:pos="9062"/>
            </w:tabs>
            <w:rPr>
              <w:rFonts w:ascii="Times New Roman" w:hAnsi="Times New Roman" w:cs="Times New Roman"/>
              <w:noProof/>
              <w:sz w:val="24"/>
            </w:rPr>
          </w:pPr>
          <w:hyperlink w:anchor="_Toc150427158" w:history="1">
            <w:r w:rsidRPr="0068262B">
              <w:rPr>
                <w:rStyle w:val="Hipercze"/>
                <w:rFonts w:ascii="Times New Roman" w:hAnsi="Times New Roman" w:cs="Times New Roman"/>
                <w:noProof/>
                <w:sz w:val="24"/>
              </w:rPr>
              <w:t>9.4.7</w:t>
            </w:r>
            <w:r w:rsidRPr="0068262B">
              <w:rPr>
                <w:rFonts w:ascii="Times New Roman" w:hAnsi="Times New Roman" w:cs="Times New Roman"/>
                <w:noProof/>
                <w:sz w:val="24"/>
              </w:rPr>
              <w:tab/>
            </w:r>
            <w:r w:rsidRPr="0068262B">
              <w:rPr>
                <w:rStyle w:val="Hipercze"/>
                <w:rFonts w:ascii="Times New Roman" w:hAnsi="Times New Roman" w:cs="Times New Roman"/>
                <w:noProof/>
                <w:sz w:val="24"/>
              </w:rPr>
              <w:t>Biopaliwa stałe</w:t>
            </w:r>
            <w:r w:rsidRPr="0068262B">
              <w:rPr>
                <w:rFonts w:ascii="Times New Roman" w:hAnsi="Times New Roman" w:cs="Times New Roman"/>
                <w:noProof/>
                <w:webHidden/>
                <w:sz w:val="24"/>
              </w:rPr>
              <w:tab/>
            </w:r>
            <w:r w:rsidRPr="0068262B">
              <w:rPr>
                <w:rFonts w:ascii="Times New Roman" w:hAnsi="Times New Roman" w:cs="Times New Roman"/>
                <w:noProof/>
                <w:webHidden/>
                <w:sz w:val="24"/>
              </w:rPr>
              <w:fldChar w:fldCharType="begin"/>
            </w:r>
            <w:r w:rsidRPr="0068262B">
              <w:rPr>
                <w:rFonts w:ascii="Times New Roman" w:hAnsi="Times New Roman" w:cs="Times New Roman"/>
                <w:noProof/>
                <w:webHidden/>
                <w:sz w:val="24"/>
              </w:rPr>
              <w:instrText xml:space="preserve"> PAGEREF _Toc150427158 \h </w:instrText>
            </w:r>
            <w:r w:rsidRPr="0068262B">
              <w:rPr>
                <w:rFonts w:ascii="Times New Roman" w:hAnsi="Times New Roman" w:cs="Times New Roman"/>
                <w:noProof/>
                <w:webHidden/>
                <w:sz w:val="24"/>
              </w:rPr>
            </w:r>
            <w:r w:rsidRPr="0068262B">
              <w:rPr>
                <w:rFonts w:ascii="Times New Roman" w:hAnsi="Times New Roman" w:cs="Times New Roman"/>
                <w:noProof/>
                <w:webHidden/>
                <w:sz w:val="24"/>
              </w:rPr>
              <w:fldChar w:fldCharType="separate"/>
            </w:r>
            <w:r w:rsidR="000E080A">
              <w:rPr>
                <w:rFonts w:ascii="Times New Roman" w:hAnsi="Times New Roman" w:cs="Times New Roman"/>
                <w:noProof/>
                <w:webHidden/>
                <w:sz w:val="24"/>
              </w:rPr>
              <w:t>95</w:t>
            </w:r>
            <w:r w:rsidRPr="0068262B">
              <w:rPr>
                <w:rFonts w:ascii="Times New Roman" w:hAnsi="Times New Roman" w:cs="Times New Roman"/>
                <w:noProof/>
                <w:webHidden/>
                <w:sz w:val="24"/>
              </w:rPr>
              <w:fldChar w:fldCharType="end"/>
            </w:r>
          </w:hyperlink>
        </w:p>
        <w:p w14:paraId="6A7D3E85" w14:textId="77777777" w:rsidR="00352A63" w:rsidRPr="0068262B" w:rsidRDefault="00352A63">
          <w:pPr>
            <w:pStyle w:val="Spistreci3"/>
            <w:tabs>
              <w:tab w:val="left" w:pos="1200"/>
              <w:tab w:val="right" w:leader="dot" w:pos="9062"/>
            </w:tabs>
            <w:rPr>
              <w:rFonts w:ascii="Times New Roman" w:hAnsi="Times New Roman" w:cs="Times New Roman"/>
              <w:noProof/>
              <w:sz w:val="24"/>
            </w:rPr>
          </w:pPr>
          <w:hyperlink w:anchor="_Toc150427159" w:history="1">
            <w:r w:rsidRPr="0068262B">
              <w:rPr>
                <w:rStyle w:val="Hipercze"/>
                <w:rFonts w:ascii="Times New Roman" w:hAnsi="Times New Roman" w:cs="Times New Roman"/>
                <w:noProof/>
                <w:sz w:val="24"/>
              </w:rPr>
              <w:t>9.4.8</w:t>
            </w:r>
            <w:r w:rsidRPr="0068262B">
              <w:rPr>
                <w:rFonts w:ascii="Times New Roman" w:hAnsi="Times New Roman" w:cs="Times New Roman"/>
                <w:noProof/>
                <w:sz w:val="24"/>
              </w:rPr>
              <w:tab/>
            </w:r>
            <w:r w:rsidRPr="0068262B">
              <w:rPr>
                <w:rStyle w:val="Hipercze"/>
                <w:rFonts w:ascii="Times New Roman" w:hAnsi="Times New Roman" w:cs="Times New Roman"/>
                <w:noProof/>
                <w:sz w:val="24"/>
              </w:rPr>
              <w:t>Biopaliwa płynne</w:t>
            </w:r>
            <w:r w:rsidRPr="0068262B">
              <w:rPr>
                <w:rFonts w:ascii="Times New Roman" w:hAnsi="Times New Roman" w:cs="Times New Roman"/>
                <w:noProof/>
                <w:webHidden/>
                <w:sz w:val="24"/>
              </w:rPr>
              <w:tab/>
            </w:r>
            <w:r w:rsidRPr="0068262B">
              <w:rPr>
                <w:rFonts w:ascii="Times New Roman" w:hAnsi="Times New Roman" w:cs="Times New Roman"/>
                <w:noProof/>
                <w:webHidden/>
                <w:sz w:val="24"/>
              </w:rPr>
              <w:fldChar w:fldCharType="begin"/>
            </w:r>
            <w:r w:rsidRPr="0068262B">
              <w:rPr>
                <w:rFonts w:ascii="Times New Roman" w:hAnsi="Times New Roman" w:cs="Times New Roman"/>
                <w:noProof/>
                <w:webHidden/>
                <w:sz w:val="24"/>
              </w:rPr>
              <w:instrText xml:space="preserve"> PAGEREF _Toc150427159 \h </w:instrText>
            </w:r>
            <w:r w:rsidRPr="0068262B">
              <w:rPr>
                <w:rFonts w:ascii="Times New Roman" w:hAnsi="Times New Roman" w:cs="Times New Roman"/>
                <w:noProof/>
                <w:webHidden/>
                <w:sz w:val="24"/>
              </w:rPr>
            </w:r>
            <w:r w:rsidRPr="0068262B">
              <w:rPr>
                <w:rFonts w:ascii="Times New Roman" w:hAnsi="Times New Roman" w:cs="Times New Roman"/>
                <w:noProof/>
                <w:webHidden/>
                <w:sz w:val="24"/>
              </w:rPr>
              <w:fldChar w:fldCharType="separate"/>
            </w:r>
            <w:r w:rsidR="000E080A">
              <w:rPr>
                <w:rFonts w:ascii="Times New Roman" w:hAnsi="Times New Roman" w:cs="Times New Roman"/>
                <w:noProof/>
                <w:webHidden/>
                <w:sz w:val="24"/>
              </w:rPr>
              <w:t>96</w:t>
            </w:r>
            <w:r w:rsidRPr="0068262B">
              <w:rPr>
                <w:rFonts w:ascii="Times New Roman" w:hAnsi="Times New Roman" w:cs="Times New Roman"/>
                <w:noProof/>
                <w:webHidden/>
                <w:sz w:val="24"/>
              </w:rPr>
              <w:fldChar w:fldCharType="end"/>
            </w:r>
          </w:hyperlink>
        </w:p>
        <w:p w14:paraId="61D46EBF" w14:textId="77777777" w:rsidR="00352A63" w:rsidRPr="0068262B" w:rsidRDefault="00352A63">
          <w:pPr>
            <w:pStyle w:val="Spistreci3"/>
            <w:tabs>
              <w:tab w:val="left" w:pos="1200"/>
              <w:tab w:val="right" w:leader="dot" w:pos="9062"/>
            </w:tabs>
            <w:rPr>
              <w:rFonts w:ascii="Times New Roman" w:hAnsi="Times New Roman" w:cs="Times New Roman"/>
              <w:noProof/>
              <w:sz w:val="24"/>
            </w:rPr>
          </w:pPr>
          <w:hyperlink w:anchor="_Toc150427160" w:history="1">
            <w:r w:rsidRPr="0068262B">
              <w:rPr>
                <w:rStyle w:val="Hipercze"/>
                <w:rFonts w:ascii="Times New Roman" w:hAnsi="Times New Roman" w:cs="Times New Roman"/>
                <w:noProof/>
                <w:sz w:val="24"/>
              </w:rPr>
              <w:t>9.4.9</w:t>
            </w:r>
            <w:r w:rsidRPr="0068262B">
              <w:rPr>
                <w:rFonts w:ascii="Times New Roman" w:hAnsi="Times New Roman" w:cs="Times New Roman"/>
                <w:noProof/>
                <w:sz w:val="24"/>
              </w:rPr>
              <w:tab/>
            </w:r>
            <w:r w:rsidRPr="0068262B">
              <w:rPr>
                <w:rStyle w:val="Hipercze"/>
                <w:rFonts w:ascii="Times New Roman" w:hAnsi="Times New Roman" w:cs="Times New Roman"/>
                <w:noProof/>
                <w:sz w:val="24"/>
              </w:rPr>
              <w:t>Biopaliwa gazowe</w:t>
            </w:r>
            <w:r w:rsidRPr="0068262B">
              <w:rPr>
                <w:rFonts w:ascii="Times New Roman" w:hAnsi="Times New Roman" w:cs="Times New Roman"/>
                <w:noProof/>
                <w:webHidden/>
                <w:sz w:val="24"/>
              </w:rPr>
              <w:tab/>
            </w:r>
            <w:r w:rsidRPr="0068262B">
              <w:rPr>
                <w:rFonts w:ascii="Times New Roman" w:hAnsi="Times New Roman" w:cs="Times New Roman"/>
                <w:noProof/>
                <w:webHidden/>
                <w:sz w:val="24"/>
              </w:rPr>
              <w:fldChar w:fldCharType="begin"/>
            </w:r>
            <w:r w:rsidRPr="0068262B">
              <w:rPr>
                <w:rFonts w:ascii="Times New Roman" w:hAnsi="Times New Roman" w:cs="Times New Roman"/>
                <w:noProof/>
                <w:webHidden/>
                <w:sz w:val="24"/>
              </w:rPr>
              <w:instrText xml:space="preserve"> PAGEREF _Toc150427160 \h </w:instrText>
            </w:r>
            <w:r w:rsidRPr="0068262B">
              <w:rPr>
                <w:rFonts w:ascii="Times New Roman" w:hAnsi="Times New Roman" w:cs="Times New Roman"/>
                <w:noProof/>
                <w:webHidden/>
                <w:sz w:val="24"/>
              </w:rPr>
            </w:r>
            <w:r w:rsidRPr="0068262B">
              <w:rPr>
                <w:rFonts w:ascii="Times New Roman" w:hAnsi="Times New Roman" w:cs="Times New Roman"/>
                <w:noProof/>
                <w:webHidden/>
                <w:sz w:val="24"/>
              </w:rPr>
              <w:fldChar w:fldCharType="separate"/>
            </w:r>
            <w:r w:rsidR="000E080A">
              <w:rPr>
                <w:rFonts w:ascii="Times New Roman" w:hAnsi="Times New Roman" w:cs="Times New Roman"/>
                <w:noProof/>
                <w:webHidden/>
                <w:sz w:val="24"/>
              </w:rPr>
              <w:t>97</w:t>
            </w:r>
            <w:r w:rsidRPr="0068262B">
              <w:rPr>
                <w:rFonts w:ascii="Times New Roman" w:hAnsi="Times New Roman" w:cs="Times New Roman"/>
                <w:noProof/>
                <w:webHidden/>
                <w:sz w:val="24"/>
              </w:rPr>
              <w:fldChar w:fldCharType="end"/>
            </w:r>
          </w:hyperlink>
        </w:p>
        <w:p w14:paraId="2DA98DF3" w14:textId="77777777" w:rsidR="00352A63" w:rsidRPr="0068262B" w:rsidRDefault="00352A63">
          <w:pPr>
            <w:pStyle w:val="Spistreci1"/>
            <w:tabs>
              <w:tab w:val="left" w:pos="720"/>
              <w:tab w:val="right" w:leader="dot" w:pos="9062"/>
            </w:tabs>
            <w:rPr>
              <w:rFonts w:ascii="Times New Roman" w:hAnsi="Times New Roman" w:cs="Times New Roman"/>
              <w:noProof/>
              <w:sz w:val="24"/>
            </w:rPr>
          </w:pPr>
          <w:hyperlink w:anchor="_Toc150427161" w:history="1">
            <w:r w:rsidRPr="0068262B">
              <w:rPr>
                <w:rStyle w:val="Hipercze"/>
                <w:rFonts w:ascii="Times New Roman" w:hAnsi="Times New Roman" w:cs="Times New Roman"/>
                <w:noProof/>
                <w:sz w:val="24"/>
              </w:rPr>
              <w:t>10</w:t>
            </w:r>
            <w:r w:rsidRPr="0068262B">
              <w:rPr>
                <w:rFonts w:ascii="Times New Roman" w:hAnsi="Times New Roman" w:cs="Times New Roman"/>
                <w:noProof/>
                <w:sz w:val="24"/>
              </w:rPr>
              <w:tab/>
            </w:r>
            <w:r w:rsidRPr="0068262B">
              <w:rPr>
                <w:rStyle w:val="Hipercze"/>
                <w:rFonts w:ascii="Times New Roman" w:hAnsi="Times New Roman" w:cs="Times New Roman"/>
                <w:noProof/>
                <w:sz w:val="24"/>
              </w:rPr>
              <w:t>MOŻLIWOŚCI FINANSOWANIA INWESTYCJI Z ZAKRESU OSZCZĘDZANIA ENERGII I WYKORZYSTANIA OZE</w:t>
            </w:r>
            <w:r w:rsidRPr="0068262B">
              <w:rPr>
                <w:rFonts w:ascii="Times New Roman" w:hAnsi="Times New Roman" w:cs="Times New Roman"/>
                <w:noProof/>
                <w:webHidden/>
                <w:sz w:val="24"/>
              </w:rPr>
              <w:tab/>
            </w:r>
            <w:r w:rsidRPr="0068262B">
              <w:rPr>
                <w:rFonts w:ascii="Times New Roman" w:hAnsi="Times New Roman" w:cs="Times New Roman"/>
                <w:noProof/>
                <w:webHidden/>
                <w:sz w:val="24"/>
              </w:rPr>
              <w:fldChar w:fldCharType="begin"/>
            </w:r>
            <w:r w:rsidRPr="0068262B">
              <w:rPr>
                <w:rFonts w:ascii="Times New Roman" w:hAnsi="Times New Roman" w:cs="Times New Roman"/>
                <w:noProof/>
                <w:webHidden/>
                <w:sz w:val="24"/>
              </w:rPr>
              <w:instrText xml:space="preserve"> PAGEREF _Toc150427161 \h </w:instrText>
            </w:r>
            <w:r w:rsidRPr="0068262B">
              <w:rPr>
                <w:rFonts w:ascii="Times New Roman" w:hAnsi="Times New Roman" w:cs="Times New Roman"/>
                <w:noProof/>
                <w:webHidden/>
                <w:sz w:val="24"/>
              </w:rPr>
            </w:r>
            <w:r w:rsidRPr="0068262B">
              <w:rPr>
                <w:rFonts w:ascii="Times New Roman" w:hAnsi="Times New Roman" w:cs="Times New Roman"/>
                <w:noProof/>
                <w:webHidden/>
                <w:sz w:val="24"/>
              </w:rPr>
              <w:fldChar w:fldCharType="separate"/>
            </w:r>
            <w:r w:rsidR="000E080A">
              <w:rPr>
                <w:rFonts w:ascii="Times New Roman" w:hAnsi="Times New Roman" w:cs="Times New Roman"/>
                <w:noProof/>
                <w:webHidden/>
                <w:sz w:val="24"/>
              </w:rPr>
              <w:t>100</w:t>
            </w:r>
            <w:r w:rsidRPr="0068262B">
              <w:rPr>
                <w:rFonts w:ascii="Times New Roman" w:hAnsi="Times New Roman" w:cs="Times New Roman"/>
                <w:noProof/>
                <w:webHidden/>
                <w:sz w:val="24"/>
              </w:rPr>
              <w:fldChar w:fldCharType="end"/>
            </w:r>
          </w:hyperlink>
        </w:p>
        <w:p w14:paraId="5CB760B8" w14:textId="77777777" w:rsidR="00352A63" w:rsidRPr="0068262B" w:rsidRDefault="00352A63">
          <w:pPr>
            <w:pStyle w:val="Spistreci2"/>
            <w:rPr>
              <w:b w:val="0"/>
              <w:noProof/>
              <w:spacing w:val="0"/>
              <w:sz w:val="24"/>
            </w:rPr>
          </w:pPr>
          <w:hyperlink w:anchor="_Toc150427162" w:history="1">
            <w:r w:rsidRPr="0068262B">
              <w:rPr>
                <w:rStyle w:val="Hipercze"/>
                <w:b w:val="0"/>
                <w:noProof/>
                <w:sz w:val="24"/>
              </w:rPr>
              <w:t>10.1</w:t>
            </w:r>
            <w:r w:rsidRPr="0068262B">
              <w:rPr>
                <w:b w:val="0"/>
                <w:noProof/>
                <w:spacing w:val="0"/>
                <w:sz w:val="24"/>
              </w:rPr>
              <w:tab/>
            </w:r>
            <w:r w:rsidRPr="0068262B">
              <w:rPr>
                <w:rStyle w:val="Hipercze"/>
                <w:b w:val="0"/>
                <w:noProof/>
                <w:sz w:val="24"/>
              </w:rPr>
              <w:t>Unijna perspektywa budżetowa na lata 2021-2027</w:t>
            </w:r>
            <w:r w:rsidRPr="0068262B">
              <w:rPr>
                <w:b w:val="0"/>
                <w:noProof/>
                <w:webHidden/>
                <w:sz w:val="24"/>
              </w:rPr>
              <w:tab/>
            </w:r>
            <w:r w:rsidRPr="0068262B">
              <w:rPr>
                <w:b w:val="0"/>
                <w:noProof/>
                <w:webHidden/>
                <w:sz w:val="24"/>
              </w:rPr>
              <w:fldChar w:fldCharType="begin"/>
            </w:r>
            <w:r w:rsidRPr="0068262B">
              <w:rPr>
                <w:b w:val="0"/>
                <w:noProof/>
                <w:webHidden/>
                <w:sz w:val="24"/>
              </w:rPr>
              <w:instrText xml:space="preserve"> PAGEREF _Toc150427162 \h </w:instrText>
            </w:r>
            <w:r w:rsidRPr="0068262B">
              <w:rPr>
                <w:b w:val="0"/>
                <w:noProof/>
                <w:webHidden/>
                <w:sz w:val="24"/>
              </w:rPr>
            </w:r>
            <w:r w:rsidRPr="0068262B">
              <w:rPr>
                <w:b w:val="0"/>
                <w:noProof/>
                <w:webHidden/>
                <w:sz w:val="24"/>
              </w:rPr>
              <w:fldChar w:fldCharType="separate"/>
            </w:r>
            <w:r w:rsidR="000E080A">
              <w:rPr>
                <w:b w:val="0"/>
                <w:noProof/>
                <w:webHidden/>
                <w:sz w:val="24"/>
              </w:rPr>
              <w:t>100</w:t>
            </w:r>
            <w:r w:rsidRPr="0068262B">
              <w:rPr>
                <w:b w:val="0"/>
                <w:noProof/>
                <w:webHidden/>
                <w:sz w:val="24"/>
              </w:rPr>
              <w:fldChar w:fldCharType="end"/>
            </w:r>
          </w:hyperlink>
        </w:p>
        <w:p w14:paraId="02064A97" w14:textId="77777777" w:rsidR="00352A63" w:rsidRPr="0068262B" w:rsidRDefault="00352A63">
          <w:pPr>
            <w:pStyle w:val="Spistreci2"/>
            <w:rPr>
              <w:b w:val="0"/>
              <w:noProof/>
              <w:spacing w:val="0"/>
              <w:sz w:val="24"/>
            </w:rPr>
          </w:pPr>
          <w:hyperlink w:anchor="_Toc150427163" w:history="1">
            <w:r w:rsidRPr="0068262B">
              <w:rPr>
                <w:rStyle w:val="Hipercze"/>
                <w:b w:val="0"/>
                <w:noProof/>
                <w:sz w:val="24"/>
              </w:rPr>
              <w:t>10.2</w:t>
            </w:r>
            <w:r w:rsidRPr="0068262B">
              <w:rPr>
                <w:b w:val="0"/>
                <w:noProof/>
                <w:spacing w:val="0"/>
                <w:sz w:val="24"/>
              </w:rPr>
              <w:tab/>
            </w:r>
            <w:r w:rsidRPr="0068262B">
              <w:rPr>
                <w:rStyle w:val="Hipercze"/>
                <w:b w:val="0"/>
                <w:noProof/>
                <w:sz w:val="24"/>
              </w:rPr>
              <w:t>Środki krajowe</w:t>
            </w:r>
            <w:r w:rsidRPr="0068262B">
              <w:rPr>
                <w:b w:val="0"/>
                <w:noProof/>
                <w:webHidden/>
                <w:sz w:val="24"/>
              </w:rPr>
              <w:tab/>
            </w:r>
            <w:r w:rsidRPr="0068262B">
              <w:rPr>
                <w:b w:val="0"/>
                <w:noProof/>
                <w:webHidden/>
                <w:sz w:val="24"/>
              </w:rPr>
              <w:fldChar w:fldCharType="begin"/>
            </w:r>
            <w:r w:rsidRPr="0068262B">
              <w:rPr>
                <w:b w:val="0"/>
                <w:noProof/>
                <w:webHidden/>
                <w:sz w:val="24"/>
              </w:rPr>
              <w:instrText xml:space="preserve"> PAGEREF _Toc150427163 \h </w:instrText>
            </w:r>
            <w:r w:rsidRPr="0068262B">
              <w:rPr>
                <w:b w:val="0"/>
                <w:noProof/>
                <w:webHidden/>
                <w:sz w:val="24"/>
              </w:rPr>
            </w:r>
            <w:r w:rsidRPr="0068262B">
              <w:rPr>
                <w:b w:val="0"/>
                <w:noProof/>
                <w:webHidden/>
                <w:sz w:val="24"/>
              </w:rPr>
              <w:fldChar w:fldCharType="separate"/>
            </w:r>
            <w:r w:rsidR="000E080A">
              <w:rPr>
                <w:b w:val="0"/>
                <w:noProof/>
                <w:webHidden/>
                <w:sz w:val="24"/>
              </w:rPr>
              <w:t>106</w:t>
            </w:r>
            <w:r w:rsidRPr="0068262B">
              <w:rPr>
                <w:b w:val="0"/>
                <w:noProof/>
                <w:webHidden/>
                <w:sz w:val="24"/>
              </w:rPr>
              <w:fldChar w:fldCharType="end"/>
            </w:r>
          </w:hyperlink>
        </w:p>
        <w:p w14:paraId="46682ADE" w14:textId="77777777" w:rsidR="00352A63" w:rsidRPr="0068262B" w:rsidRDefault="00352A63">
          <w:pPr>
            <w:pStyle w:val="Spistreci2"/>
            <w:rPr>
              <w:b w:val="0"/>
              <w:noProof/>
              <w:spacing w:val="0"/>
              <w:sz w:val="24"/>
            </w:rPr>
          </w:pPr>
          <w:hyperlink w:anchor="_Toc150427164" w:history="1">
            <w:r w:rsidRPr="0068262B">
              <w:rPr>
                <w:rStyle w:val="Hipercze"/>
                <w:b w:val="0"/>
                <w:noProof/>
                <w:sz w:val="24"/>
              </w:rPr>
              <w:t>10.3</w:t>
            </w:r>
            <w:r w:rsidRPr="0068262B">
              <w:rPr>
                <w:b w:val="0"/>
                <w:noProof/>
                <w:spacing w:val="0"/>
                <w:sz w:val="24"/>
              </w:rPr>
              <w:tab/>
            </w:r>
            <w:r w:rsidRPr="0068262B">
              <w:rPr>
                <w:rStyle w:val="Hipercze"/>
                <w:b w:val="0"/>
                <w:noProof/>
                <w:sz w:val="24"/>
              </w:rPr>
              <w:t>Pozostałe możliwości dofinansowania:</w:t>
            </w:r>
            <w:r w:rsidRPr="0068262B">
              <w:rPr>
                <w:b w:val="0"/>
                <w:noProof/>
                <w:webHidden/>
                <w:sz w:val="24"/>
              </w:rPr>
              <w:tab/>
            </w:r>
            <w:r w:rsidRPr="0068262B">
              <w:rPr>
                <w:b w:val="0"/>
                <w:noProof/>
                <w:webHidden/>
                <w:sz w:val="24"/>
              </w:rPr>
              <w:fldChar w:fldCharType="begin"/>
            </w:r>
            <w:r w:rsidRPr="0068262B">
              <w:rPr>
                <w:b w:val="0"/>
                <w:noProof/>
                <w:webHidden/>
                <w:sz w:val="24"/>
              </w:rPr>
              <w:instrText xml:space="preserve"> PAGEREF _Toc150427164 \h </w:instrText>
            </w:r>
            <w:r w:rsidRPr="0068262B">
              <w:rPr>
                <w:b w:val="0"/>
                <w:noProof/>
                <w:webHidden/>
                <w:sz w:val="24"/>
              </w:rPr>
            </w:r>
            <w:r w:rsidRPr="0068262B">
              <w:rPr>
                <w:b w:val="0"/>
                <w:noProof/>
                <w:webHidden/>
                <w:sz w:val="24"/>
              </w:rPr>
              <w:fldChar w:fldCharType="separate"/>
            </w:r>
            <w:r w:rsidR="000E080A">
              <w:rPr>
                <w:b w:val="0"/>
                <w:noProof/>
                <w:webHidden/>
                <w:sz w:val="24"/>
              </w:rPr>
              <w:t>120</w:t>
            </w:r>
            <w:r w:rsidRPr="0068262B">
              <w:rPr>
                <w:b w:val="0"/>
                <w:noProof/>
                <w:webHidden/>
                <w:sz w:val="24"/>
              </w:rPr>
              <w:fldChar w:fldCharType="end"/>
            </w:r>
          </w:hyperlink>
        </w:p>
        <w:p w14:paraId="25416058" w14:textId="77777777" w:rsidR="00352A63" w:rsidRPr="0068262B" w:rsidRDefault="00352A63">
          <w:pPr>
            <w:pStyle w:val="Spistreci1"/>
            <w:tabs>
              <w:tab w:val="left" w:pos="720"/>
              <w:tab w:val="right" w:leader="dot" w:pos="9062"/>
            </w:tabs>
            <w:rPr>
              <w:rFonts w:ascii="Times New Roman" w:hAnsi="Times New Roman" w:cs="Times New Roman"/>
              <w:noProof/>
              <w:sz w:val="24"/>
            </w:rPr>
          </w:pPr>
          <w:hyperlink w:anchor="_Toc150427165" w:history="1">
            <w:r w:rsidRPr="0068262B">
              <w:rPr>
                <w:rStyle w:val="Hipercze"/>
                <w:rFonts w:ascii="Times New Roman" w:hAnsi="Times New Roman" w:cs="Times New Roman"/>
                <w:noProof/>
                <w:sz w:val="24"/>
              </w:rPr>
              <w:t>11</w:t>
            </w:r>
            <w:r w:rsidRPr="0068262B">
              <w:rPr>
                <w:rFonts w:ascii="Times New Roman" w:hAnsi="Times New Roman" w:cs="Times New Roman"/>
                <w:noProof/>
                <w:sz w:val="24"/>
              </w:rPr>
              <w:tab/>
            </w:r>
            <w:r w:rsidRPr="0068262B">
              <w:rPr>
                <w:rStyle w:val="Hipercze"/>
                <w:rFonts w:ascii="Times New Roman" w:hAnsi="Times New Roman" w:cs="Times New Roman"/>
                <w:noProof/>
                <w:sz w:val="24"/>
              </w:rPr>
              <w:t>REKOMENDACJA DLA WŁADZ GMINY W KWESTII ZWIĘKSZENIA WYKORZYSTANIA ENERGII</w:t>
            </w:r>
            <w:r w:rsidRPr="0068262B">
              <w:rPr>
                <w:rFonts w:ascii="Times New Roman" w:hAnsi="Times New Roman" w:cs="Times New Roman"/>
                <w:noProof/>
                <w:webHidden/>
                <w:sz w:val="24"/>
              </w:rPr>
              <w:tab/>
            </w:r>
            <w:r w:rsidRPr="0068262B">
              <w:rPr>
                <w:rFonts w:ascii="Times New Roman" w:hAnsi="Times New Roman" w:cs="Times New Roman"/>
                <w:noProof/>
                <w:webHidden/>
                <w:sz w:val="24"/>
              </w:rPr>
              <w:fldChar w:fldCharType="begin"/>
            </w:r>
            <w:r w:rsidRPr="0068262B">
              <w:rPr>
                <w:rFonts w:ascii="Times New Roman" w:hAnsi="Times New Roman" w:cs="Times New Roman"/>
                <w:noProof/>
                <w:webHidden/>
                <w:sz w:val="24"/>
              </w:rPr>
              <w:instrText xml:space="preserve"> PAGEREF _Toc150427165 \h </w:instrText>
            </w:r>
            <w:r w:rsidRPr="0068262B">
              <w:rPr>
                <w:rFonts w:ascii="Times New Roman" w:hAnsi="Times New Roman" w:cs="Times New Roman"/>
                <w:noProof/>
                <w:webHidden/>
                <w:sz w:val="24"/>
              </w:rPr>
            </w:r>
            <w:r w:rsidRPr="0068262B">
              <w:rPr>
                <w:rFonts w:ascii="Times New Roman" w:hAnsi="Times New Roman" w:cs="Times New Roman"/>
                <w:noProof/>
                <w:webHidden/>
                <w:sz w:val="24"/>
              </w:rPr>
              <w:fldChar w:fldCharType="separate"/>
            </w:r>
            <w:r w:rsidR="000E080A">
              <w:rPr>
                <w:rFonts w:ascii="Times New Roman" w:hAnsi="Times New Roman" w:cs="Times New Roman"/>
                <w:noProof/>
                <w:webHidden/>
                <w:sz w:val="24"/>
              </w:rPr>
              <w:t>124</w:t>
            </w:r>
            <w:r w:rsidRPr="0068262B">
              <w:rPr>
                <w:rFonts w:ascii="Times New Roman" w:hAnsi="Times New Roman" w:cs="Times New Roman"/>
                <w:noProof/>
                <w:webHidden/>
                <w:sz w:val="24"/>
              </w:rPr>
              <w:fldChar w:fldCharType="end"/>
            </w:r>
          </w:hyperlink>
        </w:p>
        <w:p w14:paraId="5819C458" w14:textId="77777777" w:rsidR="00352A63" w:rsidRPr="0068262B" w:rsidRDefault="00352A63">
          <w:pPr>
            <w:pStyle w:val="Spistreci1"/>
            <w:tabs>
              <w:tab w:val="left" w:pos="720"/>
              <w:tab w:val="right" w:leader="dot" w:pos="9062"/>
            </w:tabs>
            <w:rPr>
              <w:rFonts w:ascii="Times New Roman" w:hAnsi="Times New Roman" w:cs="Times New Roman"/>
              <w:noProof/>
              <w:sz w:val="24"/>
            </w:rPr>
          </w:pPr>
          <w:hyperlink w:anchor="_Toc150427166" w:history="1">
            <w:r w:rsidRPr="0068262B">
              <w:rPr>
                <w:rStyle w:val="Hipercze"/>
                <w:rFonts w:ascii="Times New Roman" w:hAnsi="Times New Roman" w:cs="Times New Roman"/>
                <w:noProof/>
                <w:sz w:val="24"/>
              </w:rPr>
              <w:t>12</w:t>
            </w:r>
            <w:r w:rsidRPr="0068262B">
              <w:rPr>
                <w:rFonts w:ascii="Times New Roman" w:hAnsi="Times New Roman" w:cs="Times New Roman"/>
                <w:noProof/>
                <w:sz w:val="24"/>
              </w:rPr>
              <w:tab/>
            </w:r>
            <w:r w:rsidRPr="0068262B">
              <w:rPr>
                <w:rStyle w:val="Hipercze"/>
                <w:rFonts w:ascii="Times New Roman" w:hAnsi="Times New Roman" w:cs="Times New Roman"/>
                <w:noProof/>
                <w:sz w:val="24"/>
              </w:rPr>
              <w:t>ZAKRES WSPÓŁPRACY Z INNYMI GMINAMI</w:t>
            </w:r>
            <w:r w:rsidRPr="0068262B">
              <w:rPr>
                <w:rFonts w:ascii="Times New Roman" w:hAnsi="Times New Roman" w:cs="Times New Roman"/>
                <w:noProof/>
                <w:webHidden/>
                <w:sz w:val="24"/>
              </w:rPr>
              <w:tab/>
            </w:r>
            <w:r w:rsidRPr="0068262B">
              <w:rPr>
                <w:rFonts w:ascii="Times New Roman" w:hAnsi="Times New Roman" w:cs="Times New Roman"/>
                <w:noProof/>
                <w:webHidden/>
                <w:sz w:val="24"/>
              </w:rPr>
              <w:fldChar w:fldCharType="begin"/>
            </w:r>
            <w:r w:rsidRPr="0068262B">
              <w:rPr>
                <w:rFonts w:ascii="Times New Roman" w:hAnsi="Times New Roman" w:cs="Times New Roman"/>
                <w:noProof/>
                <w:webHidden/>
                <w:sz w:val="24"/>
              </w:rPr>
              <w:instrText xml:space="preserve"> PAGEREF _Toc150427166 \h </w:instrText>
            </w:r>
            <w:r w:rsidRPr="0068262B">
              <w:rPr>
                <w:rFonts w:ascii="Times New Roman" w:hAnsi="Times New Roman" w:cs="Times New Roman"/>
                <w:noProof/>
                <w:webHidden/>
                <w:sz w:val="24"/>
              </w:rPr>
            </w:r>
            <w:r w:rsidRPr="0068262B">
              <w:rPr>
                <w:rFonts w:ascii="Times New Roman" w:hAnsi="Times New Roman" w:cs="Times New Roman"/>
                <w:noProof/>
                <w:webHidden/>
                <w:sz w:val="24"/>
              </w:rPr>
              <w:fldChar w:fldCharType="separate"/>
            </w:r>
            <w:r w:rsidR="000E080A">
              <w:rPr>
                <w:rFonts w:ascii="Times New Roman" w:hAnsi="Times New Roman" w:cs="Times New Roman"/>
                <w:noProof/>
                <w:webHidden/>
                <w:sz w:val="24"/>
              </w:rPr>
              <w:t>127</w:t>
            </w:r>
            <w:r w:rsidRPr="0068262B">
              <w:rPr>
                <w:rFonts w:ascii="Times New Roman" w:hAnsi="Times New Roman" w:cs="Times New Roman"/>
                <w:noProof/>
                <w:webHidden/>
                <w:sz w:val="24"/>
              </w:rPr>
              <w:fldChar w:fldCharType="end"/>
            </w:r>
          </w:hyperlink>
        </w:p>
        <w:p w14:paraId="6F8E3C88" w14:textId="77777777" w:rsidR="00352A63" w:rsidRPr="0068262B" w:rsidRDefault="00352A63">
          <w:pPr>
            <w:pStyle w:val="Spistreci1"/>
            <w:tabs>
              <w:tab w:val="left" w:pos="720"/>
              <w:tab w:val="right" w:leader="dot" w:pos="9062"/>
            </w:tabs>
            <w:rPr>
              <w:rFonts w:ascii="Times New Roman" w:hAnsi="Times New Roman" w:cs="Times New Roman"/>
              <w:noProof/>
              <w:sz w:val="24"/>
            </w:rPr>
          </w:pPr>
          <w:hyperlink w:anchor="_Toc150427167" w:history="1">
            <w:r w:rsidRPr="0068262B">
              <w:rPr>
                <w:rStyle w:val="Hipercze"/>
                <w:rFonts w:ascii="Times New Roman" w:hAnsi="Times New Roman" w:cs="Times New Roman"/>
                <w:noProof/>
                <w:sz w:val="24"/>
              </w:rPr>
              <w:t>13</w:t>
            </w:r>
            <w:r w:rsidRPr="0068262B">
              <w:rPr>
                <w:rFonts w:ascii="Times New Roman" w:hAnsi="Times New Roman" w:cs="Times New Roman"/>
                <w:noProof/>
                <w:sz w:val="24"/>
              </w:rPr>
              <w:tab/>
            </w:r>
            <w:r w:rsidRPr="0068262B">
              <w:rPr>
                <w:rStyle w:val="Hipercze"/>
                <w:rFonts w:ascii="Times New Roman" w:hAnsi="Times New Roman" w:cs="Times New Roman"/>
                <w:noProof/>
                <w:sz w:val="24"/>
              </w:rPr>
              <w:t>WNIOSKI Z ZAŁOŻEŃ DO PLANU ZAOPATRZENIA W CIEPŁO, ENERGIĘ ELEKTRYCZNĄ I PALIWA GAZOWE GMINY ZBROSŁAWICE</w:t>
            </w:r>
            <w:r w:rsidRPr="0068262B">
              <w:rPr>
                <w:rFonts w:ascii="Times New Roman" w:hAnsi="Times New Roman" w:cs="Times New Roman"/>
                <w:noProof/>
                <w:webHidden/>
                <w:sz w:val="24"/>
              </w:rPr>
              <w:tab/>
            </w:r>
            <w:r w:rsidRPr="0068262B">
              <w:rPr>
                <w:rFonts w:ascii="Times New Roman" w:hAnsi="Times New Roman" w:cs="Times New Roman"/>
                <w:noProof/>
                <w:webHidden/>
                <w:sz w:val="24"/>
              </w:rPr>
              <w:fldChar w:fldCharType="begin"/>
            </w:r>
            <w:r w:rsidRPr="0068262B">
              <w:rPr>
                <w:rFonts w:ascii="Times New Roman" w:hAnsi="Times New Roman" w:cs="Times New Roman"/>
                <w:noProof/>
                <w:webHidden/>
                <w:sz w:val="24"/>
              </w:rPr>
              <w:instrText xml:space="preserve"> PAGEREF _Toc150427167 \h </w:instrText>
            </w:r>
            <w:r w:rsidRPr="0068262B">
              <w:rPr>
                <w:rFonts w:ascii="Times New Roman" w:hAnsi="Times New Roman" w:cs="Times New Roman"/>
                <w:noProof/>
                <w:webHidden/>
                <w:sz w:val="24"/>
              </w:rPr>
            </w:r>
            <w:r w:rsidRPr="0068262B">
              <w:rPr>
                <w:rFonts w:ascii="Times New Roman" w:hAnsi="Times New Roman" w:cs="Times New Roman"/>
                <w:noProof/>
                <w:webHidden/>
                <w:sz w:val="24"/>
              </w:rPr>
              <w:fldChar w:fldCharType="separate"/>
            </w:r>
            <w:r w:rsidR="000E080A">
              <w:rPr>
                <w:rFonts w:ascii="Times New Roman" w:hAnsi="Times New Roman" w:cs="Times New Roman"/>
                <w:noProof/>
                <w:webHidden/>
                <w:sz w:val="24"/>
              </w:rPr>
              <w:t>129</w:t>
            </w:r>
            <w:r w:rsidRPr="0068262B">
              <w:rPr>
                <w:rFonts w:ascii="Times New Roman" w:hAnsi="Times New Roman" w:cs="Times New Roman"/>
                <w:noProof/>
                <w:webHidden/>
                <w:sz w:val="24"/>
              </w:rPr>
              <w:fldChar w:fldCharType="end"/>
            </w:r>
          </w:hyperlink>
        </w:p>
        <w:p w14:paraId="4761DDA4" w14:textId="0388FD30" w:rsidR="00DD5C03" w:rsidRPr="004B151B" w:rsidRDefault="00B96779">
          <w:pPr>
            <w:tabs>
              <w:tab w:val="right" w:leader="dot" w:pos="8931"/>
              <w:tab w:val="right" w:leader="dot" w:pos="9072"/>
            </w:tabs>
            <w:rPr>
              <w:rFonts w:ascii="Times New Roman" w:hAnsi="Times New Roman" w:cs="Times New Roman"/>
            </w:rPr>
          </w:pPr>
          <w:r w:rsidRPr="0068262B">
            <w:rPr>
              <w:rFonts w:ascii="Times New Roman" w:hAnsi="Times New Roman" w:cs="Times New Roman"/>
            </w:rPr>
            <w:fldChar w:fldCharType="end"/>
          </w:r>
        </w:p>
      </w:sdtContent>
    </w:sdt>
    <w:p w14:paraId="1080AC4E" w14:textId="77777777" w:rsidR="00DD5C03" w:rsidRPr="004B151B" w:rsidRDefault="00DD5C03">
      <w:pPr>
        <w:pStyle w:val="Spisilustracji"/>
        <w:tabs>
          <w:tab w:val="right" w:leader="dot" w:pos="9072"/>
        </w:tabs>
        <w:spacing w:line="360" w:lineRule="auto"/>
        <w:rPr>
          <w:rFonts w:ascii="Times New Roman" w:hAnsi="Times New Roman" w:cs="Times New Roman"/>
          <w:b w:val="0"/>
          <w:sz w:val="22"/>
          <w:szCs w:val="22"/>
        </w:rPr>
      </w:pPr>
    </w:p>
    <w:p w14:paraId="335EEA01" w14:textId="14ACB01D" w:rsidR="00DD5C03" w:rsidRPr="000E080A" w:rsidRDefault="00B96779">
      <w:pPr>
        <w:spacing w:after="0" w:line="360" w:lineRule="auto"/>
        <w:rPr>
          <w:rFonts w:ascii="Times New Roman" w:eastAsia="Times New Roman" w:hAnsi="Times New Roman" w:cs="Times New Roman"/>
          <w:b/>
        </w:rPr>
      </w:pPr>
      <w:r w:rsidRPr="000E080A">
        <w:rPr>
          <w:rFonts w:ascii="Times New Roman" w:eastAsia="Times New Roman" w:hAnsi="Times New Roman" w:cs="Times New Roman"/>
          <w:b/>
        </w:rPr>
        <w:t xml:space="preserve">ZAŁĄCZNIKI </w:t>
      </w:r>
    </w:p>
    <w:p w14:paraId="5B43EEA5" w14:textId="3A116EAA" w:rsidR="00DD5C03" w:rsidRPr="004B151B" w:rsidRDefault="00B96779">
      <w:pPr>
        <w:spacing w:after="0" w:line="360" w:lineRule="auto"/>
        <w:rPr>
          <w:rFonts w:ascii="Times New Roman" w:eastAsia="Times New Roman" w:hAnsi="Times New Roman" w:cs="Times New Roman"/>
        </w:rPr>
      </w:pPr>
      <w:r w:rsidRPr="004B151B">
        <w:rPr>
          <w:rFonts w:ascii="Times New Roman" w:eastAsia="Times New Roman" w:hAnsi="Times New Roman" w:cs="Times New Roman"/>
        </w:rPr>
        <w:t xml:space="preserve">Załącznik nr 1 </w:t>
      </w:r>
      <w:r w:rsidR="003D5C33" w:rsidRPr="004B151B">
        <w:rPr>
          <w:rFonts w:ascii="Times New Roman" w:eastAsia="Times New Roman" w:hAnsi="Times New Roman" w:cs="Times New Roman"/>
        </w:rPr>
        <w:t>–</w:t>
      </w:r>
      <w:r w:rsidRPr="004B151B">
        <w:rPr>
          <w:rFonts w:ascii="Times New Roman" w:eastAsia="Times New Roman" w:hAnsi="Times New Roman" w:cs="Times New Roman"/>
        </w:rPr>
        <w:t xml:space="preserve"> </w:t>
      </w:r>
      <w:r w:rsidR="004B151B" w:rsidRPr="004B151B">
        <w:rPr>
          <w:rFonts w:ascii="Times New Roman" w:eastAsia="Times New Roman" w:hAnsi="Times New Roman" w:cs="Times New Roman"/>
        </w:rPr>
        <w:t>Mapa sieci elektroenergetycznej</w:t>
      </w:r>
    </w:p>
    <w:p w14:paraId="57DE9EC0" w14:textId="77777777" w:rsidR="004B151B" w:rsidRPr="004B151B" w:rsidRDefault="00B96779" w:rsidP="004B151B">
      <w:pPr>
        <w:spacing w:after="0" w:line="360" w:lineRule="auto"/>
        <w:rPr>
          <w:rFonts w:ascii="Times New Roman" w:eastAsia="Times New Roman" w:hAnsi="Times New Roman" w:cs="Times New Roman"/>
        </w:rPr>
      </w:pPr>
      <w:r w:rsidRPr="004B151B">
        <w:rPr>
          <w:rFonts w:ascii="Times New Roman" w:eastAsia="Times New Roman" w:hAnsi="Times New Roman" w:cs="Times New Roman"/>
        </w:rPr>
        <w:t xml:space="preserve">Załącznik nr </w:t>
      </w:r>
      <w:r w:rsidR="00C94BCC" w:rsidRPr="004B151B">
        <w:rPr>
          <w:rFonts w:ascii="Times New Roman" w:eastAsia="Times New Roman" w:hAnsi="Times New Roman" w:cs="Times New Roman"/>
        </w:rPr>
        <w:t>2</w:t>
      </w:r>
      <w:r w:rsidRPr="004B151B">
        <w:rPr>
          <w:rFonts w:ascii="Times New Roman" w:eastAsia="Times New Roman" w:hAnsi="Times New Roman" w:cs="Times New Roman"/>
        </w:rPr>
        <w:t xml:space="preserve"> - </w:t>
      </w:r>
      <w:r w:rsidR="004B151B" w:rsidRPr="004B151B">
        <w:rPr>
          <w:rFonts w:ascii="Times New Roman" w:eastAsia="Times New Roman" w:hAnsi="Times New Roman" w:cs="Times New Roman"/>
        </w:rPr>
        <w:t>Wykaz stacji transformatorowych</w:t>
      </w:r>
    </w:p>
    <w:p w14:paraId="6EDCB63D" w14:textId="127D01B2" w:rsidR="00DD5C03" w:rsidRDefault="00DD5C03">
      <w:pPr>
        <w:spacing w:after="0" w:line="360" w:lineRule="auto"/>
        <w:rPr>
          <w:rFonts w:ascii="Times New Roman" w:eastAsia="Times New Roman" w:hAnsi="Times New Roman" w:cs="Times New Roman"/>
        </w:rPr>
      </w:pPr>
    </w:p>
    <w:p w14:paraId="244821B2" w14:textId="77777777" w:rsidR="00DD5C03" w:rsidRPr="00C726EA" w:rsidRDefault="00DD5C03">
      <w:pPr>
        <w:spacing w:after="0" w:line="360" w:lineRule="auto"/>
        <w:rPr>
          <w:rFonts w:ascii="Times New Roman" w:eastAsia="Times New Roman" w:hAnsi="Times New Roman" w:cs="Times New Roman"/>
          <w:sz w:val="24"/>
          <w:szCs w:val="24"/>
        </w:rPr>
      </w:pPr>
    </w:p>
    <w:p w14:paraId="7E4173EA" w14:textId="77777777" w:rsidR="00DD5C03" w:rsidRPr="00C726EA" w:rsidRDefault="00DD5C03">
      <w:pPr>
        <w:spacing w:after="0" w:line="240" w:lineRule="auto"/>
        <w:rPr>
          <w:rFonts w:ascii="Times New Roman" w:eastAsia="Times New Roman" w:hAnsi="Times New Roman" w:cs="Times New Roman"/>
          <w:sz w:val="24"/>
          <w:szCs w:val="24"/>
        </w:rPr>
      </w:pPr>
    </w:p>
    <w:p w14:paraId="3008D870" w14:textId="77777777" w:rsidR="00DD5C03" w:rsidRPr="00C726EA" w:rsidRDefault="00DD5C03">
      <w:pPr>
        <w:spacing w:after="0" w:line="360" w:lineRule="auto"/>
        <w:rPr>
          <w:rFonts w:ascii="Times New Roman" w:eastAsia="Times New Roman" w:hAnsi="Times New Roman" w:cs="Times New Roman"/>
          <w:sz w:val="24"/>
          <w:szCs w:val="24"/>
        </w:rPr>
      </w:pPr>
    </w:p>
    <w:p w14:paraId="5E64010D" w14:textId="77777777" w:rsidR="00DD5C03" w:rsidRPr="00C726EA" w:rsidRDefault="00B96779">
      <w:pPr>
        <w:pStyle w:val="Spisilustracji"/>
        <w:tabs>
          <w:tab w:val="right" w:leader="dot" w:pos="9062"/>
        </w:tabs>
        <w:spacing w:line="360" w:lineRule="auto"/>
      </w:pPr>
      <w:r w:rsidRPr="00C726EA">
        <w:br w:type="column"/>
      </w:r>
      <w:r w:rsidRPr="00C726EA">
        <w:rPr>
          <w:rFonts w:ascii="Times New Roman" w:hAnsi="Times New Roman" w:cs="Times New Roman"/>
          <w:sz w:val="24"/>
          <w:szCs w:val="24"/>
        </w:rPr>
        <w:lastRenderedPageBreak/>
        <w:t xml:space="preserve">Spis tabel: </w:t>
      </w:r>
    </w:p>
    <w:p w14:paraId="4528A23B" w14:textId="77777777" w:rsidR="0068262B" w:rsidRPr="0068262B" w:rsidRDefault="00B96779" w:rsidP="0068262B">
      <w:pPr>
        <w:pStyle w:val="Spisilustracji"/>
        <w:tabs>
          <w:tab w:val="right" w:leader="dot" w:pos="9062"/>
        </w:tabs>
        <w:spacing w:line="360" w:lineRule="auto"/>
        <w:rPr>
          <w:rFonts w:ascii="Times New Roman" w:hAnsi="Times New Roman" w:cs="Times New Roman"/>
          <w:b w:val="0"/>
          <w:bCs w:val="0"/>
          <w:noProof/>
          <w:sz w:val="22"/>
          <w:szCs w:val="22"/>
        </w:rPr>
      </w:pPr>
      <w:r w:rsidRPr="0068262B">
        <w:rPr>
          <w:rFonts w:ascii="Times New Roman" w:hAnsi="Times New Roman" w:cs="Times New Roman"/>
          <w:b w:val="0"/>
          <w:sz w:val="22"/>
          <w:szCs w:val="22"/>
        </w:rPr>
        <w:fldChar w:fldCharType="begin"/>
      </w:r>
      <w:r w:rsidRPr="0068262B">
        <w:rPr>
          <w:rStyle w:val="czeindeksu"/>
          <w:rFonts w:ascii="Times New Roman" w:hAnsi="Times New Roman" w:cs="Times New Roman"/>
          <w:b w:val="0"/>
          <w:sz w:val="22"/>
          <w:szCs w:val="22"/>
        </w:rPr>
        <w:instrText>TOC \c "Tabela"</w:instrText>
      </w:r>
      <w:r w:rsidRPr="0068262B">
        <w:rPr>
          <w:rStyle w:val="czeindeksu"/>
          <w:rFonts w:ascii="Times New Roman" w:hAnsi="Times New Roman" w:cs="Times New Roman"/>
          <w:b w:val="0"/>
          <w:sz w:val="22"/>
          <w:szCs w:val="22"/>
        </w:rPr>
        <w:fldChar w:fldCharType="separate"/>
      </w:r>
      <w:r w:rsidR="0068262B" w:rsidRPr="0068262B">
        <w:rPr>
          <w:rFonts w:ascii="Times New Roman" w:hAnsi="Times New Roman" w:cs="Times New Roman"/>
          <w:b w:val="0"/>
          <w:noProof/>
          <w:sz w:val="22"/>
          <w:szCs w:val="22"/>
        </w:rPr>
        <w:t>Tabela 1 Zapotrzebowanie na energię finalną w podziale na sektory gospodarki [Mtoe]</w:t>
      </w:r>
      <w:r w:rsidR="0068262B" w:rsidRPr="0068262B">
        <w:rPr>
          <w:rFonts w:ascii="Times New Roman" w:hAnsi="Times New Roman" w:cs="Times New Roman"/>
          <w:b w:val="0"/>
          <w:noProof/>
          <w:sz w:val="22"/>
          <w:szCs w:val="22"/>
        </w:rPr>
        <w:tab/>
      </w:r>
      <w:r w:rsidR="0068262B" w:rsidRPr="0068262B">
        <w:rPr>
          <w:rFonts w:ascii="Times New Roman" w:hAnsi="Times New Roman" w:cs="Times New Roman"/>
          <w:b w:val="0"/>
          <w:noProof/>
          <w:sz w:val="22"/>
          <w:szCs w:val="22"/>
        </w:rPr>
        <w:fldChar w:fldCharType="begin"/>
      </w:r>
      <w:r w:rsidR="0068262B" w:rsidRPr="0068262B">
        <w:rPr>
          <w:rFonts w:ascii="Times New Roman" w:hAnsi="Times New Roman" w:cs="Times New Roman"/>
          <w:b w:val="0"/>
          <w:noProof/>
          <w:sz w:val="22"/>
          <w:szCs w:val="22"/>
        </w:rPr>
        <w:instrText xml:space="preserve"> PAGEREF _Toc150433791 \h </w:instrText>
      </w:r>
      <w:r w:rsidR="0068262B" w:rsidRPr="0068262B">
        <w:rPr>
          <w:rFonts w:ascii="Times New Roman" w:hAnsi="Times New Roman" w:cs="Times New Roman"/>
          <w:b w:val="0"/>
          <w:noProof/>
          <w:sz w:val="22"/>
          <w:szCs w:val="22"/>
        </w:rPr>
      </w:r>
      <w:r w:rsidR="0068262B" w:rsidRPr="0068262B">
        <w:rPr>
          <w:rFonts w:ascii="Times New Roman" w:hAnsi="Times New Roman" w:cs="Times New Roman"/>
          <w:b w:val="0"/>
          <w:noProof/>
          <w:sz w:val="22"/>
          <w:szCs w:val="22"/>
        </w:rPr>
        <w:fldChar w:fldCharType="separate"/>
      </w:r>
      <w:r w:rsidR="0068262B" w:rsidRPr="0068262B">
        <w:rPr>
          <w:rFonts w:ascii="Times New Roman" w:hAnsi="Times New Roman" w:cs="Times New Roman"/>
          <w:b w:val="0"/>
          <w:noProof/>
          <w:sz w:val="22"/>
          <w:szCs w:val="22"/>
        </w:rPr>
        <w:t>11</w:t>
      </w:r>
      <w:r w:rsidR="0068262B" w:rsidRPr="0068262B">
        <w:rPr>
          <w:rFonts w:ascii="Times New Roman" w:hAnsi="Times New Roman" w:cs="Times New Roman"/>
          <w:b w:val="0"/>
          <w:noProof/>
          <w:sz w:val="22"/>
          <w:szCs w:val="22"/>
        </w:rPr>
        <w:fldChar w:fldCharType="end"/>
      </w:r>
    </w:p>
    <w:p w14:paraId="42E4904B" w14:textId="77777777" w:rsidR="0068262B" w:rsidRPr="0068262B" w:rsidRDefault="0068262B" w:rsidP="0068262B">
      <w:pPr>
        <w:pStyle w:val="Spisilustracji"/>
        <w:tabs>
          <w:tab w:val="right" w:leader="dot" w:pos="9062"/>
        </w:tabs>
        <w:spacing w:line="360" w:lineRule="auto"/>
        <w:rPr>
          <w:rFonts w:ascii="Times New Roman" w:hAnsi="Times New Roman" w:cs="Times New Roman"/>
          <w:b w:val="0"/>
          <w:bCs w:val="0"/>
          <w:noProof/>
          <w:sz w:val="22"/>
          <w:szCs w:val="22"/>
        </w:rPr>
      </w:pPr>
      <w:r w:rsidRPr="0068262B">
        <w:rPr>
          <w:rFonts w:ascii="Times New Roman" w:hAnsi="Times New Roman" w:cs="Times New Roman"/>
          <w:b w:val="0"/>
          <w:noProof/>
          <w:sz w:val="22"/>
          <w:szCs w:val="22"/>
        </w:rPr>
        <w:t>Tabela 2 Zapotrzebowanie na energię finalną w podziale na nośniki [Mtoe]</w:t>
      </w:r>
      <w:r w:rsidRPr="0068262B">
        <w:rPr>
          <w:rFonts w:ascii="Times New Roman" w:hAnsi="Times New Roman" w:cs="Times New Roman"/>
          <w:b w:val="0"/>
          <w:noProof/>
          <w:sz w:val="22"/>
          <w:szCs w:val="22"/>
        </w:rPr>
        <w:tab/>
      </w:r>
      <w:r w:rsidRPr="0068262B">
        <w:rPr>
          <w:rFonts w:ascii="Times New Roman" w:hAnsi="Times New Roman" w:cs="Times New Roman"/>
          <w:b w:val="0"/>
          <w:noProof/>
          <w:sz w:val="22"/>
          <w:szCs w:val="22"/>
        </w:rPr>
        <w:fldChar w:fldCharType="begin"/>
      </w:r>
      <w:r w:rsidRPr="0068262B">
        <w:rPr>
          <w:rFonts w:ascii="Times New Roman" w:hAnsi="Times New Roman" w:cs="Times New Roman"/>
          <w:b w:val="0"/>
          <w:noProof/>
          <w:sz w:val="22"/>
          <w:szCs w:val="22"/>
        </w:rPr>
        <w:instrText xml:space="preserve"> PAGEREF _Toc150433792 \h </w:instrText>
      </w:r>
      <w:r w:rsidRPr="0068262B">
        <w:rPr>
          <w:rFonts w:ascii="Times New Roman" w:hAnsi="Times New Roman" w:cs="Times New Roman"/>
          <w:b w:val="0"/>
          <w:noProof/>
          <w:sz w:val="22"/>
          <w:szCs w:val="22"/>
        </w:rPr>
      </w:r>
      <w:r w:rsidRPr="0068262B">
        <w:rPr>
          <w:rFonts w:ascii="Times New Roman" w:hAnsi="Times New Roman" w:cs="Times New Roman"/>
          <w:b w:val="0"/>
          <w:noProof/>
          <w:sz w:val="22"/>
          <w:szCs w:val="22"/>
        </w:rPr>
        <w:fldChar w:fldCharType="separate"/>
      </w:r>
      <w:r w:rsidRPr="0068262B">
        <w:rPr>
          <w:rFonts w:ascii="Times New Roman" w:hAnsi="Times New Roman" w:cs="Times New Roman"/>
          <w:b w:val="0"/>
          <w:noProof/>
          <w:sz w:val="22"/>
          <w:szCs w:val="22"/>
        </w:rPr>
        <w:t>11</w:t>
      </w:r>
      <w:r w:rsidRPr="0068262B">
        <w:rPr>
          <w:rFonts w:ascii="Times New Roman" w:hAnsi="Times New Roman" w:cs="Times New Roman"/>
          <w:b w:val="0"/>
          <w:noProof/>
          <w:sz w:val="22"/>
          <w:szCs w:val="22"/>
        </w:rPr>
        <w:fldChar w:fldCharType="end"/>
      </w:r>
    </w:p>
    <w:p w14:paraId="558070E6" w14:textId="77777777" w:rsidR="0068262B" w:rsidRPr="0068262B" w:rsidRDefault="0068262B" w:rsidP="0068262B">
      <w:pPr>
        <w:pStyle w:val="Spisilustracji"/>
        <w:tabs>
          <w:tab w:val="right" w:leader="dot" w:pos="9062"/>
        </w:tabs>
        <w:spacing w:line="360" w:lineRule="auto"/>
        <w:rPr>
          <w:rFonts w:ascii="Times New Roman" w:hAnsi="Times New Roman" w:cs="Times New Roman"/>
          <w:b w:val="0"/>
          <w:bCs w:val="0"/>
          <w:noProof/>
          <w:sz w:val="22"/>
          <w:szCs w:val="22"/>
        </w:rPr>
      </w:pPr>
      <w:r w:rsidRPr="0068262B">
        <w:rPr>
          <w:rFonts w:ascii="Times New Roman" w:hAnsi="Times New Roman" w:cs="Times New Roman"/>
          <w:b w:val="0"/>
          <w:noProof/>
          <w:sz w:val="22"/>
          <w:szCs w:val="22"/>
        </w:rPr>
        <w:t>Tabela 3 Zapotrzebowanie na energię finalną brutto z OZE w podziale na rodzaje energii [ktoe]</w:t>
      </w:r>
      <w:r w:rsidRPr="0068262B">
        <w:rPr>
          <w:rFonts w:ascii="Times New Roman" w:hAnsi="Times New Roman" w:cs="Times New Roman"/>
          <w:b w:val="0"/>
          <w:noProof/>
          <w:sz w:val="22"/>
          <w:szCs w:val="22"/>
        </w:rPr>
        <w:tab/>
      </w:r>
      <w:r w:rsidRPr="0068262B">
        <w:rPr>
          <w:rFonts w:ascii="Times New Roman" w:hAnsi="Times New Roman" w:cs="Times New Roman"/>
          <w:b w:val="0"/>
          <w:noProof/>
          <w:sz w:val="22"/>
          <w:szCs w:val="22"/>
        </w:rPr>
        <w:fldChar w:fldCharType="begin"/>
      </w:r>
      <w:r w:rsidRPr="0068262B">
        <w:rPr>
          <w:rFonts w:ascii="Times New Roman" w:hAnsi="Times New Roman" w:cs="Times New Roman"/>
          <w:b w:val="0"/>
          <w:noProof/>
          <w:sz w:val="22"/>
          <w:szCs w:val="22"/>
        </w:rPr>
        <w:instrText xml:space="preserve"> PAGEREF _Toc150433793 \h </w:instrText>
      </w:r>
      <w:r w:rsidRPr="0068262B">
        <w:rPr>
          <w:rFonts w:ascii="Times New Roman" w:hAnsi="Times New Roman" w:cs="Times New Roman"/>
          <w:b w:val="0"/>
          <w:noProof/>
          <w:sz w:val="22"/>
          <w:szCs w:val="22"/>
        </w:rPr>
      </w:r>
      <w:r w:rsidRPr="0068262B">
        <w:rPr>
          <w:rFonts w:ascii="Times New Roman" w:hAnsi="Times New Roman" w:cs="Times New Roman"/>
          <w:b w:val="0"/>
          <w:noProof/>
          <w:sz w:val="22"/>
          <w:szCs w:val="22"/>
        </w:rPr>
        <w:fldChar w:fldCharType="separate"/>
      </w:r>
      <w:r w:rsidRPr="0068262B">
        <w:rPr>
          <w:rFonts w:ascii="Times New Roman" w:hAnsi="Times New Roman" w:cs="Times New Roman"/>
          <w:b w:val="0"/>
          <w:noProof/>
          <w:sz w:val="22"/>
          <w:szCs w:val="22"/>
        </w:rPr>
        <w:t>12</w:t>
      </w:r>
      <w:r w:rsidRPr="0068262B">
        <w:rPr>
          <w:rFonts w:ascii="Times New Roman" w:hAnsi="Times New Roman" w:cs="Times New Roman"/>
          <w:b w:val="0"/>
          <w:noProof/>
          <w:sz w:val="22"/>
          <w:szCs w:val="22"/>
        </w:rPr>
        <w:fldChar w:fldCharType="end"/>
      </w:r>
    </w:p>
    <w:p w14:paraId="3B7817B9" w14:textId="77777777" w:rsidR="0068262B" w:rsidRPr="0068262B" w:rsidRDefault="0068262B" w:rsidP="0068262B">
      <w:pPr>
        <w:pStyle w:val="Spisilustracji"/>
        <w:tabs>
          <w:tab w:val="right" w:leader="dot" w:pos="9062"/>
        </w:tabs>
        <w:spacing w:line="360" w:lineRule="auto"/>
        <w:rPr>
          <w:rFonts w:ascii="Times New Roman" w:hAnsi="Times New Roman" w:cs="Times New Roman"/>
          <w:b w:val="0"/>
          <w:bCs w:val="0"/>
          <w:noProof/>
          <w:sz w:val="22"/>
          <w:szCs w:val="22"/>
        </w:rPr>
      </w:pPr>
      <w:r w:rsidRPr="0068262B">
        <w:rPr>
          <w:rFonts w:ascii="Times New Roman" w:hAnsi="Times New Roman" w:cs="Times New Roman"/>
          <w:b w:val="0"/>
          <w:noProof/>
          <w:sz w:val="22"/>
          <w:szCs w:val="22"/>
        </w:rPr>
        <w:t>Tabela 4 Zapotrzebowanie na energię pierwotną w podziale na nośniki [Mtoe, jednostki naturalne]</w:t>
      </w:r>
      <w:r w:rsidRPr="0068262B">
        <w:rPr>
          <w:rFonts w:ascii="Times New Roman" w:hAnsi="Times New Roman" w:cs="Times New Roman"/>
          <w:b w:val="0"/>
          <w:noProof/>
          <w:sz w:val="22"/>
          <w:szCs w:val="22"/>
        </w:rPr>
        <w:tab/>
      </w:r>
      <w:r w:rsidRPr="0068262B">
        <w:rPr>
          <w:rFonts w:ascii="Times New Roman" w:hAnsi="Times New Roman" w:cs="Times New Roman"/>
          <w:b w:val="0"/>
          <w:noProof/>
          <w:sz w:val="22"/>
          <w:szCs w:val="22"/>
        </w:rPr>
        <w:fldChar w:fldCharType="begin"/>
      </w:r>
      <w:r w:rsidRPr="0068262B">
        <w:rPr>
          <w:rFonts w:ascii="Times New Roman" w:hAnsi="Times New Roman" w:cs="Times New Roman"/>
          <w:b w:val="0"/>
          <w:noProof/>
          <w:sz w:val="22"/>
          <w:szCs w:val="22"/>
        </w:rPr>
        <w:instrText xml:space="preserve"> PAGEREF _Toc150433794 \h </w:instrText>
      </w:r>
      <w:r w:rsidRPr="0068262B">
        <w:rPr>
          <w:rFonts w:ascii="Times New Roman" w:hAnsi="Times New Roman" w:cs="Times New Roman"/>
          <w:b w:val="0"/>
          <w:noProof/>
          <w:sz w:val="22"/>
          <w:szCs w:val="22"/>
        </w:rPr>
      </w:r>
      <w:r w:rsidRPr="0068262B">
        <w:rPr>
          <w:rFonts w:ascii="Times New Roman" w:hAnsi="Times New Roman" w:cs="Times New Roman"/>
          <w:b w:val="0"/>
          <w:noProof/>
          <w:sz w:val="22"/>
          <w:szCs w:val="22"/>
        </w:rPr>
        <w:fldChar w:fldCharType="separate"/>
      </w:r>
      <w:r w:rsidRPr="0068262B">
        <w:rPr>
          <w:rFonts w:ascii="Times New Roman" w:hAnsi="Times New Roman" w:cs="Times New Roman"/>
          <w:b w:val="0"/>
          <w:noProof/>
          <w:sz w:val="22"/>
          <w:szCs w:val="22"/>
        </w:rPr>
        <w:t>12</w:t>
      </w:r>
      <w:r w:rsidRPr="0068262B">
        <w:rPr>
          <w:rFonts w:ascii="Times New Roman" w:hAnsi="Times New Roman" w:cs="Times New Roman"/>
          <w:b w:val="0"/>
          <w:noProof/>
          <w:sz w:val="22"/>
          <w:szCs w:val="22"/>
        </w:rPr>
        <w:fldChar w:fldCharType="end"/>
      </w:r>
    </w:p>
    <w:p w14:paraId="0932EAD4" w14:textId="77777777" w:rsidR="0068262B" w:rsidRPr="0068262B" w:rsidRDefault="0068262B" w:rsidP="0068262B">
      <w:pPr>
        <w:pStyle w:val="Spisilustracji"/>
        <w:tabs>
          <w:tab w:val="right" w:leader="dot" w:pos="9062"/>
        </w:tabs>
        <w:spacing w:line="360" w:lineRule="auto"/>
        <w:rPr>
          <w:rFonts w:ascii="Times New Roman" w:hAnsi="Times New Roman" w:cs="Times New Roman"/>
          <w:b w:val="0"/>
          <w:bCs w:val="0"/>
          <w:noProof/>
          <w:sz w:val="22"/>
          <w:szCs w:val="22"/>
        </w:rPr>
      </w:pPr>
      <w:r w:rsidRPr="0068262B">
        <w:rPr>
          <w:rFonts w:ascii="Times New Roman" w:hAnsi="Times New Roman" w:cs="Times New Roman"/>
          <w:b w:val="0"/>
          <w:noProof/>
          <w:sz w:val="22"/>
          <w:szCs w:val="22"/>
        </w:rPr>
        <w:t>Tabela 5 Pomniki przyrody na terenie Gminy Zbrosławice</w:t>
      </w:r>
      <w:r w:rsidRPr="0068262B">
        <w:rPr>
          <w:rFonts w:ascii="Times New Roman" w:hAnsi="Times New Roman" w:cs="Times New Roman"/>
          <w:b w:val="0"/>
          <w:noProof/>
          <w:sz w:val="22"/>
          <w:szCs w:val="22"/>
        </w:rPr>
        <w:tab/>
      </w:r>
      <w:r w:rsidRPr="0068262B">
        <w:rPr>
          <w:rFonts w:ascii="Times New Roman" w:hAnsi="Times New Roman" w:cs="Times New Roman"/>
          <w:b w:val="0"/>
          <w:noProof/>
          <w:sz w:val="22"/>
          <w:szCs w:val="22"/>
        </w:rPr>
        <w:fldChar w:fldCharType="begin"/>
      </w:r>
      <w:r w:rsidRPr="0068262B">
        <w:rPr>
          <w:rFonts w:ascii="Times New Roman" w:hAnsi="Times New Roman" w:cs="Times New Roman"/>
          <w:b w:val="0"/>
          <w:noProof/>
          <w:sz w:val="22"/>
          <w:szCs w:val="22"/>
        </w:rPr>
        <w:instrText xml:space="preserve"> PAGEREF _Toc150433795 \h </w:instrText>
      </w:r>
      <w:r w:rsidRPr="0068262B">
        <w:rPr>
          <w:rFonts w:ascii="Times New Roman" w:hAnsi="Times New Roman" w:cs="Times New Roman"/>
          <w:b w:val="0"/>
          <w:noProof/>
          <w:sz w:val="22"/>
          <w:szCs w:val="22"/>
        </w:rPr>
      </w:r>
      <w:r w:rsidRPr="0068262B">
        <w:rPr>
          <w:rFonts w:ascii="Times New Roman" w:hAnsi="Times New Roman" w:cs="Times New Roman"/>
          <w:b w:val="0"/>
          <w:noProof/>
          <w:sz w:val="22"/>
          <w:szCs w:val="22"/>
        </w:rPr>
        <w:fldChar w:fldCharType="separate"/>
      </w:r>
      <w:r w:rsidRPr="0068262B">
        <w:rPr>
          <w:rFonts w:ascii="Times New Roman" w:hAnsi="Times New Roman" w:cs="Times New Roman"/>
          <w:b w:val="0"/>
          <w:noProof/>
          <w:sz w:val="22"/>
          <w:szCs w:val="22"/>
        </w:rPr>
        <w:t>24</w:t>
      </w:r>
      <w:r w:rsidRPr="0068262B">
        <w:rPr>
          <w:rFonts w:ascii="Times New Roman" w:hAnsi="Times New Roman" w:cs="Times New Roman"/>
          <w:b w:val="0"/>
          <w:noProof/>
          <w:sz w:val="22"/>
          <w:szCs w:val="22"/>
        </w:rPr>
        <w:fldChar w:fldCharType="end"/>
      </w:r>
    </w:p>
    <w:p w14:paraId="01677999" w14:textId="77777777" w:rsidR="0068262B" w:rsidRPr="0068262B" w:rsidRDefault="0068262B" w:rsidP="0068262B">
      <w:pPr>
        <w:pStyle w:val="Spisilustracji"/>
        <w:tabs>
          <w:tab w:val="right" w:leader="dot" w:pos="9062"/>
        </w:tabs>
        <w:spacing w:line="360" w:lineRule="auto"/>
        <w:rPr>
          <w:rFonts w:ascii="Times New Roman" w:hAnsi="Times New Roman" w:cs="Times New Roman"/>
          <w:b w:val="0"/>
          <w:bCs w:val="0"/>
          <w:noProof/>
          <w:sz w:val="22"/>
          <w:szCs w:val="22"/>
        </w:rPr>
      </w:pPr>
      <w:r w:rsidRPr="0068262B">
        <w:rPr>
          <w:rFonts w:ascii="Times New Roman" w:hAnsi="Times New Roman" w:cs="Times New Roman"/>
          <w:b w:val="0"/>
          <w:noProof/>
          <w:sz w:val="22"/>
          <w:szCs w:val="22"/>
        </w:rPr>
        <w:t>Tabela 6 Liczba ludności Gminy Zbrosławice w latach 2019-2022</w:t>
      </w:r>
      <w:r w:rsidRPr="0068262B">
        <w:rPr>
          <w:rFonts w:ascii="Times New Roman" w:hAnsi="Times New Roman" w:cs="Times New Roman"/>
          <w:b w:val="0"/>
          <w:noProof/>
          <w:sz w:val="22"/>
          <w:szCs w:val="22"/>
        </w:rPr>
        <w:tab/>
      </w:r>
      <w:r w:rsidRPr="0068262B">
        <w:rPr>
          <w:rFonts w:ascii="Times New Roman" w:hAnsi="Times New Roman" w:cs="Times New Roman"/>
          <w:b w:val="0"/>
          <w:noProof/>
          <w:sz w:val="22"/>
          <w:szCs w:val="22"/>
        </w:rPr>
        <w:fldChar w:fldCharType="begin"/>
      </w:r>
      <w:r w:rsidRPr="0068262B">
        <w:rPr>
          <w:rFonts w:ascii="Times New Roman" w:hAnsi="Times New Roman" w:cs="Times New Roman"/>
          <w:b w:val="0"/>
          <w:noProof/>
          <w:sz w:val="22"/>
          <w:szCs w:val="22"/>
        </w:rPr>
        <w:instrText xml:space="preserve"> PAGEREF _Toc150433796 \h </w:instrText>
      </w:r>
      <w:r w:rsidRPr="0068262B">
        <w:rPr>
          <w:rFonts w:ascii="Times New Roman" w:hAnsi="Times New Roman" w:cs="Times New Roman"/>
          <w:b w:val="0"/>
          <w:noProof/>
          <w:sz w:val="22"/>
          <w:szCs w:val="22"/>
        </w:rPr>
      </w:r>
      <w:r w:rsidRPr="0068262B">
        <w:rPr>
          <w:rFonts w:ascii="Times New Roman" w:hAnsi="Times New Roman" w:cs="Times New Roman"/>
          <w:b w:val="0"/>
          <w:noProof/>
          <w:sz w:val="22"/>
          <w:szCs w:val="22"/>
        </w:rPr>
        <w:fldChar w:fldCharType="separate"/>
      </w:r>
      <w:r w:rsidRPr="0068262B">
        <w:rPr>
          <w:rFonts w:ascii="Times New Roman" w:hAnsi="Times New Roman" w:cs="Times New Roman"/>
          <w:b w:val="0"/>
          <w:noProof/>
          <w:sz w:val="22"/>
          <w:szCs w:val="22"/>
        </w:rPr>
        <w:t>26</w:t>
      </w:r>
      <w:r w:rsidRPr="0068262B">
        <w:rPr>
          <w:rFonts w:ascii="Times New Roman" w:hAnsi="Times New Roman" w:cs="Times New Roman"/>
          <w:b w:val="0"/>
          <w:noProof/>
          <w:sz w:val="22"/>
          <w:szCs w:val="22"/>
        </w:rPr>
        <w:fldChar w:fldCharType="end"/>
      </w:r>
    </w:p>
    <w:p w14:paraId="79B086FE" w14:textId="77777777" w:rsidR="0068262B" w:rsidRPr="0068262B" w:rsidRDefault="0068262B" w:rsidP="0068262B">
      <w:pPr>
        <w:pStyle w:val="Spisilustracji"/>
        <w:tabs>
          <w:tab w:val="right" w:leader="dot" w:pos="9062"/>
        </w:tabs>
        <w:spacing w:line="360" w:lineRule="auto"/>
        <w:rPr>
          <w:rFonts w:ascii="Times New Roman" w:hAnsi="Times New Roman" w:cs="Times New Roman"/>
          <w:b w:val="0"/>
          <w:bCs w:val="0"/>
          <w:noProof/>
          <w:sz w:val="22"/>
          <w:szCs w:val="22"/>
        </w:rPr>
      </w:pPr>
      <w:r w:rsidRPr="0068262B">
        <w:rPr>
          <w:rFonts w:ascii="Times New Roman" w:hAnsi="Times New Roman" w:cs="Times New Roman"/>
          <w:b w:val="0"/>
          <w:noProof/>
          <w:sz w:val="22"/>
          <w:szCs w:val="22"/>
        </w:rPr>
        <w:t>Tabela 7 Klasyfikacja strefy śląskiej z uwzględnieniem kryteriów określonych w celu ochrony zdrowia dla poszczególnych zanieczyszczeń w latach 2018-2022</w:t>
      </w:r>
      <w:r w:rsidRPr="0068262B">
        <w:rPr>
          <w:rFonts w:ascii="Times New Roman" w:hAnsi="Times New Roman" w:cs="Times New Roman"/>
          <w:b w:val="0"/>
          <w:noProof/>
          <w:sz w:val="22"/>
          <w:szCs w:val="22"/>
        </w:rPr>
        <w:tab/>
      </w:r>
      <w:r w:rsidRPr="0068262B">
        <w:rPr>
          <w:rFonts w:ascii="Times New Roman" w:hAnsi="Times New Roman" w:cs="Times New Roman"/>
          <w:b w:val="0"/>
          <w:noProof/>
          <w:sz w:val="22"/>
          <w:szCs w:val="22"/>
        </w:rPr>
        <w:fldChar w:fldCharType="begin"/>
      </w:r>
      <w:r w:rsidRPr="0068262B">
        <w:rPr>
          <w:rFonts w:ascii="Times New Roman" w:hAnsi="Times New Roman" w:cs="Times New Roman"/>
          <w:b w:val="0"/>
          <w:noProof/>
          <w:sz w:val="22"/>
          <w:szCs w:val="22"/>
        </w:rPr>
        <w:instrText xml:space="preserve"> PAGEREF _Toc150433797 \h </w:instrText>
      </w:r>
      <w:r w:rsidRPr="0068262B">
        <w:rPr>
          <w:rFonts w:ascii="Times New Roman" w:hAnsi="Times New Roman" w:cs="Times New Roman"/>
          <w:b w:val="0"/>
          <w:noProof/>
          <w:sz w:val="22"/>
          <w:szCs w:val="22"/>
        </w:rPr>
      </w:r>
      <w:r w:rsidRPr="0068262B">
        <w:rPr>
          <w:rFonts w:ascii="Times New Roman" w:hAnsi="Times New Roman" w:cs="Times New Roman"/>
          <w:b w:val="0"/>
          <w:noProof/>
          <w:sz w:val="22"/>
          <w:szCs w:val="22"/>
        </w:rPr>
        <w:fldChar w:fldCharType="separate"/>
      </w:r>
      <w:r w:rsidRPr="0068262B">
        <w:rPr>
          <w:rFonts w:ascii="Times New Roman" w:hAnsi="Times New Roman" w:cs="Times New Roman"/>
          <w:b w:val="0"/>
          <w:noProof/>
          <w:sz w:val="22"/>
          <w:szCs w:val="22"/>
        </w:rPr>
        <w:t>30</w:t>
      </w:r>
      <w:r w:rsidRPr="0068262B">
        <w:rPr>
          <w:rFonts w:ascii="Times New Roman" w:hAnsi="Times New Roman" w:cs="Times New Roman"/>
          <w:b w:val="0"/>
          <w:noProof/>
          <w:sz w:val="22"/>
          <w:szCs w:val="22"/>
        </w:rPr>
        <w:fldChar w:fldCharType="end"/>
      </w:r>
    </w:p>
    <w:p w14:paraId="0437C91F" w14:textId="77777777" w:rsidR="0068262B" w:rsidRPr="0068262B" w:rsidRDefault="0068262B" w:rsidP="0068262B">
      <w:pPr>
        <w:pStyle w:val="Spisilustracji"/>
        <w:tabs>
          <w:tab w:val="right" w:leader="dot" w:pos="9062"/>
        </w:tabs>
        <w:spacing w:line="360" w:lineRule="auto"/>
        <w:rPr>
          <w:rFonts w:ascii="Times New Roman" w:hAnsi="Times New Roman" w:cs="Times New Roman"/>
          <w:b w:val="0"/>
          <w:bCs w:val="0"/>
          <w:noProof/>
          <w:sz w:val="22"/>
          <w:szCs w:val="22"/>
        </w:rPr>
      </w:pPr>
      <w:r w:rsidRPr="0068262B">
        <w:rPr>
          <w:rFonts w:ascii="Times New Roman" w:hAnsi="Times New Roman" w:cs="Times New Roman"/>
          <w:b w:val="0"/>
          <w:noProof/>
          <w:sz w:val="22"/>
          <w:szCs w:val="22"/>
        </w:rPr>
        <w:t>Tabela 8 Szczegółowy bilans potrzeb cieplnych Gminy Zbrosławice</w:t>
      </w:r>
      <w:r w:rsidRPr="0068262B">
        <w:rPr>
          <w:rFonts w:ascii="Times New Roman" w:hAnsi="Times New Roman" w:cs="Times New Roman"/>
          <w:b w:val="0"/>
          <w:noProof/>
          <w:sz w:val="22"/>
          <w:szCs w:val="22"/>
        </w:rPr>
        <w:tab/>
      </w:r>
      <w:r w:rsidRPr="0068262B">
        <w:rPr>
          <w:rFonts w:ascii="Times New Roman" w:hAnsi="Times New Roman" w:cs="Times New Roman"/>
          <w:b w:val="0"/>
          <w:noProof/>
          <w:sz w:val="22"/>
          <w:szCs w:val="22"/>
        </w:rPr>
        <w:fldChar w:fldCharType="begin"/>
      </w:r>
      <w:r w:rsidRPr="0068262B">
        <w:rPr>
          <w:rFonts w:ascii="Times New Roman" w:hAnsi="Times New Roman" w:cs="Times New Roman"/>
          <w:b w:val="0"/>
          <w:noProof/>
          <w:sz w:val="22"/>
          <w:szCs w:val="22"/>
        </w:rPr>
        <w:instrText xml:space="preserve"> PAGEREF _Toc150433798 \h </w:instrText>
      </w:r>
      <w:r w:rsidRPr="0068262B">
        <w:rPr>
          <w:rFonts w:ascii="Times New Roman" w:hAnsi="Times New Roman" w:cs="Times New Roman"/>
          <w:b w:val="0"/>
          <w:noProof/>
          <w:sz w:val="22"/>
          <w:szCs w:val="22"/>
        </w:rPr>
      </w:r>
      <w:r w:rsidRPr="0068262B">
        <w:rPr>
          <w:rFonts w:ascii="Times New Roman" w:hAnsi="Times New Roman" w:cs="Times New Roman"/>
          <w:b w:val="0"/>
          <w:noProof/>
          <w:sz w:val="22"/>
          <w:szCs w:val="22"/>
        </w:rPr>
        <w:fldChar w:fldCharType="separate"/>
      </w:r>
      <w:r w:rsidRPr="0068262B">
        <w:rPr>
          <w:rFonts w:ascii="Times New Roman" w:hAnsi="Times New Roman" w:cs="Times New Roman"/>
          <w:b w:val="0"/>
          <w:noProof/>
          <w:sz w:val="22"/>
          <w:szCs w:val="22"/>
        </w:rPr>
        <w:t>35</w:t>
      </w:r>
      <w:r w:rsidRPr="0068262B">
        <w:rPr>
          <w:rFonts w:ascii="Times New Roman" w:hAnsi="Times New Roman" w:cs="Times New Roman"/>
          <w:b w:val="0"/>
          <w:noProof/>
          <w:sz w:val="22"/>
          <w:szCs w:val="22"/>
        </w:rPr>
        <w:fldChar w:fldCharType="end"/>
      </w:r>
    </w:p>
    <w:p w14:paraId="6B2B593D" w14:textId="77777777" w:rsidR="0068262B" w:rsidRPr="0068262B" w:rsidRDefault="0068262B" w:rsidP="0068262B">
      <w:pPr>
        <w:pStyle w:val="Spisilustracji"/>
        <w:tabs>
          <w:tab w:val="right" w:leader="dot" w:pos="9062"/>
        </w:tabs>
        <w:spacing w:line="360" w:lineRule="auto"/>
        <w:rPr>
          <w:rFonts w:ascii="Times New Roman" w:hAnsi="Times New Roman" w:cs="Times New Roman"/>
          <w:b w:val="0"/>
          <w:bCs w:val="0"/>
          <w:noProof/>
          <w:sz w:val="22"/>
          <w:szCs w:val="22"/>
        </w:rPr>
      </w:pPr>
      <w:r w:rsidRPr="0068262B">
        <w:rPr>
          <w:rFonts w:ascii="Times New Roman" w:hAnsi="Times New Roman" w:cs="Times New Roman"/>
          <w:b w:val="0"/>
          <w:noProof/>
          <w:sz w:val="22"/>
          <w:szCs w:val="22"/>
        </w:rPr>
        <w:t>Tabela 9 Główne prognozowane wskaźniki</w:t>
      </w:r>
      <w:r w:rsidRPr="0068262B">
        <w:rPr>
          <w:rFonts w:ascii="Times New Roman" w:hAnsi="Times New Roman" w:cs="Times New Roman"/>
          <w:b w:val="0"/>
          <w:noProof/>
          <w:sz w:val="22"/>
          <w:szCs w:val="22"/>
        </w:rPr>
        <w:tab/>
      </w:r>
      <w:r w:rsidRPr="0068262B">
        <w:rPr>
          <w:rFonts w:ascii="Times New Roman" w:hAnsi="Times New Roman" w:cs="Times New Roman"/>
          <w:b w:val="0"/>
          <w:noProof/>
          <w:sz w:val="22"/>
          <w:szCs w:val="22"/>
        </w:rPr>
        <w:fldChar w:fldCharType="begin"/>
      </w:r>
      <w:r w:rsidRPr="0068262B">
        <w:rPr>
          <w:rFonts w:ascii="Times New Roman" w:hAnsi="Times New Roman" w:cs="Times New Roman"/>
          <w:b w:val="0"/>
          <w:noProof/>
          <w:sz w:val="22"/>
          <w:szCs w:val="22"/>
        </w:rPr>
        <w:instrText xml:space="preserve"> PAGEREF _Toc150433799 \h </w:instrText>
      </w:r>
      <w:r w:rsidRPr="0068262B">
        <w:rPr>
          <w:rFonts w:ascii="Times New Roman" w:hAnsi="Times New Roman" w:cs="Times New Roman"/>
          <w:b w:val="0"/>
          <w:noProof/>
          <w:sz w:val="22"/>
          <w:szCs w:val="22"/>
        </w:rPr>
      </w:r>
      <w:r w:rsidRPr="0068262B">
        <w:rPr>
          <w:rFonts w:ascii="Times New Roman" w:hAnsi="Times New Roman" w:cs="Times New Roman"/>
          <w:b w:val="0"/>
          <w:noProof/>
          <w:sz w:val="22"/>
          <w:szCs w:val="22"/>
        </w:rPr>
        <w:fldChar w:fldCharType="separate"/>
      </w:r>
      <w:r w:rsidRPr="0068262B">
        <w:rPr>
          <w:rFonts w:ascii="Times New Roman" w:hAnsi="Times New Roman" w:cs="Times New Roman"/>
          <w:b w:val="0"/>
          <w:noProof/>
          <w:sz w:val="22"/>
          <w:szCs w:val="22"/>
        </w:rPr>
        <w:t>36</w:t>
      </w:r>
      <w:r w:rsidRPr="0068262B">
        <w:rPr>
          <w:rFonts w:ascii="Times New Roman" w:hAnsi="Times New Roman" w:cs="Times New Roman"/>
          <w:b w:val="0"/>
          <w:noProof/>
          <w:sz w:val="22"/>
          <w:szCs w:val="22"/>
        </w:rPr>
        <w:fldChar w:fldCharType="end"/>
      </w:r>
    </w:p>
    <w:p w14:paraId="790B7517" w14:textId="77777777" w:rsidR="0068262B" w:rsidRPr="0068262B" w:rsidRDefault="0068262B" w:rsidP="0068262B">
      <w:pPr>
        <w:pStyle w:val="Spisilustracji"/>
        <w:tabs>
          <w:tab w:val="right" w:leader="dot" w:pos="9062"/>
        </w:tabs>
        <w:spacing w:line="360" w:lineRule="auto"/>
        <w:rPr>
          <w:rFonts w:ascii="Times New Roman" w:hAnsi="Times New Roman" w:cs="Times New Roman"/>
          <w:b w:val="0"/>
          <w:bCs w:val="0"/>
          <w:noProof/>
          <w:sz w:val="22"/>
          <w:szCs w:val="22"/>
        </w:rPr>
      </w:pPr>
      <w:r w:rsidRPr="0068262B">
        <w:rPr>
          <w:rFonts w:ascii="Times New Roman" w:hAnsi="Times New Roman" w:cs="Times New Roman"/>
          <w:b w:val="0"/>
          <w:noProof/>
          <w:sz w:val="22"/>
          <w:szCs w:val="22"/>
        </w:rPr>
        <w:t>Tabela 10 Przyjęte scenariusze w zakresie przyrostu nowych mieszkań</w:t>
      </w:r>
      <w:r w:rsidRPr="0068262B">
        <w:rPr>
          <w:rFonts w:ascii="Times New Roman" w:hAnsi="Times New Roman" w:cs="Times New Roman"/>
          <w:b w:val="0"/>
          <w:noProof/>
          <w:sz w:val="22"/>
          <w:szCs w:val="22"/>
        </w:rPr>
        <w:tab/>
      </w:r>
      <w:r w:rsidRPr="0068262B">
        <w:rPr>
          <w:rFonts w:ascii="Times New Roman" w:hAnsi="Times New Roman" w:cs="Times New Roman"/>
          <w:b w:val="0"/>
          <w:noProof/>
          <w:sz w:val="22"/>
          <w:szCs w:val="22"/>
        </w:rPr>
        <w:fldChar w:fldCharType="begin"/>
      </w:r>
      <w:r w:rsidRPr="0068262B">
        <w:rPr>
          <w:rFonts w:ascii="Times New Roman" w:hAnsi="Times New Roman" w:cs="Times New Roman"/>
          <w:b w:val="0"/>
          <w:noProof/>
          <w:sz w:val="22"/>
          <w:szCs w:val="22"/>
        </w:rPr>
        <w:instrText xml:space="preserve"> PAGEREF _Toc150433800 \h </w:instrText>
      </w:r>
      <w:r w:rsidRPr="0068262B">
        <w:rPr>
          <w:rFonts w:ascii="Times New Roman" w:hAnsi="Times New Roman" w:cs="Times New Roman"/>
          <w:b w:val="0"/>
          <w:noProof/>
          <w:sz w:val="22"/>
          <w:szCs w:val="22"/>
        </w:rPr>
      </w:r>
      <w:r w:rsidRPr="0068262B">
        <w:rPr>
          <w:rFonts w:ascii="Times New Roman" w:hAnsi="Times New Roman" w:cs="Times New Roman"/>
          <w:b w:val="0"/>
          <w:noProof/>
          <w:sz w:val="22"/>
          <w:szCs w:val="22"/>
        </w:rPr>
        <w:fldChar w:fldCharType="separate"/>
      </w:r>
      <w:r w:rsidRPr="0068262B">
        <w:rPr>
          <w:rFonts w:ascii="Times New Roman" w:hAnsi="Times New Roman" w:cs="Times New Roman"/>
          <w:b w:val="0"/>
          <w:noProof/>
          <w:sz w:val="22"/>
          <w:szCs w:val="22"/>
        </w:rPr>
        <w:t>37</w:t>
      </w:r>
      <w:r w:rsidRPr="0068262B">
        <w:rPr>
          <w:rFonts w:ascii="Times New Roman" w:hAnsi="Times New Roman" w:cs="Times New Roman"/>
          <w:b w:val="0"/>
          <w:noProof/>
          <w:sz w:val="22"/>
          <w:szCs w:val="22"/>
        </w:rPr>
        <w:fldChar w:fldCharType="end"/>
      </w:r>
    </w:p>
    <w:p w14:paraId="4797DDFA" w14:textId="77777777" w:rsidR="0068262B" w:rsidRPr="0068262B" w:rsidRDefault="0068262B" w:rsidP="0068262B">
      <w:pPr>
        <w:pStyle w:val="Spisilustracji"/>
        <w:tabs>
          <w:tab w:val="right" w:leader="dot" w:pos="9062"/>
        </w:tabs>
        <w:spacing w:line="360" w:lineRule="auto"/>
        <w:rPr>
          <w:rFonts w:ascii="Times New Roman" w:hAnsi="Times New Roman" w:cs="Times New Roman"/>
          <w:b w:val="0"/>
          <w:bCs w:val="0"/>
          <w:noProof/>
          <w:sz w:val="22"/>
          <w:szCs w:val="22"/>
        </w:rPr>
      </w:pPr>
      <w:r w:rsidRPr="0068262B">
        <w:rPr>
          <w:rFonts w:ascii="Times New Roman" w:hAnsi="Times New Roman" w:cs="Times New Roman"/>
          <w:b w:val="0"/>
          <w:noProof/>
          <w:sz w:val="22"/>
          <w:szCs w:val="22"/>
        </w:rPr>
        <w:t>Tabela 11 Prognozowany w</w:t>
      </w:r>
      <w:bookmarkStart w:id="5" w:name="_GoBack"/>
      <w:bookmarkEnd w:id="5"/>
      <w:r w:rsidRPr="0068262B">
        <w:rPr>
          <w:rFonts w:ascii="Times New Roman" w:hAnsi="Times New Roman" w:cs="Times New Roman"/>
          <w:b w:val="0"/>
          <w:noProof/>
          <w:sz w:val="22"/>
          <w:szCs w:val="22"/>
        </w:rPr>
        <w:t>zrost zapotrzebowania na moc cieplną</w:t>
      </w:r>
      <w:r w:rsidRPr="0068262B">
        <w:rPr>
          <w:rFonts w:ascii="Times New Roman" w:hAnsi="Times New Roman" w:cs="Times New Roman"/>
          <w:b w:val="0"/>
          <w:noProof/>
          <w:sz w:val="22"/>
          <w:szCs w:val="22"/>
        </w:rPr>
        <w:tab/>
      </w:r>
      <w:r w:rsidRPr="0068262B">
        <w:rPr>
          <w:rFonts w:ascii="Times New Roman" w:hAnsi="Times New Roman" w:cs="Times New Roman"/>
          <w:b w:val="0"/>
          <w:noProof/>
          <w:sz w:val="22"/>
          <w:szCs w:val="22"/>
        </w:rPr>
        <w:fldChar w:fldCharType="begin"/>
      </w:r>
      <w:r w:rsidRPr="0068262B">
        <w:rPr>
          <w:rFonts w:ascii="Times New Roman" w:hAnsi="Times New Roman" w:cs="Times New Roman"/>
          <w:b w:val="0"/>
          <w:noProof/>
          <w:sz w:val="22"/>
          <w:szCs w:val="22"/>
        </w:rPr>
        <w:instrText xml:space="preserve"> PAGEREF _Toc150433801 \h </w:instrText>
      </w:r>
      <w:r w:rsidRPr="0068262B">
        <w:rPr>
          <w:rFonts w:ascii="Times New Roman" w:hAnsi="Times New Roman" w:cs="Times New Roman"/>
          <w:b w:val="0"/>
          <w:noProof/>
          <w:sz w:val="22"/>
          <w:szCs w:val="22"/>
        </w:rPr>
      </w:r>
      <w:r w:rsidRPr="0068262B">
        <w:rPr>
          <w:rFonts w:ascii="Times New Roman" w:hAnsi="Times New Roman" w:cs="Times New Roman"/>
          <w:b w:val="0"/>
          <w:noProof/>
          <w:sz w:val="22"/>
          <w:szCs w:val="22"/>
        </w:rPr>
        <w:fldChar w:fldCharType="separate"/>
      </w:r>
      <w:r w:rsidRPr="0068262B">
        <w:rPr>
          <w:rFonts w:ascii="Times New Roman" w:hAnsi="Times New Roman" w:cs="Times New Roman"/>
          <w:b w:val="0"/>
          <w:noProof/>
          <w:sz w:val="22"/>
          <w:szCs w:val="22"/>
        </w:rPr>
        <w:t>38</w:t>
      </w:r>
      <w:r w:rsidRPr="0068262B">
        <w:rPr>
          <w:rFonts w:ascii="Times New Roman" w:hAnsi="Times New Roman" w:cs="Times New Roman"/>
          <w:b w:val="0"/>
          <w:noProof/>
          <w:sz w:val="22"/>
          <w:szCs w:val="22"/>
        </w:rPr>
        <w:fldChar w:fldCharType="end"/>
      </w:r>
    </w:p>
    <w:p w14:paraId="282BABF2" w14:textId="77777777" w:rsidR="0068262B" w:rsidRPr="0068262B" w:rsidRDefault="0068262B" w:rsidP="0068262B">
      <w:pPr>
        <w:pStyle w:val="Spisilustracji"/>
        <w:tabs>
          <w:tab w:val="right" w:leader="dot" w:pos="9062"/>
        </w:tabs>
        <w:spacing w:line="360" w:lineRule="auto"/>
        <w:rPr>
          <w:rFonts w:ascii="Times New Roman" w:hAnsi="Times New Roman" w:cs="Times New Roman"/>
          <w:b w:val="0"/>
          <w:bCs w:val="0"/>
          <w:noProof/>
          <w:sz w:val="22"/>
          <w:szCs w:val="22"/>
        </w:rPr>
      </w:pPr>
      <w:r w:rsidRPr="0068262B">
        <w:rPr>
          <w:rFonts w:ascii="Times New Roman" w:hAnsi="Times New Roman" w:cs="Times New Roman"/>
          <w:b w:val="0"/>
          <w:noProof/>
          <w:sz w:val="22"/>
          <w:szCs w:val="22"/>
        </w:rPr>
        <w:t>Tabela 12 Prognozowany wzrost zapotrzebowania na energię cieplną</w:t>
      </w:r>
      <w:r w:rsidRPr="0068262B">
        <w:rPr>
          <w:rFonts w:ascii="Times New Roman" w:hAnsi="Times New Roman" w:cs="Times New Roman"/>
          <w:b w:val="0"/>
          <w:noProof/>
          <w:sz w:val="22"/>
          <w:szCs w:val="22"/>
        </w:rPr>
        <w:tab/>
      </w:r>
      <w:r w:rsidRPr="0068262B">
        <w:rPr>
          <w:rFonts w:ascii="Times New Roman" w:hAnsi="Times New Roman" w:cs="Times New Roman"/>
          <w:b w:val="0"/>
          <w:noProof/>
          <w:sz w:val="22"/>
          <w:szCs w:val="22"/>
        </w:rPr>
        <w:fldChar w:fldCharType="begin"/>
      </w:r>
      <w:r w:rsidRPr="0068262B">
        <w:rPr>
          <w:rFonts w:ascii="Times New Roman" w:hAnsi="Times New Roman" w:cs="Times New Roman"/>
          <w:b w:val="0"/>
          <w:noProof/>
          <w:sz w:val="22"/>
          <w:szCs w:val="22"/>
        </w:rPr>
        <w:instrText xml:space="preserve"> PAGEREF _Toc150433802 \h </w:instrText>
      </w:r>
      <w:r w:rsidRPr="0068262B">
        <w:rPr>
          <w:rFonts w:ascii="Times New Roman" w:hAnsi="Times New Roman" w:cs="Times New Roman"/>
          <w:b w:val="0"/>
          <w:noProof/>
          <w:sz w:val="22"/>
          <w:szCs w:val="22"/>
        </w:rPr>
      </w:r>
      <w:r w:rsidRPr="0068262B">
        <w:rPr>
          <w:rFonts w:ascii="Times New Roman" w:hAnsi="Times New Roman" w:cs="Times New Roman"/>
          <w:b w:val="0"/>
          <w:noProof/>
          <w:sz w:val="22"/>
          <w:szCs w:val="22"/>
        </w:rPr>
        <w:fldChar w:fldCharType="separate"/>
      </w:r>
      <w:r w:rsidRPr="0068262B">
        <w:rPr>
          <w:rFonts w:ascii="Times New Roman" w:hAnsi="Times New Roman" w:cs="Times New Roman"/>
          <w:b w:val="0"/>
          <w:noProof/>
          <w:sz w:val="22"/>
          <w:szCs w:val="22"/>
        </w:rPr>
        <w:t>39</w:t>
      </w:r>
      <w:r w:rsidRPr="0068262B">
        <w:rPr>
          <w:rFonts w:ascii="Times New Roman" w:hAnsi="Times New Roman" w:cs="Times New Roman"/>
          <w:b w:val="0"/>
          <w:noProof/>
          <w:sz w:val="22"/>
          <w:szCs w:val="22"/>
        </w:rPr>
        <w:fldChar w:fldCharType="end"/>
      </w:r>
    </w:p>
    <w:p w14:paraId="2E701A83" w14:textId="77777777" w:rsidR="0068262B" w:rsidRPr="0068262B" w:rsidRDefault="0068262B" w:rsidP="0068262B">
      <w:pPr>
        <w:pStyle w:val="Spisilustracji"/>
        <w:tabs>
          <w:tab w:val="right" w:leader="dot" w:pos="9062"/>
        </w:tabs>
        <w:spacing w:line="360" w:lineRule="auto"/>
        <w:rPr>
          <w:rFonts w:ascii="Times New Roman" w:hAnsi="Times New Roman" w:cs="Times New Roman"/>
          <w:b w:val="0"/>
          <w:bCs w:val="0"/>
          <w:noProof/>
          <w:sz w:val="22"/>
          <w:szCs w:val="22"/>
        </w:rPr>
      </w:pPr>
      <w:r w:rsidRPr="0068262B">
        <w:rPr>
          <w:rFonts w:ascii="Times New Roman" w:hAnsi="Times New Roman" w:cs="Times New Roman"/>
          <w:b w:val="0"/>
          <w:noProof/>
          <w:sz w:val="22"/>
          <w:szCs w:val="22"/>
        </w:rPr>
        <w:t>Tabela 13 Zestawienie kosztów zmiennych ogrzewania w oparciu o porównywalne media</w:t>
      </w:r>
      <w:r w:rsidRPr="0068262B">
        <w:rPr>
          <w:rFonts w:ascii="Times New Roman" w:hAnsi="Times New Roman" w:cs="Times New Roman"/>
          <w:b w:val="0"/>
          <w:noProof/>
          <w:sz w:val="22"/>
          <w:szCs w:val="22"/>
        </w:rPr>
        <w:tab/>
      </w:r>
      <w:r w:rsidRPr="0068262B">
        <w:rPr>
          <w:rFonts w:ascii="Times New Roman" w:hAnsi="Times New Roman" w:cs="Times New Roman"/>
          <w:b w:val="0"/>
          <w:noProof/>
          <w:sz w:val="22"/>
          <w:szCs w:val="22"/>
        </w:rPr>
        <w:fldChar w:fldCharType="begin"/>
      </w:r>
      <w:r w:rsidRPr="0068262B">
        <w:rPr>
          <w:rFonts w:ascii="Times New Roman" w:hAnsi="Times New Roman" w:cs="Times New Roman"/>
          <w:b w:val="0"/>
          <w:noProof/>
          <w:sz w:val="22"/>
          <w:szCs w:val="22"/>
        </w:rPr>
        <w:instrText xml:space="preserve"> PAGEREF _Toc150433803 \h </w:instrText>
      </w:r>
      <w:r w:rsidRPr="0068262B">
        <w:rPr>
          <w:rFonts w:ascii="Times New Roman" w:hAnsi="Times New Roman" w:cs="Times New Roman"/>
          <w:b w:val="0"/>
          <w:noProof/>
          <w:sz w:val="22"/>
          <w:szCs w:val="22"/>
        </w:rPr>
      </w:r>
      <w:r w:rsidRPr="0068262B">
        <w:rPr>
          <w:rFonts w:ascii="Times New Roman" w:hAnsi="Times New Roman" w:cs="Times New Roman"/>
          <w:b w:val="0"/>
          <w:noProof/>
          <w:sz w:val="22"/>
          <w:szCs w:val="22"/>
        </w:rPr>
        <w:fldChar w:fldCharType="separate"/>
      </w:r>
      <w:r w:rsidRPr="0068262B">
        <w:rPr>
          <w:rFonts w:ascii="Times New Roman" w:hAnsi="Times New Roman" w:cs="Times New Roman"/>
          <w:b w:val="0"/>
          <w:noProof/>
          <w:sz w:val="22"/>
          <w:szCs w:val="22"/>
        </w:rPr>
        <w:t>42</w:t>
      </w:r>
      <w:r w:rsidRPr="0068262B">
        <w:rPr>
          <w:rFonts w:ascii="Times New Roman" w:hAnsi="Times New Roman" w:cs="Times New Roman"/>
          <w:b w:val="0"/>
          <w:noProof/>
          <w:sz w:val="22"/>
          <w:szCs w:val="22"/>
        </w:rPr>
        <w:fldChar w:fldCharType="end"/>
      </w:r>
    </w:p>
    <w:p w14:paraId="1DB5E4E4" w14:textId="77777777" w:rsidR="0068262B" w:rsidRPr="0068262B" w:rsidRDefault="0068262B" w:rsidP="0068262B">
      <w:pPr>
        <w:pStyle w:val="Spisilustracji"/>
        <w:tabs>
          <w:tab w:val="right" w:leader="dot" w:pos="9062"/>
        </w:tabs>
        <w:spacing w:line="360" w:lineRule="auto"/>
        <w:rPr>
          <w:rFonts w:ascii="Times New Roman" w:hAnsi="Times New Roman" w:cs="Times New Roman"/>
          <w:b w:val="0"/>
          <w:bCs w:val="0"/>
          <w:noProof/>
          <w:sz w:val="22"/>
          <w:szCs w:val="22"/>
        </w:rPr>
      </w:pPr>
      <w:r w:rsidRPr="0068262B">
        <w:rPr>
          <w:rFonts w:ascii="Times New Roman" w:hAnsi="Times New Roman" w:cs="Times New Roman"/>
          <w:b w:val="0"/>
          <w:noProof/>
          <w:sz w:val="22"/>
          <w:szCs w:val="22"/>
        </w:rPr>
        <w:t>Tabela 14 Infrastruktura sieci gazowej na terenie Gminy Zbrosławice</w:t>
      </w:r>
      <w:r w:rsidRPr="0068262B">
        <w:rPr>
          <w:rFonts w:ascii="Times New Roman" w:hAnsi="Times New Roman" w:cs="Times New Roman"/>
          <w:b w:val="0"/>
          <w:noProof/>
          <w:sz w:val="22"/>
          <w:szCs w:val="22"/>
        </w:rPr>
        <w:tab/>
      </w:r>
      <w:r w:rsidRPr="0068262B">
        <w:rPr>
          <w:rFonts w:ascii="Times New Roman" w:hAnsi="Times New Roman" w:cs="Times New Roman"/>
          <w:b w:val="0"/>
          <w:noProof/>
          <w:sz w:val="22"/>
          <w:szCs w:val="22"/>
        </w:rPr>
        <w:fldChar w:fldCharType="begin"/>
      </w:r>
      <w:r w:rsidRPr="0068262B">
        <w:rPr>
          <w:rFonts w:ascii="Times New Roman" w:hAnsi="Times New Roman" w:cs="Times New Roman"/>
          <w:b w:val="0"/>
          <w:noProof/>
          <w:sz w:val="22"/>
          <w:szCs w:val="22"/>
        </w:rPr>
        <w:instrText xml:space="preserve"> PAGEREF _Toc150433804 \h </w:instrText>
      </w:r>
      <w:r w:rsidRPr="0068262B">
        <w:rPr>
          <w:rFonts w:ascii="Times New Roman" w:hAnsi="Times New Roman" w:cs="Times New Roman"/>
          <w:b w:val="0"/>
          <w:noProof/>
          <w:sz w:val="22"/>
          <w:szCs w:val="22"/>
        </w:rPr>
      </w:r>
      <w:r w:rsidRPr="0068262B">
        <w:rPr>
          <w:rFonts w:ascii="Times New Roman" w:hAnsi="Times New Roman" w:cs="Times New Roman"/>
          <w:b w:val="0"/>
          <w:noProof/>
          <w:sz w:val="22"/>
          <w:szCs w:val="22"/>
        </w:rPr>
        <w:fldChar w:fldCharType="separate"/>
      </w:r>
      <w:r w:rsidRPr="0068262B">
        <w:rPr>
          <w:rFonts w:ascii="Times New Roman" w:hAnsi="Times New Roman" w:cs="Times New Roman"/>
          <w:b w:val="0"/>
          <w:noProof/>
          <w:sz w:val="22"/>
          <w:szCs w:val="22"/>
        </w:rPr>
        <w:t>48</w:t>
      </w:r>
      <w:r w:rsidRPr="0068262B">
        <w:rPr>
          <w:rFonts w:ascii="Times New Roman" w:hAnsi="Times New Roman" w:cs="Times New Roman"/>
          <w:b w:val="0"/>
          <w:noProof/>
          <w:sz w:val="22"/>
          <w:szCs w:val="22"/>
        </w:rPr>
        <w:fldChar w:fldCharType="end"/>
      </w:r>
    </w:p>
    <w:p w14:paraId="661AB560" w14:textId="77777777" w:rsidR="0068262B" w:rsidRPr="0068262B" w:rsidRDefault="0068262B" w:rsidP="0068262B">
      <w:pPr>
        <w:pStyle w:val="Spisilustracji"/>
        <w:tabs>
          <w:tab w:val="right" w:leader="dot" w:pos="9062"/>
        </w:tabs>
        <w:spacing w:line="360" w:lineRule="auto"/>
        <w:rPr>
          <w:rFonts w:ascii="Times New Roman" w:hAnsi="Times New Roman" w:cs="Times New Roman"/>
          <w:b w:val="0"/>
          <w:bCs w:val="0"/>
          <w:noProof/>
          <w:sz w:val="22"/>
          <w:szCs w:val="22"/>
        </w:rPr>
      </w:pPr>
      <w:r w:rsidRPr="0068262B">
        <w:rPr>
          <w:rFonts w:ascii="Times New Roman" w:hAnsi="Times New Roman" w:cs="Times New Roman"/>
          <w:b w:val="0"/>
          <w:noProof/>
          <w:sz w:val="22"/>
          <w:szCs w:val="22"/>
        </w:rPr>
        <w:t>Tabela 15 Zestawienie ilości odbiorców gazu ziemnego na terenie Gminy Zbrosławice w latach 2018–2022 z podziałem na podstawowe grupy użytkowników</w:t>
      </w:r>
      <w:r w:rsidRPr="0068262B">
        <w:rPr>
          <w:rFonts w:ascii="Times New Roman" w:hAnsi="Times New Roman" w:cs="Times New Roman"/>
          <w:b w:val="0"/>
          <w:noProof/>
          <w:sz w:val="22"/>
          <w:szCs w:val="22"/>
        </w:rPr>
        <w:tab/>
      </w:r>
      <w:r w:rsidRPr="0068262B">
        <w:rPr>
          <w:rFonts w:ascii="Times New Roman" w:hAnsi="Times New Roman" w:cs="Times New Roman"/>
          <w:b w:val="0"/>
          <w:noProof/>
          <w:sz w:val="22"/>
          <w:szCs w:val="22"/>
        </w:rPr>
        <w:fldChar w:fldCharType="begin"/>
      </w:r>
      <w:r w:rsidRPr="0068262B">
        <w:rPr>
          <w:rFonts w:ascii="Times New Roman" w:hAnsi="Times New Roman" w:cs="Times New Roman"/>
          <w:b w:val="0"/>
          <w:noProof/>
          <w:sz w:val="22"/>
          <w:szCs w:val="22"/>
        </w:rPr>
        <w:instrText xml:space="preserve"> PAGEREF _Toc150433805 \h </w:instrText>
      </w:r>
      <w:r w:rsidRPr="0068262B">
        <w:rPr>
          <w:rFonts w:ascii="Times New Roman" w:hAnsi="Times New Roman" w:cs="Times New Roman"/>
          <w:b w:val="0"/>
          <w:noProof/>
          <w:sz w:val="22"/>
          <w:szCs w:val="22"/>
        </w:rPr>
      </w:r>
      <w:r w:rsidRPr="0068262B">
        <w:rPr>
          <w:rFonts w:ascii="Times New Roman" w:hAnsi="Times New Roman" w:cs="Times New Roman"/>
          <w:b w:val="0"/>
          <w:noProof/>
          <w:sz w:val="22"/>
          <w:szCs w:val="22"/>
        </w:rPr>
        <w:fldChar w:fldCharType="separate"/>
      </w:r>
      <w:r w:rsidRPr="0068262B">
        <w:rPr>
          <w:rFonts w:ascii="Times New Roman" w:hAnsi="Times New Roman" w:cs="Times New Roman"/>
          <w:b w:val="0"/>
          <w:noProof/>
          <w:sz w:val="22"/>
          <w:szCs w:val="22"/>
        </w:rPr>
        <w:t>48</w:t>
      </w:r>
      <w:r w:rsidRPr="0068262B">
        <w:rPr>
          <w:rFonts w:ascii="Times New Roman" w:hAnsi="Times New Roman" w:cs="Times New Roman"/>
          <w:b w:val="0"/>
          <w:noProof/>
          <w:sz w:val="22"/>
          <w:szCs w:val="22"/>
        </w:rPr>
        <w:fldChar w:fldCharType="end"/>
      </w:r>
    </w:p>
    <w:p w14:paraId="29AD06B5" w14:textId="77777777" w:rsidR="0068262B" w:rsidRPr="0068262B" w:rsidRDefault="0068262B" w:rsidP="0068262B">
      <w:pPr>
        <w:pStyle w:val="Spisilustracji"/>
        <w:tabs>
          <w:tab w:val="right" w:leader="dot" w:pos="9062"/>
        </w:tabs>
        <w:spacing w:line="360" w:lineRule="auto"/>
        <w:rPr>
          <w:rFonts w:ascii="Times New Roman" w:hAnsi="Times New Roman" w:cs="Times New Roman"/>
          <w:b w:val="0"/>
          <w:bCs w:val="0"/>
          <w:noProof/>
          <w:sz w:val="22"/>
          <w:szCs w:val="22"/>
        </w:rPr>
      </w:pPr>
      <w:r w:rsidRPr="0068262B">
        <w:rPr>
          <w:rFonts w:ascii="Times New Roman" w:hAnsi="Times New Roman" w:cs="Times New Roman"/>
          <w:b w:val="0"/>
          <w:noProof/>
          <w:sz w:val="22"/>
          <w:szCs w:val="22"/>
        </w:rPr>
        <w:t>Tabela 16 Zużycie paliwa gazowego na terenie Gminy Zbrosławice w latach 2018-2022 z uwzględnieniem poszczególnych sektorów użytkowników</w:t>
      </w:r>
      <w:r w:rsidRPr="0068262B">
        <w:rPr>
          <w:rFonts w:ascii="Times New Roman" w:hAnsi="Times New Roman" w:cs="Times New Roman"/>
          <w:b w:val="0"/>
          <w:noProof/>
          <w:sz w:val="22"/>
          <w:szCs w:val="22"/>
        </w:rPr>
        <w:tab/>
      </w:r>
      <w:r w:rsidRPr="0068262B">
        <w:rPr>
          <w:rFonts w:ascii="Times New Roman" w:hAnsi="Times New Roman" w:cs="Times New Roman"/>
          <w:b w:val="0"/>
          <w:noProof/>
          <w:sz w:val="22"/>
          <w:szCs w:val="22"/>
        </w:rPr>
        <w:fldChar w:fldCharType="begin"/>
      </w:r>
      <w:r w:rsidRPr="0068262B">
        <w:rPr>
          <w:rFonts w:ascii="Times New Roman" w:hAnsi="Times New Roman" w:cs="Times New Roman"/>
          <w:b w:val="0"/>
          <w:noProof/>
          <w:sz w:val="22"/>
          <w:szCs w:val="22"/>
        </w:rPr>
        <w:instrText xml:space="preserve"> PAGEREF _Toc150433806 \h </w:instrText>
      </w:r>
      <w:r w:rsidRPr="0068262B">
        <w:rPr>
          <w:rFonts w:ascii="Times New Roman" w:hAnsi="Times New Roman" w:cs="Times New Roman"/>
          <w:b w:val="0"/>
          <w:noProof/>
          <w:sz w:val="22"/>
          <w:szCs w:val="22"/>
        </w:rPr>
      </w:r>
      <w:r w:rsidRPr="0068262B">
        <w:rPr>
          <w:rFonts w:ascii="Times New Roman" w:hAnsi="Times New Roman" w:cs="Times New Roman"/>
          <w:b w:val="0"/>
          <w:noProof/>
          <w:sz w:val="22"/>
          <w:szCs w:val="22"/>
        </w:rPr>
        <w:fldChar w:fldCharType="separate"/>
      </w:r>
      <w:r w:rsidRPr="0068262B">
        <w:rPr>
          <w:rFonts w:ascii="Times New Roman" w:hAnsi="Times New Roman" w:cs="Times New Roman"/>
          <w:b w:val="0"/>
          <w:noProof/>
          <w:sz w:val="22"/>
          <w:szCs w:val="22"/>
        </w:rPr>
        <w:t>48</w:t>
      </w:r>
      <w:r w:rsidRPr="0068262B">
        <w:rPr>
          <w:rFonts w:ascii="Times New Roman" w:hAnsi="Times New Roman" w:cs="Times New Roman"/>
          <w:b w:val="0"/>
          <w:noProof/>
          <w:sz w:val="22"/>
          <w:szCs w:val="22"/>
        </w:rPr>
        <w:fldChar w:fldCharType="end"/>
      </w:r>
    </w:p>
    <w:p w14:paraId="6DE717A1" w14:textId="77777777" w:rsidR="0068262B" w:rsidRPr="0068262B" w:rsidRDefault="0068262B" w:rsidP="0068262B">
      <w:pPr>
        <w:pStyle w:val="Spisilustracji"/>
        <w:tabs>
          <w:tab w:val="right" w:leader="dot" w:pos="9062"/>
        </w:tabs>
        <w:spacing w:line="360" w:lineRule="auto"/>
        <w:rPr>
          <w:rFonts w:ascii="Times New Roman" w:hAnsi="Times New Roman" w:cs="Times New Roman"/>
          <w:b w:val="0"/>
          <w:bCs w:val="0"/>
          <w:noProof/>
          <w:sz w:val="22"/>
          <w:szCs w:val="22"/>
        </w:rPr>
      </w:pPr>
      <w:r w:rsidRPr="0068262B">
        <w:rPr>
          <w:rFonts w:ascii="Times New Roman" w:hAnsi="Times New Roman" w:cs="Times New Roman"/>
          <w:b w:val="0"/>
          <w:noProof/>
          <w:sz w:val="22"/>
          <w:szCs w:val="22"/>
        </w:rPr>
        <w:t>Tabela 17 Grupy taryfowe oraz kryteria kwalifikacji odbiorców gazu sieciowego</w:t>
      </w:r>
      <w:r w:rsidRPr="0068262B">
        <w:rPr>
          <w:rFonts w:ascii="Times New Roman" w:hAnsi="Times New Roman" w:cs="Times New Roman"/>
          <w:b w:val="0"/>
          <w:noProof/>
          <w:sz w:val="22"/>
          <w:szCs w:val="22"/>
        </w:rPr>
        <w:tab/>
      </w:r>
      <w:r w:rsidRPr="0068262B">
        <w:rPr>
          <w:rFonts w:ascii="Times New Roman" w:hAnsi="Times New Roman" w:cs="Times New Roman"/>
          <w:b w:val="0"/>
          <w:noProof/>
          <w:sz w:val="22"/>
          <w:szCs w:val="22"/>
        </w:rPr>
        <w:fldChar w:fldCharType="begin"/>
      </w:r>
      <w:r w:rsidRPr="0068262B">
        <w:rPr>
          <w:rFonts w:ascii="Times New Roman" w:hAnsi="Times New Roman" w:cs="Times New Roman"/>
          <w:b w:val="0"/>
          <w:noProof/>
          <w:sz w:val="22"/>
          <w:szCs w:val="22"/>
        </w:rPr>
        <w:instrText xml:space="preserve"> PAGEREF _Toc150433807 \h </w:instrText>
      </w:r>
      <w:r w:rsidRPr="0068262B">
        <w:rPr>
          <w:rFonts w:ascii="Times New Roman" w:hAnsi="Times New Roman" w:cs="Times New Roman"/>
          <w:b w:val="0"/>
          <w:noProof/>
          <w:sz w:val="22"/>
          <w:szCs w:val="22"/>
        </w:rPr>
      </w:r>
      <w:r w:rsidRPr="0068262B">
        <w:rPr>
          <w:rFonts w:ascii="Times New Roman" w:hAnsi="Times New Roman" w:cs="Times New Roman"/>
          <w:b w:val="0"/>
          <w:noProof/>
          <w:sz w:val="22"/>
          <w:szCs w:val="22"/>
        </w:rPr>
        <w:fldChar w:fldCharType="separate"/>
      </w:r>
      <w:r w:rsidRPr="0068262B">
        <w:rPr>
          <w:rFonts w:ascii="Times New Roman" w:hAnsi="Times New Roman" w:cs="Times New Roman"/>
          <w:b w:val="0"/>
          <w:noProof/>
          <w:sz w:val="22"/>
          <w:szCs w:val="22"/>
        </w:rPr>
        <w:t>51</w:t>
      </w:r>
      <w:r w:rsidRPr="0068262B">
        <w:rPr>
          <w:rFonts w:ascii="Times New Roman" w:hAnsi="Times New Roman" w:cs="Times New Roman"/>
          <w:b w:val="0"/>
          <w:noProof/>
          <w:sz w:val="22"/>
          <w:szCs w:val="22"/>
        </w:rPr>
        <w:fldChar w:fldCharType="end"/>
      </w:r>
    </w:p>
    <w:p w14:paraId="55827F70" w14:textId="77777777" w:rsidR="0068262B" w:rsidRPr="0068262B" w:rsidRDefault="0068262B" w:rsidP="0068262B">
      <w:pPr>
        <w:pStyle w:val="Spisilustracji"/>
        <w:tabs>
          <w:tab w:val="right" w:leader="dot" w:pos="9062"/>
        </w:tabs>
        <w:spacing w:line="360" w:lineRule="auto"/>
        <w:rPr>
          <w:rFonts w:ascii="Times New Roman" w:hAnsi="Times New Roman" w:cs="Times New Roman"/>
          <w:b w:val="0"/>
          <w:bCs w:val="0"/>
          <w:noProof/>
          <w:sz w:val="22"/>
          <w:szCs w:val="22"/>
        </w:rPr>
      </w:pPr>
      <w:r w:rsidRPr="0068262B">
        <w:rPr>
          <w:rFonts w:ascii="Times New Roman" w:hAnsi="Times New Roman" w:cs="Times New Roman"/>
          <w:b w:val="0"/>
          <w:noProof/>
          <w:sz w:val="22"/>
          <w:szCs w:val="22"/>
        </w:rPr>
        <w:t>Tabela 19 Główne prognozowane wskaźniki</w:t>
      </w:r>
      <w:r w:rsidRPr="0068262B">
        <w:rPr>
          <w:rFonts w:ascii="Times New Roman" w:hAnsi="Times New Roman" w:cs="Times New Roman"/>
          <w:b w:val="0"/>
          <w:noProof/>
          <w:sz w:val="22"/>
          <w:szCs w:val="22"/>
        </w:rPr>
        <w:tab/>
      </w:r>
      <w:r w:rsidRPr="0068262B">
        <w:rPr>
          <w:rFonts w:ascii="Times New Roman" w:hAnsi="Times New Roman" w:cs="Times New Roman"/>
          <w:b w:val="0"/>
          <w:noProof/>
          <w:sz w:val="22"/>
          <w:szCs w:val="22"/>
        </w:rPr>
        <w:fldChar w:fldCharType="begin"/>
      </w:r>
      <w:r w:rsidRPr="0068262B">
        <w:rPr>
          <w:rFonts w:ascii="Times New Roman" w:hAnsi="Times New Roman" w:cs="Times New Roman"/>
          <w:b w:val="0"/>
          <w:noProof/>
          <w:sz w:val="22"/>
          <w:szCs w:val="22"/>
        </w:rPr>
        <w:instrText xml:space="preserve"> PAGEREF _Toc150433808 \h </w:instrText>
      </w:r>
      <w:r w:rsidRPr="0068262B">
        <w:rPr>
          <w:rFonts w:ascii="Times New Roman" w:hAnsi="Times New Roman" w:cs="Times New Roman"/>
          <w:b w:val="0"/>
          <w:noProof/>
          <w:sz w:val="22"/>
          <w:szCs w:val="22"/>
        </w:rPr>
      </w:r>
      <w:r w:rsidRPr="0068262B">
        <w:rPr>
          <w:rFonts w:ascii="Times New Roman" w:hAnsi="Times New Roman" w:cs="Times New Roman"/>
          <w:b w:val="0"/>
          <w:noProof/>
          <w:sz w:val="22"/>
          <w:szCs w:val="22"/>
        </w:rPr>
        <w:fldChar w:fldCharType="separate"/>
      </w:r>
      <w:r w:rsidRPr="0068262B">
        <w:rPr>
          <w:rFonts w:ascii="Times New Roman" w:hAnsi="Times New Roman" w:cs="Times New Roman"/>
          <w:b w:val="0"/>
          <w:noProof/>
          <w:sz w:val="22"/>
          <w:szCs w:val="22"/>
        </w:rPr>
        <w:t>51</w:t>
      </w:r>
      <w:r w:rsidRPr="0068262B">
        <w:rPr>
          <w:rFonts w:ascii="Times New Roman" w:hAnsi="Times New Roman" w:cs="Times New Roman"/>
          <w:b w:val="0"/>
          <w:noProof/>
          <w:sz w:val="22"/>
          <w:szCs w:val="22"/>
        </w:rPr>
        <w:fldChar w:fldCharType="end"/>
      </w:r>
    </w:p>
    <w:p w14:paraId="0A5FC096" w14:textId="77777777" w:rsidR="0068262B" w:rsidRPr="0068262B" w:rsidRDefault="0068262B" w:rsidP="0068262B">
      <w:pPr>
        <w:pStyle w:val="Spisilustracji"/>
        <w:tabs>
          <w:tab w:val="right" w:leader="dot" w:pos="9062"/>
        </w:tabs>
        <w:spacing w:line="360" w:lineRule="auto"/>
        <w:rPr>
          <w:rFonts w:ascii="Times New Roman" w:hAnsi="Times New Roman" w:cs="Times New Roman"/>
          <w:b w:val="0"/>
          <w:bCs w:val="0"/>
          <w:noProof/>
          <w:sz w:val="22"/>
          <w:szCs w:val="22"/>
        </w:rPr>
      </w:pPr>
      <w:r w:rsidRPr="0068262B">
        <w:rPr>
          <w:rFonts w:ascii="Times New Roman" w:hAnsi="Times New Roman" w:cs="Times New Roman"/>
          <w:b w:val="0"/>
          <w:noProof/>
          <w:sz w:val="22"/>
          <w:szCs w:val="22"/>
        </w:rPr>
        <w:t>Tabela 20 Prognozowane zmiany zapotrzebowania na paliwa gazowe</w:t>
      </w:r>
      <w:r w:rsidRPr="0068262B">
        <w:rPr>
          <w:rFonts w:ascii="Times New Roman" w:hAnsi="Times New Roman" w:cs="Times New Roman"/>
          <w:b w:val="0"/>
          <w:noProof/>
          <w:sz w:val="22"/>
          <w:szCs w:val="22"/>
        </w:rPr>
        <w:tab/>
      </w:r>
      <w:r w:rsidRPr="0068262B">
        <w:rPr>
          <w:rFonts w:ascii="Times New Roman" w:hAnsi="Times New Roman" w:cs="Times New Roman"/>
          <w:b w:val="0"/>
          <w:noProof/>
          <w:sz w:val="22"/>
          <w:szCs w:val="22"/>
        </w:rPr>
        <w:fldChar w:fldCharType="begin"/>
      </w:r>
      <w:r w:rsidRPr="0068262B">
        <w:rPr>
          <w:rFonts w:ascii="Times New Roman" w:hAnsi="Times New Roman" w:cs="Times New Roman"/>
          <w:b w:val="0"/>
          <w:noProof/>
          <w:sz w:val="22"/>
          <w:szCs w:val="22"/>
        </w:rPr>
        <w:instrText xml:space="preserve"> PAGEREF _Toc150433809 \h </w:instrText>
      </w:r>
      <w:r w:rsidRPr="0068262B">
        <w:rPr>
          <w:rFonts w:ascii="Times New Roman" w:hAnsi="Times New Roman" w:cs="Times New Roman"/>
          <w:b w:val="0"/>
          <w:noProof/>
          <w:sz w:val="22"/>
          <w:szCs w:val="22"/>
        </w:rPr>
      </w:r>
      <w:r w:rsidRPr="0068262B">
        <w:rPr>
          <w:rFonts w:ascii="Times New Roman" w:hAnsi="Times New Roman" w:cs="Times New Roman"/>
          <w:b w:val="0"/>
          <w:noProof/>
          <w:sz w:val="22"/>
          <w:szCs w:val="22"/>
        </w:rPr>
        <w:fldChar w:fldCharType="separate"/>
      </w:r>
      <w:r w:rsidRPr="0068262B">
        <w:rPr>
          <w:rFonts w:ascii="Times New Roman" w:hAnsi="Times New Roman" w:cs="Times New Roman"/>
          <w:b w:val="0"/>
          <w:noProof/>
          <w:sz w:val="22"/>
          <w:szCs w:val="22"/>
        </w:rPr>
        <w:t>52</w:t>
      </w:r>
      <w:r w:rsidRPr="0068262B">
        <w:rPr>
          <w:rFonts w:ascii="Times New Roman" w:hAnsi="Times New Roman" w:cs="Times New Roman"/>
          <w:b w:val="0"/>
          <w:noProof/>
          <w:sz w:val="22"/>
          <w:szCs w:val="22"/>
        </w:rPr>
        <w:fldChar w:fldCharType="end"/>
      </w:r>
    </w:p>
    <w:p w14:paraId="166BE641" w14:textId="77777777" w:rsidR="0068262B" w:rsidRPr="0068262B" w:rsidRDefault="0068262B" w:rsidP="0068262B">
      <w:pPr>
        <w:pStyle w:val="Spisilustracji"/>
        <w:tabs>
          <w:tab w:val="right" w:leader="dot" w:pos="9062"/>
        </w:tabs>
        <w:spacing w:line="360" w:lineRule="auto"/>
        <w:rPr>
          <w:rFonts w:ascii="Times New Roman" w:hAnsi="Times New Roman" w:cs="Times New Roman"/>
          <w:b w:val="0"/>
          <w:bCs w:val="0"/>
          <w:noProof/>
          <w:sz w:val="22"/>
          <w:szCs w:val="22"/>
        </w:rPr>
      </w:pPr>
      <w:r w:rsidRPr="0068262B">
        <w:rPr>
          <w:rFonts w:ascii="Times New Roman" w:hAnsi="Times New Roman" w:cs="Times New Roman"/>
          <w:b w:val="0"/>
          <w:noProof/>
          <w:sz w:val="22"/>
          <w:szCs w:val="22"/>
        </w:rPr>
        <w:t>Tabela 21 Długości linii napowietrznych i kablowych WN,SN, nN będących własnością TAURON Dystrybucja S.A. Oddział w Gliwicach zlokalizowanych na terenie Gminy Zbrosławice</w:t>
      </w:r>
      <w:r w:rsidRPr="0068262B">
        <w:rPr>
          <w:rFonts w:ascii="Times New Roman" w:hAnsi="Times New Roman" w:cs="Times New Roman"/>
          <w:b w:val="0"/>
          <w:noProof/>
          <w:sz w:val="22"/>
          <w:szCs w:val="22"/>
        </w:rPr>
        <w:tab/>
      </w:r>
      <w:r w:rsidRPr="0068262B">
        <w:rPr>
          <w:rFonts w:ascii="Times New Roman" w:hAnsi="Times New Roman" w:cs="Times New Roman"/>
          <w:b w:val="0"/>
          <w:noProof/>
          <w:sz w:val="22"/>
          <w:szCs w:val="22"/>
        </w:rPr>
        <w:fldChar w:fldCharType="begin"/>
      </w:r>
      <w:r w:rsidRPr="0068262B">
        <w:rPr>
          <w:rFonts w:ascii="Times New Roman" w:hAnsi="Times New Roman" w:cs="Times New Roman"/>
          <w:b w:val="0"/>
          <w:noProof/>
          <w:sz w:val="22"/>
          <w:szCs w:val="22"/>
        </w:rPr>
        <w:instrText xml:space="preserve"> PAGEREF _Toc150433810 \h </w:instrText>
      </w:r>
      <w:r w:rsidRPr="0068262B">
        <w:rPr>
          <w:rFonts w:ascii="Times New Roman" w:hAnsi="Times New Roman" w:cs="Times New Roman"/>
          <w:b w:val="0"/>
          <w:noProof/>
          <w:sz w:val="22"/>
          <w:szCs w:val="22"/>
        </w:rPr>
      </w:r>
      <w:r w:rsidRPr="0068262B">
        <w:rPr>
          <w:rFonts w:ascii="Times New Roman" w:hAnsi="Times New Roman" w:cs="Times New Roman"/>
          <w:b w:val="0"/>
          <w:noProof/>
          <w:sz w:val="22"/>
          <w:szCs w:val="22"/>
        </w:rPr>
        <w:fldChar w:fldCharType="separate"/>
      </w:r>
      <w:r w:rsidRPr="0068262B">
        <w:rPr>
          <w:rFonts w:ascii="Times New Roman" w:hAnsi="Times New Roman" w:cs="Times New Roman"/>
          <w:b w:val="0"/>
          <w:noProof/>
          <w:sz w:val="22"/>
          <w:szCs w:val="22"/>
        </w:rPr>
        <w:t>57</w:t>
      </w:r>
      <w:r w:rsidRPr="0068262B">
        <w:rPr>
          <w:rFonts w:ascii="Times New Roman" w:hAnsi="Times New Roman" w:cs="Times New Roman"/>
          <w:b w:val="0"/>
          <w:noProof/>
          <w:sz w:val="22"/>
          <w:szCs w:val="22"/>
        </w:rPr>
        <w:fldChar w:fldCharType="end"/>
      </w:r>
    </w:p>
    <w:p w14:paraId="446D0216" w14:textId="77777777" w:rsidR="0068262B" w:rsidRPr="0068262B" w:rsidRDefault="0068262B" w:rsidP="0068262B">
      <w:pPr>
        <w:pStyle w:val="Spisilustracji"/>
        <w:tabs>
          <w:tab w:val="right" w:leader="dot" w:pos="9062"/>
        </w:tabs>
        <w:spacing w:line="360" w:lineRule="auto"/>
        <w:rPr>
          <w:rFonts w:ascii="Times New Roman" w:hAnsi="Times New Roman" w:cs="Times New Roman"/>
          <w:b w:val="0"/>
          <w:bCs w:val="0"/>
          <w:noProof/>
          <w:sz w:val="22"/>
          <w:szCs w:val="22"/>
        </w:rPr>
      </w:pPr>
      <w:r w:rsidRPr="0068262B">
        <w:rPr>
          <w:rFonts w:ascii="Times New Roman" w:hAnsi="Times New Roman" w:cs="Times New Roman"/>
          <w:b w:val="0"/>
          <w:noProof/>
          <w:sz w:val="22"/>
          <w:szCs w:val="22"/>
        </w:rPr>
        <w:t>Tabela 22 Ilość dostarczanej energii w podziale na grupy taryfowe w latach 2020-2022 na terenie Gminy Zbrosławice</w:t>
      </w:r>
      <w:r w:rsidRPr="0068262B">
        <w:rPr>
          <w:rFonts w:ascii="Times New Roman" w:hAnsi="Times New Roman" w:cs="Times New Roman"/>
          <w:b w:val="0"/>
          <w:noProof/>
          <w:sz w:val="22"/>
          <w:szCs w:val="22"/>
        </w:rPr>
        <w:tab/>
      </w:r>
      <w:r w:rsidRPr="0068262B">
        <w:rPr>
          <w:rFonts w:ascii="Times New Roman" w:hAnsi="Times New Roman" w:cs="Times New Roman"/>
          <w:b w:val="0"/>
          <w:noProof/>
          <w:sz w:val="22"/>
          <w:szCs w:val="22"/>
        </w:rPr>
        <w:fldChar w:fldCharType="begin"/>
      </w:r>
      <w:r w:rsidRPr="0068262B">
        <w:rPr>
          <w:rFonts w:ascii="Times New Roman" w:hAnsi="Times New Roman" w:cs="Times New Roman"/>
          <w:b w:val="0"/>
          <w:noProof/>
          <w:sz w:val="22"/>
          <w:szCs w:val="22"/>
        </w:rPr>
        <w:instrText xml:space="preserve"> PAGEREF _Toc150433811 \h </w:instrText>
      </w:r>
      <w:r w:rsidRPr="0068262B">
        <w:rPr>
          <w:rFonts w:ascii="Times New Roman" w:hAnsi="Times New Roman" w:cs="Times New Roman"/>
          <w:b w:val="0"/>
          <w:noProof/>
          <w:sz w:val="22"/>
          <w:szCs w:val="22"/>
        </w:rPr>
      </w:r>
      <w:r w:rsidRPr="0068262B">
        <w:rPr>
          <w:rFonts w:ascii="Times New Roman" w:hAnsi="Times New Roman" w:cs="Times New Roman"/>
          <w:b w:val="0"/>
          <w:noProof/>
          <w:sz w:val="22"/>
          <w:szCs w:val="22"/>
        </w:rPr>
        <w:fldChar w:fldCharType="separate"/>
      </w:r>
      <w:r w:rsidRPr="0068262B">
        <w:rPr>
          <w:rFonts w:ascii="Times New Roman" w:hAnsi="Times New Roman" w:cs="Times New Roman"/>
          <w:b w:val="0"/>
          <w:noProof/>
          <w:sz w:val="22"/>
          <w:szCs w:val="22"/>
        </w:rPr>
        <w:t>59</w:t>
      </w:r>
      <w:r w:rsidRPr="0068262B">
        <w:rPr>
          <w:rFonts w:ascii="Times New Roman" w:hAnsi="Times New Roman" w:cs="Times New Roman"/>
          <w:b w:val="0"/>
          <w:noProof/>
          <w:sz w:val="22"/>
          <w:szCs w:val="22"/>
        </w:rPr>
        <w:fldChar w:fldCharType="end"/>
      </w:r>
    </w:p>
    <w:p w14:paraId="24F5E1DB" w14:textId="77777777" w:rsidR="0068262B" w:rsidRPr="0068262B" w:rsidRDefault="0068262B" w:rsidP="0068262B">
      <w:pPr>
        <w:pStyle w:val="Spisilustracji"/>
        <w:tabs>
          <w:tab w:val="right" w:leader="dot" w:pos="9062"/>
        </w:tabs>
        <w:spacing w:line="360" w:lineRule="auto"/>
        <w:rPr>
          <w:rFonts w:ascii="Times New Roman" w:hAnsi="Times New Roman" w:cs="Times New Roman"/>
          <w:b w:val="0"/>
          <w:bCs w:val="0"/>
          <w:noProof/>
          <w:sz w:val="22"/>
          <w:szCs w:val="22"/>
        </w:rPr>
      </w:pPr>
      <w:r w:rsidRPr="0068262B">
        <w:rPr>
          <w:rFonts w:ascii="Times New Roman" w:hAnsi="Times New Roman" w:cs="Times New Roman"/>
          <w:b w:val="0"/>
          <w:noProof/>
          <w:sz w:val="22"/>
          <w:szCs w:val="22"/>
        </w:rPr>
        <w:t>Tabela 23 Zapotrzebowanie na energię elektryczną ogółem Gminy Zbrosławice w [MWh]</w:t>
      </w:r>
      <w:r w:rsidRPr="0068262B">
        <w:rPr>
          <w:rFonts w:ascii="Times New Roman" w:hAnsi="Times New Roman" w:cs="Times New Roman"/>
          <w:b w:val="0"/>
          <w:noProof/>
          <w:sz w:val="22"/>
          <w:szCs w:val="22"/>
        </w:rPr>
        <w:tab/>
      </w:r>
      <w:r w:rsidRPr="0068262B">
        <w:rPr>
          <w:rFonts w:ascii="Times New Roman" w:hAnsi="Times New Roman" w:cs="Times New Roman"/>
          <w:b w:val="0"/>
          <w:noProof/>
          <w:sz w:val="22"/>
          <w:szCs w:val="22"/>
        </w:rPr>
        <w:fldChar w:fldCharType="begin"/>
      </w:r>
      <w:r w:rsidRPr="0068262B">
        <w:rPr>
          <w:rFonts w:ascii="Times New Roman" w:hAnsi="Times New Roman" w:cs="Times New Roman"/>
          <w:b w:val="0"/>
          <w:noProof/>
          <w:sz w:val="22"/>
          <w:szCs w:val="22"/>
        </w:rPr>
        <w:instrText xml:space="preserve"> PAGEREF _Toc150433812 \h </w:instrText>
      </w:r>
      <w:r w:rsidRPr="0068262B">
        <w:rPr>
          <w:rFonts w:ascii="Times New Roman" w:hAnsi="Times New Roman" w:cs="Times New Roman"/>
          <w:b w:val="0"/>
          <w:noProof/>
          <w:sz w:val="22"/>
          <w:szCs w:val="22"/>
        </w:rPr>
      </w:r>
      <w:r w:rsidRPr="0068262B">
        <w:rPr>
          <w:rFonts w:ascii="Times New Roman" w:hAnsi="Times New Roman" w:cs="Times New Roman"/>
          <w:b w:val="0"/>
          <w:noProof/>
          <w:sz w:val="22"/>
          <w:szCs w:val="22"/>
        </w:rPr>
        <w:fldChar w:fldCharType="separate"/>
      </w:r>
      <w:r w:rsidRPr="0068262B">
        <w:rPr>
          <w:rFonts w:ascii="Times New Roman" w:hAnsi="Times New Roman" w:cs="Times New Roman"/>
          <w:b w:val="0"/>
          <w:noProof/>
          <w:sz w:val="22"/>
          <w:szCs w:val="22"/>
        </w:rPr>
        <w:t>63</w:t>
      </w:r>
      <w:r w:rsidRPr="0068262B">
        <w:rPr>
          <w:rFonts w:ascii="Times New Roman" w:hAnsi="Times New Roman" w:cs="Times New Roman"/>
          <w:b w:val="0"/>
          <w:noProof/>
          <w:sz w:val="22"/>
          <w:szCs w:val="22"/>
        </w:rPr>
        <w:fldChar w:fldCharType="end"/>
      </w:r>
    </w:p>
    <w:p w14:paraId="07E65C90" w14:textId="77777777" w:rsidR="0068262B" w:rsidRPr="0068262B" w:rsidRDefault="0068262B" w:rsidP="0068262B">
      <w:pPr>
        <w:pStyle w:val="Spisilustracji"/>
        <w:tabs>
          <w:tab w:val="right" w:leader="dot" w:pos="9062"/>
        </w:tabs>
        <w:spacing w:line="360" w:lineRule="auto"/>
        <w:rPr>
          <w:rFonts w:ascii="Times New Roman" w:hAnsi="Times New Roman" w:cs="Times New Roman"/>
          <w:b w:val="0"/>
          <w:bCs w:val="0"/>
          <w:noProof/>
          <w:sz w:val="22"/>
          <w:szCs w:val="22"/>
        </w:rPr>
      </w:pPr>
      <w:r w:rsidRPr="0068262B">
        <w:rPr>
          <w:rFonts w:ascii="Times New Roman" w:hAnsi="Times New Roman" w:cs="Times New Roman"/>
          <w:b w:val="0"/>
          <w:noProof/>
          <w:sz w:val="22"/>
          <w:szCs w:val="22"/>
        </w:rPr>
        <w:t>Tabela 24 Wykaz zadań inwestycyjnych na terenie Gminy Zbrosławice</w:t>
      </w:r>
      <w:r w:rsidRPr="0068262B">
        <w:rPr>
          <w:rFonts w:ascii="Times New Roman" w:hAnsi="Times New Roman" w:cs="Times New Roman"/>
          <w:b w:val="0"/>
          <w:noProof/>
          <w:sz w:val="22"/>
          <w:szCs w:val="22"/>
        </w:rPr>
        <w:tab/>
      </w:r>
      <w:r w:rsidRPr="0068262B">
        <w:rPr>
          <w:rFonts w:ascii="Times New Roman" w:hAnsi="Times New Roman" w:cs="Times New Roman"/>
          <w:b w:val="0"/>
          <w:noProof/>
          <w:sz w:val="22"/>
          <w:szCs w:val="22"/>
        </w:rPr>
        <w:fldChar w:fldCharType="begin"/>
      </w:r>
      <w:r w:rsidRPr="0068262B">
        <w:rPr>
          <w:rFonts w:ascii="Times New Roman" w:hAnsi="Times New Roman" w:cs="Times New Roman"/>
          <w:b w:val="0"/>
          <w:noProof/>
          <w:sz w:val="22"/>
          <w:szCs w:val="22"/>
        </w:rPr>
        <w:instrText xml:space="preserve"> PAGEREF _Toc150433813 \h </w:instrText>
      </w:r>
      <w:r w:rsidRPr="0068262B">
        <w:rPr>
          <w:rFonts w:ascii="Times New Roman" w:hAnsi="Times New Roman" w:cs="Times New Roman"/>
          <w:b w:val="0"/>
          <w:noProof/>
          <w:sz w:val="22"/>
          <w:szCs w:val="22"/>
        </w:rPr>
      </w:r>
      <w:r w:rsidRPr="0068262B">
        <w:rPr>
          <w:rFonts w:ascii="Times New Roman" w:hAnsi="Times New Roman" w:cs="Times New Roman"/>
          <w:b w:val="0"/>
          <w:noProof/>
          <w:sz w:val="22"/>
          <w:szCs w:val="22"/>
        </w:rPr>
        <w:fldChar w:fldCharType="separate"/>
      </w:r>
      <w:r w:rsidRPr="0068262B">
        <w:rPr>
          <w:rFonts w:ascii="Times New Roman" w:hAnsi="Times New Roman" w:cs="Times New Roman"/>
          <w:b w:val="0"/>
          <w:noProof/>
          <w:sz w:val="22"/>
          <w:szCs w:val="22"/>
        </w:rPr>
        <w:t>64</w:t>
      </w:r>
      <w:r w:rsidRPr="0068262B">
        <w:rPr>
          <w:rFonts w:ascii="Times New Roman" w:hAnsi="Times New Roman" w:cs="Times New Roman"/>
          <w:b w:val="0"/>
          <w:noProof/>
          <w:sz w:val="22"/>
          <w:szCs w:val="22"/>
        </w:rPr>
        <w:fldChar w:fldCharType="end"/>
      </w:r>
    </w:p>
    <w:p w14:paraId="2B79B729" w14:textId="77777777" w:rsidR="0068262B" w:rsidRPr="0068262B" w:rsidRDefault="0068262B" w:rsidP="0068262B">
      <w:pPr>
        <w:pStyle w:val="Spisilustracji"/>
        <w:tabs>
          <w:tab w:val="right" w:leader="dot" w:pos="9062"/>
        </w:tabs>
        <w:spacing w:line="360" w:lineRule="auto"/>
        <w:rPr>
          <w:rFonts w:ascii="Times New Roman" w:hAnsi="Times New Roman" w:cs="Times New Roman"/>
          <w:b w:val="0"/>
          <w:bCs w:val="0"/>
          <w:noProof/>
          <w:sz w:val="22"/>
          <w:szCs w:val="22"/>
        </w:rPr>
      </w:pPr>
      <w:r w:rsidRPr="0068262B">
        <w:rPr>
          <w:rFonts w:ascii="Times New Roman" w:hAnsi="Times New Roman" w:cs="Times New Roman"/>
          <w:b w:val="0"/>
          <w:noProof/>
          <w:sz w:val="22"/>
          <w:szCs w:val="22"/>
        </w:rPr>
        <w:t>Tabela 25 Ocena ilościowa efektów działań termomodernizacyjnych</w:t>
      </w:r>
      <w:r w:rsidRPr="0068262B">
        <w:rPr>
          <w:rFonts w:ascii="Times New Roman" w:hAnsi="Times New Roman" w:cs="Times New Roman"/>
          <w:b w:val="0"/>
          <w:noProof/>
          <w:sz w:val="22"/>
          <w:szCs w:val="22"/>
        </w:rPr>
        <w:tab/>
      </w:r>
      <w:r w:rsidRPr="0068262B">
        <w:rPr>
          <w:rFonts w:ascii="Times New Roman" w:hAnsi="Times New Roman" w:cs="Times New Roman"/>
          <w:b w:val="0"/>
          <w:noProof/>
          <w:sz w:val="22"/>
          <w:szCs w:val="22"/>
        </w:rPr>
        <w:fldChar w:fldCharType="begin"/>
      </w:r>
      <w:r w:rsidRPr="0068262B">
        <w:rPr>
          <w:rFonts w:ascii="Times New Roman" w:hAnsi="Times New Roman" w:cs="Times New Roman"/>
          <w:b w:val="0"/>
          <w:noProof/>
          <w:sz w:val="22"/>
          <w:szCs w:val="22"/>
        </w:rPr>
        <w:instrText xml:space="preserve"> PAGEREF _Toc150433814 \h </w:instrText>
      </w:r>
      <w:r w:rsidRPr="0068262B">
        <w:rPr>
          <w:rFonts w:ascii="Times New Roman" w:hAnsi="Times New Roman" w:cs="Times New Roman"/>
          <w:b w:val="0"/>
          <w:noProof/>
          <w:sz w:val="22"/>
          <w:szCs w:val="22"/>
        </w:rPr>
      </w:r>
      <w:r w:rsidRPr="0068262B">
        <w:rPr>
          <w:rFonts w:ascii="Times New Roman" w:hAnsi="Times New Roman" w:cs="Times New Roman"/>
          <w:b w:val="0"/>
          <w:noProof/>
          <w:sz w:val="22"/>
          <w:szCs w:val="22"/>
        </w:rPr>
        <w:fldChar w:fldCharType="separate"/>
      </w:r>
      <w:r w:rsidRPr="0068262B">
        <w:rPr>
          <w:rFonts w:ascii="Times New Roman" w:hAnsi="Times New Roman" w:cs="Times New Roman"/>
          <w:b w:val="0"/>
          <w:noProof/>
          <w:sz w:val="22"/>
          <w:szCs w:val="22"/>
        </w:rPr>
        <w:t>74</w:t>
      </w:r>
      <w:r w:rsidRPr="0068262B">
        <w:rPr>
          <w:rFonts w:ascii="Times New Roman" w:hAnsi="Times New Roman" w:cs="Times New Roman"/>
          <w:b w:val="0"/>
          <w:noProof/>
          <w:sz w:val="22"/>
          <w:szCs w:val="22"/>
        </w:rPr>
        <w:fldChar w:fldCharType="end"/>
      </w:r>
    </w:p>
    <w:p w14:paraId="7774783B" w14:textId="77777777" w:rsidR="0068262B" w:rsidRPr="0068262B" w:rsidRDefault="0068262B" w:rsidP="0068262B">
      <w:pPr>
        <w:pStyle w:val="Spisilustracji"/>
        <w:tabs>
          <w:tab w:val="right" w:leader="dot" w:pos="9062"/>
        </w:tabs>
        <w:spacing w:line="360" w:lineRule="auto"/>
        <w:rPr>
          <w:rFonts w:ascii="Times New Roman" w:hAnsi="Times New Roman" w:cs="Times New Roman"/>
          <w:b w:val="0"/>
          <w:bCs w:val="0"/>
          <w:noProof/>
          <w:sz w:val="22"/>
          <w:szCs w:val="22"/>
        </w:rPr>
      </w:pPr>
      <w:r w:rsidRPr="0068262B">
        <w:rPr>
          <w:rFonts w:ascii="Times New Roman" w:hAnsi="Times New Roman" w:cs="Times New Roman"/>
          <w:b w:val="0"/>
          <w:noProof/>
          <w:sz w:val="22"/>
          <w:szCs w:val="22"/>
        </w:rPr>
        <w:t>Tabela 26 Właściwości poszczególnych rodzajów biomasy w zależności od wilgotności</w:t>
      </w:r>
      <w:r w:rsidRPr="0068262B">
        <w:rPr>
          <w:rFonts w:ascii="Times New Roman" w:hAnsi="Times New Roman" w:cs="Times New Roman"/>
          <w:b w:val="0"/>
          <w:noProof/>
          <w:sz w:val="22"/>
          <w:szCs w:val="22"/>
        </w:rPr>
        <w:tab/>
      </w:r>
      <w:r w:rsidRPr="0068262B">
        <w:rPr>
          <w:rFonts w:ascii="Times New Roman" w:hAnsi="Times New Roman" w:cs="Times New Roman"/>
          <w:b w:val="0"/>
          <w:noProof/>
          <w:sz w:val="22"/>
          <w:szCs w:val="22"/>
        </w:rPr>
        <w:fldChar w:fldCharType="begin"/>
      </w:r>
      <w:r w:rsidRPr="0068262B">
        <w:rPr>
          <w:rFonts w:ascii="Times New Roman" w:hAnsi="Times New Roman" w:cs="Times New Roman"/>
          <w:b w:val="0"/>
          <w:noProof/>
          <w:sz w:val="22"/>
          <w:szCs w:val="22"/>
        </w:rPr>
        <w:instrText xml:space="preserve"> PAGEREF _Toc150433815 \h </w:instrText>
      </w:r>
      <w:r w:rsidRPr="0068262B">
        <w:rPr>
          <w:rFonts w:ascii="Times New Roman" w:hAnsi="Times New Roman" w:cs="Times New Roman"/>
          <w:b w:val="0"/>
          <w:noProof/>
          <w:sz w:val="22"/>
          <w:szCs w:val="22"/>
        </w:rPr>
      </w:r>
      <w:r w:rsidRPr="0068262B">
        <w:rPr>
          <w:rFonts w:ascii="Times New Roman" w:hAnsi="Times New Roman" w:cs="Times New Roman"/>
          <w:b w:val="0"/>
          <w:noProof/>
          <w:sz w:val="22"/>
          <w:szCs w:val="22"/>
        </w:rPr>
        <w:fldChar w:fldCharType="separate"/>
      </w:r>
      <w:r w:rsidRPr="0068262B">
        <w:rPr>
          <w:rFonts w:ascii="Times New Roman" w:hAnsi="Times New Roman" w:cs="Times New Roman"/>
          <w:b w:val="0"/>
          <w:noProof/>
          <w:sz w:val="22"/>
          <w:szCs w:val="22"/>
        </w:rPr>
        <w:t>96</w:t>
      </w:r>
      <w:r w:rsidRPr="0068262B">
        <w:rPr>
          <w:rFonts w:ascii="Times New Roman" w:hAnsi="Times New Roman" w:cs="Times New Roman"/>
          <w:b w:val="0"/>
          <w:noProof/>
          <w:sz w:val="22"/>
          <w:szCs w:val="22"/>
        </w:rPr>
        <w:fldChar w:fldCharType="end"/>
      </w:r>
    </w:p>
    <w:p w14:paraId="4A35758E" w14:textId="77777777" w:rsidR="0068262B" w:rsidRPr="0068262B" w:rsidRDefault="0068262B" w:rsidP="0068262B">
      <w:pPr>
        <w:pStyle w:val="Spisilustracji"/>
        <w:tabs>
          <w:tab w:val="right" w:leader="dot" w:pos="9062"/>
        </w:tabs>
        <w:spacing w:line="360" w:lineRule="auto"/>
        <w:rPr>
          <w:rFonts w:ascii="Times New Roman" w:hAnsi="Times New Roman" w:cs="Times New Roman"/>
          <w:b w:val="0"/>
          <w:bCs w:val="0"/>
          <w:noProof/>
          <w:sz w:val="22"/>
          <w:szCs w:val="22"/>
        </w:rPr>
      </w:pPr>
      <w:r w:rsidRPr="0068262B">
        <w:rPr>
          <w:rFonts w:ascii="Times New Roman" w:hAnsi="Times New Roman" w:cs="Times New Roman"/>
          <w:b w:val="0"/>
          <w:noProof/>
          <w:sz w:val="22"/>
          <w:szCs w:val="22"/>
        </w:rPr>
        <w:t>Tabela 27 Źródła biopaliw płynnych i możliwości ich zastosowania</w:t>
      </w:r>
      <w:r w:rsidRPr="0068262B">
        <w:rPr>
          <w:rFonts w:ascii="Times New Roman" w:hAnsi="Times New Roman" w:cs="Times New Roman"/>
          <w:b w:val="0"/>
          <w:noProof/>
          <w:sz w:val="22"/>
          <w:szCs w:val="22"/>
        </w:rPr>
        <w:tab/>
      </w:r>
      <w:r w:rsidRPr="0068262B">
        <w:rPr>
          <w:rFonts w:ascii="Times New Roman" w:hAnsi="Times New Roman" w:cs="Times New Roman"/>
          <w:b w:val="0"/>
          <w:noProof/>
          <w:sz w:val="22"/>
          <w:szCs w:val="22"/>
        </w:rPr>
        <w:fldChar w:fldCharType="begin"/>
      </w:r>
      <w:r w:rsidRPr="0068262B">
        <w:rPr>
          <w:rFonts w:ascii="Times New Roman" w:hAnsi="Times New Roman" w:cs="Times New Roman"/>
          <w:b w:val="0"/>
          <w:noProof/>
          <w:sz w:val="22"/>
          <w:szCs w:val="22"/>
        </w:rPr>
        <w:instrText xml:space="preserve"> PAGEREF _Toc150433816 \h </w:instrText>
      </w:r>
      <w:r w:rsidRPr="0068262B">
        <w:rPr>
          <w:rFonts w:ascii="Times New Roman" w:hAnsi="Times New Roman" w:cs="Times New Roman"/>
          <w:b w:val="0"/>
          <w:noProof/>
          <w:sz w:val="22"/>
          <w:szCs w:val="22"/>
        </w:rPr>
      </w:r>
      <w:r w:rsidRPr="0068262B">
        <w:rPr>
          <w:rFonts w:ascii="Times New Roman" w:hAnsi="Times New Roman" w:cs="Times New Roman"/>
          <w:b w:val="0"/>
          <w:noProof/>
          <w:sz w:val="22"/>
          <w:szCs w:val="22"/>
        </w:rPr>
        <w:fldChar w:fldCharType="separate"/>
      </w:r>
      <w:r w:rsidRPr="0068262B">
        <w:rPr>
          <w:rFonts w:ascii="Times New Roman" w:hAnsi="Times New Roman" w:cs="Times New Roman"/>
          <w:b w:val="0"/>
          <w:noProof/>
          <w:sz w:val="22"/>
          <w:szCs w:val="22"/>
        </w:rPr>
        <w:t>96</w:t>
      </w:r>
      <w:r w:rsidRPr="0068262B">
        <w:rPr>
          <w:rFonts w:ascii="Times New Roman" w:hAnsi="Times New Roman" w:cs="Times New Roman"/>
          <w:b w:val="0"/>
          <w:noProof/>
          <w:sz w:val="22"/>
          <w:szCs w:val="22"/>
        </w:rPr>
        <w:fldChar w:fldCharType="end"/>
      </w:r>
    </w:p>
    <w:p w14:paraId="5B12704F" w14:textId="45900434" w:rsidR="00DD5C03" w:rsidRPr="0068262B" w:rsidRDefault="00B96779" w:rsidP="0068262B">
      <w:pPr>
        <w:tabs>
          <w:tab w:val="left" w:pos="6930"/>
        </w:tabs>
        <w:spacing w:line="360" w:lineRule="auto"/>
        <w:jc w:val="both"/>
        <w:rPr>
          <w:rFonts w:ascii="Times New Roman" w:hAnsi="Times New Roman" w:cs="Times New Roman"/>
          <w:bCs/>
        </w:rPr>
      </w:pPr>
      <w:r w:rsidRPr="0068262B">
        <w:rPr>
          <w:rFonts w:ascii="Times New Roman" w:hAnsi="Times New Roman" w:cs="Times New Roman"/>
          <w:bCs/>
        </w:rPr>
        <w:fldChar w:fldCharType="end"/>
      </w:r>
    </w:p>
    <w:p w14:paraId="4740B3C5" w14:textId="77777777" w:rsidR="004B151B" w:rsidRDefault="004B151B" w:rsidP="004B151B"/>
    <w:p w14:paraId="073AEDB3" w14:textId="77777777" w:rsidR="004B151B" w:rsidRPr="004B151B" w:rsidRDefault="004B151B" w:rsidP="004B151B"/>
    <w:p w14:paraId="75703802" w14:textId="77777777" w:rsidR="00DD5C03" w:rsidRDefault="00B96779">
      <w:pPr>
        <w:pStyle w:val="Spisilustracji"/>
        <w:tabs>
          <w:tab w:val="right" w:leader="dot" w:pos="9062"/>
        </w:tabs>
        <w:spacing w:line="360" w:lineRule="auto"/>
        <w:jc w:val="both"/>
        <w:rPr>
          <w:rFonts w:ascii="Times New Roman" w:hAnsi="Times New Roman" w:cs="Times New Roman"/>
          <w:sz w:val="24"/>
          <w:szCs w:val="22"/>
        </w:rPr>
      </w:pPr>
      <w:r w:rsidRPr="00401834">
        <w:rPr>
          <w:rFonts w:ascii="Times New Roman" w:hAnsi="Times New Roman" w:cs="Times New Roman"/>
          <w:sz w:val="24"/>
          <w:szCs w:val="22"/>
        </w:rPr>
        <w:lastRenderedPageBreak/>
        <w:t>Spis rysunków</w:t>
      </w:r>
      <w:r w:rsidR="00DC7989" w:rsidRPr="00401834">
        <w:rPr>
          <w:rFonts w:ascii="Times New Roman" w:hAnsi="Times New Roman" w:cs="Times New Roman"/>
          <w:sz w:val="24"/>
          <w:szCs w:val="22"/>
        </w:rPr>
        <w:t>:</w:t>
      </w:r>
    </w:p>
    <w:p w14:paraId="19F2307E" w14:textId="77777777" w:rsidR="00401834" w:rsidRPr="00401834" w:rsidRDefault="00401834" w:rsidP="00401834"/>
    <w:p w14:paraId="27BB5432" w14:textId="77777777" w:rsidR="0068262B" w:rsidRPr="00401834" w:rsidRDefault="00B96779">
      <w:pPr>
        <w:pStyle w:val="Spisilustracji"/>
        <w:tabs>
          <w:tab w:val="right" w:leader="dot" w:pos="9062"/>
        </w:tabs>
        <w:rPr>
          <w:rFonts w:ascii="Times New Roman" w:hAnsi="Times New Roman" w:cs="Times New Roman"/>
          <w:b w:val="0"/>
          <w:bCs w:val="0"/>
          <w:noProof/>
          <w:sz w:val="24"/>
          <w:szCs w:val="24"/>
        </w:rPr>
      </w:pPr>
      <w:r w:rsidRPr="00401834">
        <w:rPr>
          <w:rFonts w:ascii="Times New Roman" w:hAnsi="Times New Roman" w:cs="Times New Roman"/>
          <w:b w:val="0"/>
          <w:sz w:val="24"/>
          <w:szCs w:val="24"/>
        </w:rPr>
        <w:fldChar w:fldCharType="begin"/>
      </w:r>
      <w:r w:rsidRPr="00401834">
        <w:rPr>
          <w:rStyle w:val="czeindeksu"/>
          <w:rFonts w:ascii="Times New Roman" w:hAnsi="Times New Roman" w:cs="Times New Roman"/>
          <w:b w:val="0"/>
          <w:sz w:val="24"/>
          <w:szCs w:val="24"/>
        </w:rPr>
        <w:instrText>TOC \c "Rysunek"</w:instrText>
      </w:r>
      <w:r w:rsidRPr="00401834">
        <w:rPr>
          <w:rStyle w:val="czeindeksu"/>
          <w:rFonts w:ascii="Times New Roman" w:hAnsi="Times New Roman" w:cs="Times New Roman"/>
          <w:b w:val="0"/>
          <w:sz w:val="24"/>
          <w:szCs w:val="24"/>
        </w:rPr>
        <w:fldChar w:fldCharType="separate"/>
      </w:r>
      <w:r w:rsidR="0068262B" w:rsidRPr="00401834">
        <w:rPr>
          <w:rFonts w:ascii="Times New Roman" w:hAnsi="Times New Roman" w:cs="Times New Roman"/>
          <w:b w:val="0"/>
          <w:noProof/>
          <w:sz w:val="24"/>
          <w:szCs w:val="24"/>
        </w:rPr>
        <w:t>Rysunek 1 Proces planowania energetycznego na szczeblu lokalnym</w:t>
      </w:r>
      <w:r w:rsidR="0068262B" w:rsidRPr="00401834">
        <w:rPr>
          <w:rFonts w:ascii="Times New Roman" w:hAnsi="Times New Roman" w:cs="Times New Roman"/>
          <w:b w:val="0"/>
          <w:noProof/>
          <w:sz w:val="24"/>
          <w:szCs w:val="24"/>
        </w:rPr>
        <w:tab/>
      </w:r>
      <w:r w:rsidR="0068262B" w:rsidRPr="00401834">
        <w:rPr>
          <w:rFonts w:ascii="Times New Roman" w:hAnsi="Times New Roman" w:cs="Times New Roman"/>
          <w:b w:val="0"/>
          <w:noProof/>
          <w:sz w:val="24"/>
          <w:szCs w:val="24"/>
        </w:rPr>
        <w:fldChar w:fldCharType="begin"/>
      </w:r>
      <w:r w:rsidR="0068262B" w:rsidRPr="00401834">
        <w:rPr>
          <w:rFonts w:ascii="Times New Roman" w:hAnsi="Times New Roman" w:cs="Times New Roman"/>
          <w:b w:val="0"/>
          <w:noProof/>
          <w:sz w:val="24"/>
          <w:szCs w:val="24"/>
        </w:rPr>
        <w:instrText xml:space="preserve"> PAGEREF _Toc150433819 \h </w:instrText>
      </w:r>
      <w:r w:rsidR="0068262B" w:rsidRPr="00401834">
        <w:rPr>
          <w:rFonts w:ascii="Times New Roman" w:hAnsi="Times New Roman" w:cs="Times New Roman"/>
          <w:b w:val="0"/>
          <w:noProof/>
          <w:sz w:val="24"/>
          <w:szCs w:val="24"/>
        </w:rPr>
      </w:r>
      <w:r w:rsidR="0068262B" w:rsidRPr="00401834">
        <w:rPr>
          <w:rFonts w:ascii="Times New Roman" w:hAnsi="Times New Roman" w:cs="Times New Roman"/>
          <w:b w:val="0"/>
          <w:noProof/>
          <w:sz w:val="24"/>
          <w:szCs w:val="24"/>
        </w:rPr>
        <w:fldChar w:fldCharType="separate"/>
      </w:r>
      <w:r w:rsidR="0068262B" w:rsidRPr="00401834">
        <w:rPr>
          <w:rFonts w:ascii="Times New Roman" w:hAnsi="Times New Roman" w:cs="Times New Roman"/>
          <w:b w:val="0"/>
          <w:noProof/>
          <w:sz w:val="24"/>
          <w:szCs w:val="24"/>
        </w:rPr>
        <w:t>20</w:t>
      </w:r>
      <w:r w:rsidR="0068262B" w:rsidRPr="00401834">
        <w:rPr>
          <w:rFonts w:ascii="Times New Roman" w:hAnsi="Times New Roman" w:cs="Times New Roman"/>
          <w:b w:val="0"/>
          <w:noProof/>
          <w:sz w:val="24"/>
          <w:szCs w:val="24"/>
        </w:rPr>
        <w:fldChar w:fldCharType="end"/>
      </w:r>
    </w:p>
    <w:p w14:paraId="5899DA47" w14:textId="77777777" w:rsidR="0068262B" w:rsidRPr="00401834" w:rsidRDefault="0068262B">
      <w:pPr>
        <w:pStyle w:val="Spisilustracji"/>
        <w:tabs>
          <w:tab w:val="right" w:leader="dot" w:pos="9062"/>
        </w:tabs>
        <w:rPr>
          <w:rFonts w:ascii="Times New Roman" w:hAnsi="Times New Roman" w:cs="Times New Roman"/>
          <w:b w:val="0"/>
          <w:bCs w:val="0"/>
          <w:noProof/>
          <w:sz w:val="24"/>
          <w:szCs w:val="24"/>
        </w:rPr>
      </w:pPr>
      <w:r w:rsidRPr="00401834">
        <w:rPr>
          <w:rFonts w:ascii="Times New Roman" w:hAnsi="Times New Roman" w:cs="Times New Roman"/>
          <w:b w:val="0"/>
          <w:noProof/>
          <w:sz w:val="24"/>
          <w:szCs w:val="24"/>
        </w:rPr>
        <w:t xml:space="preserve">Rysunek 2 </w:t>
      </w:r>
      <w:r w:rsidRPr="00401834">
        <w:rPr>
          <w:rFonts w:ascii="Times New Roman" w:hAnsi="Times New Roman" w:cs="Times New Roman"/>
          <w:b w:val="0"/>
          <w:bCs w:val="0"/>
          <w:noProof/>
          <w:sz w:val="24"/>
          <w:szCs w:val="24"/>
        </w:rPr>
        <w:t>Położenie Gminy Zbrosławice na tle woj. śląskiego</w:t>
      </w:r>
      <w:r w:rsidRPr="00401834">
        <w:rPr>
          <w:rFonts w:ascii="Times New Roman" w:hAnsi="Times New Roman" w:cs="Times New Roman"/>
          <w:b w:val="0"/>
          <w:noProof/>
          <w:sz w:val="24"/>
          <w:szCs w:val="24"/>
        </w:rPr>
        <w:tab/>
      </w:r>
      <w:r w:rsidRPr="00401834">
        <w:rPr>
          <w:rFonts w:ascii="Times New Roman" w:hAnsi="Times New Roman" w:cs="Times New Roman"/>
          <w:b w:val="0"/>
          <w:noProof/>
          <w:sz w:val="24"/>
          <w:szCs w:val="24"/>
        </w:rPr>
        <w:fldChar w:fldCharType="begin"/>
      </w:r>
      <w:r w:rsidRPr="00401834">
        <w:rPr>
          <w:rFonts w:ascii="Times New Roman" w:hAnsi="Times New Roman" w:cs="Times New Roman"/>
          <w:b w:val="0"/>
          <w:noProof/>
          <w:sz w:val="24"/>
          <w:szCs w:val="24"/>
        </w:rPr>
        <w:instrText xml:space="preserve"> PAGEREF _Toc150433820 \h </w:instrText>
      </w:r>
      <w:r w:rsidRPr="00401834">
        <w:rPr>
          <w:rFonts w:ascii="Times New Roman" w:hAnsi="Times New Roman" w:cs="Times New Roman"/>
          <w:b w:val="0"/>
          <w:noProof/>
          <w:sz w:val="24"/>
          <w:szCs w:val="24"/>
        </w:rPr>
      </w:r>
      <w:r w:rsidRPr="00401834">
        <w:rPr>
          <w:rFonts w:ascii="Times New Roman" w:hAnsi="Times New Roman" w:cs="Times New Roman"/>
          <w:b w:val="0"/>
          <w:noProof/>
          <w:sz w:val="24"/>
          <w:szCs w:val="24"/>
        </w:rPr>
        <w:fldChar w:fldCharType="separate"/>
      </w:r>
      <w:r w:rsidRPr="00401834">
        <w:rPr>
          <w:rFonts w:ascii="Times New Roman" w:hAnsi="Times New Roman" w:cs="Times New Roman"/>
          <w:b w:val="0"/>
          <w:noProof/>
          <w:sz w:val="24"/>
          <w:szCs w:val="24"/>
        </w:rPr>
        <w:t>23</w:t>
      </w:r>
      <w:r w:rsidRPr="00401834">
        <w:rPr>
          <w:rFonts w:ascii="Times New Roman" w:hAnsi="Times New Roman" w:cs="Times New Roman"/>
          <w:b w:val="0"/>
          <w:noProof/>
          <w:sz w:val="24"/>
          <w:szCs w:val="24"/>
        </w:rPr>
        <w:fldChar w:fldCharType="end"/>
      </w:r>
    </w:p>
    <w:p w14:paraId="2157C703" w14:textId="77777777" w:rsidR="0068262B" w:rsidRPr="00401834" w:rsidRDefault="0068262B">
      <w:pPr>
        <w:pStyle w:val="Spisilustracji"/>
        <w:tabs>
          <w:tab w:val="right" w:leader="dot" w:pos="9062"/>
        </w:tabs>
        <w:rPr>
          <w:rFonts w:ascii="Times New Roman" w:hAnsi="Times New Roman" w:cs="Times New Roman"/>
          <w:b w:val="0"/>
          <w:bCs w:val="0"/>
          <w:noProof/>
          <w:sz w:val="24"/>
          <w:szCs w:val="24"/>
        </w:rPr>
      </w:pPr>
      <w:r w:rsidRPr="00401834">
        <w:rPr>
          <w:rFonts w:ascii="Times New Roman" w:hAnsi="Times New Roman" w:cs="Times New Roman"/>
          <w:b w:val="0"/>
          <w:noProof/>
          <w:sz w:val="24"/>
          <w:szCs w:val="24"/>
        </w:rPr>
        <w:t xml:space="preserve">Rysunek 3 </w:t>
      </w:r>
      <w:r w:rsidRPr="00401834">
        <w:rPr>
          <w:rFonts w:ascii="Times New Roman" w:hAnsi="Times New Roman" w:cs="Times New Roman"/>
          <w:b w:val="0"/>
          <w:bCs w:val="0"/>
          <w:noProof/>
          <w:sz w:val="24"/>
          <w:szCs w:val="24"/>
        </w:rPr>
        <w:t>Podział województwa śląskiego na strefy pod względem pomiarów jakości powietrza</w:t>
      </w:r>
      <w:r w:rsidRPr="00401834">
        <w:rPr>
          <w:rFonts w:ascii="Times New Roman" w:hAnsi="Times New Roman" w:cs="Times New Roman"/>
          <w:b w:val="0"/>
          <w:noProof/>
          <w:sz w:val="24"/>
          <w:szCs w:val="24"/>
        </w:rPr>
        <w:tab/>
      </w:r>
      <w:r w:rsidRPr="00401834">
        <w:rPr>
          <w:rFonts w:ascii="Times New Roman" w:hAnsi="Times New Roman" w:cs="Times New Roman"/>
          <w:b w:val="0"/>
          <w:noProof/>
          <w:sz w:val="24"/>
          <w:szCs w:val="24"/>
        </w:rPr>
        <w:fldChar w:fldCharType="begin"/>
      </w:r>
      <w:r w:rsidRPr="00401834">
        <w:rPr>
          <w:rFonts w:ascii="Times New Roman" w:hAnsi="Times New Roman" w:cs="Times New Roman"/>
          <w:b w:val="0"/>
          <w:noProof/>
          <w:sz w:val="24"/>
          <w:szCs w:val="24"/>
        </w:rPr>
        <w:instrText xml:space="preserve"> PAGEREF _Toc150433821 \h </w:instrText>
      </w:r>
      <w:r w:rsidRPr="00401834">
        <w:rPr>
          <w:rFonts w:ascii="Times New Roman" w:hAnsi="Times New Roman" w:cs="Times New Roman"/>
          <w:b w:val="0"/>
          <w:noProof/>
          <w:sz w:val="24"/>
          <w:szCs w:val="24"/>
        </w:rPr>
      </w:r>
      <w:r w:rsidRPr="00401834">
        <w:rPr>
          <w:rFonts w:ascii="Times New Roman" w:hAnsi="Times New Roman" w:cs="Times New Roman"/>
          <w:b w:val="0"/>
          <w:noProof/>
          <w:sz w:val="24"/>
          <w:szCs w:val="24"/>
        </w:rPr>
        <w:fldChar w:fldCharType="separate"/>
      </w:r>
      <w:r w:rsidRPr="00401834">
        <w:rPr>
          <w:rFonts w:ascii="Times New Roman" w:hAnsi="Times New Roman" w:cs="Times New Roman"/>
          <w:b w:val="0"/>
          <w:noProof/>
          <w:sz w:val="24"/>
          <w:szCs w:val="24"/>
        </w:rPr>
        <w:t>29</w:t>
      </w:r>
      <w:r w:rsidRPr="00401834">
        <w:rPr>
          <w:rFonts w:ascii="Times New Roman" w:hAnsi="Times New Roman" w:cs="Times New Roman"/>
          <w:b w:val="0"/>
          <w:noProof/>
          <w:sz w:val="24"/>
          <w:szCs w:val="24"/>
        </w:rPr>
        <w:fldChar w:fldCharType="end"/>
      </w:r>
    </w:p>
    <w:p w14:paraId="3F7A832D" w14:textId="77777777" w:rsidR="0068262B" w:rsidRPr="00401834" w:rsidRDefault="0068262B">
      <w:pPr>
        <w:pStyle w:val="Spisilustracji"/>
        <w:tabs>
          <w:tab w:val="right" w:leader="dot" w:pos="9062"/>
        </w:tabs>
        <w:rPr>
          <w:rFonts w:ascii="Times New Roman" w:hAnsi="Times New Roman" w:cs="Times New Roman"/>
          <w:b w:val="0"/>
          <w:bCs w:val="0"/>
          <w:noProof/>
          <w:sz w:val="24"/>
          <w:szCs w:val="24"/>
        </w:rPr>
      </w:pPr>
      <w:r w:rsidRPr="00401834">
        <w:rPr>
          <w:rFonts w:ascii="Times New Roman" w:hAnsi="Times New Roman" w:cs="Times New Roman"/>
          <w:b w:val="0"/>
          <w:noProof/>
          <w:sz w:val="24"/>
          <w:szCs w:val="24"/>
        </w:rPr>
        <w:t>Rysunek 4 Ogólny bilans potrzeb cieplnych Gminy Zbrosławice</w:t>
      </w:r>
      <w:r w:rsidRPr="00401834">
        <w:rPr>
          <w:rFonts w:ascii="Times New Roman" w:hAnsi="Times New Roman" w:cs="Times New Roman"/>
          <w:b w:val="0"/>
          <w:noProof/>
          <w:sz w:val="24"/>
          <w:szCs w:val="24"/>
        </w:rPr>
        <w:tab/>
      </w:r>
      <w:r w:rsidRPr="00401834">
        <w:rPr>
          <w:rFonts w:ascii="Times New Roman" w:hAnsi="Times New Roman" w:cs="Times New Roman"/>
          <w:b w:val="0"/>
          <w:noProof/>
          <w:sz w:val="24"/>
          <w:szCs w:val="24"/>
        </w:rPr>
        <w:fldChar w:fldCharType="begin"/>
      </w:r>
      <w:r w:rsidRPr="00401834">
        <w:rPr>
          <w:rFonts w:ascii="Times New Roman" w:hAnsi="Times New Roman" w:cs="Times New Roman"/>
          <w:b w:val="0"/>
          <w:noProof/>
          <w:sz w:val="24"/>
          <w:szCs w:val="24"/>
        </w:rPr>
        <w:instrText xml:space="preserve"> PAGEREF _Toc150433822 \h </w:instrText>
      </w:r>
      <w:r w:rsidRPr="00401834">
        <w:rPr>
          <w:rFonts w:ascii="Times New Roman" w:hAnsi="Times New Roman" w:cs="Times New Roman"/>
          <w:b w:val="0"/>
          <w:noProof/>
          <w:sz w:val="24"/>
          <w:szCs w:val="24"/>
        </w:rPr>
      </w:r>
      <w:r w:rsidRPr="00401834">
        <w:rPr>
          <w:rFonts w:ascii="Times New Roman" w:hAnsi="Times New Roman" w:cs="Times New Roman"/>
          <w:b w:val="0"/>
          <w:noProof/>
          <w:sz w:val="24"/>
          <w:szCs w:val="24"/>
        </w:rPr>
        <w:fldChar w:fldCharType="separate"/>
      </w:r>
      <w:r w:rsidRPr="00401834">
        <w:rPr>
          <w:rFonts w:ascii="Times New Roman" w:hAnsi="Times New Roman" w:cs="Times New Roman"/>
          <w:b w:val="0"/>
          <w:noProof/>
          <w:sz w:val="24"/>
          <w:szCs w:val="24"/>
        </w:rPr>
        <w:t>36</w:t>
      </w:r>
      <w:r w:rsidRPr="00401834">
        <w:rPr>
          <w:rFonts w:ascii="Times New Roman" w:hAnsi="Times New Roman" w:cs="Times New Roman"/>
          <w:b w:val="0"/>
          <w:noProof/>
          <w:sz w:val="24"/>
          <w:szCs w:val="24"/>
        </w:rPr>
        <w:fldChar w:fldCharType="end"/>
      </w:r>
    </w:p>
    <w:p w14:paraId="5A071AF4" w14:textId="77777777" w:rsidR="0068262B" w:rsidRPr="00401834" w:rsidRDefault="0068262B">
      <w:pPr>
        <w:pStyle w:val="Spisilustracji"/>
        <w:tabs>
          <w:tab w:val="right" w:leader="dot" w:pos="9062"/>
        </w:tabs>
        <w:rPr>
          <w:rFonts w:ascii="Times New Roman" w:hAnsi="Times New Roman" w:cs="Times New Roman"/>
          <w:b w:val="0"/>
          <w:bCs w:val="0"/>
          <w:noProof/>
          <w:sz w:val="24"/>
          <w:szCs w:val="24"/>
        </w:rPr>
      </w:pPr>
      <w:r w:rsidRPr="00401834">
        <w:rPr>
          <w:rFonts w:ascii="Times New Roman" w:hAnsi="Times New Roman" w:cs="Times New Roman"/>
          <w:b w:val="0"/>
          <w:noProof/>
          <w:sz w:val="24"/>
          <w:szCs w:val="24"/>
        </w:rPr>
        <w:t>Rysunek 5 Dynamika wzrostu zapotrzebowania na ciepło według przyjętych scenariuszy</w:t>
      </w:r>
      <w:r w:rsidRPr="00401834">
        <w:rPr>
          <w:rFonts w:ascii="Times New Roman" w:hAnsi="Times New Roman" w:cs="Times New Roman"/>
          <w:b w:val="0"/>
          <w:noProof/>
          <w:sz w:val="24"/>
          <w:szCs w:val="24"/>
        </w:rPr>
        <w:tab/>
      </w:r>
      <w:r w:rsidRPr="00401834">
        <w:rPr>
          <w:rFonts w:ascii="Times New Roman" w:hAnsi="Times New Roman" w:cs="Times New Roman"/>
          <w:b w:val="0"/>
          <w:noProof/>
          <w:sz w:val="24"/>
          <w:szCs w:val="24"/>
        </w:rPr>
        <w:fldChar w:fldCharType="begin"/>
      </w:r>
      <w:r w:rsidRPr="00401834">
        <w:rPr>
          <w:rFonts w:ascii="Times New Roman" w:hAnsi="Times New Roman" w:cs="Times New Roman"/>
          <w:b w:val="0"/>
          <w:noProof/>
          <w:sz w:val="24"/>
          <w:szCs w:val="24"/>
        </w:rPr>
        <w:instrText xml:space="preserve"> PAGEREF _Toc150433823 \h </w:instrText>
      </w:r>
      <w:r w:rsidRPr="00401834">
        <w:rPr>
          <w:rFonts w:ascii="Times New Roman" w:hAnsi="Times New Roman" w:cs="Times New Roman"/>
          <w:b w:val="0"/>
          <w:noProof/>
          <w:sz w:val="24"/>
          <w:szCs w:val="24"/>
        </w:rPr>
      </w:r>
      <w:r w:rsidRPr="00401834">
        <w:rPr>
          <w:rFonts w:ascii="Times New Roman" w:hAnsi="Times New Roman" w:cs="Times New Roman"/>
          <w:b w:val="0"/>
          <w:noProof/>
          <w:sz w:val="24"/>
          <w:szCs w:val="24"/>
        </w:rPr>
        <w:fldChar w:fldCharType="separate"/>
      </w:r>
      <w:r w:rsidRPr="00401834">
        <w:rPr>
          <w:rFonts w:ascii="Times New Roman" w:hAnsi="Times New Roman" w:cs="Times New Roman"/>
          <w:b w:val="0"/>
          <w:noProof/>
          <w:sz w:val="24"/>
          <w:szCs w:val="24"/>
        </w:rPr>
        <w:t>40</w:t>
      </w:r>
      <w:r w:rsidRPr="00401834">
        <w:rPr>
          <w:rFonts w:ascii="Times New Roman" w:hAnsi="Times New Roman" w:cs="Times New Roman"/>
          <w:b w:val="0"/>
          <w:noProof/>
          <w:sz w:val="24"/>
          <w:szCs w:val="24"/>
        </w:rPr>
        <w:fldChar w:fldCharType="end"/>
      </w:r>
    </w:p>
    <w:p w14:paraId="5DA1F907" w14:textId="77777777" w:rsidR="0068262B" w:rsidRPr="00401834" w:rsidRDefault="0068262B">
      <w:pPr>
        <w:pStyle w:val="Spisilustracji"/>
        <w:tabs>
          <w:tab w:val="right" w:leader="dot" w:pos="9062"/>
        </w:tabs>
        <w:rPr>
          <w:rFonts w:ascii="Times New Roman" w:hAnsi="Times New Roman" w:cs="Times New Roman"/>
          <w:b w:val="0"/>
          <w:bCs w:val="0"/>
          <w:noProof/>
          <w:sz w:val="24"/>
          <w:szCs w:val="24"/>
        </w:rPr>
      </w:pPr>
      <w:r w:rsidRPr="00401834">
        <w:rPr>
          <w:rFonts w:ascii="Times New Roman" w:hAnsi="Times New Roman" w:cs="Times New Roman"/>
          <w:b w:val="0"/>
          <w:noProof/>
          <w:sz w:val="24"/>
          <w:szCs w:val="24"/>
        </w:rPr>
        <w:t>Rysunek 6 Dynamika wzrostu zapotrzebowania na moc cieplną według przyjętych scenariuszy</w:t>
      </w:r>
      <w:r w:rsidRPr="00401834">
        <w:rPr>
          <w:rFonts w:ascii="Times New Roman" w:hAnsi="Times New Roman" w:cs="Times New Roman"/>
          <w:b w:val="0"/>
          <w:noProof/>
          <w:sz w:val="24"/>
          <w:szCs w:val="24"/>
        </w:rPr>
        <w:tab/>
      </w:r>
      <w:r w:rsidRPr="00401834">
        <w:rPr>
          <w:rFonts w:ascii="Times New Roman" w:hAnsi="Times New Roman" w:cs="Times New Roman"/>
          <w:b w:val="0"/>
          <w:noProof/>
          <w:sz w:val="24"/>
          <w:szCs w:val="24"/>
        </w:rPr>
        <w:fldChar w:fldCharType="begin"/>
      </w:r>
      <w:r w:rsidRPr="00401834">
        <w:rPr>
          <w:rFonts w:ascii="Times New Roman" w:hAnsi="Times New Roman" w:cs="Times New Roman"/>
          <w:b w:val="0"/>
          <w:noProof/>
          <w:sz w:val="24"/>
          <w:szCs w:val="24"/>
        </w:rPr>
        <w:instrText xml:space="preserve"> PAGEREF _Toc150433824 \h </w:instrText>
      </w:r>
      <w:r w:rsidRPr="00401834">
        <w:rPr>
          <w:rFonts w:ascii="Times New Roman" w:hAnsi="Times New Roman" w:cs="Times New Roman"/>
          <w:b w:val="0"/>
          <w:noProof/>
          <w:sz w:val="24"/>
          <w:szCs w:val="24"/>
        </w:rPr>
      </w:r>
      <w:r w:rsidRPr="00401834">
        <w:rPr>
          <w:rFonts w:ascii="Times New Roman" w:hAnsi="Times New Roman" w:cs="Times New Roman"/>
          <w:b w:val="0"/>
          <w:noProof/>
          <w:sz w:val="24"/>
          <w:szCs w:val="24"/>
        </w:rPr>
        <w:fldChar w:fldCharType="separate"/>
      </w:r>
      <w:r w:rsidRPr="00401834">
        <w:rPr>
          <w:rFonts w:ascii="Times New Roman" w:hAnsi="Times New Roman" w:cs="Times New Roman"/>
          <w:b w:val="0"/>
          <w:noProof/>
          <w:sz w:val="24"/>
          <w:szCs w:val="24"/>
        </w:rPr>
        <w:t>40</w:t>
      </w:r>
      <w:r w:rsidRPr="00401834">
        <w:rPr>
          <w:rFonts w:ascii="Times New Roman" w:hAnsi="Times New Roman" w:cs="Times New Roman"/>
          <w:b w:val="0"/>
          <w:noProof/>
          <w:sz w:val="24"/>
          <w:szCs w:val="24"/>
        </w:rPr>
        <w:fldChar w:fldCharType="end"/>
      </w:r>
    </w:p>
    <w:p w14:paraId="29DB5B15" w14:textId="77777777" w:rsidR="0068262B" w:rsidRPr="00401834" w:rsidRDefault="0068262B">
      <w:pPr>
        <w:pStyle w:val="Spisilustracji"/>
        <w:tabs>
          <w:tab w:val="right" w:leader="dot" w:pos="9062"/>
        </w:tabs>
        <w:rPr>
          <w:rFonts w:ascii="Times New Roman" w:hAnsi="Times New Roman" w:cs="Times New Roman"/>
          <w:b w:val="0"/>
          <w:bCs w:val="0"/>
          <w:noProof/>
          <w:sz w:val="24"/>
          <w:szCs w:val="24"/>
        </w:rPr>
      </w:pPr>
      <w:r w:rsidRPr="00401834">
        <w:rPr>
          <w:rFonts w:ascii="Times New Roman" w:hAnsi="Times New Roman" w:cs="Times New Roman"/>
          <w:b w:val="0"/>
          <w:noProof/>
          <w:sz w:val="24"/>
          <w:szCs w:val="24"/>
        </w:rPr>
        <w:t>Rysunek 7 Szacunkowe koszty ogrzewania budynku jednorodzinnego w zależność od źródła ciepła</w:t>
      </w:r>
      <w:r w:rsidRPr="00401834">
        <w:rPr>
          <w:rFonts w:ascii="Times New Roman" w:hAnsi="Times New Roman" w:cs="Times New Roman"/>
          <w:b w:val="0"/>
          <w:noProof/>
          <w:sz w:val="24"/>
          <w:szCs w:val="24"/>
        </w:rPr>
        <w:tab/>
      </w:r>
      <w:r w:rsidRPr="00401834">
        <w:rPr>
          <w:rFonts w:ascii="Times New Roman" w:hAnsi="Times New Roman" w:cs="Times New Roman"/>
          <w:b w:val="0"/>
          <w:noProof/>
          <w:sz w:val="24"/>
          <w:szCs w:val="24"/>
        </w:rPr>
        <w:fldChar w:fldCharType="begin"/>
      </w:r>
      <w:r w:rsidRPr="00401834">
        <w:rPr>
          <w:rFonts w:ascii="Times New Roman" w:hAnsi="Times New Roman" w:cs="Times New Roman"/>
          <w:b w:val="0"/>
          <w:noProof/>
          <w:sz w:val="24"/>
          <w:szCs w:val="24"/>
        </w:rPr>
        <w:instrText xml:space="preserve"> PAGEREF _Toc150433825 \h </w:instrText>
      </w:r>
      <w:r w:rsidRPr="00401834">
        <w:rPr>
          <w:rFonts w:ascii="Times New Roman" w:hAnsi="Times New Roman" w:cs="Times New Roman"/>
          <w:b w:val="0"/>
          <w:noProof/>
          <w:sz w:val="24"/>
          <w:szCs w:val="24"/>
        </w:rPr>
      </w:r>
      <w:r w:rsidRPr="00401834">
        <w:rPr>
          <w:rFonts w:ascii="Times New Roman" w:hAnsi="Times New Roman" w:cs="Times New Roman"/>
          <w:b w:val="0"/>
          <w:noProof/>
          <w:sz w:val="24"/>
          <w:szCs w:val="24"/>
        </w:rPr>
        <w:fldChar w:fldCharType="separate"/>
      </w:r>
      <w:r w:rsidRPr="00401834">
        <w:rPr>
          <w:rFonts w:ascii="Times New Roman" w:hAnsi="Times New Roman" w:cs="Times New Roman"/>
          <w:b w:val="0"/>
          <w:noProof/>
          <w:sz w:val="24"/>
          <w:szCs w:val="24"/>
        </w:rPr>
        <w:t>43</w:t>
      </w:r>
      <w:r w:rsidRPr="00401834">
        <w:rPr>
          <w:rFonts w:ascii="Times New Roman" w:hAnsi="Times New Roman" w:cs="Times New Roman"/>
          <w:b w:val="0"/>
          <w:noProof/>
          <w:sz w:val="24"/>
          <w:szCs w:val="24"/>
        </w:rPr>
        <w:fldChar w:fldCharType="end"/>
      </w:r>
    </w:p>
    <w:p w14:paraId="5F4210CA" w14:textId="77777777" w:rsidR="0068262B" w:rsidRPr="00401834" w:rsidRDefault="0068262B">
      <w:pPr>
        <w:pStyle w:val="Spisilustracji"/>
        <w:tabs>
          <w:tab w:val="right" w:leader="dot" w:pos="9062"/>
        </w:tabs>
        <w:rPr>
          <w:rFonts w:ascii="Times New Roman" w:hAnsi="Times New Roman" w:cs="Times New Roman"/>
          <w:b w:val="0"/>
          <w:bCs w:val="0"/>
          <w:noProof/>
          <w:sz w:val="24"/>
          <w:szCs w:val="24"/>
        </w:rPr>
      </w:pPr>
      <w:r w:rsidRPr="00401834">
        <w:rPr>
          <w:rFonts w:ascii="Times New Roman" w:hAnsi="Times New Roman" w:cs="Times New Roman"/>
          <w:b w:val="0"/>
          <w:noProof/>
          <w:sz w:val="24"/>
          <w:szCs w:val="24"/>
        </w:rPr>
        <w:t>Rysunek 8 Przebieg gazociągów GAZ-SYSTEM S.A.</w:t>
      </w:r>
      <w:r w:rsidRPr="00401834">
        <w:rPr>
          <w:rFonts w:ascii="Times New Roman" w:hAnsi="Times New Roman" w:cs="Times New Roman"/>
          <w:b w:val="0"/>
          <w:noProof/>
          <w:sz w:val="24"/>
          <w:szCs w:val="24"/>
        </w:rPr>
        <w:tab/>
      </w:r>
      <w:r w:rsidRPr="00401834">
        <w:rPr>
          <w:rFonts w:ascii="Times New Roman" w:hAnsi="Times New Roman" w:cs="Times New Roman"/>
          <w:b w:val="0"/>
          <w:noProof/>
          <w:sz w:val="24"/>
          <w:szCs w:val="24"/>
        </w:rPr>
        <w:fldChar w:fldCharType="begin"/>
      </w:r>
      <w:r w:rsidRPr="00401834">
        <w:rPr>
          <w:rFonts w:ascii="Times New Roman" w:hAnsi="Times New Roman" w:cs="Times New Roman"/>
          <w:b w:val="0"/>
          <w:noProof/>
          <w:sz w:val="24"/>
          <w:szCs w:val="24"/>
        </w:rPr>
        <w:instrText xml:space="preserve"> PAGEREF _Toc150433826 \h </w:instrText>
      </w:r>
      <w:r w:rsidRPr="00401834">
        <w:rPr>
          <w:rFonts w:ascii="Times New Roman" w:hAnsi="Times New Roman" w:cs="Times New Roman"/>
          <w:b w:val="0"/>
          <w:noProof/>
          <w:sz w:val="24"/>
          <w:szCs w:val="24"/>
        </w:rPr>
      </w:r>
      <w:r w:rsidRPr="00401834">
        <w:rPr>
          <w:rFonts w:ascii="Times New Roman" w:hAnsi="Times New Roman" w:cs="Times New Roman"/>
          <w:b w:val="0"/>
          <w:noProof/>
          <w:sz w:val="24"/>
          <w:szCs w:val="24"/>
        </w:rPr>
        <w:fldChar w:fldCharType="separate"/>
      </w:r>
      <w:r w:rsidRPr="00401834">
        <w:rPr>
          <w:rFonts w:ascii="Times New Roman" w:hAnsi="Times New Roman" w:cs="Times New Roman"/>
          <w:b w:val="0"/>
          <w:noProof/>
          <w:sz w:val="24"/>
          <w:szCs w:val="24"/>
        </w:rPr>
        <w:t>46</w:t>
      </w:r>
      <w:r w:rsidRPr="00401834">
        <w:rPr>
          <w:rFonts w:ascii="Times New Roman" w:hAnsi="Times New Roman" w:cs="Times New Roman"/>
          <w:b w:val="0"/>
          <w:noProof/>
          <w:sz w:val="24"/>
          <w:szCs w:val="24"/>
        </w:rPr>
        <w:fldChar w:fldCharType="end"/>
      </w:r>
    </w:p>
    <w:p w14:paraId="048AFF43" w14:textId="77777777" w:rsidR="0068262B" w:rsidRPr="00401834" w:rsidRDefault="0068262B">
      <w:pPr>
        <w:pStyle w:val="Spisilustracji"/>
        <w:tabs>
          <w:tab w:val="right" w:leader="dot" w:pos="9062"/>
        </w:tabs>
        <w:rPr>
          <w:rFonts w:ascii="Times New Roman" w:hAnsi="Times New Roman" w:cs="Times New Roman"/>
          <w:b w:val="0"/>
          <w:bCs w:val="0"/>
          <w:noProof/>
          <w:sz w:val="24"/>
          <w:szCs w:val="24"/>
        </w:rPr>
      </w:pPr>
      <w:r w:rsidRPr="00401834">
        <w:rPr>
          <w:rFonts w:ascii="Times New Roman" w:hAnsi="Times New Roman" w:cs="Times New Roman"/>
          <w:b w:val="0"/>
          <w:noProof/>
          <w:sz w:val="24"/>
          <w:szCs w:val="24"/>
        </w:rPr>
        <w:t>Rysunek 9 Schemat sieci gazowej GAZ-SYSTEM na terenie Gminy Zbrosławice</w:t>
      </w:r>
      <w:r w:rsidRPr="00401834">
        <w:rPr>
          <w:rFonts w:ascii="Times New Roman" w:hAnsi="Times New Roman" w:cs="Times New Roman"/>
          <w:b w:val="0"/>
          <w:noProof/>
          <w:sz w:val="24"/>
          <w:szCs w:val="24"/>
        </w:rPr>
        <w:tab/>
      </w:r>
      <w:r w:rsidRPr="00401834">
        <w:rPr>
          <w:rFonts w:ascii="Times New Roman" w:hAnsi="Times New Roman" w:cs="Times New Roman"/>
          <w:b w:val="0"/>
          <w:noProof/>
          <w:sz w:val="24"/>
          <w:szCs w:val="24"/>
        </w:rPr>
        <w:fldChar w:fldCharType="begin"/>
      </w:r>
      <w:r w:rsidRPr="00401834">
        <w:rPr>
          <w:rFonts w:ascii="Times New Roman" w:hAnsi="Times New Roman" w:cs="Times New Roman"/>
          <w:b w:val="0"/>
          <w:noProof/>
          <w:sz w:val="24"/>
          <w:szCs w:val="24"/>
        </w:rPr>
        <w:instrText xml:space="preserve"> PAGEREF _Toc150433827 \h </w:instrText>
      </w:r>
      <w:r w:rsidRPr="00401834">
        <w:rPr>
          <w:rFonts w:ascii="Times New Roman" w:hAnsi="Times New Roman" w:cs="Times New Roman"/>
          <w:b w:val="0"/>
          <w:noProof/>
          <w:sz w:val="24"/>
          <w:szCs w:val="24"/>
        </w:rPr>
      </w:r>
      <w:r w:rsidRPr="00401834">
        <w:rPr>
          <w:rFonts w:ascii="Times New Roman" w:hAnsi="Times New Roman" w:cs="Times New Roman"/>
          <w:b w:val="0"/>
          <w:noProof/>
          <w:sz w:val="24"/>
          <w:szCs w:val="24"/>
        </w:rPr>
        <w:fldChar w:fldCharType="separate"/>
      </w:r>
      <w:r w:rsidRPr="00401834">
        <w:rPr>
          <w:rFonts w:ascii="Times New Roman" w:hAnsi="Times New Roman" w:cs="Times New Roman"/>
          <w:b w:val="0"/>
          <w:noProof/>
          <w:sz w:val="24"/>
          <w:szCs w:val="24"/>
        </w:rPr>
        <w:t>47</w:t>
      </w:r>
      <w:r w:rsidRPr="00401834">
        <w:rPr>
          <w:rFonts w:ascii="Times New Roman" w:hAnsi="Times New Roman" w:cs="Times New Roman"/>
          <w:b w:val="0"/>
          <w:noProof/>
          <w:sz w:val="24"/>
          <w:szCs w:val="24"/>
        </w:rPr>
        <w:fldChar w:fldCharType="end"/>
      </w:r>
    </w:p>
    <w:p w14:paraId="636F53B4" w14:textId="77777777" w:rsidR="0068262B" w:rsidRPr="00401834" w:rsidRDefault="0068262B">
      <w:pPr>
        <w:pStyle w:val="Spisilustracji"/>
        <w:tabs>
          <w:tab w:val="right" w:leader="dot" w:pos="9062"/>
        </w:tabs>
        <w:rPr>
          <w:rFonts w:ascii="Times New Roman" w:hAnsi="Times New Roman" w:cs="Times New Roman"/>
          <w:b w:val="0"/>
          <w:bCs w:val="0"/>
          <w:noProof/>
          <w:sz w:val="24"/>
          <w:szCs w:val="24"/>
        </w:rPr>
      </w:pPr>
      <w:r w:rsidRPr="00401834">
        <w:rPr>
          <w:rFonts w:ascii="Times New Roman" w:hAnsi="Times New Roman" w:cs="Times New Roman"/>
          <w:b w:val="0"/>
          <w:noProof/>
          <w:sz w:val="24"/>
          <w:szCs w:val="24"/>
        </w:rPr>
        <w:t>Rysunek 10 Struktura zużycia gazu ziemnego w latach 2018-2022</w:t>
      </w:r>
      <w:r w:rsidRPr="00401834">
        <w:rPr>
          <w:rFonts w:ascii="Times New Roman" w:hAnsi="Times New Roman" w:cs="Times New Roman"/>
          <w:b w:val="0"/>
          <w:noProof/>
          <w:sz w:val="24"/>
          <w:szCs w:val="24"/>
        </w:rPr>
        <w:tab/>
      </w:r>
      <w:r w:rsidRPr="00401834">
        <w:rPr>
          <w:rFonts w:ascii="Times New Roman" w:hAnsi="Times New Roman" w:cs="Times New Roman"/>
          <w:b w:val="0"/>
          <w:noProof/>
          <w:sz w:val="24"/>
          <w:szCs w:val="24"/>
        </w:rPr>
        <w:fldChar w:fldCharType="begin"/>
      </w:r>
      <w:r w:rsidRPr="00401834">
        <w:rPr>
          <w:rFonts w:ascii="Times New Roman" w:hAnsi="Times New Roman" w:cs="Times New Roman"/>
          <w:b w:val="0"/>
          <w:noProof/>
          <w:sz w:val="24"/>
          <w:szCs w:val="24"/>
        </w:rPr>
        <w:instrText xml:space="preserve"> PAGEREF _Toc150433828 \h </w:instrText>
      </w:r>
      <w:r w:rsidRPr="00401834">
        <w:rPr>
          <w:rFonts w:ascii="Times New Roman" w:hAnsi="Times New Roman" w:cs="Times New Roman"/>
          <w:b w:val="0"/>
          <w:noProof/>
          <w:sz w:val="24"/>
          <w:szCs w:val="24"/>
        </w:rPr>
      </w:r>
      <w:r w:rsidRPr="00401834">
        <w:rPr>
          <w:rFonts w:ascii="Times New Roman" w:hAnsi="Times New Roman" w:cs="Times New Roman"/>
          <w:b w:val="0"/>
          <w:noProof/>
          <w:sz w:val="24"/>
          <w:szCs w:val="24"/>
        </w:rPr>
        <w:fldChar w:fldCharType="separate"/>
      </w:r>
      <w:r w:rsidRPr="00401834">
        <w:rPr>
          <w:rFonts w:ascii="Times New Roman" w:hAnsi="Times New Roman" w:cs="Times New Roman"/>
          <w:b w:val="0"/>
          <w:noProof/>
          <w:sz w:val="24"/>
          <w:szCs w:val="24"/>
        </w:rPr>
        <w:t>49</w:t>
      </w:r>
      <w:r w:rsidRPr="00401834">
        <w:rPr>
          <w:rFonts w:ascii="Times New Roman" w:hAnsi="Times New Roman" w:cs="Times New Roman"/>
          <w:b w:val="0"/>
          <w:noProof/>
          <w:sz w:val="24"/>
          <w:szCs w:val="24"/>
        </w:rPr>
        <w:fldChar w:fldCharType="end"/>
      </w:r>
    </w:p>
    <w:p w14:paraId="40EAFA3B" w14:textId="77777777" w:rsidR="0068262B" w:rsidRPr="00401834" w:rsidRDefault="0068262B">
      <w:pPr>
        <w:pStyle w:val="Spisilustracji"/>
        <w:tabs>
          <w:tab w:val="right" w:leader="dot" w:pos="9062"/>
        </w:tabs>
        <w:rPr>
          <w:rFonts w:ascii="Times New Roman" w:hAnsi="Times New Roman" w:cs="Times New Roman"/>
          <w:b w:val="0"/>
          <w:bCs w:val="0"/>
          <w:noProof/>
          <w:sz w:val="24"/>
          <w:szCs w:val="24"/>
        </w:rPr>
      </w:pPr>
      <w:r w:rsidRPr="00401834">
        <w:rPr>
          <w:rFonts w:ascii="Times New Roman" w:hAnsi="Times New Roman" w:cs="Times New Roman"/>
          <w:b w:val="0"/>
          <w:noProof/>
          <w:sz w:val="24"/>
          <w:szCs w:val="24"/>
        </w:rPr>
        <w:t>Rysunek 11 Dynamika wzrostu rozwoju gazu dla analizowanych scenariuszy</w:t>
      </w:r>
      <w:r w:rsidRPr="00401834">
        <w:rPr>
          <w:rFonts w:ascii="Times New Roman" w:hAnsi="Times New Roman" w:cs="Times New Roman"/>
          <w:b w:val="0"/>
          <w:noProof/>
          <w:sz w:val="24"/>
          <w:szCs w:val="24"/>
        </w:rPr>
        <w:tab/>
      </w:r>
      <w:r w:rsidRPr="00401834">
        <w:rPr>
          <w:rFonts w:ascii="Times New Roman" w:hAnsi="Times New Roman" w:cs="Times New Roman"/>
          <w:b w:val="0"/>
          <w:noProof/>
          <w:sz w:val="24"/>
          <w:szCs w:val="24"/>
        </w:rPr>
        <w:fldChar w:fldCharType="begin"/>
      </w:r>
      <w:r w:rsidRPr="00401834">
        <w:rPr>
          <w:rFonts w:ascii="Times New Roman" w:hAnsi="Times New Roman" w:cs="Times New Roman"/>
          <w:b w:val="0"/>
          <w:noProof/>
          <w:sz w:val="24"/>
          <w:szCs w:val="24"/>
        </w:rPr>
        <w:instrText xml:space="preserve"> PAGEREF _Toc150433829 \h </w:instrText>
      </w:r>
      <w:r w:rsidRPr="00401834">
        <w:rPr>
          <w:rFonts w:ascii="Times New Roman" w:hAnsi="Times New Roman" w:cs="Times New Roman"/>
          <w:b w:val="0"/>
          <w:noProof/>
          <w:sz w:val="24"/>
          <w:szCs w:val="24"/>
        </w:rPr>
      </w:r>
      <w:r w:rsidRPr="00401834">
        <w:rPr>
          <w:rFonts w:ascii="Times New Roman" w:hAnsi="Times New Roman" w:cs="Times New Roman"/>
          <w:b w:val="0"/>
          <w:noProof/>
          <w:sz w:val="24"/>
          <w:szCs w:val="24"/>
        </w:rPr>
        <w:fldChar w:fldCharType="separate"/>
      </w:r>
      <w:r w:rsidRPr="00401834">
        <w:rPr>
          <w:rFonts w:ascii="Times New Roman" w:hAnsi="Times New Roman" w:cs="Times New Roman"/>
          <w:b w:val="0"/>
          <w:noProof/>
          <w:sz w:val="24"/>
          <w:szCs w:val="24"/>
        </w:rPr>
        <w:t>52</w:t>
      </w:r>
      <w:r w:rsidRPr="00401834">
        <w:rPr>
          <w:rFonts w:ascii="Times New Roman" w:hAnsi="Times New Roman" w:cs="Times New Roman"/>
          <w:b w:val="0"/>
          <w:noProof/>
          <w:sz w:val="24"/>
          <w:szCs w:val="24"/>
        </w:rPr>
        <w:fldChar w:fldCharType="end"/>
      </w:r>
    </w:p>
    <w:p w14:paraId="118E7B1C" w14:textId="77777777" w:rsidR="0068262B" w:rsidRPr="00401834" w:rsidRDefault="0068262B">
      <w:pPr>
        <w:pStyle w:val="Spisilustracji"/>
        <w:tabs>
          <w:tab w:val="right" w:leader="dot" w:pos="9062"/>
        </w:tabs>
        <w:rPr>
          <w:rFonts w:ascii="Times New Roman" w:hAnsi="Times New Roman" w:cs="Times New Roman"/>
          <w:b w:val="0"/>
          <w:bCs w:val="0"/>
          <w:noProof/>
          <w:sz w:val="24"/>
          <w:szCs w:val="24"/>
        </w:rPr>
      </w:pPr>
      <w:r w:rsidRPr="00401834">
        <w:rPr>
          <w:rFonts w:ascii="Times New Roman" w:hAnsi="Times New Roman" w:cs="Times New Roman"/>
          <w:b w:val="0"/>
          <w:noProof/>
          <w:sz w:val="24"/>
          <w:szCs w:val="24"/>
        </w:rPr>
        <w:t>Rysunek 12 Przebieg linii elektroenergetycznych PSE S.A.</w:t>
      </w:r>
      <w:r w:rsidRPr="00401834">
        <w:rPr>
          <w:rFonts w:ascii="Times New Roman" w:hAnsi="Times New Roman" w:cs="Times New Roman"/>
          <w:b w:val="0"/>
          <w:noProof/>
          <w:sz w:val="24"/>
          <w:szCs w:val="24"/>
        </w:rPr>
        <w:tab/>
      </w:r>
      <w:r w:rsidRPr="00401834">
        <w:rPr>
          <w:rFonts w:ascii="Times New Roman" w:hAnsi="Times New Roman" w:cs="Times New Roman"/>
          <w:b w:val="0"/>
          <w:noProof/>
          <w:sz w:val="24"/>
          <w:szCs w:val="24"/>
        </w:rPr>
        <w:fldChar w:fldCharType="begin"/>
      </w:r>
      <w:r w:rsidRPr="00401834">
        <w:rPr>
          <w:rFonts w:ascii="Times New Roman" w:hAnsi="Times New Roman" w:cs="Times New Roman"/>
          <w:b w:val="0"/>
          <w:noProof/>
          <w:sz w:val="24"/>
          <w:szCs w:val="24"/>
        </w:rPr>
        <w:instrText xml:space="preserve"> PAGEREF _Toc150433830 \h </w:instrText>
      </w:r>
      <w:r w:rsidRPr="00401834">
        <w:rPr>
          <w:rFonts w:ascii="Times New Roman" w:hAnsi="Times New Roman" w:cs="Times New Roman"/>
          <w:b w:val="0"/>
          <w:noProof/>
          <w:sz w:val="24"/>
          <w:szCs w:val="24"/>
        </w:rPr>
      </w:r>
      <w:r w:rsidRPr="00401834">
        <w:rPr>
          <w:rFonts w:ascii="Times New Roman" w:hAnsi="Times New Roman" w:cs="Times New Roman"/>
          <w:b w:val="0"/>
          <w:noProof/>
          <w:sz w:val="24"/>
          <w:szCs w:val="24"/>
        </w:rPr>
        <w:fldChar w:fldCharType="separate"/>
      </w:r>
      <w:r w:rsidRPr="00401834">
        <w:rPr>
          <w:rFonts w:ascii="Times New Roman" w:hAnsi="Times New Roman" w:cs="Times New Roman"/>
          <w:b w:val="0"/>
          <w:noProof/>
          <w:sz w:val="24"/>
          <w:szCs w:val="24"/>
        </w:rPr>
        <w:t>58</w:t>
      </w:r>
      <w:r w:rsidRPr="00401834">
        <w:rPr>
          <w:rFonts w:ascii="Times New Roman" w:hAnsi="Times New Roman" w:cs="Times New Roman"/>
          <w:b w:val="0"/>
          <w:noProof/>
          <w:sz w:val="24"/>
          <w:szCs w:val="24"/>
        </w:rPr>
        <w:fldChar w:fldCharType="end"/>
      </w:r>
    </w:p>
    <w:p w14:paraId="22159433" w14:textId="77777777" w:rsidR="0068262B" w:rsidRPr="00401834" w:rsidRDefault="0068262B">
      <w:pPr>
        <w:pStyle w:val="Spisilustracji"/>
        <w:tabs>
          <w:tab w:val="right" w:leader="dot" w:pos="9062"/>
        </w:tabs>
        <w:rPr>
          <w:rFonts w:ascii="Times New Roman" w:hAnsi="Times New Roman" w:cs="Times New Roman"/>
          <w:b w:val="0"/>
          <w:bCs w:val="0"/>
          <w:noProof/>
          <w:sz w:val="24"/>
          <w:szCs w:val="24"/>
        </w:rPr>
      </w:pPr>
      <w:r w:rsidRPr="00401834">
        <w:rPr>
          <w:rFonts w:ascii="Times New Roman" w:hAnsi="Times New Roman" w:cs="Times New Roman"/>
          <w:b w:val="0"/>
          <w:noProof/>
          <w:sz w:val="24"/>
          <w:szCs w:val="24"/>
        </w:rPr>
        <w:t>Rysunek 13 Zużycie energii elektrycznej na terenie Gminy Zbrosławice w latach 2020-2022</w:t>
      </w:r>
      <w:r w:rsidRPr="00401834">
        <w:rPr>
          <w:rFonts w:ascii="Times New Roman" w:hAnsi="Times New Roman" w:cs="Times New Roman"/>
          <w:b w:val="0"/>
          <w:noProof/>
          <w:sz w:val="24"/>
          <w:szCs w:val="24"/>
        </w:rPr>
        <w:tab/>
      </w:r>
      <w:r w:rsidRPr="00401834">
        <w:rPr>
          <w:rFonts w:ascii="Times New Roman" w:hAnsi="Times New Roman" w:cs="Times New Roman"/>
          <w:b w:val="0"/>
          <w:noProof/>
          <w:sz w:val="24"/>
          <w:szCs w:val="24"/>
        </w:rPr>
        <w:fldChar w:fldCharType="begin"/>
      </w:r>
      <w:r w:rsidRPr="00401834">
        <w:rPr>
          <w:rFonts w:ascii="Times New Roman" w:hAnsi="Times New Roman" w:cs="Times New Roman"/>
          <w:b w:val="0"/>
          <w:noProof/>
          <w:sz w:val="24"/>
          <w:szCs w:val="24"/>
        </w:rPr>
        <w:instrText xml:space="preserve"> PAGEREF _Toc150433831 \h </w:instrText>
      </w:r>
      <w:r w:rsidRPr="00401834">
        <w:rPr>
          <w:rFonts w:ascii="Times New Roman" w:hAnsi="Times New Roman" w:cs="Times New Roman"/>
          <w:b w:val="0"/>
          <w:noProof/>
          <w:sz w:val="24"/>
          <w:szCs w:val="24"/>
        </w:rPr>
      </w:r>
      <w:r w:rsidRPr="00401834">
        <w:rPr>
          <w:rFonts w:ascii="Times New Roman" w:hAnsi="Times New Roman" w:cs="Times New Roman"/>
          <w:b w:val="0"/>
          <w:noProof/>
          <w:sz w:val="24"/>
          <w:szCs w:val="24"/>
        </w:rPr>
        <w:fldChar w:fldCharType="separate"/>
      </w:r>
      <w:r w:rsidRPr="00401834">
        <w:rPr>
          <w:rFonts w:ascii="Times New Roman" w:hAnsi="Times New Roman" w:cs="Times New Roman"/>
          <w:b w:val="0"/>
          <w:noProof/>
          <w:sz w:val="24"/>
          <w:szCs w:val="24"/>
        </w:rPr>
        <w:t>60</w:t>
      </w:r>
      <w:r w:rsidRPr="00401834">
        <w:rPr>
          <w:rFonts w:ascii="Times New Roman" w:hAnsi="Times New Roman" w:cs="Times New Roman"/>
          <w:b w:val="0"/>
          <w:noProof/>
          <w:sz w:val="24"/>
          <w:szCs w:val="24"/>
        </w:rPr>
        <w:fldChar w:fldCharType="end"/>
      </w:r>
    </w:p>
    <w:p w14:paraId="30E336C1" w14:textId="77777777" w:rsidR="0068262B" w:rsidRPr="00401834" w:rsidRDefault="0068262B">
      <w:pPr>
        <w:pStyle w:val="Spisilustracji"/>
        <w:tabs>
          <w:tab w:val="right" w:leader="dot" w:pos="9062"/>
        </w:tabs>
        <w:rPr>
          <w:rFonts w:ascii="Times New Roman" w:hAnsi="Times New Roman" w:cs="Times New Roman"/>
          <w:b w:val="0"/>
          <w:bCs w:val="0"/>
          <w:noProof/>
          <w:sz w:val="24"/>
          <w:szCs w:val="24"/>
        </w:rPr>
      </w:pPr>
      <w:r w:rsidRPr="00401834">
        <w:rPr>
          <w:rFonts w:ascii="Times New Roman" w:hAnsi="Times New Roman" w:cs="Times New Roman"/>
          <w:b w:val="0"/>
          <w:noProof/>
          <w:sz w:val="24"/>
          <w:szCs w:val="24"/>
        </w:rPr>
        <w:t>Rysunek 14 Prognoza zapotrzebowania na energię elektryczną na terenie Gminy Zbrosławice [MWh]</w:t>
      </w:r>
      <w:r w:rsidRPr="00401834">
        <w:rPr>
          <w:rFonts w:ascii="Times New Roman" w:hAnsi="Times New Roman" w:cs="Times New Roman"/>
          <w:b w:val="0"/>
          <w:noProof/>
          <w:sz w:val="24"/>
          <w:szCs w:val="24"/>
        </w:rPr>
        <w:tab/>
      </w:r>
      <w:r w:rsidRPr="00401834">
        <w:rPr>
          <w:rFonts w:ascii="Times New Roman" w:hAnsi="Times New Roman" w:cs="Times New Roman"/>
          <w:b w:val="0"/>
          <w:noProof/>
          <w:sz w:val="24"/>
          <w:szCs w:val="24"/>
        </w:rPr>
        <w:fldChar w:fldCharType="begin"/>
      </w:r>
      <w:r w:rsidRPr="00401834">
        <w:rPr>
          <w:rFonts w:ascii="Times New Roman" w:hAnsi="Times New Roman" w:cs="Times New Roman"/>
          <w:b w:val="0"/>
          <w:noProof/>
          <w:sz w:val="24"/>
          <w:szCs w:val="24"/>
        </w:rPr>
        <w:instrText xml:space="preserve"> PAGEREF _Toc150433832 \h </w:instrText>
      </w:r>
      <w:r w:rsidRPr="00401834">
        <w:rPr>
          <w:rFonts w:ascii="Times New Roman" w:hAnsi="Times New Roman" w:cs="Times New Roman"/>
          <w:b w:val="0"/>
          <w:noProof/>
          <w:sz w:val="24"/>
          <w:szCs w:val="24"/>
        </w:rPr>
      </w:r>
      <w:r w:rsidRPr="00401834">
        <w:rPr>
          <w:rFonts w:ascii="Times New Roman" w:hAnsi="Times New Roman" w:cs="Times New Roman"/>
          <w:b w:val="0"/>
          <w:noProof/>
          <w:sz w:val="24"/>
          <w:szCs w:val="24"/>
        </w:rPr>
        <w:fldChar w:fldCharType="separate"/>
      </w:r>
      <w:r w:rsidRPr="00401834">
        <w:rPr>
          <w:rFonts w:ascii="Times New Roman" w:hAnsi="Times New Roman" w:cs="Times New Roman"/>
          <w:b w:val="0"/>
          <w:noProof/>
          <w:sz w:val="24"/>
          <w:szCs w:val="24"/>
        </w:rPr>
        <w:t>63</w:t>
      </w:r>
      <w:r w:rsidRPr="00401834">
        <w:rPr>
          <w:rFonts w:ascii="Times New Roman" w:hAnsi="Times New Roman" w:cs="Times New Roman"/>
          <w:b w:val="0"/>
          <w:noProof/>
          <w:sz w:val="24"/>
          <w:szCs w:val="24"/>
        </w:rPr>
        <w:fldChar w:fldCharType="end"/>
      </w:r>
    </w:p>
    <w:p w14:paraId="17B855DE" w14:textId="77777777" w:rsidR="0068262B" w:rsidRPr="00401834" w:rsidRDefault="0068262B">
      <w:pPr>
        <w:pStyle w:val="Spisilustracji"/>
        <w:tabs>
          <w:tab w:val="right" w:leader="dot" w:pos="9062"/>
        </w:tabs>
        <w:rPr>
          <w:rFonts w:ascii="Times New Roman" w:hAnsi="Times New Roman" w:cs="Times New Roman"/>
          <w:b w:val="0"/>
          <w:bCs w:val="0"/>
          <w:noProof/>
          <w:sz w:val="24"/>
          <w:szCs w:val="24"/>
        </w:rPr>
      </w:pPr>
      <w:r w:rsidRPr="00401834">
        <w:rPr>
          <w:rFonts w:ascii="Times New Roman" w:hAnsi="Times New Roman" w:cs="Times New Roman"/>
          <w:b w:val="0"/>
          <w:noProof/>
          <w:sz w:val="24"/>
          <w:szCs w:val="24"/>
        </w:rPr>
        <w:t>Rysunek 15 Średnie zużycie ciepła na cele grzewcze w kWh/m2 powierzchni użytkowej</w:t>
      </w:r>
      <w:r w:rsidRPr="00401834">
        <w:rPr>
          <w:rFonts w:ascii="Times New Roman" w:hAnsi="Times New Roman" w:cs="Times New Roman"/>
          <w:b w:val="0"/>
          <w:noProof/>
          <w:sz w:val="24"/>
          <w:szCs w:val="24"/>
        </w:rPr>
        <w:tab/>
      </w:r>
      <w:r w:rsidRPr="00401834">
        <w:rPr>
          <w:rFonts w:ascii="Times New Roman" w:hAnsi="Times New Roman" w:cs="Times New Roman"/>
          <w:b w:val="0"/>
          <w:noProof/>
          <w:sz w:val="24"/>
          <w:szCs w:val="24"/>
        </w:rPr>
        <w:fldChar w:fldCharType="begin"/>
      </w:r>
      <w:r w:rsidRPr="00401834">
        <w:rPr>
          <w:rFonts w:ascii="Times New Roman" w:hAnsi="Times New Roman" w:cs="Times New Roman"/>
          <w:b w:val="0"/>
          <w:noProof/>
          <w:sz w:val="24"/>
          <w:szCs w:val="24"/>
        </w:rPr>
        <w:instrText xml:space="preserve"> PAGEREF _Toc150433833 \h </w:instrText>
      </w:r>
      <w:r w:rsidRPr="00401834">
        <w:rPr>
          <w:rFonts w:ascii="Times New Roman" w:hAnsi="Times New Roman" w:cs="Times New Roman"/>
          <w:b w:val="0"/>
          <w:noProof/>
          <w:sz w:val="24"/>
          <w:szCs w:val="24"/>
        </w:rPr>
      </w:r>
      <w:r w:rsidRPr="00401834">
        <w:rPr>
          <w:rFonts w:ascii="Times New Roman" w:hAnsi="Times New Roman" w:cs="Times New Roman"/>
          <w:b w:val="0"/>
          <w:noProof/>
          <w:sz w:val="24"/>
          <w:szCs w:val="24"/>
        </w:rPr>
        <w:fldChar w:fldCharType="separate"/>
      </w:r>
      <w:r w:rsidRPr="00401834">
        <w:rPr>
          <w:rFonts w:ascii="Times New Roman" w:hAnsi="Times New Roman" w:cs="Times New Roman"/>
          <w:b w:val="0"/>
          <w:noProof/>
          <w:sz w:val="24"/>
          <w:szCs w:val="24"/>
        </w:rPr>
        <w:t>71</w:t>
      </w:r>
      <w:r w:rsidRPr="00401834">
        <w:rPr>
          <w:rFonts w:ascii="Times New Roman" w:hAnsi="Times New Roman" w:cs="Times New Roman"/>
          <w:b w:val="0"/>
          <w:noProof/>
          <w:sz w:val="24"/>
          <w:szCs w:val="24"/>
        </w:rPr>
        <w:fldChar w:fldCharType="end"/>
      </w:r>
    </w:p>
    <w:p w14:paraId="15C2F1A1" w14:textId="77777777" w:rsidR="0068262B" w:rsidRPr="00401834" w:rsidRDefault="0068262B">
      <w:pPr>
        <w:pStyle w:val="Spisilustracji"/>
        <w:tabs>
          <w:tab w:val="right" w:leader="dot" w:pos="9062"/>
        </w:tabs>
        <w:rPr>
          <w:rFonts w:ascii="Times New Roman" w:hAnsi="Times New Roman" w:cs="Times New Roman"/>
          <w:b w:val="0"/>
          <w:bCs w:val="0"/>
          <w:noProof/>
          <w:sz w:val="24"/>
          <w:szCs w:val="24"/>
        </w:rPr>
      </w:pPr>
      <w:r w:rsidRPr="00401834">
        <w:rPr>
          <w:rFonts w:ascii="Times New Roman" w:hAnsi="Times New Roman" w:cs="Times New Roman"/>
          <w:b w:val="0"/>
          <w:noProof/>
          <w:sz w:val="24"/>
          <w:szCs w:val="24"/>
        </w:rPr>
        <w:t>Rysunek 16 Potencjał techniczny energetyki słonecznej w województwie śląskim</w:t>
      </w:r>
      <w:r w:rsidRPr="00401834">
        <w:rPr>
          <w:rFonts w:ascii="Times New Roman" w:hAnsi="Times New Roman" w:cs="Times New Roman"/>
          <w:b w:val="0"/>
          <w:noProof/>
          <w:sz w:val="24"/>
          <w:szCs w:val="24"/>
        </w:rPr>
        <w:tab/>
      </w:r>
      <w:r w:rsidRPr="00401834">
        <w:rPr>
          <w:rFonts w:ascii="Times New Roman" w:hAnsi="Times New Roman" w:cs="Times New Roman"/>
          <w:b w:val="0"/>
          <w:noProof/>
          <w:sz w:val="24"/>
          <w:szCs w:val="24"/>
        </w:rPr>
        <w:fldChar w:fldCharType="begin"/>
      </w:r>
      <w:r w:rsidRPr="00401834">
        <w:rPr>
          <w:rFonts w:ascii="Times New Roman" w:hAnsi="Times New Roman" w:cs="Times New Roman"/>
          <w:b w:val="0"/>
          <w:noProof/>
          <w:sz w:val="24"/>
          <w:szCs w:val="24"/>
        </w:rPr>
        <w:instrText xml:space="preserve"> PAGEREF _Toc150433834 \h </w:instrText>
      </w:r>
      <w:r w:rsidRPr="00401834">
        <w:rPr>
          <w:rFonts w:ascii="Times New Roman" w:hAnsi="Times New Roman" w:cs="Times New Roman"/>
          <w:b w:val="0"/>
          <w:noProof/>
          <w:sz w:val="24"/>
          <w:szCs w:val="24"/>
        </w:rPr>
      </w:r>
      <w:r w:rsidRPr="00401834">
        <w:rPr>
          <w:rFonts w:ascii="Times New Roman" w:hAnsi="Times New Roman" w:cs="Times New Roman"/>
          <w:b w:val="0"/>
          <w:noProof/>
          <w:sz w:val="24"/>
          <w:szCs w:val="24"/>
        </w:rPr>
        <w:fldChar w:fldCharType="separate"/>
      </w:r>
      <w:r w:rsidRPr="00401834">
        <w:rPr>
          <w:rFonts w:ascii="Times New Roman" w:hAnsi="Times New Roman" w:cs="Times New Roman"/>
          <w:b w:val="0"/>
          <w:noProof/>
          <w:sz w:val="24"/>
          <w:szCs w:val="24"/>
        </w:rPr>
        <w:t>83</w:t>
      </w:r>
      <w:r w:rsidRPr="00401834">
        <w:rPr>
          <w:rFonts w:ascii="Times New Roman" w:hAnsi="Times New Roman" w:cs="Times New Roman"/>
          <w:b w:val="0"/>
          <w:noProof/>
          <w:sz w:val="24"/>
          <w:szCs w:val="24"/>
        </w:rPr>
        <w:fldChar w:fldCharType="end"/>
      </w:r>
    </w:p>
    <w:p w14:paraId="72BC6801" w14:textId="77777777" w:rsidR="0068262B" w:rsidRPr="00401834" w:rsidRDefault="0068262B">
      <w:pPr>
        <w:pStyle w:val="Spisilustracji"/>
        <w:tabs>
          <w:tab w:val="right" w:leader="dot" w:pos="9062"/>
        </w:tabs>
        <w:rPr>
          <w:rFonts w:ascii="Times New Roman" w:hAnsi="Times New Roman" w:cs="Times New Roman"/>
          <w:b w:val="0"/>
          <w:bCs w:val="0"/>
          <w:noProof/>
          <w:sz w:val="24"/>
          <w:szCs w:val="24"/>
        </w:rPr>
      </w:pPr>
      <w:r w:rsidRPr="00401834">
        <w:rPr>
          <w:rFonts w:ascii="Times New Roman" w:hAnsi="Times New Roman" w:cs="Times New Roman"/>
          <w:b w:val="0"/>
          <w:noProof/>
          <w:sz w:val="24"/>
          <w:szCs w:val="24"/>
        </w:rPr>
        <w:t>Rysunek 17 Mapa usłonecznienia Polski – średnie roczne sumy (godziny)</w:t>
      </w:r>
      <w:r w:rsidRPr="00401834">
        <w:rPr>
          <w:rFonts w:ascii="Times New Roman" w:hAnsi="Times New Roman" w:cs="Times New Roman"/>
          <w:b w:val="0"/>
          <w:noProof/>
          <w:sz w:val="24"/>
          <w:szCs w:val="24"/>
        </w:rPr>
        <w:tab/>
      </w:r>
      <w:r w:rsidRPr="00401834">
        <w:rPr>
          <w:rFonts w:ascii="Times New Roman" w:hAnsi="Times New Roman" w:cs="Times New Roman"/>
          <w:b w:val="0"/>
          <w:noProof/>
          <w:sz w:val="24"/>
          <w:szCs w:val="24"/>
        </w:rPr>
        <w:fldChar w:fldCharType="begin"/>
      </w:r>
      <w:r w:rsidRPr="00401834">
        <w:rPr>
          <w:rFonts w:ascii="Times New Roman" w:hAnsi="Times New Roman" w:cs="Times New Roman"/>
          <w:b w:val="0"/>
          <w:noProof/>
          <w:sz w:val="24"/>
          <w:szCs w:val="24"/>
        </w:rPr>
        <w:instrText xml:space="preserve"> PAGEREF _Toc150433835 \h </w:instrText>
      </w:r>
      <w:r w:rsidRPr="00401834">
        <w:rPr>
          <w:rFonts w:ascii="Times New Roman" w:hAnsi="Times New Roman" w:cs="Times New Roman"/>
          <w:b w:val="0"/>
          <w:noProof/>
          <w:sz w:val="24"/>
          <w:szCs w:val="24"/>
        </w:rPr>
      </w:r>
      <w:r w:rsidRPr="00401834">
        <w:rPr>
          <w:rFonts w:ascii="Times New Roman" w:hAnsi="Times New Roman" w:cs="Times New Roman"/>
          <w:b w:val="0"/>
          <w:noProof/>
          <w:sz w:val="24"/>
          <w:szCs w:val="24"/>
        </w:rPr>
        <w:fldChar w:fldCharType="separate"/>
      </w:r>
      <w:r w:rsidRPr="00401834">
        <w:rPr>
          <w:rFonts w:ascii="Times New Roman" w:hAnsi="Times New Roman" w:cs="Times New Roman"/>
          <w:b w:val="0"/>
          <w:noProof/>
          <w:sz w:val="24"/>
          <w:szCs w:val="24"/>
        </w:rPr>
        <w:t>84</w:t>
      </w:r>
      <w:r w:rsidRPr="00401834">
        <w:rPr>
          <w:rFonts w:ascii="Times New Roman" w:hAnsi="Times New Roman" w:cs="Times New Roman"/>
          <w:b w:val="0"/>
          <w:noProof/>
          <w:sz w:val="24"/>
          <w:szCs w:val="24"/>
        </w:rPr>
        <w:fldChar w:fldCharType="end"/>
      </w:r>
    </w:p>
    <w:p w14:paraId="40EEE93F" w14:textId="77777777" w:rsidR="0068262B" w:rsidRPr="00401834" w:rsidRDefault="0068262B">
      <w:pPr>
        <w:pStyle w:val="Spisilustracji"/>
        <w:tabs>
          <w:tab w:val="right" w:leader="dot" w:pos="9062"/>
        </w:tabs>
        <w:rPr>
          <w:rFonts w:ascii="Times New Roman" w:hAnsi="Times New Roman" w:cs="Times New Roman"/>
          <w:b w:val="0"/>
          <w:bCs w:val="0"/>
          <w:noProof/>
          <w:sz w:val="24"/>
          <w:szCs w:val="24"/>
        </w:rPr>
      </w:pPr>
      <w:r w:rsidRPr="00401834">
        <w:rPr>
          <w:rFonts w:ascii="Times New Roman" w:hAnsi="Times New Roman" w:cs="Times New Roman"/>
          <w:b w:val="0"/>
          <w:noProof/>
          <w:sz w:val="24"/>
          <w:szCs w:val="24"/>
        </w:rPr>
        <w:t>Rysunek 18 Potencjał teoretyczny i techniczny energetyki wodnej w województwie śląskim</w:t>
      </w:r>
      <w:r w:rsidRPr="00401834">
        <w:rPr>
          <w:rFonts w:ascii="Times New Roman" w:hAnsi="Times New Roman" w:cs="Times New Roman"/>
          <w:b w:val="0"/>
          <w:noProof/>
          <w:sz w:val="24"/>
          <w:szCs w:val="24"/>
        </w:rPr>
        <w:tab/>
      </w:r>
      <w:r w:rsidRPr="00401834">
        <w:rPr>
          <w:rFonts w:ascii="Times New Roman" w:hAnsi="Times New Roman" w:cs="Times New Roman"/>
          <w:b w:val="0"/>
          <w:noProof/>
          <w:sz w:val="24"/>
          <w:szCs w:val="24"/>
        </w:rPr>
        <w:fldChar w:fldCharType="begin"/>
      </w:r>
      <w:r w:rsidRPr="00401834">
        <w:rPr>
          <w:rFonts w:ascii="Times New Roman" w:hAnsi="Times New Roman" w:cs="Times New Roman"/>
          <w:b w:val="0"/>
          <w:noProof/>
          <w:sz w:val="24"/>
          <w:szCs w:val="24"/>
        </w:rPr>
        <w:instrText xml:space="preserve"> PAGEREF _Toc150433836 \h </w:instrText>
      </w:r>
      <w:r w:rsidRPr="00401834">
        <w:rPr>
          <w:rFonts w:ascii="Times New Roman" w:hAnsi="Times New Roman" w:cs="Times New Roman"/>
          <w:b w:val="0"/>
          <w:noProof/>
          <w:sz w:val="24"/>
          <w:szCs w:val="24"/>
        </w:rPr>
      </w:r>
      <w:r w:rsidRPr="00401834">
        <w:rPr>
          <w:rFonts w:ascii="Times New Roman" w:hAnsi="Times New Roman" w:cs="Times New Roman"/>
          <w:b w:val="0"/>
          <w:noProof/>
          <w:sz w:val="24"/>
          <w:szCs w:val="24"/>
        </w:rPr>
        <w:fldChar w:fldCharType="separate"/>
      </w:r>
      <w:r w:rsidRPr="00401834">
        <w:rPr>
          <w:rFonts w:ascii="Times New Roman" w:hAnsi="Times New Roman" w:cs="Times New Roman"/>
          <w:b w:val="0"/>
          <w:noProof/>
          <w:sz w:val="24"/>
          <w:szCs w:val="24"/>
        </w:rPr>
        <w:t>85</w:t>
      </w:r>
      <w:r w:rsidRPr="00401834">
        <w:rPr>
          <w:rFonts w:ascii="Times New Roman" w:hAnsi="Times New Roman" w:cs="Times New Roman"/>
          <w:b w:val="0"/>
          <w:noProof/>
          <w:sz w:val="24"/>
          <w:szCs w:val="24"/>
        </w:rPr>
        <w:fldChar w:fldCharType="end"/>
      </w:r>
    </w:p>
    <w:p w14:paraId="2876EB88" w14:textId="77777777" w:rsidR="0068262B" w:rsidRPr="00401834" w:rsidRDefault="0068262B">
      <w:pPr>
        <w:pStyle w:val="Spisilustracji"/>
        <w:tabs>
          <w:tab w:val="right" w:leader="dot" w:pos="9062"/>
        </w:tabs>
        <w:rPr>
          <w:rFonts w:ascii="Times New Roman" w:hAnsi="Times New Roman" w:cs="Times New Roman"/>
          <w:b w:val="0"/>
          <w:bCs w:val="0"/>
          <w:noProof/>
          <w:sz w:val="24"/>
          <w:szCs w:val="24"/>
        </w:rPr>
      </w:pPr>
      <w:r w:rsidRPr="00401834">
        <w:rPr>
          <w:rFonts w:ascii="Times New Roman" w:hAnsi="Times New Roman" w:cs="Times New Roman"/>
          <w:b w:val="0"/>
          <w:noProof/>
          <w:sz w:val="24"/>
          <w:szCs w:val="24"/>
        </w:rPr>
        <w:t>Rysunek 19 Potencjał techniczny energetyki wiatrowej na wysokości 18 m n.p.t. w województwie śląskim</w:t>
      </w:r>
      <w:r w:rsidRPr="00401834">
        <w:rPr>
          <w:rFonts w:ascii="Times New Roman" w:hAnsi="Times New Roman" w:cs="Times New Roman"/>
          <w:b w:val="0"/>
          <w:noProof/>
          <w:sz w:val="24"/>
          <w:szCs w:val="24"/>
        </w:rPr>
        <w:tab/>
      </w:r>
      <w:r w:rsidRPr="00401834">
        <w:rPr>
          <w:rFonts w:ascii="Times New Roman" w:hAnsi="Times New Roman" w:cs="Times New Roman"/>
          <w:b w:val="0"/>
          <w:noProof/>
          <w:sz w:val="24"/>
          <w:szCs w:val="24"/>
        </w:rPr>
        <w:fldChar w:fldCharType="begin"/>
      </w:r>
      <w:r w:rsidRPr="00401834">
        <w:rPr>
          <w:rFonts w:ascii="Times New Roman" w:hAnsi="Times New Roman" w:cs="Times New Roman"/>
          <w:b w:val="0"/>
          <w:noProof/>
          <w:sz w:val="24"/>
          <w:szCs w:val="24"/>
        </w:rPr>
        <w:instrText xml:space="preserve"> PAGEREF _Toc150433837 \h </w:instrText>
      </w:r>
      <w:r w:rsidRPr="00401834">
        <w:rPr>
          <w:rFonts w:ascii="Times New Roman" w:hAnsi="Times New Roman" w:cs="Times New Roman"/>
          <w:b w:val="0"/>
          <w:noProof/>
          <w:sz w:val="24"/>
          <w:szCs w:val="24"/>
        </w:rPr>
      </w:r>
      <w:r w:rsidRPr="00401834">
        <w:rPr>
          <w:rFonts w:ascii="Times New Roman" w:hAnsi="Times New Roman" w:cs="Times New Roman"/>
          <w:b w:val="0"/>
          <w:noProof/>
          <w:sz w:val="24"/>
          <w:szCs w:val="24"/>
        </w:rPr>
        <w:fldChar w:fldCharType="separate"/>
      </w:r>
      <w:r w:rsidRPr="00401834">
        <w:rPr>
          <w:rFonts w:ascii="Times New Roman" w:hAnsi="Times New Roman" w:cs="Times New Roman"/>
          <w:b w:val="0"/>
          <w:noProof/>
          <w:sz w:val="24"/>
          <w:szCs w:val="24"/>
        </w:rPr>
        <w:t>86</w:t>
      </w:r>
      <w:r w:rsidRPr="00401834">
        <w:rPr>
          <w:rFonts w:ascii="Times New Roman" w:hAnsi="Times New Roman" w:cs="Times New Roman"/>
          <w:b w:val="0"/>
          <w:noProof/>
          <w:sz w:val="24"/>
          <w:szCs w:val="24"/>
        </w:rPr>
        <w:fldChar w:fldCharType="end"/>
      </w:r>
    </w:p>
    <w:p w14:paraId="75368B7B" w14:textId="77777777" w:rsidR="0068262B" w:rsidRPr="00401834" w:rsidRDefault="0068262B">
      <w:pPr>
        <w:pStyle w:val="Spisilustracji"/>
        <w:tabs>
          <w:tab w:val="right" w:leader="dot" w:pos="9062"/>
        </w:tabs>
        <w:rPr>
          <w:rFonts w:ascii="Times New Roman" w:hAnsi="Times New Roman" w:cs="Times New Roman"/>
          <w:b w:val="0"/>
          <w:bCs w:val="0"/>
          <w:noProof/>
          <w:sz w:val="24"/>
          <w:szCs w:val="24"/>
        </w:rPr>
      </w:pPr>
      <w:r w:rsidRPr="00401834">
        <w:rPr>
          <w:rFonts w:ascii="Times New Roman" w:hAnsi="Times New Roman" w:cs="Times New Roman"/>
          <w:b w:val="0"/>
          <w:noProof/>
          <w:sz w:val="24"/>
          <w:szCs w:val="24"/>
        </w:rPr>
        <w:t>Rysunek 20 Potencjał techniczny energetyki wiatrowej na wysokości 60 m n.p.t. w województwie śląskim</w:t>
      </w:r>
      <w:r w:rsidRPr="00401834">
        <w:rPr>
          <w:rFonts w:ascii="Times New Roman" w:hAnsi="Times New Roman" w:cs="Times New Roman"/>
          <w:b w:val="0"/>
          <w:noProof/>
          <w:sz w:val="24"/>
          <w:szCs w:val="24"/>
        </w:rPr>
        <w:tab/>
      </w:r>
      <w:r w:rsidRPr="00401834">
        <w:rPr>
          <w:rFonts w:ascii="Times New Roman" w:hAnsi="Times New Roman" w:cs="Times New Roman"/>
          <w:b w:val="0"/>
          <w:noProof/>
          <w:sz w:val="24"/>
          <w:szCs w:val="24"/>
        </w:rPr>
        <w:fldChar w:fldCharType="begin"/>
      </w:r>
      <w:r w:rsidRPr="00401834">
        <w:rPr>
          <w:rFonts w:ascii="Times New Roman" w:hAnsi="Times New Roman" w:cs="Times New Roman"/>
          <w:b w:val="0"/>
          <w:noProof/>
          <w:sz w:val="24"/>
          <w:szCs w:val="24"/>
        </w:rPr>
        <w:instrText xml:space="preserve"> PAGEREF _Toc150433838 \h </w:instrText>
      </w:r>
      <w:r w:rsidRPr="00401834">
        <w:rPr>
          <w:rFonts w:ascii="Times New Roman" w:hAnsi="Times New Roman" w:cs="Times New Roman"/>
          <w:b w:val="0"/>
          <w:noProof/>
          <w:sz w:val="24"/>
          <w:szCs w:val="24"/>
        </w:rPr>
      </w:r>
      <w:r w:rsidRPr="00401834">
        <w:rPr>
          <w:rFonts w:ascii="Times New Roman" w:hAnsi="Times New Roman" w:cs="Times New Roman"/>
          <w:b w:val="0"/>
          <w:noProof/>
          <w:sz w:val="24"/>
          <w:szCs w:val="24"/>
        </w:rPr>
        <w:fldChar w:fldCharType="separate"/>
      </w:r>
      <w:r w:rsidRPr="00401834">
        <w:rPr>
          <w:rFonts w:ascii="Times New Roman" w:hAnsi="Times New Roman" w:cs="Times New Roman"/>
          <w:b w:val="0"/>
          <w:noProof/>
          <w:sz w:val="24"/>
          <w:szCs w:val="24"/>
        </w:rPr>
        <w:t>87</w:t>
      </w:r>
      <w:r w:rsidRPr="00401834">
        <w:rPr>
          <w:rFonts w:ascii="Times New Roman" w:hAnsi="Times New Roman" w:cs="Times New Roman"/>
          <w:b w:val="0"/>
          <w:noProof/>
          <w:sz w:val="24"/>
          <w:szCs w:val="24"/>
        </w:rPr>
        <w:fldChar w:fldCharType="end"/>
      </w:r>
    </w:p>
    <w:p w14:paraId="4891EE09" w14:textId="77777777" w:rsidR="0068262B" w:rsidRPr="00401834" w:rsidRDefault="0068262B">
      <w:pPr>
        <w:pStyle w:val="Spisilustracji"/>
        <w:tabs>
          <w:tab w:val="right" w:leader="dot" w:pos="9062"/>
        </w:tabs>
        <w:rPr>
          <w:rFonts w:ascii="Times New Roman" w:hAnsi="Times New Roman" w:cs="Times New Roman"/>
          <w:b w:val="0"/>
          <w:bCs w:val="0"/>
          <w:noProof/>
          <w:sz w:val="24"/>
          <w:szCs w:val="24"/>
        </w:rPr>
      </w:pPr>
      <w:r w:rsidRPr="00401834">
        <w:rPr>
          <w:rFonts w:ascii="Times New Roman" w:hAnsi="Times New Roman" w:cs="Times New Roman"/>
          <w:b w:val="0"/>
          <w:noProof/>
          <w:sz w:val="24"/>
          <w:szCs w:val="24"/>
        </w:rPr>
        <w:t>Rysunek 21 Potencjał teoretyczny i techniczny energetyki geotermalnej w województwie śląskim</w:t>
      </w:r>
      <w:r w:rsidRPr="00401834">
        <w:rPr>
          <w:rFonts w:ascii="Times New Roman" w:hAnsi="Times New Roman" w:cs="Times New Roman"/>
          <w:b w:val="0"/>
          <w:noProof/>
          <w:sz w:val="24"/>
          <w:szCs w:val="24"/>
        </w:rPr>
        <w:tab/>
      </w:r>
      <w:r w:rsidRPr="00401834">
        <w:rPr>
          <w:rFonts w:ascii="Times New Roman" w:hAnsi="Times New Roman" w:cs="Times New Roman"/>
          <w:b w:val="0"/>
          <w:noProof/>
          <w:sz w:val="24"/>
          <w:szCs w:val="24"/>
        </w:rPr>
        <w:fldChar w:fldCharType="begin"/>
      </w:r>
      <w:r w:rsidRPr="00401834">
        <w:rPr>
          <w:rFonts w:ascii="Times New Roman" w:hAnsi="Times New Roman" w:cs="Times New Roman"/>
          <w:b w:val="0"/>
          <w:noProof/>
          <w:sz w:val="24"/>
          <w:szCs w:val="24"/>
        </w:rPr>
        <w:instrText xml:space="preserve"> PAGEREF _Toc150433839 \h </w:instrText>
      </w:r>
      <w:r w:rsidRPr="00401834">
        <w:rPr>
          <w:rFonts w:ascii="Times New Roman" w:hAnsi="Times New Roman" w:cs="Times New Roman"/>
          <w:b w:val="0"/>
          <w:noProof/>
          <w:sz w:val="24"/>
          <w:szCs w:val="24"/>
        </w:rPr>
      </w:r>
      <w:r w:rsidRPr="00401834">
        <w:rPr>
          <w:rFonts w:ascii="Times New Roman" w:hAnsi="Times New Roman" w:cs="Times New Roman"/>
          <w:b w:val="0"/>
          <w:noProof/>
          <w:sz w:val="24"/>
          <w:szCs w:val="24"/>
        </w:rPr>
        <w:fldChar w:fldCharType="separate"/>
      </w:r>
      <w:r w:rsidRPr="00401834">
        <w:rPr>
          <w:rFonts w:ascii="Times New Roman" w:hAnsi="Times New Roman" w:cs="Times New Roman"/>
          <w:b w:val="0"/>
          <w:noProof/>
          <w:sz w:val="24"/>
          <w:szCs w:val="24"/>
        </w:rPr>
        <w:t>88</w:t>
      </w:r>
      <w:r w:rsidRPr="00401834">
        <w:rPr>
          <w:rFonts w:ascii="Times New Roman" w:hAnsi="Times New Roman" w:cs="Times New Roman"/>
          <w:b w:val="0"/>
          <w:noProof/>
          <w:sz w:val="24"/>
          <w:szCs w:val="24"/>
        </w:rPr>
        <w:fldChar w:fldCharType="end"/>
      </w:r>
    </w:p>
    <w:p w14:paraId="2165AEF5" w14:textId="77777777" w:rsidR="0068262B" w:rsidRPr="00401834" w:rsidRDefault="0068262B">
      <w:pPr>
        <w:pStyle w:val="Spisilustracji"/>
        <w:tabs>
          <w:tab w:val="right" w:leader="dot" w:pos="9062"/>
        </w:tabs>
        <w:rPr>
          <w:rFonts w:ascii="Times New Roman" w:hAnsi="Times New Roman" w:cs="Times New Roman"/>
          <w:b w:val="0"/>
          <w:bCs w:val="0"/>
          <w:noProof/>
          <w:sz w:val="24"/>
          <w:szCs w:val="24"/>
        </w:rPr>
      </w:pPr>
      <w:r w:rsidRPr="00401834">
        <w:rPr>
          <w:rFonts w:ascii="Times New Roman" w:hAnsi="Times New Roman" w:cs="Times New Roman"/>
          <w:b w:val="0"/>
          <w:noProof/>
          <w:sz w:val="24"/>
          <w:szCs w:val="24"/>
        </w:rPr>
        <w:t>Rysunek 22 Zasada działania pompy ciepła</w:t>
      </w:r>
      <w:r w:rsidRPr="00401834">
        <w:rPr>
          <w:rFonts w:ascii="Times New Roman" w:hAnsi="Times New Roman" w:cs="Times New Roman"/>
          <w:b w:val="0"/>
          <w:noProof/>
          <w:sz w:val="24"/>
          <w:szCs w:val="24"/>
        </w:rPr>
        <w:tab/>
      </w:r>
      <w:r w:rsidRPr="00401834">
        <w:rPr>
          <w:rFonts w:ascii="Times New Roman" w:hAnsi="Times New Roman" w:cs="Times New Roman"/>
          <w:b w:val="0"/>
          <w:noProof/>
          <w:sz w:val="24"/>
          <w:szCs w:val="24"/>
        </w:rPr>
        <w:fldChar w:fldCharType="begin"/>
      </w:r>
      <w:r w:rsidRPr="00401834">
        <w:rPr>
          <w:rFonts w:ascii="Times New Roman" w:hAnsi="Times New Roman" w:cs="Times New Roman"/>
          <w:b w:val="0"/>
          <w:noProof/>
          <w:sz w:val="24"/>
          <w:szCs w:val="24"/>
        </w:rPr>
        <w:instrText xml:space="preserve"> PAGEREF _Toc150433840 \h </w:instrText>
      </w:r>
      <w:r w:rsidRPr="00401834">
        <w:rPr>
          <w:rFonts w:ascii="Times New Roman" w:hAnsi="Times New Roman" w:cs="Times New Roman"/>
          <w:b w:val="0"/>
          <w:noProof/>
          <w:sz w:val="24"/>
          <w:szCs w:val="24"/>
        </w:rPr>
      </w:r>
      <w:r w:rsidRPr="00401834">
        <w:rPr>
          <w:rFonts w:ascii="Times New Roman" w:hAnsi="Times New Roman" w:cs="Times New Roman"/>
          <w:b w:val="0"/>
          <w:noProof/>
          <w:sz w:val="24"/>
          <w:szCs w:val="24"/>
        </w:rPr>
        <w:fldChar w:fldCharType="separate"/>
      </w:r>
      <w:r w:rsidRPr="00401834">
        <w:rPr>
          <w:rFonts w:ascii="Times New Roman" w:hAnsi="Times New Roman" w:cs="Times New Roman"/>
          <w:b w:val="0"/>
          <w:noProof/>
          <w:sz w:val="24"/>
          <w:szCs w:val="24"/>
        </w:rPr>
        <w:t>89</w:t>
      </w:r>
      <w:r w:rsidRPr="00401834">
        <w:rPr>
          <w:rFonts w:ascii="Times New Roman" w:hAnsi="Times New Roman" w:cs="Times New Roman"/>
          <w:b w:val="0"/>
          <w:noProof/>
          <w:sz w:val="24"/>
          <w:szCs w:val="24"/>
        </w:rPr>
        <w:fldChar w:fldCharType="end"/>
      </w:r>
    </w:p>
    <w:p w14:paraId="54F59EC1" w14:textId="77777777" w:rsidR="0068262B" w:rsidRPr="00401834" w:rsidRDefault="0068262B">
      <w:pPr>
        <w:pStyle w:val="Spisilustracji"/>
        <w:tabs>
          <w:tab w:val="right" w:leader="dot" w:pos="9062"/>
        </w:tabs>
        <w:rPr>
          <w:rFonts w:ascii="Times New Roman" w:hAnsi="Times New Roman" w:cs="Times New Roman"/>
          <w:b w:val="0"/>
          <w:bCs w:val="0"/>
          <w:noProof/>
          <w:sz w:val="24"/>
          <w:szCs w:val="24"/>
        </w:rPr>
      </w:pPr>
      <w:r w:rsidRPr="00401834">
        <w:rPr>
          <w:rFonts w:ascii="Times New Roman" w:hAnsi="Times New Roman" w:cs="Times New Roman"/>
          <w:b w:val="0"/>
          <w:noProof/>
          <w:sz w:val="24"/>
          <w:szCs w:val="24"/>
        </w:rPr>
        <w:t>Rysunek 23 Obieg pośredni pompy ciepła</w:t>
      </w:r>
      <w:r w:rsidRPr="00401834">
        <w:rPr>
          <w:rFonts w:ascii="Times New Roman" w:hAnsi="Times New Roman" w:cs="Times New Roman"/>
          <w:b w:val="0"/>
          <w:noProof/>
          <w:sz w:val="24"/>
          <w:szCs w:val="24"/>
        </w:rPr>
        <w:tab/>
      </w:r>
      <w:r w:rsidRPr="00401834">
        <w:rPr>
          <w:rFonts w:ascii="Times New Roman" w:hAnsi="Times New Roman" w:cs="Times New Roman"/>
          <w:b w:val="0"/>
          <w:noProof/>
          <w:sz w:val="24"/>
          <w:szCs w:val="24"/>
        </w:rPr>
        <w:fldChar w:fldCharType="begin"/>
      </w:r>
      <w:r w:rsidRPr="00401834">
        <w:rPr>
          <w:rFonts w:ascii="Times New Roman" w:hAnsi="Times New Roman" w:cs="Times New Roman"/>
          <w:b w:val="0"/>
          <w:noProof/>
          <w:sz w:val="24"/>
          <w:szCs w:val="24"/>
        </w:rPr>
        <w:instrText xml:space="preserve"> PAGEREF _Toc150433841 \h </w:instrText>
      </w:r>
      <w:r w:rsidRPr="00401834">
        <w:rPr>
          <w:rFonts w:ascii="Times New Roman" w:hAnsi="Times New Roman" w:cs="Times New Roman"/>
          <w:b w:val="0"/>
          <w:noProof/>
          <w:sz w:val="24"/>
          <w:szCs w:val="24"/>
        </w:rPr>
      </w:r>
      <w:r w:rsidRPr="00401834">
        <w:rPr>
          <w:rFonts w:ascii="Times New Roman" w:hAnsi="Times New Roman" w:cs="Times New Roman"/>
          <w:b w:val="0"/>
          <w:noProof/>
          <w:sz w:val="24"/>
          <w:szCs w:val="24"/>
        </w:rPr>
        <w:fldChar w:fldCharType="separate"/>
      </w:r>
      <w:r w:rsidRPr="00401834">
        <w:rPr>
          <w:rFonts w:ascii="Times New Roman" w:hAnsi="Times New Roman" w:cs="Times New Roman"/>
          <w:b w:val="0"/>
          <w:noProof/>
          <w:sz w:val="24"/>
          <w:szCs w:val="24"/>
        </w:rPr>
        <w:t>90</w:t>
      </w:r>
      <w:r w:rsidRPr="00401834">
        <w:rPr>
          <w:rFonts w:ascii="Times New Roman" w:hAnsi="Times New Roman" w:cs="Times New Roman"/>
          <w:b w:val="0"/>
          <w:noProof/>
          <w:sz w:val="24"/>
          <w:szCs w:val="24"/>
        </w:rPr>
        <w:fldChar w:fldCharType="end"/>
      </w:r>
    </w:p>
    <w:p w14:paraId="6DD84354" w14:textId="77777777" w:rsidR="0068262B" w:rsidRPr="00401834" w:rsidRDefault="0068262B">
      <w:pPr>
        <w:pStyle w:val="Spisilustracji"/>
        <w:tabs>
          <w:tab w:val="right" w:leader="dot" w:pos="9062"/>
        </w:tabs>
        <w:rPr>
          <w:rFonts w:ascii="Times New Roman" w:hAnsi="Times New Roman" w:cs="Times New Roman"/>
          <w:b w:val="0"/>
          <w:bCs w:val="0"/>
          <w:noProof/>
          <w:sz w:val="24"/>
          <w:szCs w:val="24"/>
        </w:rPr>
      </w:pPr>
      <w:r w:rsidRPr="00401834">
        <w:rPr>
          <w:rFonts w:ascii="Times New Roman" w:hAnsi="Times New Roman" w:cs="Times New Roman"/>
          <w:b w:val="0"/>
          <w:noProof/>
          <w:sz w:val="24"/>
          <w:szCs w:val="24"/>
        </w:rPr>
        <w:t>Rysunek 24 Pobieranie ciepła przez kolektory gruntowe</w:t>
      </w:r>
      <w:r w:rsidRPr="00401834">
        <w:rPr>
          <w:rFonts w:ascii="Times New Roman" w:hAnsi="Times New Roman" w:cs="Times New Roman"/>
          <w:b w:val="0"/>
          <w:noProof/>
          <w:sz w:val="24"/>
          <w:szCs w:val="24"/>
        </w:rPr>
        <w:tab/>
      </w:r>
      <w:r w:rsidRPr="00401834">
        <w:rPr>
          <w:rFonts w:ascii="Times New Roman" w:hAnsi="Times New Roman" w:cs="Times New Roman"/>
          <w:b w:val="0"/>
          <w:noProof/>
          <w:sz w:val="24"/>
          <w:szCs w:val="24"/>
        </w:rPr>
        <w:fldChar w:fldCharType="begin"/>
      </w:r>
      <w:r w:rsidRPr="00401834">
        <w:rPr>
          <w:rFonts w:ascii="Times New Roman" w:hAnsi="Times New Roman" w:cs="Times New Roman"/>
          <w:b w:val="0"/>
          <w:noProof/>
          <w:sz w:val="24"/>
          <w:szCs w:val="24"/>
        </w:rPr>
        <w:instrText xml:space="preserve"> PAGEREF _Toc150433842 \h </w:instrText>
      </w:r>
      <w:r w:rsidRPr="00401834">
        <w:rPr>
          <w:rFonts w:ascii="Times New Roman" w:hAnsi="Times New Roman" w:cs="Times New Roman"/>
          <w:b w:val="0"/>
          <w:noProof/>
          <w:sz w:val="24"/>
          <w:szCs w:val="24"/>
        </w:rPr>
      </w:r>
      <w:r w:rsidRPr="00401834">
        <w:rPr>
          <w:rFonts w:ascii="Times New Roman" w:hAnsi="Times New Roman" w:cs="Times New Roman"/>
          <w:b w:val="0"/>
          <w:noProof/>
          <w:sz w:val="24"/>
          <w:szCs w:val="24"/>
        </w:rPr>
        <w:fldChar w:fldCharType="separate"/>
      </w:r>
      <w:r w:rsidRPr="00401834">
        <w:rPr>
          <w:rFonts w:ascii="Times New Roman" w:hAnsi="Times New Roman" w:cs="Times New Roman"/>
          <w:b w:val="0"/>
          <w:noProof/>
          <w:sz w:val="24"/>
          <w:szCs w:val="24"/>
        </w:rPr>
        <w:t>91</w:t>
      </w:r>
      <w:r w:rsidRPr="00401834">
        <w:rPr>
          <w:rFonts w:ascii="Times New Roman" w:hAnsi="Times New Roman" w:cs="Times New Roman"/>
          <w:b w:val="0"/>
          <w:noProof/>
          <w:sz w:val="24"/>
          <w:szCs w:val="24"/>
        </w:rPr>
        <w:fldChar w:fldCharType="end"/>
      </w:r>
    </w:p>
    <w:p w14:paraId="1C9BD8F7" w14:textId="77777777" w:rsidR="0068262B" w:rsidRPr="00401834" w:rsidRDefault="0068262B">
      <w:pPr>
        <w:pStyle w:val="Spisilustracji"/>
        <w:tabs>
          <w:tab w:val="right" w:leader="dot" w:pos="9062"/>
        </w:tabs>
        <w:rPr>
          <w:rFonts w:ascii="Times New Roman" w:hAnsi="Times New Roman" w:cs="Times New Roman"/>
          <w:b w:val="0"/>
          <w:bCs w:val="0"/>
          <w:noProof/>
          <w:sz w:val="24"/>
          <w:szCs w:val="24"/>
        </w:rPr>
      </w:pPr>
      <w:r w:rsidRPr="00401834">
        <w:rPr>
          <w:rFonts w:ascii="Times New Roman" w:hAnsi="Times New Roman" w:cs="Times New Roman"/>
          <w:b w:val="0"/>
          <w:noProof/>
          <w:sz w:val="24"/>
          <w:szCs w:val="24"/>
        </w:rPr>
        <w:t>Rysunek 25 Pozyskiwanie ciepła z wody gruntowej</w:t>
      </w:r>
      <w:r w:rsidRPr="00401834">
        <w:rPr>
          <w:rFonts w:ascii="Times New Roman" w:hAnsi="Times New Roman" w:cs="Times New Roman"/>
          <w:b w:val="0"/>
          <w:noProof/>
          <w:sz w:val="24"/>
          <w:szCs w:val="24"/>
        </w:rPr>
        <w:tab/>
      </w:r>
      <w:r w:rsidRPr="00401834">
        <w:rPr>
          <w:rFonts w:ascii="Times New Roman" w:hAnsi="Times New Roman" w:cs="Times New Roman"/>
          <w:b w:val="0"/>
          <w:noProof/>
          <w:sz w:val="24"/>
          <w:szCs w:val="24"/>
        </w:rPr>
        <w:fldChar w:fldCharType="begin"/>
      </w:r>
      <w:r w:rsidRPr="00401834">
        <w:rPr>
          <w:rFonts w:ascii="Times New Roman" w:hAnsi="Times New Roman" w:cs="Times New Roman"/>
          <w:b w:val="0"/>
          <w:noProof/>
          <w:sz w:val="24"/>
          <w:szCs w:val="24"/>
        </w:rPr>
        <w:instrText xml:space="preserve"> PAGEREF _Toc150433843 \h </w:instrText>
      </w:r>
      <w:r w:rsidRPr="00401834">
        <w:rPr>
          <w:rFonts w:ascii="Times New Roman" w:hAnsi="Times New Roman" w:cs="Times New Roman"/>
          <w:b w:val="0"/>
          <w:noProof/>
          <w:sz w:val="24"/>
          <w:szCs w:val="24"/>
        </w:rPr>
      </w:r>
      <w:r w:rsidRPr="00401834">
        <w:rPr>
          <w:rFonts w:ascii="Times New Roman" w:hAnsi="Times New Roman" w:cs="Times New Roman"/>
          <w:b w:val="0"/>
          <w:noProof/>
          <w:sz w:val="24"/>
          <w:szCs w:val="24"/>
        </w:rPr>
        <w:fldChar w:fldCharType="separate"/>
      </w:r>
      <w:r w:rsidRPr="00401834">
        <w:rPr>
          <w:rFonts w:ascii="Times New Roman" w:hAnsi="Times New Roman" w:cs="Times New Roman"/>
          <w:b w:val="0"/>
          <w:noProof/>
          <w:sz w:val="24"/>
          <w:szCs w:val="24"/>
        </w:rPr>
        <w:t>92</w:t>
      </w:r>
      <w:r w:rsidRPr="00401834">
        <w:rPr>
          <w:rFonts w:ascii="Times New Roman" w:hAnsi="Times New Roman" w:cs="Times New Roman"/>
          <w:b w:val="0"/>
          <w:noProof/>
          <w:sz w:val="24"/>
          <w:szCs w:val="24"/>
        </w:rPr>
        <w:fldChar w:fldCharType="end"/>
      </w:r>
    </w:p>
    <w:p w14:paraId="21DF417E" w14:textId="77777777" w:rsidR="0068262B" w:rsidRPr="00401834" w:rsidRDefault="0068262B">
      <w:pPr>
        <w:pStyle w:val="Spisilustracji"/>
        <w:tabs>
          <w:tab w:val="right" w:leader="dot" w:pos="9062"/>
        </w:tabs>
        <w:rPr>
          <w:rFonts w:ascii="Times New Roman" w:hAnsi="Times New Roman" w:cs="Times New Roman"/>
          <w:b w:val="0"/>
          <w:bCs w:val="0"/>
          <w:noProof/>
          <w:sz w:val="24"/>
          <w:szCs w:val="24"/>
        </w:rPr>
      </w:pPr>
      <w:r w:rsidRPr="00401834">
        <w:rPr>
          <w:rFonts w:ascii="Times New Roman" w:hAnsi="Times New Roman" w:cs="Times New Roman"/>
          <w:b w:val="0"/>
          <w:noProof/>
          <w:sz w:val="24"/>
          <w:szCs w:val="24"/>
        </w:rPr>
        <w:t>Rysunek 26 Pozyskiwanie ciepła z powietrza zewnętrznego</w:t>
      </w:r>
      <w:r w:rsidRPr="00401834">
        <w:rPr>
          <w:rFonts w:ascii="Times New Roman" w:hAnsi="Times New Roman" w:cs="Times New Roman"/>
          <w:b w:val="0"/>
          <w:noProof/>
          <w:sz w:val="24"/>
          <w:szCs w:val="24"/>
        </w:rPr>
        <w:tab/>
      </w:r>
      <w:r w:rsidRPr="00401834">
        <w:rPr>
          <w:rFonts w:ascii="Times New Roman" w:hAnsi="Times New Roman" w:cs="Times New Roman"/>
          <w:b w:val="0"/>
          <w:noProof/>
          <w:sz w:val="24"/>
          <w:szCs w:val="24"/>
        </w:rPr>
        <w:fldChar w:fldCharType="begin"/>
      </w:r>
      <w:r w:rsidRPr="00401834">
        <w:rPr>
          <w:rFonts w:ascii="Times New Roman" w:hAnsi="Times New Roman" w:cs="Times New Roman"/>
          <w:b w:val="0"/>
          <w:noProof/>
          <w:sz w:val="24"/>
          <w:szCs w:val="24"/>
        </w:rPr>
        <w:instrText xml:space="preserve"> PAGEREF _Toc150433844 \h </w:instrText>
      </w:r>
      <w:r w:rsidRPr="00401834">
        <w:rPr>
          <w:rFonts w:ascii="Times New Roman" w:hAnsi="Times New Roman" w:cs="Times New Roman"/>
          <w:b w:val="0"/>
          <w:noProof/>
          <w:sz w:val="24"/>
          <w:szCs w:val="24"/>
        </w:rPr>
      </w:r>
      <w:r w:rsidRPr="00401834">
        <w:rPr>
          <w:rFonts w:ascii="Times New Roman" w:hAnsi="Times New Roman" w:cs="Times New Roman"/>
          <w:b w:val="0"/>
          <w:noProof/>
          <w:sz w:val="24"/>
          <w:szCs w:val="24"/>
        </w:rPr>
        <w:fldChar w:fldCharType="separate"/>
      </w:r>
      <w:r w:rsidRPr="00401834">
        <w:rPr>
          <w:rFonts w:ascii="Times New Roman" w:hAnsi="Times New Roman" w:cs="Times New Roman"/>
          <w:b w:val="0"/>
          <w:noProof/>
          <w:sz w:val="24"/>
          <w:szCs w:val="24"/>
        </w:rPr>
        <w:t>93</w:t>
      </w:r>
      <w:r w:rsidRPr="00401834">
        <w:rPr>
          <w:rFonts w:ascii="Times New Roman" w:hAnsi="Times New Roman" w:cs="Times New Roman"/>
          <w:b w:val="0"/>
          <w:noProof/>
          <w:sz w:val="24"/>
          <w:szCs w:val="24"/>
        </w:rPr>
        <w:fldChar w:fldCharType="end"/>
      </w:r>
    </w:p>
    <w:p w14:paraId="0CE03660" w14:textId="77777777" w:rsidR="0068262B" w:rsidRPr="00401834" w:rsidRDefault="0068262B">
      <w:pPr>
        <w:pStyle w:val="Spisilustracji"/>
        <w:tabs>
          <w:tab w:val="right" w:leader="dot" w:pos="9062"/>
        </w:tabs>
        <w:rPr>
          <w:rFonts w:ascii="Times New Roman" w:hAnsi="Times New Roman" w:cs="Times New Roman"/>
          <w:b w:val="0"/>
          <w:bCs w:val="0"/>
          <w:noProof/>
          <w:sz w:val="24"/>
          <w:szCs w:val="24"/>
        </w:rPr>
      </w:pPr>
      <w:r w:rsidRPr="00401834">
        <w:rPr>
          <w:rFonts w:ascii="Times New Roman" w:hAnsi="Times New Roman" w:cs="Times New Roman"/>
          <w:b w:val="0"/>
          <w:noProof/>
          <w:sz w:val="24"/>
          <w:szCs w:val="24"/>
        </w:rPr>
        <w:t>Rysunek 27 Łańcuch przekształceń energii z uwzględnieniem pompy</w:t>
      </w:r>
      <w:r w:rsidRPr="00401834">
        <w:rPr>
          <w:rFonts w:ascii="Times New Roman" w:hAnsi="Times New Roman" w:cs="Times New Roman"/>
          <w:b w:val="0"/>
          <w:noProof/>
          <w:sz w:val="24"/>
          <w:szCs w:val="24"/>
        </w:rPr>
        <w:tab/>
      </w:r>
      <w:r w:rsidRPr="00401834">
        <w:rPr>
          <w:rFonts w:ascii="Times New Roman" w:hAnsi="Times New Roman" w:cs="Times New Roman"/>
          <w:b w:val="0"/>
          <w:noProof/>
          <w:sz w:val="24"/>
          <w:szCs w:val="24"/>
        </w:rPr>
        <w:fldChar w:fldCharType="begin"/>
      </w:r>
      <w:r w:rsidRPr="00401834">
        <w:rPr>
          <w:rFonts w:ascii="Times New Roman" w:hAnsi="Times New Roman" w:cs="Times New Roman"/>
          <w:b w:val="0"/>
          <w:noProof/>
          <w:sz w:val="24"/>
          <w:szCs w:val="24"/>
        </w:rPr>
        <w:instrText xml:space="preserve"> PAGEREF _Toc150433845 \h </w:instrText>
      </w:r>
      <w:r w:rsidRPr="00401834">
        <w:rPr>
          <w:rFonts w:ascii="Times New Roman" w:hAnsi="Times New Roman" w:cs="Times New Roman"/>
          <w:b w:val="0"/>
          <w:noProof/>
          <w:sz w:val="24"/>
          <w:szCs w:val="24"/>
        </w:rPr>
      </w:r>
      <w:r w:rsidRPr="00401834">
        <w:rPr>
          <w:rFonts w:ascii="Times New Roman" w:hAnsi="Times New Roman" w:cs="Times New Roman"/>
          <w:b w:val="0"/>
          <w:noProof/>
          <w:sz w:val="24"/>
          <w:szCs w:val="24"/>
        </w:rPr>
        <w:fldChar w:fldCharType="separate"/>
      </w:r>
      <w:r w:rsidRPr="00401834">
        <w:rPr>
          <w:rFonts w:ascii="Times New Roman" w:hAnsi="Times New Roman" w:cs="Times New Roman"/>
          <w:b w:val="0"/>
          <w:noProof/>
          <w:sz w:val="24"/>
          <w:szCs w:val="24"/>
        </w:rPr>
        <w:t>94</w:t>
      </w:r>
      <w:r w:rsidRPr="00401834">
        <w:rPr>
          <w:rFonts w:ascii="Times New Roman" w:hAnsi="Times New Roman" w:cs="Times New Roman"/>
          <w:b w:val="0"/>
          <w:noProof/>
          <w:sz w:val="24"/>
          <w:szCs w:val="24"/>
        </w:rPr>
        <w:fldChar w:fldCharType="end"/>
      </w:r>
    </w:p>
    <w:p w14:paraId="4D3EA834" w14:textId="52D86238" w:rsidR="00DC7989" w:rsidRPr="00401834" w:rsidRDefault="00B96779" w:rsidP="00901583">
      <w:pPr>
        <w:pStyle w:val="Nagwek1"/>
        <w:numPr>
          <w:ilvl w:val="0"/>
          <w:numId w:val="0"/>
        </w:numPr>
        <w:spacing w:before="0" w:after="120" w:line="360" w:lineRule="auto"/>
        <w:rPr>
          <w:rFonts w:cs="Times New Roman"/>
          <w:b w:val="0"/>
          <w:sz w:val="24"/>
          <w:szCs w:val="24"/>
        </w:rPr>
      </w:pPr>
      <w:r w:rsidRPr="00401834">
        <w:rPr>
          <w:rFonts w:cs="Times New Roman"/>
          <w:b w:val="0"/>
          <w:sz w:val="24"/>
          <w:szCs w:val="24"/>
        </w:rPr>
        <w:fldChar w:fldCharType="end"/>
      </w:r>
    </w:p>
    <w:p w14:paraId="27B84EAB" w14:textId="754C7A0B" w:rsidR="00C94BCC" w:rsidRPr="00C726EA" w:rsidRDefault="00C94BCC" w:rsidP="00DC7989"/>
    <w:p w14:paraId="11F2F820" w14:textId="77777777" w:rsidR="00C94BCC" w:rsidRPr="00C726EA" w:rsidRDefault="00C94BCC" w:rsidP="00DC7989"/>
    <w:p w14:paraId="683B67FE" w14:textId="513720D0" w:rsidR="00DC7989" w:rsidRPr="00C726EA" w:rsidRDefault="00352A63" w:rsidP="00DC7989">
      <w:r>
        <w:br w:type="column"/>
      </w:r>
    </w:p>
    <w:p w14:paraId="562318A9" w14:textId="77777777" w:rsidR="00DC7989" w:rsidRPr="004B151B" w:rsidRDefault="00DC7989" w:rsidP="00DC7989">
      <w:pPr>
        <w:pStyle w:val="Nagwek1"/>
        <w:numPr>
          <w:ilvl w:val="0"/>
          <w:numId w:val="2"/>
        </w:numPr>
        <w:spacing w:before="0" w:after="120" w:line="360" w:lineRule="auto"/>
        <w:jc w:val="both"/>
        <w:rPr>
          <w:color w:val="000000" w:themeColor="text1"/>
        </w:rPr>
      </w:pPr>
      <w:bookmarkStart w:id="6" w:name="_Toc150427125"/>
      <w:r w:rsidRPr="004B151B">
        <w:rPr>
          <w:rFonts w:cs="Times New Roman"/>
          <w:color w:val="000000" w:themeColor="text1"/>
        </w:rPr>
        <w:t>WPROWADZENIE</w:t>
      </w:r>
      <w:bookmarkEnd w:id="6"/>
    </w:p>
    <w:p w14:paraId="1B75E802" w14:textId="77777777" w:rsidR="00DD5C03" w:rsidRPr="004B151B" w:rsidRDefault="00B96779" w:rsidP="00980E67">
      <w:pPr>
        <w:spacing w:after="120"/>
        <w:rPr>
          <w:rFonts w:ascii="Times New Roman" w:hAnsi="Times New Roman" w:cs="Times New Roman"/>
          <w:b/>
          <w:sz w:val="24"/>
          <w:szCs w:val="24"/>
        </w:rPr>
      </w:pPr>
      <w:r w:rsidRPr="004B151B">
        <w:rPr>
          <w:rFonts w:ascii="Times New Roman" w:hAnsi="Times New Roman" w:cs="Times New Roman"/>
          <w:b/>
          <w:sz w:val="24"/>
          <w:szCs w:val="24"/>
        </w:rPr>
        <w:t>Podstawa opracowania</w:t>
      </w:r>
    </w:p>
    <w:p w14:paraId="15525BB0" w14:textId="575977D2" w:rsidR="00DD5C03" w:rsidRPr="004B151B" w:rsidRDefault="00B96779">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Podstawę formalną opracowania „</w:t>
      </w:r>
      <w:r w:rsidR="009D2415" w:rsidRPr="004B151B">
        <w:rPr>
          <w:rFonts w:ascii="Times New Roman" w:hAnsi="Times New Roman" w:cs="Times New Roman"/>
          <w:sz w:val="24"/>
          <w:szCs w:val="24"/>
        </w:rPr>
        <w:t>Projektu</w:t>
      </w:r>
      <w:r w:rsidRPr="004B151B">
        <w:rPr>
          <w:rFonts w:ascii="Times New Roman" w:hAnsi="Times New Roman" w:cs="Times New Roman"/>
          <w:sz w:val="24"/>
          <w:szCs w:val="24"/>
        </w:rPr>
        <w:t xml:space="preserve"> założeń do planu zaopatrzenia w ciepło, energię elektryczną i paliwa gazowe dla Gminy </w:t>
      </w:r>
      <w:r w:rsidR="004730DD" w:rsidRPr="004B151B">
        <w:rPr>
          <w:rFonts w:ascii="Times New Roman" w:hAnsi="Times New Roman" w:cs="Times New Roman"/>
          <w:sz w:val="24"/>
          <w:szCs w:val="24"/>
        </w:rPr>
        <w:t>Zbrosławice</w:t>
      </w:r>
      <w:r w:rsidRPr="004B151B">
        <w:rPr>
          <w:rFonts w:ascii="Times New Roman" w:hAnsi="Times New Roman" w:cs="Times New Roman"/>
          <w:sz w:val="24"/>
          <w:szCs w:val="24"/>
        </w:rPr>
        <w:t xml:space="preserve"> na lata </w:t>
      </w:r>
      <w:r w:rsidR="00154B29" w:rsidRPr="004B151B">
        <w:rPr>
          <w:rFonts w:ascii="Times New Roman" w:hAnsi="Times New Roman" w:cs="Times New Roman"/>
          <w:sz w:val="24"/>
          <w:szCs w:val="24"/>
        </w:rPr>
        <w:t>2023-2038</w:t>
      </w:r>
      <w:r w:rsidRPr="004B151B">
        <w:rPr>
          <w:rFonts w:ascii="Times New Roman" w:hAnsi="Times New Roman" w:cs="Times New Roman"/>
          <w:sz w:val="24"/>
          <w:szCs w:val="24"/>
        </w:rPr>
        <w:t xml:space="preserve">” stanowią ustalenia określone w umowie z dnia </w:t>
      </w:r>
      <w:r w:rsidR="00154B29" w:rsidRPr="004B151B">
        <w:rPr>
          <w:rFonts w:ascii="Times New Roman" w:hAnsi="Times New Roman" w:cs="Times New Roman"/>
          <w:sz w:val="24"/>
          <w:szCs w:val="24"/>
        </w:rPr>
        <w:t>28 czerwca 2023</w:t>
      </w:r>
      <w:r w:rsidRPr="004B151B">
        <w:rPr>
          <w:rFonts w:ascii="Times New Roman" w:hAnsi="Times New Roman" w:cs="Times New Roman"/>
          <w:sz w:val="24"/>
          <w:szCs w:val="24"/>
        </w:rPr>
        <w:t xml:space="preserve"> r. nr </w:t>
      </w:r>
      <w:r w:rsidR="00154B29" w:rsidRPr="004B151B">
        <w:rPr>
          <w:rFonts w:ascii="Times New Roman" w:hAnsi="Times New Roman" w:cs="Times New Roman"/>
          <w:sz w:val="24"/>
          <w:szCs w:val="24"/>
        </w:rPr>
        <w:t>629/2023</w:t>
      </w:r>
      <w:r w:rsidRPr="004B151B">
        <w:rPr>
          <w:rFonts w:ascii="Times New Roman" w:hAnsi="Times New Roman" w:cs="Times New Roman"/>
          <w:sz w:val="24"/>
          <w:szCs w:val="24"/>
        </w:rPr>
        <w:t xml:space="preserve"> zawartej pomiędzy Gminą </w:t>
      </w:r>
      <w:r w:rsidR="004730DD" w:rsidRPr="004B151B">
        <w:rPr>
          <w:rFonts w:ascii="Times New Roman" w:hAnsi="Times New Roman" w:cs="Times New Roman"/>
          <w:sz w:val="24"/>
          <w:szCs w:val="24"/>
        </w:rPr>
        <w:t>Zbrosławice</w:t>
      </w:r>
      <w:r w:rsidRPr="004B151B">
        <w:rPr>
          <w:rFonts w:ascii="Times New Roman" w:hAnsi="Times New Roman" w:cs="Times New Roman"/>
          <w:sz w:val="24"/>
          <w:szCs w:val="24"/>
        </w:rPr>
        <w:t xml:space="preserve"> a firmą </w:t>
      </w:r>
      <w:r w:rsidR="00AD7AD9" w:rsidRPr="004B151B">
        <w:rPr>
          <w:rFonts w:ascii="Times New Roman" w:hAnsi="Times New Roman" w:cs="Times New Roman"/>
          <w:sz w:val="24"/>
          <w:szCs w:val="24"/>
        </w:rPr>
        <w:t>ECOEN CONSULT</w:t>
      </w:r>
      <w:r w:rsidR="00F63149" w:rsidRPr="004B151B">
        <w:rPr>
          <w:rFonts w:ascii="Times New Roman" w:hAnsi="Times New Roman" w:cs="Times New Roman"/>
          <w:sz w:val="24"/>
          <w:szCs w:val="24"/>
        </w:rPr>
        <w:t xml:space="preserve"> </w:t>
      </w:r>
      <w:r w:rsidRPr="004B151B">
        <w:rPr>
          <w:rFonts w:ascii="Times New Roman" w:hAnsi="Times New Roman" w:cs="Times New Roman"/>
          <w:sz w:val="24"/>
          <w:szCs w:val="24"/>
        </w:rPr>
        <w:t xml:space="preserve">Sp. z o.o. z siedzibą w </w:t>
      </w:r>
      <w:r w:rsidR="00AD7AD9" w:rsidRPr="004B151B">
        <w:rPr>
          <w:rFonts w:ascii="Times New Roman" w:hAnsi="Times New Roman" w:cs="Times New Roman"/>
          <w:sz w:val="24"/>
          <w:szCs w:val="24"/>
        </w:rPr>
        <w:t>Pyrzowicach</w:t>
      </w:r>
      <w:r w:rsidR="00E1716B" w:rsidRPr="004B151B">
        <w:rPr>
          <w:rFonts w:ascii="Times New Roman" w:hAnsi="Times New Roman" w:cs="Times New Roman"/>
          <w:sz w:val="24"/>
          <w:szCs w:val="24"/>
        </w:rPr>
        <w:t xml:space="preserve"> przy ul. </w:t>
      </w:r>
      <w:r w:rsidR="00AD7AD9" w:rsidRPr="004B151B">
        <w:rPr>
          <w:rFonts w:ascii="Times New Roman" w:hAnsi="Times New Roman" w:cs="Times New Roman"/>
          <w:sz w:val="24"/>
          <w:szCs w:val="24"/>
        </w:rPr>
        <w:t>Centralnej 5</w:t>
      </w:r>
      <w:r w:rsidRPr="004B151B">
        <w:rPr>
          <w:rFonts w:ascii="Times New Roman" w:hAnsi="Times New Roman" w:cs="Times New Roman"/>
          <w:sz w:val="24"/>
          <w:szCs w:val="24"/>
        </w:rPr>
        <w:t>.</w:t>
      </w:r>
    </w:p>
    <w:p w14:paraId="139422F1" w14:textId="77777777" w:rsidR="00DD5C03" w:rsidRPr="004B151B" w:rsidRDefault="00B96779">
      <w:pPr>
        <w:pStyle w:val="Normalny0"/>
        <w:spacing w:before="0" w:after="0" w:line="360" w:lineRule="auto"/>
        <w:rPr>
          <w:rFonts w:ascii="Times New Roman" w:hAnsi="Times New Roman"/>
          <w:szCs w:val="24"/>
        </w:rPr>
      </w:pPr>
      <w:r w:rsidRPr="004B151B">
        <w:rPr>
          <w:rFonts w:ascii="Times New Roman" w:hAnsi="Times New Roman"/>
          <w:szCs w:val="24"/>
        </w:rPr>
        <w:t>Opracowanie wykonano zgodnie z:</w:t>
      </w:r>
    </w:p>
    <w:p w14:paraId="350D2D46" w14:textId="78145F8E" w:rsidR="00DD5C03" w:rsidRPr="004B151B" w:rsidRDefault="00B96779" w:rsidP="007D1301">
      <w:pPr>
        <w:pStyle w:val="wypunktowanie1poziomstrzaka"/>
        <w:numPr>
          <w:ilvl w:val="0"/>
          <w:numId w:val="3"/>
        </w:numPr>
        <w:spacing w:before="0" w:line="360" w:lineRule="auto"/>
        <w:ind w:left="357" w:hanging="357"/>
        <w:jc w:val="both"/>
      </w:pPr>
      <w:r w:rsidRPr="004B151B">
        <w:rPr>
          <w:rFonts w:ascii="Times New Roman" w:hAnsi="Times New Roman" w:cs="Times New Roman"/>
        </w:rPr>
        <w:t>ustawą o samorządzie gminnym z dnia 8 marca 1990</w:t>
      </w:r>
      <w:r w:rsidR="00F920C5" w:rsidRPr="004B151B">
        <w:rPr>
          <w:rFonts w:ascii="Times New Roman" w:hAnsi="Times New Roman" w:cs="Times New Roman"/>
        </w:rPr>
        <w:t xml:space="preserve"> </w:t>
      </w:r>
      <w:r w:rsidRPr="004B151B">
        <w:rPr>
          <w:rFonts w:ascii="Times New Roman" w:hAnsi="Times New Roman" w:cs="Times New Roman"/>
        </w:rPr>
        <w:t>r.</w:t>
      </w:r>
      <w:r w:rsidR="00B4219F" w:rsidRPr="004B151B">
        <w:rPr>
          <w:rFonts w:ascii="Times New Roman" w:hAnsi="Times New Roman" w:cs="Times New Roman"/>
        </w:rPr>
        <w:t xml:space="preserve"> </w:t>
      </w:r>
      <w:r w:rsidR="00F920C5" w:rsidRPr="004B151B">
        <w:rPr>
          <w:rFonts w:ascii="Times New Roman" w:hAnsi="Times New Roman" w:cs="Times New Roman"/>
        </w:rPr>
        <w:t xml:space="preserve">(t.j. </w:t>
      </w:r>
      <w:r w:rsidR="00B4219F" w:rsidRPr="004B151B">
        <w:rPr>
          <w:rFonts w:ascii="Times New Roman" w:hAnsi="Times New Roman" w:cs="Times New Roman"/>
        </w:rPr>
        <w:t>Dz.U. 2023 poz. 40 z późn.</w:t>
      </w:r>
      <w:r w:rsidR="00F920C5" w:rsidRPr="004B151B">
        <w:rPr>
          <w:rFonts w:ascii="Times New Roman" w:hAnsi="Times New Roman" w:cs="Times New Roman"/>
        </w:rPr>
        <w:t xml:space="preserve"> </w:t>
      </w:r>
      <w:r w:rsidR="00B4219F" w:rsidRPr="004B151B">
        <w:rPr>
          <w:rFonts w:ascii="Times New Roman" w:hAnsi="Times New Roman" w:cs="Times New Roman"/>
        </w:rPr>
        <w:t>zm.);</w:t>
      </w:r>
    </w:p>
    <w:p w14:paraId="558EB956" w14:textId="6276868B" w:rsidR="00DD5C03" w:rsidRPr="004B151B" w:rsidRDefault="00B96779" w:rsidP="007D1301">
      <w:pPr>
        <w:pStyle w:val="wypunktowanie1poziomstrzaka"/>
        <w:numPr>
          <w:ilvl w:val="0"/>
          <w:numId w:val="3"/>
        </w:numPr>
        <w:spacing w:before="0" w:line="360" w:lineRule="auto"/>
        <w:ind w:left="357" w:hanging="357"/>
        <w:jc w:val="both"/>
      </w:pPr>
      <w:r w:rsidRPr="004B151B">
        <w:rPr>
          <w:rFonts w:ascii="Times New Roman" w:hAnsi="Times New Roman" w:cs="Times New Roman"/>
        </w:rPr>
        <w:t>ustawą Prawo energetyczne z dnia 10 kwietnia 1997</w:t>
      </w:r>
      <w:r w:rsidR="00F920C5" w:rsidRPr="004B151B">
        <w:rPr>
          <w:rFonts w:ascii="Times New Roman" w:hAnsi="Times New Roman" w:cs="Times New Roman"/>
        </w:rPr>
        <w:t xml:space="preserve"> </w:t>
      </w:r>
      <w:r w:rsidRPr="004B151B">
        <w:rPr>
          <w:rFonts w:ascii="Times New Roman" w:hAnsi="Times New Roman" w:cs="Times New Roman"/>
        </w:rPr>
        <w:t>r.</w:t>
      </w:r>
      <w:r w:rsidR="00B4219F" w:rsidRPr="004B151B">
        <w:rPr>
          <w:rFonts w:ascii="Times New Roman" w:hAnsi="Times New Roman" w:cs="Times New Roman"/>
        </w:rPr>
        <w:t xml:space="preserve"> (</w:t>
      </w:r>
      <w:r w:rsidR="00F920C5" w:rsidRPr="004B151B">
        <w:rPr>
          <w:rFonts w:ascii="Times New Roman" w:hAnsi="Times New Roman" w:cs="Times New Roman"/>
        </w:rPr>
        <w:t xml:space="preserve">t.j. </w:t>
      </w:r>
      <w:r w:rsidR="00B4219F" w:rsidRPr="004B151B">
        <w:rPr>
          <w:rFonts w:ascii="Times New Roman" w:hAnsi="Times New Roman" w:cs="Times New Roman"/>
        </w:rPr>
        <w:t>Dz.U. 2022 poz. 1385 z późn. zm.);</w:t>
      </w:r>
    </w:p>
    <w:p w14:paraId="5F68E917" w14:textId="77777777" w:rsidR="00DD5C03" w:rsidRPr="004B151B" w:rsidRDefault="00B96779" w:rsidP="007D1301">
      <w:pPr>
        <w:pStyle w:val="wypunktowanie1poziomstrzaka"/>
        <w:numPr>
          <w:ilvl w:val="0"/>
          <w:numId w:val="3"/>
        </w:numPr>
        <w:spacing w:before="0" w:line="360" w:lineRule="auto"/>
        <w:ind w:left="357" w:hanging="357"/>
        <w:jc w:val="both"/>
        <w:rPr>
          <w:rFonts w:ascii="Times New Roman" w:hAnsi="Times New Roman" w:cs="Times New Roman"/>
        </w:rPr>
      </w:pPr>
      <w:r w:rsidRPr="004B151B">
        <w:rPr>
          <w:rFonts w:ascii="Times New Roman" w:hAnsi="Times New Roman" w:cs="Times New Roman"/>
        </w:rPr>
        <w:t>przepisami wykonawczymi do ww. ustawy;</w:t>
      </w:r>
    </w:p>
    <w:p w14:paraId="56C2F0D2" w14:textId="61FAA940" w:rsidR="00DD5C03" w:rsidRPr="004B151B" w:rsidRDefault="00B96779" w:rsidP="007D1301">
      <w:pPr>
        <w:pStyle w:val="wypunktowanie1poziomstrzaka"/>
        <w:numPr>
          <w:ilvl w:val="0"/>
          <w:numId w:val="3"/>
        </w:numPr>
        <w:spacing w:before="0" w:line="360" w:lineRule="auto"/>
        <w:ind w:left="357" w:hanging="357"/>
        <w:jc w:val="both"/>
      </w:pPr>
      <w:r w:rsidRPr="004B151B">
        <w:rPr>
          <w:rFonts w:ascii="Times New Roman" w:hAnsi="Times New Roman" w:cs="Times New Roman"/>
        </w:rPr>
        <w:t xml:space="preserve">ustawą o efektywności energetycznej z dnia 20 maja 2016 r. </w:t>
      </w:r>
      <w:r w:rsidR="00F920C5" w:rsidRPr="004B151B">
        <w:rPr>
          <w:rFonts w:ascii="Times New Roman" w:hAnsi="Times New Roman" w:cs="Times New Roman"/>
        </w:rPr>
        <w:t xml:space="preserve">(t.j. </w:t>
      </w:r>
      <w:r w:rsidR="00B4219F" w:rsidRPr="004B151B">
        <w:rPr>
          <w:rFonts w:ascii="Times New Roman" w:hAnsi="Times New Roman" w:cs="Times New Roman"/>
        </w:rPr>
        <w:t xml:space="preserve">Dz.U. 2021 poz. </w:t>
      </w:r>
      <w:r w:rsidR="00F920C5" w:rsidRPr="004B151B">
        <w:rPr>
          <w:rFonts w:ascii="Times New Roman" w:hAnsi="Times New Roman" w:cs="Times New Roman"/>
        </w:rPr>
        <w:t>2166 z </w:t>
      </w:r>
      <w:r w:rsidR="00B4219F" w:rsidRPr="004B151B">
        <w:rPr>
          <w:rFonts w:ascii="Times New Roman" w:hAnsi="Times New Roman" w:cs="Times New Roman"/>
        </w:rPr>
        <w:t>późn</w:t>
      </w:r>
      <w:r w:rsidR="00F920C5" w:rsidRPr="004B151B">
        <w:rPr>
          <w:rFonts w:ascii="Times New Roman" w:hAnsi="Times New Roman" w:cs="Times New Roman"/>
        </w:rPr>
        <w:t>. zm.</w:t>
      </w:r>
      <w:r w:rsidR="00B4219F" w:rsidRPr="004B151B">
        <w:rPr>
          <w:rFonts w:ascii="Times New Roman" w:hAnsi="Times New Roman" w:cs="Times New Roman"/>
        </w:rPr>
        <w:t>);</w:t>
      </w:r>
    </w:p>
    <w:p w14:paraId="0F9D7D7C" w14:textId="03110DA4" w:rsidR="00DD5C03" w:rsidRPr="004B151B" w:rsidRDefault="00B96779" w:rsidP="007D1301">
      <w:pPr>
        <w:pStyle w:val="wypunktowanie1poziomstrzaka"/>
        <w:numPr>
          <w:ilvl w:val="0"/>
          <w:numId w:val="3"/>
        </w:numPr>
        <w:spacing w:before="0" w:line="360" w:lineRule="auto"/>
        <w:ind w:left="357" w:hanging="357"/>
        <w:jc w:val="both"/>
      </w:pPr>
      <w:r w:rsidRPr="004B151B">
        <w:rPr>
          <w:rFonts w:ascii="Times New Roman" w:hAnsi="Times New Roman" w:cs="Times New Roman"/>
        </w:rPr>
        <w:t>ustawą Prawo ochrony środowiska z dnia 27 kwietnia 2001</w:t>
      </w:r>
      <w:r w:rsidR="00F920C5" w:rsidRPr="004B151B">
        <w:rPr>
          <w:rFonts w:ascii="Times New Roman" w:hAnsi="Times New Roman" w:cs="Times New Roman"/>
        </w:rPr>
        <w:t xml:space="preserve"> </w:t>
      </w:r>
      <w:r w:rsidRPr="004B151B">
        <w:rPr>
          <w:rFonts w:ascii="Times New Roman" w:hAnsi="Times New Roman" w:cs="Times New Roman"/>
        </w:rPr>
        <w:t xml:space="preserve">r. </w:t>
      </w:r>
      <w:r w:rsidR="00A47B80" w:rsidRPr="004B151B">
        <w:rPr>
          <w:rFonts w:ascii="Times New Roman" w:hAnsi="Times New Roman" w:cs="Times New Roman"/>
        </w:rPr>
        <w:t>(</w:t>
      </w:r>
      <w:r w:rsidR="00F920C5" w:rsidRPr="004B151B">
        <w:rPr>
          <w:rFonts w:ascii="Times New Roman" w:hAnsi="Times New Roman" w:cs="Times New Roman"/>
        </w:rPr>
        <w:t xml:space="preserve">t.j. </w:t>
      </w:r>
      <w:r w:rsidR="00A47B80" w:rsidRPr="004B151B">
        <w:rPr>
          <w:rFonts w:ascii="Times New Roman" w:hAnsi="Times New Roman" w:cs="Times New Roman"/>
        </w:rPr>
        <w:t>Dz.U.</w:t>
      </w:r>
      <w:r w:rsidR="0019234F" w:rsidRPr="004B151B">
        <w:rPr>
          <w:rFonts w:ascii="Times New Roman" w:hAnsi="Times New Roman" w:cs="Times New Roman"/>
        </w:rPr>
        <w:t xml:space="preserve"> </w:t>
      </w:r>
      <w:r w:rsidR="00A47B80" w:rsidRPr="004B151B">
        <w:rPr>
          <w:rFonts w:ascii="Times New Roman" w:hAnsi="Times New Roman" w:cs="Times New Roman"/>
        </w:rPr>
        <w:t>2022 poz.</w:t>
      </w:r>
      <w:r w:rsidR="0019234F" w:rsidRPr="004B151B">
        <w:rPr>
          <w:rFonts w:ascii="Times New Roman" w:hAnsi="Times New Roman" w:cs="Times New Roman"/>
        </w:rPr>
        <w:t xml:space="preserve"> </w:t>
      </w:r>
      <w:r w:rsidR="00A47B80" w:rsidRPr="004B151B">
        <w:rPr>
          <w:rFonts w:ascii="Times New Roman" w:hAnsi="Times New Roman" w:cs="Times New Roman"/>
        </w:rPr>
        <w:t xml:space="preserve">2556 </w:t>
      </w:r>
      <w:r w:rsidR="00221EFA" w:rsidRPr="004B151B">
        <w:rPr>
          <w:rFonts w:ascii="Times New Roman" w:hAnsi="Times New Roman" w:cs="Times New Roman"/>
        </w:rPr>
        <w:t>z </w:t>
      </w:r>
      <w:r w:rsidR="00183833" w:rsidRPr="004B151B">
        <w:rPr>
          <w:rFonts w:ascii="Times New Roman" w:hAnsi="Times New Roman" w:cs="Times New Roman"/>
        </w:rPr>
        <w:t>późn. zm</w:t>
      </w:r>
      <w:r w:rsidR="00F920C5" w:rsidRPr="004B151B">
        <w:rPr>
          <w:rFonts w:ascii="Times New Roman" w:hAnsi="Times New Roman" w:cs="Times New Roman"/>
        </w:rPr>
        <w:t>.</w:t>
      </w:r>
      <w:r w:rsidRPr="004B151B">
        <w:rPr>
          <w:rFonts w:ascii="Times New Roman" w:hAnsi="Times New Roman" w:cs="Times New Roman"/>
        </w:rPr>
        <w:t>);</w:t>
      </w:r>
      <w:r w:rsidR="00980E67" w:rsidRPr="004B151B">
        <w:rPr>
          <w:rFonts w:ascii="Times New Roman" w:hAnsi="Times New Roman" w:cs="Times New Roman"/>
        </w:rPr>
        <w:t xml:space="preserve"> </w:t>
      </w:r>
    </w:p>
    <w:p w14:paraId="27E3C5AE" w14:textId="2849E1FD" w:rsidR="00DD5C03" w:rsidRPr="004B151B" w:rsidRDefault="00B96779" w:rsidP="007D1301">
      <w:pPr>
        <w:pStyle w:val="wypunktowanie1poziomstrzaka"/>
        <w:numPr>
          <w:ilvl w:val="0"/>
          <w:numId w:val="3"/>
        </w:numPr>
        <w:spacing w:before="0" w:line="360" w:lineRule="auto"/>
        <w:ind w:left="357" w:hanging="357"/>
        <w:jc w:val="both"/>
      </w:pPr>
      <w:r w:rsidRPr="004B151B">
        <w:rPr>
          <w:rFonts w:ascii="Times New Roman" w:hAnsi="Times New Roman" w:cs="Times New Roman"/>
        </w:rPr>
        <w:t>ustawą o udostępnianiu informacji o środowisku i jego ochronie, udziale społeczeństwa</w:t>
      </w:r>
      <w:r w:rsidR="00B743A0" w:rsidRPr="004B151B">
        <w:rPr>
          <w:rFonts w:ascii="Times New Roman" w:hAnsi="Times New Roman" w:cs="Times New Roman"/>
        </w:rPr>
        <w:t xml:space="preserve"> </w:t>
      </w:r>
      <w:r w:rsidR="00F920C5" w:rsidRPr="004B151B">
        <w:rPr>
          <w:rFonts w:ascii="Times New Roman" w:hAnsi="Times New Roman" w:cs="Times New Roman"/>
        </w:rPr>
        <w:t>w </w:t>
      </w:r>
      <w:r w:rsidRPr="004B151B">
        <w:rPr>
          <w:rFonts w:ascii="Times New Roman" w:hAnsi="Times New Roman" w:cs="Times New Roman"/>
        </w:rPr>
        <w:t xml:space="preserve">ochronie środowiska oraz o ocenach oddziaływania na środowisko </w:t>
      </w:r>
      <w:r w:rsidRPr="004B151B">
        <w:rPr>
          <w:rFonts w:ascii="Times New Roman" w:eastAsiaTheme="minorEastAsia" w:hAnsi="Times New Roman" w:cs="Times New Roman"/>
        </w:rPr>
        <w:t>z dnia</w:t>
      </w:r>
      <w:r w:rsidR="00F63149" w:rsidRPr="004B151B">
        <w:rPr>
          <w:rFonts w:ascii="Times New Roman" w:eastAsiaTheme="minorEastAsia" w:hAnsi="Times New Roman" w:cs="Times New Roman"/>
        </w:rPr>
        <w:t xml:space="preserve"> </w:t>
      </w:r>
      <w:r w:rsidRPr="004B151B">
        <w:rPr>
          <w:rFonts w:ascii="Times New Roman" w:eastAsiaTheme="minorEastAsia" w:hAnsi="Times New Roman" w:cs="Times New Roman"/>
        </w:rPr>
        <w:t>3 października 2008</w:t>
      </w:r>
      <w:r w:rsidR="00F920C5" w:rsidRPr="004B151B">
        <w:rPr>
          <w:rFonts w:ascii="Times New Roman" w:eastAsiaTheme="minorEastAsia" w:hAnsi="Times New Roman" w:cs="Times New Roman"/>
        </w:rPr>
        <w:t xml:space="preserve"> </w:t>
      </w:r>
      <w:r w:rsidRPr="004B151B">
        <w:rPr>
          <w:rFonts w:ascii="Times New Roman" w:eastAsiaTheme="minorEastAsia" w:hAnsi="Times New Roman" w:cs="Times New Roman"/>
        </w:rPr>
        <w:t>r. (</w:t>
      </w:r>
      <w:r w:rsidR="00F920C5" w:rsidRPr="004B151B">
        <w:rPr>
          <w:rFonts w:ascii="Times New Roman" w:eastAsiaTheme="minorEastAsia" w:hAnsi="Times New Roman" w:cs="Times New Roman"/>
        </w:rPr>
        <w:t xml:space="preserve">t.j. </w:t>
      </w:r>
      <w:r w:rsidR="00A47B80" w:rsidRPr="004B151B">
        <w:rPr>
          <w:rFonts w:ascii="Times New Roman" w:eastAsiaTheme="minorEastAsia" w:hAnsi="Times New Roman" w:cs="Times New Roman"/>
        </w:rPr>
        <w:t xml:space="preserve">Dz.U. 2023 poz. 1094 </w:t>
      </w:r>
      <w:r w:rsidRPr="004B151B">
        <w:rPr>
          <w:rFonts w:ascii="Times New Roman" w:eastAsiaTheme="minorEastAsia" w:hAnsi="Times New Roman" w:cs="Times New Roman"/>
        </w:rPr>
        <w:t>z późn. zm.);</w:t>
      </w:r>
    </w:p>
    <w:p w14:paraId="68237090" w14:textId="1E569932" w:rsidR="00DD5C03" w:rsidRPr="004B151B" w:rsidRDefault="00B96779" w:rsidP="007D1301">
      <w:pPr>
        <w:pStyle w:val="wypunktowanie1poziomstrzaka"/>
        <w:numPr>
          <w:ilvl w:val="0"/>
          <w:numId w:val="3"/>
        </w:numPr>
        <w:spacing w:before="0" w:line="360" w:lineRule="auto"/>
        <w:ind w:left="357" w:hanging="357"/>
        <w:jc w:val="both"/>
      </w:pPr>
      <w:r w:rsidRPr="004B151B">
        <w:rPr>
          <w:rFonts w:ascii="Times New Roman" w:hAnsi="Times New Roman" w:cs="Times New Roman"/>
        </w:rPr>
        <w:t>ustawą o planowaniu i zagospodarowaniu przestrzennym z dnia 27 marca 2003</w:t>
      </w:r>
      <w:r w:rsidR="00F920C5" w:rsidRPr="004B151B">
        <w:rPr>
          <w:rFonts w:ascii="Times New Roman" w:hAnsi="Times New Roman" w:cs="Times New Roman"/>
        </w:rPr>
        <w:t xml:space="preserve"> </w:t>
      </w:r>
      <w:r w:rsidRPr="004B151B">
        <w:rPr>
          <w:rFonts w:ascii="Times New Roman" w:hAnsi="Times New Roman" w:cs="Times New Roman"/>
        </w:rPr>
        <w:t xml:space="preserve">r. </w:t>
      </w:r>
      <w:r w:rsidRPr="004B151B">
        <w:rPr>
          <w:rFonts w:ascii="Times New Roman" w:eastAsiaTheme="minorEastAsia" w:hAnsi="Times New Roman" w:cs="Times New Roman"/>
        </w:rPr>
        <w:t>(</w:t>
      </w:r>
      <w:r w:rsidR="00F920C5" w:rsidRPr="004B151B">
        <w:rPr>
          <w:rFonts w:ascii="Times New Roman" w:eastAsiaTheme="minorEastAsia" w:hAnsi="Times New Roman" w:cs="Times New Roman"/>
        </w:rPr>
        <w:t xml:space="preserve">t.j. </w:t>
      </w:r>
      <w:r w:rsidR="00A47B80" w:rsidRPr="004B151B">
        <w:rPr>
          <w:rFonts w:ascii="Times New Roman" w:eastAsiaTheme="minorEastAsia" w:hAnsi="Times New Roman" w:cs="Times New Roman"/>
        </w:rPr>
        <w:t>Dz.U. 2023 poz. 977 z późn. zm.</w:t>
      </w:r>
      <w:r w:rsidRPr="004B151B">
        <w:rPr>
          <w:rFonts w:ascii="Times New Roman" w:eastAsiaTheme="minorEastAsia" w:hAnsi="Times New Roman" w:cs="Times New Roman"/>
        </w:rPr>
        <w:t>);</w:t>
      </w:r>
    </w:p>
    <w:p w14:paraId="32A221AD" w14:textId="7B3FC7D6" w:rsidR="00DD5C03" w:rsidRPr="004B151B" w:rsidRDefault="00B96779" w:rsidP="007D1301">
      <w:pPr>
        <w:pStyle w:val="wypunktowanie1poziomstrzaka"/>
        <w:numPr>
          <w:ilvl w:val="0"/>
          <w:numId w:val="3"/>
        </w:numPr>
        <w:spacing w:before="0" w:line="360" w:lineRule="auto"/>
        <w:ind w:left="357" w:hanging="357"/>
        <w:jc w:val="both"/>
        <w:rPr>
          <w:rFonts w:ascii="Times New Roman" w:hAnsi="Times New Roman"/>
        </w:rPr>
      </w:pPr>
      <w:r w:rsidRPr="004B151B">
        <w:rPr>
          <w:rFonts w:ascii="Times New Roman" w:hAnsi="Times New Roman"/>
        </w:rPr>
        <w:t>ustawą Prawo budowlane z dnia 7 lipca 1994</w:t>
      </w:r>
      <w:r w:rsidR="00F920C5" w:rsidRPr="004B151B">
        <w:rPr>
          <w:rFonts w:ascii="Times New Roman" w:hAnsi="Times New Roman"/>
        </w:rPr>
        <w:t xml:space="preserve"> </w:t>
      </w:r>
      <w:r w:rsidRPr="004B151B">
        <w:rPr>
          <w:rFonts w:ascii="Times New Roman" w:hAnsi="Times New Roman"/>
        </w:rPr>
        <w:t>r. (t.j</w:t>
      </w:r>
      <w:r w:rsidR="00F920C5" w:rsidRPr="004B151B">
        <w:rPr>
          <w:rFonts w:ascii="Times New Roman" w:hAnsi="Times New Roman"/>
        </w:rPr>
        <w:t xml:space="preserve">. </w:t>
      </w:r>
      <w:r w:rsidR="00B4219F" w:rsidRPr="004B151B">
        <w:rPr>
          <w:rFonts w:ascii="Times New Roman" w:hAnsi="Times New Roman"/>
        </w:rPr>
        <w:t xml:space="preserve">Dz.U. 2023 poz. 682 </w:t>
      </w:r>
      <w:r w:rsidRPr="004B151B">
        <w:rPr>
          <w:rFonts w:ascii="Times New Roman" w:eastAsia="Times New Roman" w:hAnsi="Times New Roman"/>
        </w:rPr>
        <w:t>z późn. zm.)</w:t>
      </w:r>
      <w:r w:rsidRPr="004B151B">
        <w:rPr>
          <w:rFonts w:ascii="Times New Roman" w:hAnsi="Times New Roman"/>
        </w:rPr>
        <w:t>;</w:t>
      </w:r>
    </w:p>
    <w:p w14:paraId="10F2A9C4" w14:textId="58E2512E" w:rsidR="00DD5C03" w:rsidRPr="004B151B" w:rsidRDefault="00B96779" w:rsidP="007D1301">
      <w:pPr>
        <w:pStyle w:val="wypunktowanie1poziomstrzaka"/>
        <w:numPr>
          <w:ilvl w:val="0"/>
          <w:numId w:val="3"/>
        </w:numPr>
        <w:spacing w:before="0" w:line="360" w:lineRule="auto"/>
        <w:ind w:left="357" w:hanging="357"/>
        <w:jc w:val="both"/>
      </w:pPr>
      <w:r w:rsidRPr="004B151B">
        <w:rPr>
          <w:rFonts w:ascii="Times New Roman" w:hAnsi="Times New Roman" w:cs="Times New Roman"/>
        </w:rPr>
        <w:t>ustawą o wspieraniu termomodernizacji i remontów z dnia 21 listopada 2008</w:t>
      </w:r>
      <w:r w:rsidR="00F920C5" w:rsidRPr="004B151B">
        <w:rPr>
          <w:rFonts w:ascii="Times New Roman" w:hAnsi="Times New Roman" w:cs="Times New Roman"/>
        </w:rPr>
        <w:t xml:space="preserve"> </w:t>
      </w:r>
      <w:r w:rsidRPr="004B151B">
        <w:rPr>
          <w:rFonts w:ascii="Times New Roman" w:hAnsi="Times New Roman" w:cs="Times New Roman"/>
        </w:rPr>
        <w:t xml:space="preserve">r. </w:t>
      </w:r>
      <w:r w:rsidRPr="004B151B">
        <w:rPr>
          <w:rFonts w:ascii="Times New Roman" w:eastAsiaTheme="minorEastAsia" w:hAnsi="Times New Roman" w:cs="Times New Roman"/>
        </w:rPr>
        <w:t>(</w:t>
      </w:r>
      <w:r w:rsidR="00F920C5" w:rsidRPr="004B151B">
        <w:rPr>
          <w:rFonts w:ascii="Times New Roman" w:eastAsiaTheme="minorEastAsia" w:hAnsi="Times New Roman" w:cs="Times New Roman"/>
        </w:rPr>
        <w:t xml:space="preserve">t.j. </w:t>
      </w:r>
      <w:r w:rsidR="0019234F" w:rsidRPr="004B151B">
        <w:rPr>
          <w:rFonts w:ascii="Times New Roman" w:eastAsiaTheme="minorEastAsia" w:hAnsi="Times New Roman" w:cs="Times New Roman"/>
          <w:lang w:bidi="ar-SA"/>
        </w:rPr>
        <w:t>Dz.U. 2022 poz. 438 z późn. zm.</w:t>
      </w:r>
      <w:r w:rsidRPr="004B151B">
        <w:rPr>
          <w:rFonts w:ascii="Times New Roman" w:eastAsiaTheme="minorEastAsia" w:hAnsi="Times New Roman" w:cs="Times New Roman"/>
        </w:rPr>
        <w:t>);</w:t>
      </w:r>
    </w:p>
    <w:p w14:paraId="4867755B" w14:textId="3D86C62E" w:rsidR="00DD5C03" w:rsidRPr="004B151B" w:rsidRDefault="00B96779" w:rsidP="007D1301">
      <w:pPr>
        <w:pStyle w:val="wypunktowanie1poziomstrzaka"/>
        <w:numPr>
          <w:ilvl w:val="0"/>
          <w:numId w:val="3"/>
        </w:numPr>
        <w:spacing w:before="0" w:line="360" w:lineRule="auto"/>
        <w:ind w:left="357" w:hanging="357"/>
        <w:jc w:val="both"/>
      </w:pPr>
      <w:r w:rsidRPr="004B151B">
        <w:rPr>
          <w:rFonts w:ascii="Times New Roman" w:hAnsi="Times New Roman" w:cs="Times New Roman"/>
        </w:rPr>
        <w:t>ustawą o ochronie konkurencji i konsumentów z dnia 16 lutego 2007</w:t>
      </w:r>
      <w:r w:rsidR="00F920C5" w:rsidRPr="004B151B">
        <w:rPr>
          <w:rFonts w:ascii="Times New Roman" w:hAnsi="Times New Roman" w:cs="Times New Roman"/>
        </w:rPr>
        <w:t xml:space="preserve"> </w:t>
      </w:r>
      <w:r w:rsidRPr="004B151B">
        <w:rPr>
          <w:rFonts w:ascii="Times New Roman" w:hAnsi="Times New Roman" w:cs="Times New Roman"/>
        </w:rPr>
        <w:t xml:space="preserve">r. </w:t>
      </w:r>
      <w:r w:rsidRPr="004B151B">
        <w:rPr>
          <w:rFonts w:ascii="Times New Roman" w:eastAsiaTheme="minorEastAsia" w:hAnsi="Times New Roman" w:cs="Times New Roman"/>
        </w:rPr>
        <w:t>(</w:t>
      </w:r>
      <w:r w:rsidR="00F920C5" w:rsidRPr="004B151B">
        <w:rPr>
          <w:rFonts w:ascii="Times New Roman" w:eastAsiaTheme="minorEastAsia" w:hAnsi="Times New Roman" w:cs="Times New Roman"/>
        </w:rPr>
        <w:t xml:space="preserve">t.j. </w:t>
      </w:r>
      <w:r w:rsidR="0019234F" w:rsidRPr="004B151B">
        <w:rPr>
          <w:rFonts w:ascii="Times New Roman" w:eastAsiaTheme="minorEastAsia" w:hAnsi="Times New Roman" w:cs="Times New Roman"/>
        </w:rPr>
        <w:t xml:space="preserve">Dz.U. 2023 poz. 1689 </w:t>
      </w:r>
      <w:r w:rsidRPr="004B151B">
        <w:rPr>
          <w:rFonts w:ascii="Times New Roman" w:eastAsiaTheme="minorEastAsia" w:hAnsi="Times New Roman" w:cs="Times New Roman"/>
        </w:rPr>
        <w:t>z późn. zm.);</w:t>
      </w:r>
    </w:p>
    <w:p w14:paraId="440E03E4" w14:textId="5A86519A" w:rsidR="001D3EBF" w:rsidRPr="004B151B" w:rsidRDefault="00B96779" w:rsidP="007D1301">
      <w:pPr>
        <w:pStyle w:val="wypunktowanie1poziomstrzaka"/>
        <w:numPr>
          <w:ilvl w:val="0"/>
          <w:numId w:val="3"/>
        </w:numPr>
        <w:spacing w:before="0" w:line="360" w:lineRule="auto"/>
        <w:ind w:left="357" w:hanging="357"/>
        <w:jc w:val="both"/>
        <w:rPr>
          <w:rFonts w:ascii="Times New Roman" w:hAnsi="Times New Roman" w:cs="Times New Roman"/>
        </w:rPr>
      </w:pPr>
      <w:r w:rsidRPr="004B151B">
        <w:rPr>
          <w:rFonts w:ascii="Times New Roman" w:hAnsi="Times New Roman" w:cs="Times New Roman"/>
        </w:rPr>
        <w:t>innymi obowiązującymi przepisami szczegółowymi.</w:t>
      </w:r>
    </w:p>
    <w:p w14:paraId="43DB98EB" w14:textId="7D513609" w:rsidR="00DD5C03" w:rsidRPr="004B151B" w:rsidRDefault="00E1716B" w:rsidP="001D3EBF">
      <w:pPr>
        <w:pStyle w:val="wypunktowanie1poziomstrzaka"/>
        <w:spacing w:before="0" w:line="360" w:lineRule="auto"/>
        <w:jc w:val="both"/>
        <w:rPr>
          <w:rFonts w:ascii="Times New Roman" w:hAnsi="Times New Roman" w:cs="Times New Roman"/>
        </w:rPr>
      </w:pPr>
      <w:r w:rsidRPr="004B151B">
        <w:rPr>
          <w:rFonts w:ascii="Times New Roman" w:hAnsi="Times New Roman" w:cs="Times New Roman"/>
        </w:rPr>
        <w:br w:type="column"/>
      </w:r>
    </w:p>
    <w:p w14:paraId="7BDECBB6" w14:textId="77777777" w:rsidR="00DD5C03" w:rsidRPr="004B151B" w:rsidRDefault="00B96779" w:rsidP="00980E67">
      <w:pPr>
        <w:pStyle w:val="Nagwek1"/>
        <w:numPr>
          <w:ilvl w:val="0"/>
          <w:numId w:val="2"/>
        </w:numPr>
        <w:spacing w:before="0" w:after="120" w:line="360" w:lineRule="auto"/>
        <w:jc w:val="both"/>
        <w:rPr>
          <w:color w:val="000000" w:themeColor="text1"/>
        </w:rPr>
      </w:pPr>
      <w:bookmarkStart w:id="7" w:name="_Toc150427126"/>
      <w:r w:rsidRPr="004B151B">
        <w:rPr>
          <w:rFonts w:cs="Times New Roman"/>
          <w:color w:val="000000" w:themeColor="text1"/>
        </w:rPr>
        <w:t>ZADANIA WŁASNE GMINY W ZAKRESIE ZARZĄDZANIA ENERGIĄ</w:t>
      </w:r>
      <w:bookmarkEnd w:id="7"/>
    </w:p>
    <w:p w14:paraId="4F4E4312" w14:textId="77777777" w:rsidR="001D3EBF" w:rsidRPr="004B151B" w:rsidRDefault="001D3EBF">
      <w:pPr>
        <w:spacing w:after="0" w:line="360" w:lineRule="auto"/>
        <w:jc w:val="both"/>
        <w:rPr>
          <w:rFonts w:ascii="Times New Roman" w:hAnsi="Times New Roman" w:cs="Times New Roman"/>
          <w:sz w:val="24"/>
          <w:szCs w:val="24"/>
        </w:rPr>
      </w:pPr>
    </w:p>
    <w:p w14:paraId="2D39F151" w14:textId="0E6C5CCD" w:rsidR="00DD5C03" w:rsidRPr="004B151B" w:rsidRDefault="00B96779">
      <w:pPr>
        <w:spacing w:after="0" w:line="360" w:lineRule="auto"/>
        <w:jc w:val="both"/>
      </w:pPr>
      <w:r w:rsidRPr="004B151B">
        <w:rPr>
          <w:rFonts w:ascii="Times New Roman" w:hAnsi="Times New Roman" w:cs="Times New Roman"/>
          <w:sz w:val="24"/>
          <w:szCs w:val="24"/>
        </w:rPr>
        <w:t xml:space="preserve">Zadania własne gminy w kontekście zarządzania energią określa </w:t>
      </w:r>
      <w:r w:rsidRPr="004B151B">
        <w:rPr>
          <w:rFonts w:ascii="Times New Roman" w:hAnsi="Times New Roman" w:cs="Times New Roman"/>
          <w:b/>
          <w:sz w:val="24"/>
          <w:szCs w:val="24"/>
        </w:rPr>
        <w:t>Ustawa z dnia</w:t>
      </w:r>
      <w:r w:rsidR="00980E67" w:rsidRPr="004B151B">
        <w:rPr>
          <w:rFonts w:ascii="Times New Roman" w:hAnsi="Times New Roman" w:cs="Times New Roman"/>
          <w:b/>
          <w:sz w:val="24"/>
          <w:szCs w:val="24"/>
        </w:rPr>
        <w:t xml:space="preserve"> </w:t>
      </w:r>
      <w:r w:rsidRPr="004B151B">
        <w:rPr>
          <w:rFonts w:ascii="Times New Roman" w:hAnsi="Times New Roman" w:cs="Times New Roman"/>
          <w:b/>
          <w:sz w:val="24"/>
          <w:szCs w:val="24"/>
        </w:rPr>
        <w:t>10 kwietnia 1997 r. Prawo energetyczne</w:t>
      </w:r>
      <w:r w:rsidRPr="004B151B">
        <w:rPr>
          <w:rFonts w:ascii="Times New Roman" w:hAnsi="Times New Roman" w:cs="Times New Roman"/>
          <w:sz w:val="24"/>
          <w:szCs w:val="24"/>
        </w:rPr>
        <w:t xml:space="preserve"> (</w:t>
      </w:r>
      <w:r w:rsidR="00F920C5" w:rsidRPr="004B151B">
        <w:rPr>
          <w:rFonts w:ascii="Times New Roman" w:hAnsi="Times New Roman" w:cs="Times New Roman"/>
          <w:sz w:val="24"/>
          <w:szCs w:val="24"/>
        </w:rPr>
        <w:t xml:space="preserve">t.j. </w:t>
      </w:r>
      <w:r w:rsidR="00A2689F" w:rsidRPr="004B151B">
        <w:rPr>
          <w:rFonts w:ascii="Times New Roman" w:hAnsi="Times New Roman" w:cs="Times New Roman"/>
          <w:sz w:val="24"/>
          <w:szCs w:val="24"/>
        </w:rPr>
        <w:t>Dz.U.</w:t>
      </w:r>
      <w:r w:rsidR="007974A2" w:rsidRPr="004B151B">
        <w:rPr>
          <w:rFonts w:ascii="Times New Roman" w:hAnsi="Times New Roman" w:cs="Times New Roman"/>
          <w:sz w:val="24"/>
          <w:szCs w:val="24"/>
        </w:rPr>
        <w:t xml:space="preserve"> 2022 </w:t>
      </w:r>
      <w:r w:rsidR="00A2689F" w:rsidRPr="004B151B">
        <w:rPr>
          <w:rFonts w:ascii="Times New Roman" w:hAnsi="Times New Roman" w:cs="Times New Roman"/>
          <w:sz w:val="24"/>
          <w:szCs w:val="24"/>
        </w:rPr>
        <w:t xml:space="preserve">poz. 1385 </w:t>
      </w:r>
      <w:r w:rsidRPr="004B151B">
        <w:rPr>
          <w:rFonts w:ascii="Times New Roman" w:hAnsi="Times New Roman" w:cs="Times New Roman"/>
          <w:sz w:val="24"/>
          <w:szCs w:val="24"/>
        </w:rPr>
        <w:t>z późn. zm.)</w:t>
      </w:r>
      <w:r w:rsidRPr="004B151B">
        <w:rPr>
          <w:rFonts w:ascii="Times New Roman" w:hAnsi="Times New Roman" w:cs="Times New Roman"/>
          <w:iCs/>
          <w:sz w:val="24"/>
          <w:szCs w:val="24"/>
        </w:rPr>
        <w:t>. Związane są one</w:t>
      </w:r>
      <w:r w:rsidR="00F920C5" w:rsidRPr="004B151B">
        <w:rPr>
          <w:rFonts w:ascii="Times New Roman" w:hAnsi="Times New Roman" w:cs="Times New Roman"/>
          <w:sz w:val="24"/>
          <w:szCs w:val="24"/>
        </w:rPr>
        <w:t xml:space="preserve"> z </w:t>
      </w:r>
      <w:r w:rsidRPr="004B151B">
        <w:rPr>
          <w:rFonts w:ascii="Times New Roman" w:hAnsi="Times New Roman" w:cs="Times New Roman"/>
          <w:sz w:val="24"/>
          <w:szCs w:val="24"/>
        </w:rPr>
        <w:t>obowiązkami Gminy, wynikającymi z obowiązku opracowania projektu założeń do planu zaopatrzenia w ciepło, energię elektryczną i paliwa gazowe.</w:t>
      </w:r>
      <w:r w:rsidR="00F63149" w:rsidRPr="004B151B">
        <w:rPr>
          <w:rFonts w:ascii="Times New Roman" w:hAnsi="Times New Roman" w:cs="Times New Roman"/>
          <w:sz w:val="24"/>
          <w:szCs w:val="24"/>
        </w:rPr>
        <w:t xml:space="preserve"> </w:t>
      </w:r>
    </w:p>
    <w:p w14:paraId="22EB6EFE" w14:textId="5BFECB87" w:rsidR="00DD5C03" w:rsidRPr="004B151B" w:rsidRDefault="00B96779">
      <w:pPr>
        <w:spacing w:after="0" w:line="360" w:lineRule="auto"/>
        <w:jc w:val="both"/>
        <w:rPr>
          <w:rFonts w:ascii="Times New Roman" w:hAnsi="Times New Roman" w:cs="Times New Roman"/>
          <w:color w:val="000000"/>
          <w:sz w:val="24"/>
          <w:szCs w:val="24"/>
        </w:rPr>
      </w:pPr>
      <w:r w:rsidRPr="004B151B">
        <w:rPr>
          <w:rFonts w:ascii="Times New Roman" w:hAnsi="Times New Roman" w:cs="Times New Roman"/>
          <w:b/>
          <w:bCs/>
          <w:color w:val="000000"/>
          <w:sz w:val="24"/>
          <w:szCs w:val="24"/>
        </w:rPr>
        <w:t xml:space="preserve">Art. 18. </w:t>
      </w:r>
    </w:p>
    <w:p w14:paraId="3D0DD373" w14:textId="58D2EF61" w:rsidR="00DD5C03" w:rsidRPr="004B151B" w:rsidRDefault="00F63149">
      <w:pPr>
        <w:spacing w:after="0" w:line="360" w:lineRule="auto"/>
        <w:jc w:val="both"/>
        <w:rPr>
          <w:rFonts w:ascii="Times New Roman" w:hAnsi="Times New Roman" w:cs="Times New Roman"/>
          <w:color w:val="000000"/>
          <w:sz w:val="24"/>
          <w:szCs w:val="24"/>
        </w:rPr>
      </w:pPr>
      <w:r w:rsidRPr="004B151B">
        <w:rPr>
          <w:rFonts w:ascii="Times New Roman" w:hAnsi="Times New Roman" w:cs="Times New Roman"/>
          <w:color w:val="000000"/>
          <w:sz w:val="24"/>
          <w:szCs w:val="24"/>
        </w:rPr>
        <w:t xml:space="preserve">1. </w:t>
      </w:r>
      <w:r w:rsidR="00B96779" w:rsidRPr="004B151B">
        <w:rPr>
          <w:rFonts w:ascii="Times New Roman" w:hAnsi="Times New Roman" w:cs="Times New Roman"/>
          <w:color w:val="000000"/>
          <w:sz w:val="24"/>
          <w:szCs w:val="24"/>
        </w:rPr>
        <w:t>Do zadań własnych gminy w zakresie zaopatrzenia w energię elektryczną, ciepło i paliwa gazowe należy:</w:t>
      </w:r>
    </w:p>
    <w:p w14:paraId="5675C010" w14:textId="41525400" w:rsidR="00DD5C03" w:rsidRPr="004B151B" w:rsidRDefault="00B96779">
      <w:pPr>
        <w:spacing w:after="0" w:line="360" w:lineRule="auto"/>
        <w:ind w:left="283" w:hanging="283"/>
        <w:jc w:val="both"/>
      </w:pPr>
      <w:r w:rsidRPr="004B151B">
        <w:rPr>
          <w:rFonts w:ascii="Times New Roman" w:hAnsi="Times New Roman" w:cs="Times New Roman"/>
          <w:color w:val="000000"/>
          <w:sz w:val="24"/>
          <w:szCs w:val="24"/>
        </w:rPr>
        <w:t>1) planowanie i organizacja zaopatrzenia w ciepło, energię</w:t>
      </w:r>
      <w:r w:rsidR="005F50ED" w:rsidRPr="004B151B">
        <w:rPr>
          <w:rFonts w:ascii="Times New Roman" w:hAnsi="Times New Roman" w:cs="Times New Roman"/>
          <w:color w:val="000000"/>
          <w:sz w:val="24"/>
          <w:szCs w:val="24"/>
        </w:rPr>
        <w:t xml:space="preserve"> elektryczną i paliwa gazowe na </w:t>
      </w:r>
      <w:r w:rsidRPr="004B151B">
        <w:rPr>
          <w:rFonts w:ascii="Times New Roman" w:hAnsi="Times New Roman" w:cs="Times New Roman"/>
          <w:color w:val="000000"/>
          <w:sz w:val="24"/>
          <w:szCs w:val="24"/>
        </w:rPr>
        <w:t>obszarze gminy,</w:t>
      </w:r>
    </w:p>
    <w:p w14:paraId="6563D461" w14:textId="77777777" w:rsidR="005F50ED" w:rsidRPr="004B151B" w:rsidRDefault="00B96779" w:rsidP="005F50ED">
      <w:pPr>
        <w:spacing w:after="0" w:line="360" w:lineRule="auto"/>
        <w:jc w:val="both"/>
        <w:rPr>
          <w:rFonts w:ascii="Times New Roman" w:hAnsi="Times New Roman" w:cs="Times New Roman"/>
          <w:color w:val="000000"/>
          <w:sz w:val="24"/>
          <w:szCs w:val="24"/>
        </w:rPr>
      </w:pPr>
      <w:r w:rsidRPr="004B151B">
        <w:rPr>
          <w:rFonts w:ascii="Times New Roman" w:hAnsi="Times New Roman" w:cs="Times New Roman"/>
          <w:color w:val="000000"/>
          <w:sz w:val="24"/>
          <w:szCs w:val="24"/>
        </w:rPr>
        <w:t>2)</w:t>
      </w:r>
      <w:r w:rsidR="00B743A0" w:rsidRPr="004B151B">
        <w:rPr>
          <w:rFonts w:ascii="Times New Roman" w:hAnsi="Times New Roman" w:cs="Times New Roman"/>
          <w:color w:val="000000"/>
          <w:sz w:val="24"/>
          <w:szCs w:val="24"/>
        </w:rPr>
        <w:t xml:space="preserve"> </w:t>
      </w:r>
      <w:r w:rsidR="005F50ED" w:rsidRPr="004B151B">
        <w:rPr>
          <w:rFonts w:ascii="Times New Roman" w:hAnsi="Times New Roman" w:cs="Times New Roman"/>
          <w:color w:val="000000"/>
          <w:sz w:val="24"/>
          <w:szCs w:val="24"/>
        </w:rPr>
        <w:t xml:space="preserve">planowanie oświetlenia znajdujących się na terenie gminy: </w:t>
      </w:r>
    </w:p>
    <w:p w14:paraId="41D7850D" w14:textId="630A34C0" w:rsidR="005F50ED" w:rsidRPr="004B151B" w:rsidRDefault="005F50ED" w:rsidP="00F63149">
      <w:pPr>
        <w:spacing w:after="0" w:line="360" w:lineRule="auto"/>
        <w:ind w:left="426"/>
        <w:jc w:val="both"/>
        <w:rPr>
          <w:rFonts w:ascii="Times New Roman" w:hAnsi="Times New Roman" w:cs="Times New Roman"/>
          <w:color w:val="000000"/>
          <w:sz w:val="24"/>
          <w:szCs w:val="24"/>
        </w:rPr>
      </w:pPr>
      <w:r w:rsidRPr="004B151B">
        <w:rPr>
          <w:rFonts w:ascii="Times New Roman" w:hAnsi="Times New Roman" w:cs="Times New Roman"/>
          <w:color w:val="000000"/>
          <w:sz w:val="24"/>
          <w:szCs w:val="24"/>
        </w:rPr>
        <w:t>a)</w:t>
      </w:r>
      <w:r w:rsidR="00F63149"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 xml:space="preserve">miejsc publicznych, </w:t>
      </w:r>
    </w:p>
    <w:p w14:paraId="7E56051E" w14:textId="3F347EAA" w:rsidR="00DD5C03" w:rsidRPr="004B151B" w:rsidRDefault="005F50ED" w:rsidP="00F63149">
      <w:pPr>
        <w:spacing w:after="0" w:line="360" w:lineRule="auto"/>
        <w:ind w:left="426"/>
        <w:jc w:val="both"/>
        <w:rPr>
          <w:rFonts w:ascii="Times New Roman" w:hAnsi="Times New Roman" w:cs="Times New Roman"/>
          <w:color w:val="000000"/>
          <w:sz w:val="24"/>
          <w:szCs w:val="24"/>
        </w:rPr>
      </w:pPr>
      <w:r w:rsidRPr="004B151B">
        <w:rPr>
          <w:rFonts w:ascii="Times New Roman" w:hAnsi="Times New Roman" w:cs="Times New Roman"/>
          <w:color w:val="000000"/>
          <w:sz w:val="24"/>
          <w:szCs w:val="24"/>
        </w:rPr>
        <w:t>b)</w:t>
      </w:r>
      <w:r w:rsidR="00F63149"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dróg gminnych, dróg powiatowych i dróg wojewódzkich,</w:t>
      </w:r>
    </w:p>
    <w:p w14:paraId="3520CBB0" w14:textId="4998DE6E" w:rsidR="005F50ED" w:rsidRPr="004B151B" w:rsidRDefault="005F50ED" w:rsidP="00F63149">
      <w:pPr>
        <w:spacing w:after="0" w:line="360" w:lineRule="auto"/>
        <w:ind w:left="426"/>
        <w:jc w:val="both"/>
        <w:rPr>
          <w:rFonts w:ascii="Times New Roman" w:hAnsi="Times New Roman" w:cs="Times New Roman"/>
          <w:color w:val="000000"/>
          <w:sz w:val="24"/>
          <w:szCs w:val="24"/>
        </w:rPr>
      </w:pPr>
      <w:r w:rsidRPr="004B151B">
        <w:rPr>
          <w:rFonts w:ascii="Times New Roman" w:hAnsi="Times New Roman" w:cs="Times New Roman"/>
          <w:color w:val="000000"/>
          <w:sz w:val="24"/>
          <w:szCs w:val="24"/>
        </w:rPr>
        <w:t>c)</w:t>
      </w:r>
      <w:r w:rsidR="00F63149"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dróg</w:t>
      </w:r>
      <w:r w:rsidR="00F63149"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krajowych,</w:t>
      </w:r>
      <w:r w:rsidR="00F63149"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innych</w:t>
      </w:r>
      <w:r w:rsidR="00F63149"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niż</w:t>
      </w:r>
      <w:r w:rsidR="00F63149"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autostrady</w:t>
      </w:r>
      <w:r w:rsidR="00F63149"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i drogi</w:t>
      </w:r>
      <w:r w:rsidR="00F63149"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ekspresowe</w:t>
      </w:r>
      <w:r w:rsidR="00F63149"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w rozumieniu ustawy</w:t>
      </w:r>
      <w:r w:rsidR="00F63149"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z dnia</w:t>
      </w:r>
      <w:r w:rsidR="00F63149"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21 marca</w:t>
      </w:r>
      <w:r w:rsidR="00F63149"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1985 r.</w:t>
      </w:r>
      <w:r w:rsidR="00F63149"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o drogach</w:t>
      </w:r>
      <w:r w:rsidR="00F63149"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publicznych</w:t>
      </w:r>
      <w:r w:rsidR="00F63149"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(Dz. U.</w:t>
      </w:r>
      <w:r w:rsidR="00F63149"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z 2021</w:t>
      </w:r>
      <w:r w:rsidR="00F63149"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 xml:space="preserve">r. poz. 1376 i 1595 oraz z 2022 r. poz. 32 i 655), przebiegających w granicach terenu zabudowy, </w:t>
      </w:r>
    </w:p>
    <w:p w14:paraId="2F7B3C0B" w14:textId="610DDBDE" w:rsidR="005F50ED" w:rsidRPr="004B151B" w:rsidRDefault="005F50ED" w:rsidP="00F63149">
      <w:pPr>
        <w:spacing w:after="0" w:line="360" w:lineRule="auto"/>
        <w:ind w:left="426"/>
        <w:jc w:val="both"/>
        <w:rPr>
          <w:rFonts w:ascii="Times New Roman" w:hAnsi="Times New Roman" w:cs="Times New Roman"/>
          <w:color w:val="000000"/>
          <w:sz w:val="24"/>
          <w:szCs w:val="24"/>
        </w:rPr>
      </w:pPr>
      <w:r w:rsidRPr="004B151B">
        <w:rPr>
          <w:rFonts w:ascii="Times New Roman" w:hAnsi="Times New Roman" w:cs="Times New Roman"/>
          <w:color w:val="000000"/>
          <w:sz w:val="24"/>
          <w:szCs w:val="24"/>
        </w:rPr>
        <w:t>d)</w:t>
      </w:r>
      <w:r w:rsidR="00F63149"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części</w:t>
      </w:r>
      <w:r w:rsidR="00F63149"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dróg</w:t>
      </w:r>
      <w:r w:rsidR="00F63149"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krajowych,</w:t>
      </w:r>
      <w:r w:rsidR="00F63149"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innych</w:t>
      </w:r>
      <w:r w:rsidR="00F63149"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niż</w:t>
      </w:r>
      <w:r w:rsidR="00F63149"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autostrady</w:t>
      </w:r>
      <w:r w:rsidR="00F63149"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i drogi</w:t>
      </w:r>
      <w:r w:rsidR="00F63149"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ekspresowe w rozumieniu</w:t>
      </w:r>
      <w:r w:rsidR="00F63149"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ustawy</w:t>
      </w:r>
      <w:r w:rsidR="00F63149"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z dnia</w:t>
      </w:r>
      <w:r w:rsidR="00F63149"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27 października</w:t>
      </w:r>
      <w:r w:rsidR="00F63149"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1994 r.</w:t>
      </w:r>
      <w:r w:rsidR="00F63149"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o autostradach płatnych</w:t>
      </w:r>
      <w:r w:rsidR="00F63149"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oraz</w:t>
      </w:r>
      <w:r w:rsidR="00F63149"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o Krajowym</w:t>
      </w:r>
      <w:r w:rsidR="00F63149"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Funduszu</w:t>
      </w:r>
      <w:r w:rsidR="00F63149"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Drogowym</w:t>
      </w:r>
      <w:r w:rsidR="00F63149"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(Dz. U.</w:t>
      </w:r>
      <w:r w:rsidR="00F63149"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z 2022</w:t>
      </w:r>
      <w:r w:rsidR="00F63149"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r.</w:t>
      </w:r>
      <w:r w:rsidR="00F63149"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 xml:space="preserve">poz. 659), wymagających odrębnego oświetlenia: </w:t>
      </w:r>
    </w:p>
    <w:p w14:paraId="25BB2CE4" w14:textId="290C4D41" w:rsidR="005F50ED" w:rsidRPr="004B151B" w:rsidRDefault="005F50ED" w:rsidP="00F63149">
      <w:pPr>
        <w:spacing w:after="0" w:line="360" w:lineRule="auto"/>
        <w:ind w:left="851"/>
        <w:jc w:val="both"/>
        <w:rPr>
          <w:rFonts w:ascii="Times New Roman" w:hAnsi="Times New Roman" w:cs="Times New Roman"/>
          <w:color w:val="000000"/>
          <w:sz w:val="24"/>
          <w:szCs w:val="24"/>
        </w:rPr>
      </w:pPr>
      <w:r w:rsidRPr="004B151B">
        <w:rPr>
          <w:rFonts w:ascii="Times New Roman" w:hAnsi="Times New Roman" w:cs="Times New Roman"/>
          <w:color w:val="000000"/>
          <w:sz w:val="24"/>
          <w:szCs w:val="24"/>
        </w:rPr>
        <w:t>–</w:t>
      </w:r>
      <w:r w:rsidR="00F63149"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 xml:space="preserve">przeznaczonych do ruchu pieszych lub rowerów, </w:t>
      </w:r>
    </w:p>
    <w:p w14:paraId="17F1410E" w14:textId="4CE92552" w:rsidR="005F50ED" w:rsidRPr="004B151B" w:rsidRDefault="005F50ED" w:rsidP="00F63149">
      <w:pPr>
        <w:spacing w:after="0" w:line="360" w:lineRule="auto"/>
        <w:ind w:left="851"/>
        <w:jc w:val="both"/>
        <w:rPr>
          <w:rFonts w:ascii="Times New Roman" w:hAnsi="Times New Roman" w:cs="Times New Roman"/>
          <w:color w:val="000000"/>
          <w:sz w:val="24"/>
          <w:szCs w:val="24"/>
        </w:rPr>
      </w:pPr>
      <w:r w:rsidRPr="004B151B">
        <w:rPr>
          <w:rFonts w:ascii="Times New Roman" w:hAnsi="Times New Roman" w:cs="Times New Roman"/>
          <w:color w:val="000000"/>
          <w:sz w:val="24"/>
          <w:szCs w:val="24"/>
        </w:rPr>
        <w:t>–</w:t>
      </w:r>
      <w:r w:rsidR="00F63149"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stanowiących</w:t>
      </w:r>
      <w:r w:rsidR="00F63149"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dodatkowe</w:t>
      </w:r>
      <w:r w:rsidR="00F63149"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jezdnie</w:t>
      </w:r>
      <w:r w:rsidR="00F63149"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obsługujące</w:t>
      </w:r>
      <w:r w:rsidR="00F63149"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ruch</w:t>
      </w:r>
      <w:r w:rsidR="00F63149"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 xml:space="preserve">z terenów przyległych do pasa drogowego drogi krajowej; </w:t>
      </w:r>
    </w:p>
    <w:p w14:paraId="1D59830A" w14:textId="4E5EA492" w:rsidR="005F50ED" w:rsidRPr="004B151B" w:rsidRDefault="005F50ED" w:rsidP="005F50ED">
      <w:pPr>
        <w:spacing w:after="0" w:line="360" w:lineRule="auto"/>
        <w:jc w:val="both"/>
        <w:rPr>
          <w:rFonts w:ascii="Times New Roman" w:hAnsi="Times New Roman" w:cs="Times New Roman"/>
          <w:color w:val="000000"/>
          <w:sz w:val="24"/>
          <w:szCs w:val="24"/>
        </w:rPr>
      </w:pPr>
      <w:r w:rsidRPr="004B151B">
        <w:rPr>
          <w:rFonts w:ascii="Times New Roman" w:hAnsi="Times New Roman" w:cs="Times New Roman"/>
          <w:color w:val="000000"/>
          <w:sz w:val="24"/>
          <w:szCs w:val="24"/>
        </w:rPr>
        <w:t>3)</w:t>
      </w:r>
      <w:r w:rsidR="00F63149"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 xml:space="preserve">finansowanie oświetlenia znajdujących się na terenie gminy: </w:t>
      </w:r>
    </w:p>
    <w:p w14:paraId="0E04DF04" w14:textId="63F88652" w:rsidR="005F50ED" w:rsidRPr="004B151B" w:rsidRDefault="005F50ED" w:rsidP="00F63149">
      <w:pPr>
        <w:spacing w:after="0" w:line="360" w:lineRule="auto"/>
        <w:ind w:left="426"/>
        <w:jc w:val="both"/>
        <w:rPr>
          <w:rFonts w:ascii="Times New Roman" w:hAnsi="Times New Roman" w:cs="Times New Roman"/>
          <w:color w:val="000000"/>
          <w:sz w:val="24"/>
          <w:szCs w:val="24"/>
        </w:rPr>
      </w:pPr>
      <w:r w:rsidRPr="004B151B">
        <w:rPr>
          <w:rFonts w:ascii="Times New Roman" w:hAnsi="Times New Roman" w:cs="Times New Roman"/>
          <w:color w:val="000000"/>
          <w:sz w:val="24"/>
          <w:szCs w:val="24"/>
        </w:rPr>
        <w:t>a)</w:t>
      </w:r>
      <w:r w:rsidR="00F63149"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 xml:space="preserve">ulic, </w:t>
      </w:r>
    </w:p>
    <w:p w14:paraId="6BEC61C2" w14:textId="22625555" w:rsidR="005F50ED" w:rsidRPr="004B151B" w:rsidRDefault="005F50ED" w:rsidP="00F63149">
      <w:pPr>
        <w:spacing w:after="0" w:line="360" w:lineRule="auto"/>
        <w:ind w:left="426"/>
        <w:jc w:val="both"/>
        <w:rPr>
          <w:rFonts w:ascii="Times New Roman" w:hAnsi="Times New Roman" w:cs="Times New Roman"/>
          <w:color w:val="000000"/>
          <w:sz w:val="24"/>
          <w:szCs w:val="24"/>
        </w:rPr>
      </w:pPr>
      <w:r w:rsidRPr="004B151B">
        <w:rPr>
          <w:rFonts w:ascii="Times New Roman" w:hAnsi="Times New Roman" w:cs="Times New Roman"/>
          <w:color w:val="000000"/>
          <w:sz w:val="24"/>
          <w:szCs w:val="24"/>
        </w:rPr>
        <w:t>b)</w:t>
      </w:r>
      <w:r w:rsidR="00F63149"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 xml:space="preserve">placów, </w:t>
      </w:r>
    </w:p>
    <w:p w14:paraId="666F505A" w14:textId="41AAEB28" w:rsidR="005F50ED" w:rsidRPr="004B151B" w:rsidRDefault="005F50ED" w:rsidP="00F63149">
      <w:pPr>
        <w:spacing w:after="0" w:line="360" w:lineRule="auto"/>
        <w:ind w:left="426"/>
        <w:jc w:val="both"/>
        <w:rPr>
          <w:rFonts w:ascii="Times New Roman" w:hAnsi="Times New Roman" w:cs="Times New Roman"/>
          <w:color w:val="000000"/>
          <w:sz w:val="24"/>
          <w:szCs w:val="24"/>
        </w:rPr>
      </w:pPr>
      <w:r w:rsidRPr="004B151B">
        <w:rPr>
          <w:rFonts w:ascii="Times New Roman" w:hAnsi="Times New Roman" w:cs="Times New Roman"/>
          <w:color w:val="000000"/>
          <w:sz w:val="24"/>
          <w:szCs w:val="24"/>
        </w:rPr>
        <w:t>c)</w:t>
      </w:r>
      <w:r w:rsidR="00F63149"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 xml:space="preserve">dróg gminnych, dróg powiatowych i dróg wojewódzkich, </w:t>
      </w:r>
    </w:p>
    <w:p w14:paraId="3EB28BD3" w14:textId="27DCE6D7" w:rsidR="005F50ED" w:rsidRPr="004B151B" w:rsidRDefault="005F50ED" w:rsidP="00F63149">
      <w:pPr>
        <w:spacing w:after="0" w:line="360" w:lineRule="auto"/>
        <w:ind w:left="426"/>
        <w:jc w:val="both"/>
        <w:rPr>
          <w:rFonts w:ascii="Times New Roman" w:hAnsi="Times New Roman" w:cs="Times New Roman"/>
          <w:color w:val="000000"/>
          <w:sz w:val="24"/>
          <w:szCs w:val="24"/>
        </w:rPr>
      </w:pPr>
      <w:r w:rsidRPr="004B151B">
        <w:rPr>
          <w:rFonts w:ascii="Times New Roman" w:hAnsi="Times New Roman" w:cs="Times New Roman"/>
          <w:color w:val="000000"/>
          <w:sz w:val="24"/>
          <w:szCs w:val="24"/>
        </w:rPr>
        <w:t>d)</w:t>
      </w:r>
      <w:r w:rsidR="00F63149"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dróg</w:t>
      </w:r>
      <w:r w:rsidR="00F63149"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krajowych,</w:t>
      </w:r>
      <w:r w:rsidR="00F63149"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innych</w:t>
      </w:r>
      <w:r w:rsidR="00F63149"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niż</w:t>
      </w:r>
      <w:r w:rsidR="00F63149"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autostrady</w:t>
      </w:r>
      <w:r w:rsidR="00F63149"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i drogi</w:t>
      </w:r>
      <w:r w:rsidR="00F63149"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ekspresowe</w:t>
      </w:r>
      <w:r w:rsidR="00F63149"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w rozumieniu ustawy</w:t>
      </w:r>
      <w:r w:rsidR="00F63149"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z dnia</w:t>
      </w:r>
      <w:r w:rsidR="00F63149" w:rsidRPr="004B151B">
        <w:rPr>
          <w:rFonts w:ascii="Times New Roman" w:hAnsi="Times New Roman" w:cs="Times New Roman"/>
          <w:color w:val="000000"/>
          <w:sz w:val="24"/>
          <w:szCs w:val="24"/>
        </w:rPr>
        <w:t xml:space="preserve"> 21 </w:t>
      </w:r>
      <w:r w:rsidRPr="004B151B">
        <w:rPr>
          <w:rFonts w:ascii="Times New Roman" w:hAnsi="Times New Roman" w:cs="Times New Roman"/>
          <w:color w:val="000000"/>
          <w:sz w:val="24"/>
          <w:szCs w:val="24"/>
        </w:rPr>
        <w:t>marca</w:t>
      </w:r>
      <w:r w:rsidR="00F63149"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1985 r.</w:t>
      </w:r>
      <w:r w:rsidR="00F63149"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o drogach</w:t>
      </w:r>
      <w:r w:rsidR="00F63149"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publicznych,</w:t>
      </w:r>
      <w:r w:rsidR="00F63149"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 xml:space="preserve">przebiegających w granicach terenu zabudowy, </w:t>
      </w:r>
    </w:p>
    <w:p w14:paraId="73357CFC" w14:textId="3A53F385" w:rsidR="005F50ED" w:rsidRPr="004B151B" w:rsidRDefault="005F50ED" w:rsidP="00F63149">
      <w:pPr>
        <w:spacing w:after="0" w:line="360" w:lineRule="auto"/>
        <w:ind w:left="426"/>
        <w:jc w:val="both"/>
        <w:rPr>
          <w:rFonts w:ascii="Times New Roman" w:hAnsi="Times New Roman" w:cs="Times New Roman"/>
          <w:color w:val="000000"/>
          <w:sz w:val="24"/>
          <w:szCs w:val="24"/>
        </w:rPr>
      </w:pPr>
      <w:r w:rsidRPr="004B151B">
        <w:rPr>
          <w:rFonts w:ascii="Times New Roman" w:hAnsi="Times New Roman" w:cs="Times New Roman"/>
          <w:color w:val="000000"/>
          <w:sz w:val="24"/>
          <w:szCs w:val="24"/>
        </w:rPr>
        <w:lastRenderedPageBreak/>
        <w:t>e)</w:t>
      </w:r>
      <w:r w:rsidR="00F63149"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części</w:t>
      </w:r>
      <w:r w:rsidR="00F63149"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dróg</w:t>
      </w:r>
      <w:r w:rsidR="00F63149"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krajowych,</w:t>
      </w:r>
      <w:r w:rsidR="00F63149"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innych</w:t>
      </w:r>
      <w:r w:rsidR="00F63149"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niż</w:t>
      </w:r>
      <w:r w:rsidR="00F63149"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autostrady</w:t>
      </w:r>
      <w:r w:rsidR="00F63149"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i drogi</w:t>
      </w:r>
      <w:r w:rsidR="00F63149"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ekspresowe w rozumieniu</w:t>
      </w:r>
      <w:r w:rsidR="00F63149"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ustawy</w:t>
      </w:r>
      <w:r w:rsidR="00F63149"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z dnia</w:t>
      </w:r>
      <w:r w:rsidR="00F63149"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27 października</w:t>
      </w:r>
      <w:r w:rsidR="00F63149"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1994 r.</w:t>
      </w:r>
      <w:r w:rsidR="00F63149"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o autostradach płatnych</w:t>
      </w:r>
      <w:r w:rsidR="00F63149"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oraz</w:t>
      </w:r>
      <w:r w:rsidR="00F63149"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o Krajowym</w:t>
      </w:r>
      <w:r w:rsidR="00F63149"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Funduszu</w:t>
      </w:r>
      <w:r w:rsidR="00F63149"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Drogowym,</w:t>
      </w:r>
      <w:r w:rsidR="00F63149"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 xml:space="preserve">wymagających odrębnego oświetlenia: </w:t>
      </w:r>
    </w:p>
    <w:p w14:paraId="6608C51B" w14:textId="63CBE7EE" w:rsidR="005F50ED" w:rsidRPr="004B151B" w:rsidRDefault="005F50ED" w:rsidP="00F63149">
      <w:pPr>
        <w:spacing w:after="0" w:line="360" w:lineRule="auto"/>
        <w:ind w:left="851"/>
        <w:jc w:val="both"/>
        <w:rPr>
          <w:rFonts w:ascii="Times New Roman" w:hAnsi="Times New Roman" w:cs="Times New Roman"/>
          <w:color w:val="000000"/>
          <w:sz w:val="24"/>
          <w:szCs w:val="24"/>
        </w:rPr>
      </w:pPr>
      <w:r w:rsidRPr="004B151B">
        <w:rPr>
          <w:rFonts w:ascii="Times New Roman" w:hAnsi="Times New Roman" w:cs="Times New Roman"/>
          <w:color w:val="000000"/>
          <w:sz w:val="24"/>
          <w:szCs w:val="24"/>
        </w:rPr>
        <w:t>–</w:t>
      </w:r>
      <w:r w:rsidR="00F63149"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 xml:space="preserve">przeznaczonych do ruchu pieszych lub rowerów, </w:t>
      </w:r>
    </w:p>
    <w:p w14:paraId="09548E06" w14:textId="725D27C4" w:rsidR="005F50ED" w:rsidRPr="004B151B" w:rsidRDefault="005F50ED" w:rsidP="00F63149">
      <w:pPr>
        <w:spacing w:after="0" w:line="360" w:lineRule="auto"/>
        <w:ind w:left="851"/>
        <w:jc w:val="both"/>
        <w:rPr>
          <w:rFonts w:ascii="Times New Roman" w:hAnsi="Times New Roman" w:cs="Times New Roman"/>
          <w:color w:val="000000"/>
          <w:sz w:val="24"/>
          <w:szCs w:val="24"/>
        </w:rPr>
      </w:pPr>
      <w:r w:rsidRPr="004B151B">
        <w:rPr>
          <w:rFonts w:ascii="Times New Roman" w:hAnsi="Times New Roman" w:cs="Times New Roman"/>
          <w:color w:val="000000"/>
          <w:sz w:val="24"/>
          <w:szCs w:val="24"/>
        </w:rPr>
        <w:t>–</w:t>
      </w:r>
      <w:r w:rsidR="00F63149"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stanowiących</w:t>
      </w:r>
      <w:r w:rsidR="00F63149"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dodatkowe</w:t>
      </w:r>
      <w:r w:rsidR="00F63149"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jezdnie</w:t>
      </w:r>
      <w:r w:rsidR="00F63149"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obsługujące</w:t>
      </w:r>
      <w:r w:rsidR="00F63149"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ruch</w:t>
      </w:r>
      <w:r w:rsidR="00F63149"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 xml:space="preserve">z terenów przyległych do pasa drogowego drogi krajowej; </w:t>
      </w:r>
    </w:p>
    <w:p w14:paraId="27310441" w14:textId="6E418140" w:rsidR="005F50ED" w:rsidRPr="004B151B" w:rsidRDefault="005F50ED" w:rsidP="005F50ED">
      <w:pPr>
        <w:spacing w:after="0" w:line="360" w:lineRule="auto"/>
        <w:jc w:val="both"/>
        <w:rPr>
          <w:rFonts w:ascii="Times New Roman" w:hAnsi="Times New Roman" w:cs="Times New Roman"/>
          <w:color w:val="000000"/>
          <w:sz w:val="24"/>
          <w:szCs w:val="24"/>
        </w:rPr>
      </w:pPr>
      <w:r w:rsidRPr="004B151B">
        <w:rPr>
          <w:rFonts w:ascii="Times New Roman" w:hAnsi="Times New Roman" w:cs="Times New Roman"/>
          <w:color w:val="000000"/>
          <w:sz w:val="24"/>
          <w:szCs w:val="24"/>
        </w:rPr>
        <w:t>4)</w:t>
      </w:r>
      <w:r w:rsidR="00F63149"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 xml:space="preserve">planowanie i organizacja działań mających na celu racjonalizację zużycia energii i promocję rozwiązań zmniejszających zużycie energii na obszarze gminy; </w:t>
      </w:r>
    </w:p>
    <w:p w14:paraId="69284D3A" w14:textId="38D346BF" w:rsidR="005F50ED" w:rsidRPr="004B151B" w:rsidRDefault="005F50ED" w:rsidP="005F50ED">
      <w:pPr>
        <w:spacing w:after="0" w:line="360" w:lineRule="auto"/>
        <w:jc w:val="both"/>
        <w:rPr>
          <w:rFonts w:ascii="Times New Roman" w:hAnsi="Times New Roman" w:cs="Times New Roman"/>
          <w:color w:val="000000"/>
          <w:sz w:val="24"/>
          <w:szCs w:val="24"/>
        </w:rPr>
      </w:pPr>
      <w:r w:rsidRPr="004B151B">
        <w:rPr>
          <w:rFonts w:ascii="Times New Roman" w:hAnsi="Times New Roman" w:cs="Times New Roman"/>
          <w:color w:val="000000"/>
          <w:sz w:val="24"/>
          <w:szCs w:val="24"/>
        </w:rPr>
        <w:t>5)</w:t>
      </w:r>
      <w:r w:rsidR="00F63149"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ocena</w:t>
      </w:r>
      <w:r w:rsidR="00F63149"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potencjału</w:t>
      </w:r>
      <w:r w:rsidR="00F63149"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wytwarzania</w:t>
      </w:r>
      <w:r w:rsidR="00F63149"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energii</w:t>
      </w:r>
      <w:r w:rsidR="00F63149"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elektrycznej</w:t>
      </w:r>
      <w:r w:rsidR="00F63149"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w</w:t>
      </w:r>
      <w:r w:rsidR="00F63149"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wysokosprawnej kogeneracji</w:t>
      </w:r>
      <w:r w:rsidR="00F63149"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oraz</w:t>
      </w:r>
      <w:r w:rsidR="00F63149" w:rsidRPr="004B151B">
        <w:rPr>
          <w:rFonts w:ascii="Times New Roman" w:hAnsi="Times New Roman" w:cs="Times New Roman"/>
          <w:color w:val="000000"/>
          <w:sz w:val="24"/>
          <w:szCs w:val="24"/>
        </w:rPr>
        <w:t> </w:t>
      </w:r>
      <w:r w:rsidRPr="004B151B">
        <w:rPr>
          <w:rFonts w:ascii="Times New Roman" w:hAnsi="Times New Roman" w:cs="Times New Roman"/>
          <w:color w:val="000000"/>
          <w:sz w:val="24"/>
          <w:szCs w:val="24"/>
        </w:rPr>
        <w:t>efektywnych</w:t>
      </w:r>
      <w:r w:rsidR="00F63149"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energetycznie</w:t>
      </w:r>
      <w:r w:rsidR="00F63149"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systemów</w:t>
      </w:r>
      <w:r w:rsidR="00F63149"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ciepłowniczych</w:t>
      </w:r>
      <w:r w:rsidR="00F63149"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 xml:space="preserve">lub chłodniczych na obszarze gminy. </w:t>
      </w:r>
    </w:p>
    <w:p w14:paraId="16ECD8A7" w14:textId="4A27A1CE" w:rsidR="005F50ED" w:rsidRPr="004B151B" w:rsidRDefault="005F50ED" w:rsidP="005F50ED">
      <w:pPr>
        <w:spacing w:after="0" w:line="360" w:lineRule="auto"/>
        <w:jc w:val="both"/>
        <w:rPr>
          <w:rFonts w:ascii="Times New Roman" w:hAnsi="Times New Roman" w:cs="Times New Roman"/>
          <w:color w:val="000000"/>
          <w:sz w:val="24"/>
          <w:szCs w:val="24"/>
        </w:rPr>
      </w:pPr>
      <w:r w:rsidRPr="004B151B">
        <w:rPr>
          <w:rFonts w:ascii="Times New Roman" w:hAnsi="Times New Roman" w:cs="Times New Roman"/>
          <w:color w:val="000000"/>
          <w:sz w:val="24"/>
          <w:szCs w:val="24"/>
        </w:rPr>
        <w:t>2. Gmina realizuje zadania, o których mowa w ust. 1, zgodnie z:</w:t>
      </w:r>
    </w:p>
    <w:p w14:paraId="626B0C1D" w14:textId="4995205B" w:rsidR="00F63149" w:rsidRPr="004B151B" w:rsidRDefault="00F63149" w:rsidP="00F63149">
      <w:pPr>
        <w:spacing w:after="0" w:line="360" w:lineRule="auto"/>
        <w:jc w:val="both"/>
        <w:rPr>
          <w:rFonts w:ascii="Times New Roman" w:hAnsi="Times New Roman" w:cs="Times New Roman"/>
          <w:color w:val="000000"/>
          <w:sz w:val="24"/>
          <w:szCs w:val="24"/>
        </w:rPr>
      </w:pPr>
      <w:r w:rsidRPr="004B151B">
        <w:rPr>
          <w:rFonts w:ascii="Times New Roman" w:hAnsi="Times New Roman" w:cs="Times New Roman"/>
          <w:color w:val="000000"/>
          <w:sz w:val="24"/>
          <w:szCs w:val="24"/>
        </w:rPr>
        <w:t xml:space="preserve">1) miejscowym planem zagospodarowania przestrzennego, a w przypadku braku takiego planu – z kierunkami rozwoju gminy zawartymi w studium uwarunkowań i kierunków zagospodarowania przestrzennego gminy; </w:t>
      </w:r>
    </w:p>
    <w:p w14:paraId="6AD8B43D" w14:textId="04FFFD93" w:rsidR="005F50ED" w:rsidRPr="004B151B" w:rsidRDefault="00F63149">
      <w:pPr>
        <w:spacing w:after="0" w:line="360" w:lineRule="auto"/>
        <w:jc w:val="both"/>
        <w:rPr>
          <w:rFonts w:ascii="Times New Roman" w:hAnsi="Times New Roman" w:cs="Times New Roman"/>
          <w:color w:val="000000"/>
          <w:sz w:val="24"/>
          <w:szCs w:val="24"/>
        </w:rPr>
      </w:pPr>
      <w:r w:rsidRPr="004B151B">
        <w:rPr>
          <w:rFonts w:ascii="Times New Roman" w:hAnsi="Times New Roman" w:cs="Times New Roman"/>
          <w:color w:val="000000"/>
          <w:sz w:val="24"/>
          <w:szCs w:val="24"/>
        </w:rPr>
        <w:t>2) odpowiednim programem ochrony powietrza przyjętym na podstawie art. 91 ustawy z dnia 27 kwietnia 2001 r. – Prawo ochrony środowiska (Dz. U. z 2021 r. poz. 1973, 2127 i 2269).</w:t>
      </w:r>
    </w:p>
    <w:p w14:paraId="43CF05DA" w14:textId="708E644B" w:rsidR="00DD5C03" w:rsidRPr="004B151B" w:rsidRDefault="00F63149">
      <w:pPr>
        <w:spacing w:after="0" w:line="360" w:lineRule="auto"/>
        <w:jc w:val="both"/>
        <w:rPr>
          <w:rFonts w:ascii="Times New Roman" w:hAnsi="Times New Roman" w:cs="Times New Roman"/>
          <w:color w:val="000000"/>
          <w:sz w:val="24"/>
          <w:szCs w:val="24"/>
        </w:rPr>
      </w:pPr>
      <w:r w:rsidRPr="004B151B">
        <w:rPr>
          <w:rFonts w:ascii="Times New Roman" w:hAnsi="Times New Roman" w:cs="Times New Roman"/>
          <w:b/>
          <w:bCs/>
          <w:color w:val="000000"/>
          <w:sz w:val="24"/>
          <w:szCs w:val="24"/>
        </w:rPr>
        <w:t>Art. 19.</w:t>
      </w:r>
    </w:p>
    <w:p w14:paraId="35B5471F" w14:textId="591A7FBD" w:rsidR="00F63149" w:rsidRPr="004B151B" w:rsidRDefault="00F63149" w:rsidP="00F63149">
      <w:pPr>
        <w:spacing w:after="0" w:line="360" w:lineRule="auto"/>
        <w:jc w:val="both"/>
        <w:rPr>
          <w:rFonts w:ascii="Times New Roman" w:hAnsi="Times New Roman" w:cs="Times New Roman"/>
          <w:color w:val="000000"/>
          <w:sz w:val="24"/>
          <w:szCs w:val="24"/>
        </w:rPr>
      </w:pPr>
      <w:r w:rsidRPr="004B151B">
        <w:rPr>
          <w:rFonts w:ascii="Times New Roman" w:hAnsi="Times New Roman" w:cs="Times New Roman"/>
          <w:color w:val="000000"/>
          <w:sz w:val="24"/>
          <w:szCs w:val="24"/>
        </w:rPr>
        <w:t>1. Wójt (burmistrz, prezydent miasta) opracowuje</w:t>
      </w:r>
      <w:r w:rsidR="007E5A45"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 xml:space="preserve">projekt założeń do </w:t>
      </w:r>
      <w:r w:rsidR="007E5A45" w:rsidRPr="004B151B">
        <w:rPr>
          <w:rFonts w:ascii="Times New Roman" w:hAnsi="Times New Roman" w:cs="Times New Roman"/>
          <w:color w:val="000000"/>
          <w:sz w:val="24"/>
          <w:szCs w:val="24"/>
        </w:rPr>
        <w:t>planu zaopatrzenia w </w:t>
      </w:r>
      <w:r w:rsidRPr="004B151B">
        <w:rPr>
          <w:rFonts w:ascii="Times New Roman" w:hAnsi="Times New Roman" w:cs="Times New Roman"/>
          <w:color w:val="000000"/>
          <w:sz w:val="24"/>
          <w:szCs w:val="24"/>
        </w:rPr>
        <w:t>ciepło,</w:t>
      </w:r>
      <w:r w:rsidR="007E5A45"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energię</w:t>
      </w:r>
      <w:r w:rsidR="007E5A45"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elektryczną</w:t>
      </w:r>
      <w:r w:rsidR="007E5A45"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i paliwa</w:t>
      </w:r>
      <w:r w:rsidR="007E5A45"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gazowe,</w:t>
      </w:r>
      <w:r w:rsidR="007E5A45"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zwany</w:t>
      </w:r>
      <w:r w:rsidR="007E5A45"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 xml:space="preserve">dalej „projektem założeń”. </w:t>
      </w:r>
    </w:p>
    <w:p w14:paraId="7FF7BC4A" w14:textId="36AF1475" w:rsidR="00F63149" w:rsidRPr="004B151B" w:rsidRDefault="00F63149" w:rsidP="00F63149">
      <w:pPr>
        <w:spacing w:after="0" w:line="360" w:lineRule="auto"/>
        <w:jc w:val="both"/>
        <w:rPr>
          <w:rFonts w:ascii="Times New Roman" w:hAnsi="Times New Roman" w:cs="Times New Roman"/>
          <w:color w:val="000000"/>
          <w:sz w:val="24"/>
          <w:szCs w:val="24"/>
        </w:rPr>
      </w:pPr>
      <w:r w:rsidRPr="004B151B">
        <w:rPr>
          <w:rFonts w:ascii="Times New Roman" w:hAnsi="Times New Roman" w:cs="Times New Roman"/>
          <w:color w:val="000000"/>
          <w:sz w:val="24"/>
          <w:szCs w:val="24"/>
        </w:rPr>
        <w:t xml:space="preserve">2. Projekt założeń sporządza się dla obszaru gminy co najmniej na okres 15 lat i aktualizuje co najmniej raz na 3 lata. </w:t>
      </w:r>
    </w:p>
    <w:p w14:paraId="5DFF6B07" w14:textId="77777777" w:rsidR="00F63149" w:rsidRPr="004B151B" w:rsidRDefault="00F63149" w:rsidP="00F63149">
      <w:pPr>
        <w:spacing w:after="0" w:line="360" w:lineRule="auto"/>
        <w:jc w:val="both"/>
        <w:rPr>
          <w:rFonts w:ascii="Times New Roman" w:hAnsi="Times New Roman" w:cs="Times New Roman"/>
          <w:color w:val="000000"/>
          <w:sz w:val="24"/>
          <w:szCs w:val="24"/>
        </w:rPr>
      </w:pPr>
      <w:r w:rsidRPr="004B151B">
        <w:rPr>
          <w:rFonts w:ascii="Times New Roman" w:hAnsi="Times New Roman" w:cs="Times New Roman"/>
          <w:color w:val="000000"/>
          <w:sz w:val="24"/>
          <w:szCs w:val="24"/>
        </w:rPr>
        <w:t xml:space="preserve">3. Projekt założeń powinien określać: </w:t>
      </w:r>
    </w:p>
    <w:p w14:paraId="34154F6E" w14:textId="019F3606" w:rsidR="00F63149" w:rsidRPr="004B151B" w:rsidRDefault="00F63149" w:rsidP="00F63149">
      <w:pPr>
        <w:spacing w:after="0" w:line="360" w:lineRule="auto"/>
        <w:jc w:val="both"/>
        <w:rPr>
          <w:rFonts w:ascii="Times New Roman" w:hAnsi="Times New Roman" w:cs="Times New Roman"/>
          <w:color w:val="000000"/>
          <w:sz w:val="24"/>
          <w:szCs w:val="24"/>
        </w:rPr>
      </w:pPr>
      <w:r w:rsidRPr="004B151B">
        <w:rPr>
          <w:rFonts w:ascii="Times New Roman" w:hAnsi="Times New Roman" w:cs="Times New Roman"/>
          <w:color w:val="000000"/>
          <w:sz w:val="24"/>
          <w:szCs w:val="24"/>
        </w:rPr>
        <w:t>1)</w:t>
      </w:r>
      <w:r w:rsidR="007E5A45"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ocenę</w:t>
      </w:r>
      <w:r w:rsidR="007E5A45"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stanu</w:t>
      </w:r>
      <w:r w:rsidR="007E5A45"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aktualnego</w:t>
      </w:r>
      <w:r w:rsidR="007E5A45"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i przewidywanych</w:t>
      </w:r>
      <w:r w:rsidR="007E5A45"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zmian</w:t>
      </w:r>
      <w:r w:rsidR="007E5A45"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zapotrzebowania</w:t>
      </w:r>
      <w:r w:rsidR="007E5A45"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na</w:t>
      </w:r>
      <w:r w:rsidR="007E5A45"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 xml:space="preserve">ciepło, energię elektryczną i paliwa gazowe; </w:t>
      </w:r>
    </w:p>
    <w:p w14:paraId="5E578AF9" w14:textId="0C5BD459" w:rsidR="00F63149" w:rsidRPr="004B151B" w:rsidRDefault="00F63149" w:rsidP="00F63149">
      <w:pPr>
        <w:spacing w:after="0" w:line="360" w:lineRule="auto"/>
        <w:jc w:val="both"/>
        <w:rPr>
          <w:rFonts w:ascii="Times New Roman" w:hAnsi="Times New Roman" w:cs="Times New Roman"/>
          <w:color w:val="000000"/>
          <w:sz w:val="24"/>
          <w:szCs w:val="24"/>
        </w:rPr>
      </w:pPr>
      <w:r w:rsidRPr="004B151B">
        <w:rPr>
          <w:rFonts w:ascii="Times New Roman" w:hAnsi="Times New Roman" w:cs="Times New Roman"/>
          <w:color w:val="000000"/>
          <w:sz w:val="24"/>
          <w:szCs w:val="24"/>
        </w:rPr>
        <w:t>2)</w:t>
      </w:r>
      <w:r w:rsidR="007E5A45"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 xml:space="preserve">przedsięwzięcia racjonalizujące użytkowanie ciepła, energii elektrycznej i paliw gazowych; </w:t>
      </w:r>
    </w:p>
    <w:p w14:paraId="2078569D" w14:textId="1F31C8DC" w:rsidR="00F63149" w:rsidRPr="004B151B" w:rsidRDefault="00F63149" w:rsidP="00F63149">
      <w:pPr>
        <w:spacing w:after="0" w:line="360" w:lineRule="auto"/>
        <w:jc w:val="both"/>
        <w:rPr>
          <w:rFonts w:ascii="Times New Roman" w:hAnsi="Times New Roman" w:cs="Times New Roman"/>
          <w:color w:val="000000"/>
          <w:sz w:val="24"/>
          <w:szCs w:val="24"/>
        </w:rPr>
      </w:pPr>
      <w:r w:rsidRPr="004B151B">
        <w:rPr>
          <w:rFonts w:ascii="Times New Roman" w:hAnsi="Times New Roman" w:cs="Times New Roman"/>
          <w:color w:val="000000"/>
          <w:sz w:val="24"/>
          <w:szCs w:val="24"/>
        </w:rPr>
        <w:t>3)</w:t>
      </w:r>
      <w:r w:rsidR="007E5A45"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możliwości</w:t>
      </w:r>
      <w:r w:rsidR="007E5A45"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wykorzystania</w:t>
      </w:r>
      <w:r w:rsidR="007E5A45"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istniejących</w:t>
      </w:r>
      <w:r w:rsidR="007E5A45"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nadwyżek</w:t>
      </w:r>
      <w:r w:rsidR="007E5A45"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i lokalnych</w:t>
      </w:r>
      <w:r w:rsidR="007E5A45"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zasobów</w:t>
      </w:r>
      <w:r w:rsidR="007E5A45"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paliw i energii,</w:t>
      </w:r>
      <w:r w:rsidR="007E5A45" w:rsidRPr="004B151B">
        <w:rPr>
          <w:rFonts w:ascii="Times New Roman" w:hAnsi="Times New Roman" w:cs="Times New Roman"/>
          <w:color w:val="000000"/>
          <w:sz w:val="24"/>
          <w:szCs w:val="24"/>
        </w:rPr>
        <w:t xml:space="preserve"> </w:t>
      </w:r>
      <w:r w:rsidR="00BC3C44" w:rsidRPr="004B151B">
        <w:rPr>
          <w:rFonts w:ascii="Times New Roman" w:hAnsi="Times New Roman" w:cs="Times New Roman"/>
          <w:color w:val="000000"/>
          <w:sz w:val="24"/>
          <w:szCs w:val="24"/>
        </w:rPr>
        <w:t>z </w:t>
      </w:r>
      <w:r w:rsidRPr="004B151B">
        <w:rPr>
          <w:rFonts w:ascii="Times New Roman" w:hAnsi="Times New Roman" w:cs="Times New Roman"/>
          <w:color w:val="000000"/>
          <w:sz w:val="24"/>
          <w:szCs w:val="24"/>
        </w:rPr>
        <w:t>uwzględnieniem</w:t>
      </w:r>
      <w:r w:rsidR="007E5A45"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energii</w:t>
      </w:r>
      <w:r w:rsidR="007E5A45"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elektrycznej</w:t>
      </w:r>
      <w:r w:rsidR="007E5A45"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i ciepła</w:t>
      </w:r>
      <w:r w:rsidR="007E5A45"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wytwarzanych w instalacjach</w:t>
      </w:r>
      <w:r w:rsidR="007E5A45"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odnawialnego</w:t>
      </w:r>
      <w:r w:rsidR="007E5A45"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źródła</w:t>
      </w:r>
      <w:r w:rsidR="007E5A45"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energii,</w:t>
      </w:r>
      <w:r w:rsidR="007E5A45"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energii</w:t>
      </w:r>
      <w:r w:rsidR="007E5A45"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elektrycznej</w:t>
      </w:r>
      <w:r w:rsidR="007E5A45"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i ciepła użytkowego</w:t>
      </w:r>
      <w:r w:rsidR="007E5A45"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wytwarzanych</w:t>
      </w:r>
      <w:r w:rsidR="007E5A45"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w kogeneracji</w:t>
      </w:r>
      <w:r w:rsidR="007E5A45"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oraz</w:t>
      </w:r>
      <w:r w:rsidR="00BC3C44" w:rsidRPr="004B151B">
        <w:rPr>
          <w:rFonts w:ascii="Times New Roman" w:hAnsi="Times New Roman" w:cs="Times New Roman"/>
          <w:color w:val="000000"/>
          <w:sz w:val="24"/>
          <w:szCs w:val="24"/>
        </w:rPr>
        <w:t> </w:t>
      </w:r>
      <w:r w:rsidRPr="004B151B">
        <w:rPr>
          <w:rFonts w:ascii="Times New Roman" w:hAnsi="Times New Roman" w:cs="Times New Roman"/>
          <w:color w:val="000000"/>
          <w:sz w:val="24"/>
          <w:szCs w:val="24"/>
        </w:rPr>
        <w:t>zagospodarowania</w:t>
      </w:r>
      <w:r w:rsidR="007E5A45"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 xml:space="preserve">ciepła odpadowego z instalacji przemysłowych; </w:t>
      </w:r>
    </w:p>
    <w:p w14:paraId="2073281A" w14:textId="724BFC94" w:rsidR="00F63149" w:rsidRPr="004B151B" w:rsidRDefault="00F63149" w:rsidP="00F63149">
      <w:pPr>
        <w:spacing w:after="0" w:line="360" w:lineRule="auto"/>
        <w:jc w:val="both"/>
        <w:rPr>
          <w:rFonts w:ascii="Times New Roman" w:hAnsi="Times New Roman" w:cs="Times New Roman"/>
          <w:color w:val="000000"/>
          <w:sz w:val="24"/>
          <w:szCs w:val="24"/>
        </w:rPr>
      </w:pPr>
      <w:r w:rsidRPr="004B151B">
        <w:rPr>
          <w:rFonts w:ascii="Times New Roman" w:hAnsi="Times New Roman" w:cs="Times New Roman"/>
          <w:color w:val="000000"/>
          <w:sz w:val="24"/>
          <w:szCs w:val="24"/>
        </w:rPr>
        <w:t>3a)</w:t>
      </w:r>
      <w:r w:rsidR="007E5A45"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możliwości</w:t>
      </w:r>
      <w:r w:rsidR="007E5A45"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stosowania</w:t>
      </w:r>
      <w:r w:rsidR="007E5A45"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środków</w:t>
      </w:r>
      <w:r w:rsidR="007E5A45"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poprawy</w:t>
      </w:r>
      <w:r w:rsidR="007E5A45"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efektywności</w:t>
      </w:r>
      <w:r w:rsidR="007E5A45"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energetycznej</w:t>
      </w:r>
      <w:r w:rsidR="007E5A45"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w rozumieniu</w:t>
      </w:r>
      <w:r w:rsidR="007E5A45"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art. 6</w:t>
      </w:r>
      <w:r w:rsidR="007E5A45"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ust.</w:t>
      </w:r>
      <w:r w:rsidR="007E5A45"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2</w:t>
      </w:r>
      <w:r w:rsidR="007E5A45"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ustawy</w:t>
      </w:r>
      <w:r w:rsidR="007E5A45"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z</w:t>
      </w:r>
      <w:r w:rsidR="007E5A45"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dnia</w:t>
      </w:r>
      <w:r w:rsidR="007E5A45"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20 maja</w:t>
      </w:r>
      <w:r w:rsidR="007E5A45"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2016</w:t>
      </w:r>
      <w:r w:rsidR="007E5A45"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r.</w:t>
      </w:r>
      <w:r w:rsidR="007E5A45"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o</w:t>
      </w:r>
      <w:r w:rsidR="007E5A45"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 xml:space="preserve">efektywności energetycznej; </w:t>
      </w:r>
    </w:p>
    <w:p w14:paraId="7CD63B38" w14:textId="074E5405" w:rsidR="00F63149" w:rsidRPr="004B151B" w:rsidRDefault="00F63149" w:rsidP="00F63149">
      <w:pPr>
        <w:spacing w:after="0" w:line="360" w:lineRule="auto"/>
        <w:jc w:val="both"/>
        <w:rPr>
          <w:rFonts w:ascii="Times New Roman" w:hAnsi="Times New Roman" w:cs="Times New Roman"/>
          <w:color w:val="000000"/>
          <w:sz w:val="24"/>
          <w:szCs w:val="24"/>
        </w:rPr>
      </w:pPr>
      <w:r w:rsidRPr="004B151B">
        <w:rPr>
          <w:rFonts w:ascii="Times New Roman" w:hAnsi="Times New Roman" w:cs="Times New Roman"/>
          <w:color w:val="000000"/>
          <w:sz w:val="24"/>
          <w:szCs w:val="24"/>
        </w:rPr>
        <w:t>4)</w:t>
      </w:r>
      <w:r w:rsidR="007E5A45"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 xml:space="preserve">zakres współpracy z innymi gminami. </w:t>
      </w:r>
    </w:p>
    <w:p w14:paraId="43AFCBDA" w14:textId="0B4C891E" w:rsidR="00F63149" w:rsidRPr="004B151B" w:rsidRDefault="00F63149" w:rsidP="00F63149">
      <w:pPr>
        <w:spacing w:after="0" w:line="360" w:lineRule="auto"/>
        <w:jc w:val="both"/>
        <w:rPr>
          <w:rFonts w:ascii="Times New Roman" w:hAnsi="Times New Roman" w:cs="Times New Roman"/>
          <w:color w:val="000000"/>
          <w:sz w:val="24"/>
          <w:szCs w:val="24"/>
        </w:rPr>
      </w:pPr>
      <w:r w:rsidRPr="004B151B">
        <w:rPr>
          <w:rFonts w:ascii="Times New Roman" w:hAnsi="Times New Roman" w:cs="Times New Roman"/>
          <w:color w:val="000000"/>
          <w:sz w:val="24"/>
          <w:szCs w:val="24"/>
        </w:rPr>
        <w:lastRenderedPageBreak/>
        <w:t>4. Przedsiębiorstwa</w:t>
      </w:r>
      <w:r w:rsidR="007E5A45"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energetyczne</w:t>
      </w:r>
      <w:r w:rsidR="007E5A45"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udostępniają</w:t>
      </w:r>
      <w:r w:rsidR="007E5A45"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nieodpłatnie</w:t>
      </w:r>
      <w:r w:rsidR="007E5A45"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wójtowi (burmistrzowi,</w:t>
      </w:r>
      <w:r w:rsidR="007E5A45"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prezydentowi</w:t>
      </w:r>
      <w:r w:rsidR="007E5A45"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miasta)</w:t>
      </w:r>
      <w:r w:rsidR="007E5A45"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plany,</w:t>
      </w:r>
      <w:r w:rsidR="007E5A45"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o których</w:t>
      </w:r>
      <w:r w:rsidR="007E5A45"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mowa</w:t>
      </w:r>
      <w:r w:rsidR="007E5A45"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w art.</w:t>
      </w:r>
      <w:r w:rsidR="007E5A45"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16 ust.</w:t>
      </w:r>
      <w:r w:rsidR="007E5A45" w:rsidRPr="004B151B">
        <w:rPr>
          <w:rFonts w:ascii="Times New Roman" w:hAnsi="Times New Roman" w:cs="Times New Roman"/>
          <w:color w:val="000000"/>
          <w:sz w:val="24"/>
          <w:szCs w:val="24"/>
        </w:rPr>
        <w:t xml:space="preserve"> </w:t>
      </w:r>
      <w:r w:rsidRPr="004B151B">
        <w:rPr>
          <w:rFonts w:ascii="Times New Roman" w:hAnsi="Times New Roman" w:cs="Times New Roman"/>
          <w:color w:val="000000"/>
          <w:sz w:val="24"/>
          <w:szCs w:val="24"/>
        </w:rPr>
        <w:t xml:space="preserve">1, w zakresie dotyczącym terenu tej gminy oraz propozycje niezbędne do opracowania projektu założeń. </w:t>
      </w:r>
    </w:p>
    <w:p w14:paraId="69B98AF4" w14:textId="6F655552" w:rsidR="007E5A45" w:rsidRPr="004B151B" w:rsidRDefault="007E5A45" w:rsidP="007E5A45">
      <w:pPr>
        <w:spacing w:after="0" w:line="360" w:lineRule="auto"/>
        <w:jc w:val="both"/>
        <w:rPr>
          <w:rFonts w:ascii="Times New Roman" w:hAnsi="Times New Roman" w:cs="Times New Roman"/>
          <w:color w:val="000000"/>
          <w:sz w:val="24"/>
          <w:szCs w:val="24"/>
        </w:rPr>
      </w:pPr>
      <w:r w:rsidRPr="004B151B">
        <w:rPr>
          <w:rFonts w:ascii="Times New Roman" w:hAnsi="Times New Roman" w:cs="Times New Roman"/>
          <w:color w:val="000000"/>
          <w:sz w:val="24"/>
          <w:szCs w:val="24"/>
        </w:rPr>
        <w:t xml:space="preserve">5. Projekt założeń podlega opiniowaniu przez samorząd województwa w zakresie koordynacji współpracy z innymi gminami oraz w zakresie zgodności z polityką energetyczną państwa. </w:t>
      </w:r>
    </w:p>
    <w:p w14:paraId="49A26B36" w14:textId="6CF4A07E" w:rsidR="007E5A45" w:rsidRPr="004B151B" w:rsidRDefault="007E5A45" w:rsidP="007E5A45">
      <w:pPr>
        <w:spacing w:after="0" w:line="360" w:lineRule="auto"/>
        <w:jc w:val="both"/>
        <w:rPr>
          <w:rFonts w:ascii="Times New Roman" w:hAnsi="Times New Roman" w:cs="Times New Roman"/>
          <w:color w:val="000000"/>
          <w:sz w:val="24"/>
          <w:szCs w:val="24"/>
        </w:rPr>
      </w:pPr>
      <w:r w:rsidRPr="004B151B">
        <w:rPr>
          <w:rFonts w:ascii="Times New Roman" w:hAnsi="Times New Roman" w:cs="Times New Roman"/>
          <w:color w:val="000000"/>
          <w:sz w:val="24"/>
          <w:szCs w:val="24"/>
        </w:rPr>
        <w:t xml:space="preserve">6. Projekt założeń wykłada się do publicznego wglądu na okres 21 dni, powiadamiając o tym w sposób przyjęty zwyczajowo w danej miejscowości. </w:t>
      </w:r>
    </w:p>
    <w:p w14:paraId="0F402C56" w14:textId="2496F336" w:rsidR="007E5A45" w:rsidRPr="004B151B" w:rsidRDefault="007E5A45" w:rsidP="007E5A45">
      <w:pPr>
        <w:spacing w:after="0" w:line="360" w:lineRule="auto"/>
        <w:jc w:val="both"/>
        <w:rPr>
          <w:rFonts w:ascii="Times New Roman" w:hAnsi="Times New Roman" w:cs="Times New Roman"/>
          <w:color w:val="000000"/>
          <w:sz w:val="24"/>
          <w:szCs w:val="24"/>
        </w:rPr>
      </w:pPr>
      <w:r w:rsidRPr="004B151B">
        <w:rPr>
          <w:rFonts w:ascii="Times New Roman" w:hAnsi="Times New Roman" w:cs="Times New Roman"/>
          <w:color w:val="000000"/>
          <w:sz w:val="24"/>
          <w:szCs w:val="24"/>
        </w:rPr>
        <w:t>7. Osoby i jednostki organizacyjne zainteresowane zaopatrzeniem w ciepło, energię elektryczną i paliwa gazowe na obszarze gminy mają prawo składać wnioski, zastrzeżenia i </w:t>
      </w:r>
      <w:r w:rsidR="00BC3C44" w:rsidRPr="004B151B">
        <w:rPr>
          <w:rFonts w:ascii="Times New Roman" w:hAnsi="Times New Roman" w:cs="Times New Roman"/>
          <w:color w:val="000000"/>
          <w:sz w:val="24"/>
          <w:szCs w:val="24"/>
        </w:rPr>
        <w:t>uwagi do </w:t>
      </w:r>
      <w:r w:rsidRPr="004B151B">
        <w:rPr>
          <w:rFonts w:ascii="Times New Roman" w:hAnsi="Times New Roman" w:cs="Times New Roman"/>
          <w:color w:val="000000"/>
          <w:sz w:val="24"/>
          <w:szCs w:val="24"/>
        </w:rPr>
        <w:t xml:space="preserve">projektu założeń. </w:t>
      </w:r>
    </w:p>
    <w:p w14:paraId="5EA584A9" w14:textId="778D4D2B" w:rsidR="007E5A45" w:rsidRPr="004B151B" w:rsidRDefault="007E5A45" w:rsidP="007E5A45">
      <w:pPr>
        <w:spacing w:after="0" w:line="360" w:lineRule="auto"/>
        <w:jc w:val="both"/>
        <w:rPr>
          <w:rFonts w:ascii="Times New Roman" w:hAnsi="Times New Roman" w:cs="Times New Roman"/>
          <w:color w:val="000000"/>
          <w:sz w:val="24"/>
          <w:szCs w:val="24"/>
        </w:rPr>
      </w:pPr>
      <w:r w:rsidRPr="004B151B">
        <w:rPr>
          <w:rFonts w:ascii="Times New Roman" w:hAnsi="Times New Roman" w:cs="Times New Roman"/>
          <w:color w:val="000000"/>
          <w:sz w:val="24"/>
          <w:szCs w:val="24"/>
        </w:rPr>
        <w:t>8. Rada gminy uchwala założenia do planu zaopatrzenia w ciepło, energię elektryczną i paliwa gazowe, rozpatrując jednocześnie wnioski, zastrzeżenia i uwagi zgłoszone w czasie wyłożenia projektu założeń do publicznego wglądu.</w:t>
      </w:r>
    </w:p>
    <w:p w14:paraId="26295136" w14:textId="445B10D4" w:rsidR="00DD5C03" w:rsidRPr="004B151B" w:rsidRDefault="00B96779" w:rsidP="00F63149">
      <w:pPr>
        <w:spacing w:after="0" w:line="360" w:lineRule="auto"/>
        <w:jc w:val="both"/>
        <w:rPr>
          <w:rFonts w:ascii="Times New Roman" w:hAnsi="Times New Roman" w:cs="Times New Roman"/>
          <w:b/>
          <w:color w:val="000000"/>
          <w:sz w:val="24"/>
          <w:szCs w:val="24"/>
        </w:rPr>
      </w:pPr>
      <w:r w:rsidRPr="004B151B">
        <w:rPr>
          <w:rFonts w:ascii="Times New Roman" w:hAnsi="Times New Roman" w:cs="Times New Roman"/>
          <w:b/>
          <w:bCs/>
          <w:color w:val="000000"/>
          <w:sz w:val="24"/>
          <w:szCs w:val="24"/>
        </w:rPr>
        <w:t xml:space="preserve">Art. 20. </w:t>
      </w:r>
    </w:p>
    <w:p w14:paraId="381882CA" w14:textId="10D6FDF4" w:rsidR="007E5A45" w:rsidRPr="004B151B" w:rsidRDefault="007E5A45" w:rsidP="007E5A45">
      <w:pPr>
        <w:spacing w:after="0" w:line="360" w:lineRule="auto"/>
        <w:jc w:val="both"/>
        <w:rPr>
          <w:rFonts w:ascii="Times New Roman" w:hAnsi="Times New Roman" w:cs="Times New Roman"/>
          <w:color w:val="000000"/>
          <w:sz w:val="24"/>
          <w:szCs w:val="24"/>
        </w:rPr>
      </w:pPr>
      <w:r w:rsidRPr="004B151B">
        <w:rPr>
          <w:rFonts w:ascii="Times New Roman" w:hAnsi="Times New Roman" w:cs="Times New Roman"/>
          <w:color w:val="000000"/>
          <w:sz w:val="24"/>
          <w:szCs w:val="24"/>
        </w:rPr>
        <w:t>1. W przypadku gdy plany przedsiębiorstw energetycznych nie zapewniają realizacji założeń, o których mowa w art. 19 ust. 8, wójt (burmistrz, prezydent miasta) opracowuje projekt planu zaopatrzenia w ciepło, energię elektryczną i paliwa gazowe, dla obszaru gminy lub jej części. Projekt planu opracowywany jest na podstawie uchwalonych</w:t>
      </w:r>
      <w:r w:rsidR="00BC3C44" w:rsidRPr="004B151B">
        <w:rPr>
          <w:rFonts w:ascii="Times New Roman" w:hAnsi="Times New Roman" w:cs="Times New Roman"/>
          <w:color w:val="000000"/>
          <w:sz w:val="24"/>
          <w:szCs w:val="24"/>
        </w:rPr>
        <w:t xml:space="preserve"> przez radę tej gminy założeń i </w:t>
      </w:r>
      <w:r w:rsidRPr="004B151B">
        <w:rPr>
          <w:rFonts w:ascii="Times New Roman" w:hAnsi="Times New Roman" w:cs="Times New Roman"/>
          <w:color w:val="000000"/>
          <w:sz w:val="24"/>
          <w:szCs w:val="24"/>
        </w:rPr>
        <w:t xml:space="preserve">winien być z nim zgodny. </w:t>
      </w:r>
    </w:p>
    <w:p w14:paraId="1F5E5BB2" w14:textId="77777777" w:rsidR="007E5A45" w:rsidRPr="004B151B" w:rsidRDefault="007E5A45" w:rsidP="007E5A45">
      <w:pPr>
        <w:spacing w:after="0" w:line="360" w:lineRule="auto"/>
        <w:jc w:val="both"/>
        <w:rPr>
          <w:rFonts w:ascii="Times New Roman" w:hAnsi="Times New Roman" w:cs="Times New Roman"/>
          <w:color w:val="000000"/>
          <w:sz w:val="24"/>
          <w:szCs w:val="24"/>
        </w:rPr>
      </w:pPr>
      <w:r w:rsidRPr="004B151B">
        <w:rPr>
          <w:rFonts w:ascii="Times New Roman" w:hAnsi="Times New Roman" w:cs="Times New Roman"/>
          <w:color w:val="000000"/>
          <w:sz w:val="24"/>
          <w:szCs w:val="24"/>
        </w:rPr>
        <w:t xml:space="preserve">2. Projekt planu, o którym mowa w ust. 1, powinien zawierać: </w:t>
      </w:r>
    </w:p>
    <w:p w14:paraId="4B8AD868" w14:textId="753EBB0B" w:rsidR="007E5A45" w:rsidRPr="004B151B" w:rsidRDefault="007E5A45" w:rsidP="007E5A45">
      <w:pPr>
        <w:spacing w:after="0" w:line="360" w:lineRule="auto"/>
        <w:jc w:val="both"/>
        <w:rPr>
          <w:rFonts w:ascii="Times New Roman" w:hAnsi="Times New Roman" w:cs="Times New Roman"/>
          <w:color w:val="000000"/>
          <w:sz w:val="24"/>
          <w:szCs w:val="24"/>
        </w:rPr>
      </w:pPr>
      <w:r w:rsidRPr="004B151B">
        <w:rPr>
          <w:rFonts w:ascii="Times New Roman" w:hAnsi="Times New Roman" w:cs="Times New Roman"/>
          <w:color w:val="000000"/>
          <w:sz w:val="24"/>
          <w:szCs w:val="24"/>
        </w:rPr>
        <w:t xml:space="preserve">1) propozycje w zakresie rozwoju i modernizacji poszczególnych systemów zaopatrzenia </w:t>
      </w:r>
      <w:r w:rsidR="00BC3C44" w:rsidRPr="004B151B">
        <w:rPr>
          <w:rFonts w:ascii="Times New Roman" w:hAnsi="Times New Roman" w:cs="Times New Roman"/>
          <w:color w:val="000000"/>
          <w:sz w:val="24"/>
          <w:szCs w:val="24"/>
        </w:rPr>
        <w:t>w </w:t>
      </w:r>
      <w:r w:rsidRPr="004B151B">
        <w:rPr>
          <w:rFonts w:ascii="Times New Roman" w:hAnsi="Times New Roman" w:cs="Times New Roman"/>
          <w:color w:val="000000"/>
          <w:sz w:val="24"/>
          <w:szCs w:val="24"/>
        </w:rPr>
        <w:t xml:space="preserve">ciepło, energię elektryczną i paliwa gazowe, wraz z uzasadnieniem ekonomicznym; </w:t>
      </w:r>
    </w:p>
    <w:p w14:paraId="279926F9" w14:textId="480F33D6" w:rsidR="007E5A45" w:rsidRPr="004B151B" w:rsidRDefault="007E5A45" w:rsidP="007E5A45">
      <w:pPr>
        <w:spacing w:after="0" w:line="360" w:lineRule="auto"/>
        <w:jc w:val="both"/>
        <w:rPr>
          <w:rFonts w:ascii="Times New Roman" w:hAnsi="Times New Roman" w:cs="Times New Roman"/>
          <w:color w:val="000000"/>
          <w:sz w:val="24"/>
          <w:szCs w:val="24"/>
        </w:rPr>
      </w:pPr>
      <w:r w:rsidRPr="004B151B">
        <w:rPr>
          <w:rFonts w:ascii="Times New Roman" w:hAnsi="Times New Roman" w:cs="Times New Roman"/>
          <w:color w:val="000000"/>
          <w:sz w:val="24"/>
          <w:szCs w:val="24"/>
        </w:rPr>
        <w:t xml:space="preserve">1a) propozycje w zakresie wykorzystania odnawialnych źródeł energii i wysokosprawnej kogeneracji; </w:t>
      </w:r>
    </w:p>
    <w:p w14:paraId="744525E2" w14:textId="04C13341" w:rsidR="007E5A45" w:rsidRPr="004B151B" w:rsidRDefault="007E5A45" w:rsidP="007E5A45">
      <w:pPr>
        <w:spacing w:after="0" w:line="360" w:lineRule="auto"/>
        <w:jc w:val="both"/>
        <w:rPr>
          <w:rFonts w:ascii="Times New Roman" w:hAnsi="Times New Roman" w:cs="Times New Roman"/>
          <w:color w:val="000000"/>
          <w:sz w:val="24"/>
          <w:szCs w:val="24"/>
        </w:rPr>
      </w:pPr>
      <w:r w:rsidRPr="004B151B">
        <w:rPr>
          <w:rFonts w:ascii="Times New Roman" w:hAnsi="Times New Roman" w:cs="Times New Roman"/>
          <w:color w:val="000000"/>
          <w:sz w:val="24"/>
          <w:szCs w:val="24"/>
        </w:rPr>
        <w:t>1b) propozycje stosowania środków poprawy efektywności energetycznej w rozumieniu art.</w:t>
      </w:r>
      <w:r w:rsidR="00E1716B" w:rsidRPr="004B151B">
        <w:rPr>
          <w:rFonts w:ascii="Times New Roman" w:hAnsi="Times New Roman" w:cs="Times New Roman"/>
          <w:color w:val="000000"/>
          <w:sz w:val="24"/>
          <w:szCs w:val="24"/>
        </w:rPr>
        <w:t> </w:t>
      </w:r>
      <w:r w:rsidRPr="004B151B">
        <w:rPr>
          <w:rFonts w:ascii="Times New Roman" w:hAnsi="Times New Roman" w:cs="Times New Roman"/>
          <w:color w:val="000000"/>
          <w:sz w:val="24"/>
          <w:szCs w:val="24"/>
        </w:rPr>
        <w:t>6</w:t>
      </w:r>
      <w:r w:rsidR="00E1716B" w:rsidRPr="004B151B">
        <w:rPr>
          <w:rFonts w:ascii="Times New Roman" w:hAnsi="Times New Roman" w:cs="Times New Roman"/>
          <w:color w:val="000000"/>
          <w:sz w:val="24"/>
          <w:szCs w:val="24"/>
        </w:rPr>
        <w:t> </w:t>
      </w:r>
      <w:r w:rsidRPr="004B151B">
        <w:rPr>
          <w:rFonts w:ascii="Times New Roman" w:hAnsi="Times New Roman" w:cs="Times New Roman"/>
          <w:color w:val="000000"/>
          <w:sz w:val="24"/>
          <w:szCs w:val="24"/>
        </w:rPr>
        <w:t xml:space="preserve">ust. 2 ustawy z dnia 20 maja 2016 r. o efektywności energetycznej; </w:t>
      </w:r>
    </w:p>
    <w:p w14:paraId="1BCB3C6D" w14:textId="43B6D405" w:rsidR="007E5A45" w:rsidRPr="004B151B" w:rsidRDefault="007E5A45" w:rsidP="007E5A45">
      <w:pPr>
        <w:spacing w:after="0" w:line="360" w:lineRule="auto"/>
        <w:jc w:val="both"/>
        <w:rPr>
          <w:rFonts w:ascii="Times New Roman" w:hAnsi="Times New Roman" w:cs="Times New Roman"/>
          <w:color w:val="000000"/>
          <w:sz w:val="24"/>
          <w:szCs w:val="24"/>
        </w:rPr>
      </w:pPr>
      <w:r w:rsidRPr="004B151B">
        <w:rPr>
          <w:rFonts w:ascii="Times New Roman" w:hAnsi="Times New Roman" w:cs="Times New Roman"/>
          <w:color w:val="000000"/>
          <w:sz w:val="24"/>
          <w:szCs w:val="24"/>
        </w:rPr>
        <w:t xml:space="preserve">2) harmonogram realizacji zadań; </w:t>
      </w:r>
    </w:p>
    <w:p w14:paraId="65E70A8A" w14:textId="4419907F" w:rsidR="007E5A45" w:rsidRPr="004B151B" w:rsidRDefault="007E5A45" w:rsidP="007E5A45">
      <w:pPr>
        <w:spacing w:after="0" w:line="360" w:lineRule="auto"/>
        <w:jc w:val="both"/>
        <w:rPr>
          <w:rFonts w:ascii="Times New Roman" w:hAnsi="Times New Roman" w:cs="Times New Roman"/>
          <w:color w:val="000000"/>
          <w:sz w:val="24"/>
          <w:szCs w:val="24"/>
        </w:rPr>
      </w:pPr>
      <w:r w:rsidRPr="004B151B">
        <w:rPr>
          <w:rFonts w:ascii="Times New Roman" w:hAnsi="Times New Roman" w:cs="Times New Roman"/>
          <w:color w:val="000000"/>
          <w:sz w:val="24"/>
          <w:szCs w:val="24"/>
        </w:rPr>
        <w:t xml:space="preserve">3) przewidywane koszty realizacji proponowanych przedsięwzięć oraz źródło ich finansowania; </w:t>
      </w:r>
    </w:p>
    <w:p w14:paraId="5DCCA329" w14:textId="4E47202E" w:rsidR="007E5A45" w:rsidRPr="004B151B" w:rsidRDefault="007E5A45" w:rsidP="007E5A45">
      <w:pPr>
        <w:spacing w:after="0" w:line="360" w:lineRule="auto"/>
        <w:jc w:val="both"/>
        <w:rPr>
          <w:rFonts w:ascii="Times New Roman" w:hAnsi="Times New Roman" w:cs="Times New Roman"/>
          <w:color w:val="000000"/>
          <w:sz w:val="24"/>
          <w:szCs w:val="24"/>
        </w:rPr>
      </w:pPr>
      <w:r w:rsidRPr="004B151B">
        <w:rPr>
          <w:rFonts w:ascii="Times New Roman" w:hAnsi="Times New Roman" w:cs="Times New Roman"/>
          <w:color w:val="000000"/>
          <w:sz w:val="24"/>
          <w:szCs w:val="24"/>
        </w:rPr>
        <w:t>4) ocenę potencjału wytwarzania energii elektrycznej w wysokosprawnej kogeneracji oraz</w:t>
      </w:r>
      <w:r w:rsidR="00BC3C44" w:rsidRPr="004B151B">
        <w:rPr>
          <w:rFonts w:ascii="Times New Roman" w:hAnsi="Times New Roman" w:cs="Times New Roman"/>
          <w:color w:val="000000"/>
          <w:sz w:val="24"/>
          <w:szCs w:val="24"/>
        </w:rPr>
        <w:t> </w:t>
      </w:r>
      <w:r w:rsidRPr="004B151B">
        <w:rPr>
          <w:rFonts w:ascii="Times New Roman" w:hAnsi="Times New Roman" w:cs="Times New Roman"/>
          <w:color w:val="000000"/>
          <w:sz w:val="24"/>
          <w:szCs w:val="24"/>
        </w:rPr>
        <w:t xml:space="preserve">efektywnych energetycznie systemów ciepłowniczych lub chłodniczych na obszarze gminy. </w:t>
      </w:r>
    </w:p>
    <w:p w14:paraId="6944E22C" w14:textId="77777777" w:rsidR="007E5A45" w:rsidRPr="004B151B" w:rsidRDefault="007E5A45" w:rsidP="007E5A45">
      <w:pPr>
        <w:spacing w:after="0" w:line="360" w:lineRule="auto"/>
        <w:jc w:val="both"/>
        <w:rPr>
          <w:rFonts w:ascii="Times New Roman" w:hAnsi="Times New Roman" w:cs="Times New Roman"/>
          <w:color w:val="000000"/>
          <w:sz w:val="24"/>
          <w:szCs w:val="24"/>
        </w:rPr>
      </w:pPr>
      <w:r w:rsidRPr="004B151B">
        <w:rPr>
          <w:rFonts w:ascii="Times New Roman" w:hAnsi="Times New Roman" w:cs="Times New Roman"/>
          <w:color w:val="000000"/>
          <w:sz w:val="24"/>
          <w:szCs w:val="24"/>
        </w:rPr>
        <w:t xml:space="preserve">4. Rada gminy uchwala plan zaopatrzenia, o którym mowa w ust. 1. </w:t>
      </w:r>
    </w:p>
    <w:p w14:paraId="793EB247" w14:textId="55BA688B" w:rsidR="007E5A45" w:rsidRPr="004B151B" w:rsidRDefault="007E5A45" w:rsidP="007E5A45">
      <w:pPr>
        <w:spacing w:after="0" w:line="360" w:lineRule="auto"/>
        <w:jc w:val="both"/>
        <w:rPr>
          <w:rFonts w:ascii="Times New Roman" w:hAnsi="Times New Roman" w:cs="Times New Roman"/>
          <w:color w:val="000000"/>
          <w:sz w:val="24"/>
          <w:szCs w:val="24"/>
        </w:rPr>
      </w:pPr>
      <w:r w:rsidRPr="004B151B">
        <w:rPr>
          <w:rFonts w:ascii="Times New Roman" w:hAnsi="Times New Roman" w:cs="Times New Roman"/>
          <w:color w:val="000000"/>
          <w:sz w:val="24"/>
          <w:szCs w:val="24"/>
        </w:rPr>
        <w:lastRenderedPageBreak/>
        <w:t xml:space="preserve">5. W celu realizacji planu, o którym mowa w ust. 1, gmina może </w:t>
      </w:r>
      <w:r w:rsidR="00BC3C44" w:rsidRPr="004B151B">
        <w:rPr>
          <w:rFonts w:ascii="Times New Roman" w:hAnsi="Times New Roman" w:cs="Times New Roman"/>
          <w:color w:val="000000"/>
          <w:sz w:val="24"/>
          <w:szCs w:val="24"/>
        </w:rPr>
        <w:t>zawierać umowy z </w:t>
      </w:r>
      <w:r w:rsidRPr="004B151B">
        <w:rPr>
          <w:rFonts w:ascii="Times New Roman" w:hAnsi="Times New Roman" w:cs="Times New Roman"/>
          <w:color w:val="000000"/>
          <w:sz w:val="24"/>
          <w:szCs w:val="24"/>
        </w:rPr>
        <w:t xml:space="preserve">przedsiębiorstwami energetycznymi. </w:t>
      </w:r>
    </w:p>
    <w:p w14:paraId="25016F6E" w14:textId="0DD12FCE" w:rsidR="00291716" w:rsidRPr="004B151B" w:rsidRDefault="007E5A45" w:rsidP="007E5A45">
      <w:pPr>
        <w:spacing w:after="0" w:line="360" w:lineRule="auto"/>
        <w:jc w:val="both"/>
        <w:rPr>
          <w:rFonts w:ascii="Times New Roman" w:hAnsi="Times New Roman" w:cs="Times New Roman"/>
          <w:color w:val="000000"/>
          <w:sz w:val="24"/>
          <w:szCs w:val="24"/>
        </w:rPr>
      </w:pPr>
      <w:r w:rsidRPr="004B151B">
        <w:rPr>
          <w:rFonts w:ascii="Times New Roman" w:hAnsi="Times New Roman" w:cs="Times New Roman"/>
          <w:color w:val="000000"/>
          <w:sz w:val="24"/>
          <w:szCs w:val="24"/>
        </w:rPr>
        <w:t>6. W przypadku gdy nie jest możliwa realizacja planu na p</w:t>
      </w:r>
      <w:r w:rsidR="00BC3C44" w:rsidRPr="004B151B">
        <w:rPr>
          <w:rFonts w:ascii="Times New Roman" w:hAnsi="Times New Roman" w:cs="Times New Roman"/>
          <w:color w:val="000000"/>
          <w:sz w:val="24"/>
          <w:szCs w:val="24"/>
        </w:rPr>
        <w:t>odstawie umów, rada gminy – dla </w:t>
      </w:r>
      <w:r w:rsidRPr="004B151B">
        <w:rPr>
          <w:rFonts w:ascii="Times New Roman" w:hAnsi="Times New Roman" w:cs="Times New Roman"/>
          <w:color w:val="000000"/>
          <w:sz w:val="24"/>
          <w:szCs w:val="24"/>
        </w:rPr>
        <w:t>zapewnienia zaopatrzenia w ciepło, energię elektryczną i paliwa gazowe – może wskazać w drodze uchwały tę część planu, z którą prowadzone na obszarze gminy działania muszą być zgodne.</w:t>
      </w:r>
    </w:p>
    <w:p w14:paraId="0D5B755C" w14:textId="77777777" w:rsidR="007E5A45" w:rsidRPr="004B151B" w:rsidRDefault="007E5A45" w:rsidP="007E5A45">
      <w:pPr>
        <w:spacing w:after="0" w:line="360" w:lineRule="auto"/>
        <w:jc w:val="both"/>
        <w:rPr>
          <w:rFonts w:ascii="Times New Roman" w:hAnsi="Times New Roman" w:cs="Times New Roman"/>
          <w:color w:val="000000"/>
          <w:sz w:val="24"/>
          <w:szCs w:val="24"/>
        </w:rPr>
      </w:pPr>
    </w:p>
    <w:p w14:paraId="78DA562B" w14:textId="079176DE" w:rsidR="00DD5C03" w:rsidRPr="004B151B" w:rsidRDefault="00B96779">
      <w:pPr>
        <w:widowControl w:val="0"/>
        <w:shd w:val="clear" w:color="auto" w:fill="FFFFFF"/>
        <w:tabs>
          <w:tab w:val="left" w:pos="0"/>
          <w:tab w:val="left" w:leader="dot" w:pos="9240"/>
        </w:tabs>
        <w:spacing w:after="0" w:line="360" w:lineRule="auto"/>
        <w:jc w:val="both"/>
        <w:rPr>
          <w:rFonts w:ascii="Times New Roman" w:hAnsi="Times New Roman" w:cs="Times New Roman"/>
          <w:sz w:val="24"/>
          <w:szCs w:val="24"/>
        </w:rPr>
      </w:pPr>
      <w:r w:rsidRPr="004B151B">
        <w:rPr>
          <w:rFonts w:ascii="Times New Roman" w:hAnsi="Times New Roman" w:cs="Times New Roman"/>
          <w:color w:val="000000"/>
          <w:sz w:val="24"/>
          <w:szCs w:val="24"/>
        </w:rPr>
        <w:t xml:space="preserve">Kolejnym dokumentem określającym działania związane z poprawą efektywności energetycznej jest </w:t>
      </w:r>
      <w:r w:rsidRPr="004B151B">
        <w:rPr>
          <w:rFonts w:ascii="Times New Roman" w:hAnsi="Times New Roman" w:cs="Times New Roman"/>
          <w:b/>
          <w:sz w:val="24"/>
          <w:szCs w:val="24"/>
        </w:rPr>
        <w:t>Ustawa o efektywności energetycznej z dnia 20 maja 2016 r.</w:t>
      </w:r>
      <w:r w:rsidR="0052391B" w:rsidRPr="004B151B">
        <w:rPr>
          <w:rFonts w:ascii="Times New Roman" w:hAnsi="Times New Roman" w:cs="Times New Roman"/>
          <w:b/>
          <w:sz w:val="24"/>
          <w:szCs w:val="24"/>
        </w:rPr>
        <w:t xml:space="preserve"> (t.j. Dz. U. 2021 poz. 2166).</w:t>
      </w:r>
    </w:p>
    <w:p w14:paraId="6B2898F8" w14:textId="77777777" w:rsidR="00DD5C03" w:rsidRPr="004B151B" w:rsidRDefault="00B96779">
      <w:pPr>
        <w:spacing w:after="0" w:line="360" w:lineRule="auto"/>
        <w:jc w:val="both"/>
        <w:rPr>
          <w:rFonts w:ascii="Times New Roman" w:eastAsia="Times New Roman" w:hAnsi="Times New Roman" w:cs="Times New Roman"/>
          <w:sz w:val="24"/>
          <w:szCs w:val="24"/>
        </w:rPr>
      </w:pPr>
      <w:r w:rsidRPr="004B151B">
        <w:rPr>
          <w:rFonts w:ascii="Times New Roman" w:eastAsia="Times New Roman" w:hAnsi="Times New Roman" w:cs="Times New Roman"/>
          <w:bCs/>
          <w:sz w:val="24"/>
          <w:szCs w:val="24"/>
        </w:rPr>
        <w:t>Ustawa określa:</w:t>
      </w:r>
    </w:p>
    <w:p w14:paraId="7B5B475D" w14:textId="0AC65826" w:rsidR="007A3ECC" w:rsidRPr="004B151B" w:rsidRDefault="007A3ECC" w:rsidP="007C2CB3">
      <w:pPr>
        <w:pStyle w:val="Akapitzlist"/>
        <w:widowControl w:val="0"/>
        <w:numPr>
          <w:ilvl w:val="0"/>
          <w:numId w:val="60"/>
        </w:numPr>
        <w:shd w:val="clear" w:color="auto" w:fill="FFFFFF"/>
        <w:tabs>
          <w:tab w:val="left" w:pos="0"/>
          <w:tab w:val="left" w:leader="dot" w:pos="9240"/>
        </w:tabs>
        <w:spacing w:line="360" w:lineRule="auto"/>
        <w:jc w:val="both"/>
        <w:rPr>
          <w:rFonts w:eastAsiaTheme="minorEastAsia"/>
          <w:color w:val="000000"/>
          <w:sz w:val="24"/>
          <w:szCs w:val="24"/>
        </w:rPr>
      </w:pPr>
      <w:r w:rsidRPr="004B151B">
        <w:rPr>
          <w:rFonts w:eastAsiaTheme="minorEastAsia"/>
          <w:color w:val="000000"/>
          <w:sz w:val="24"/>
          <w:szCs w:val="24"/>
        </w:rPr>
        <w:t xml:space="preserve">zadania jednostek sektora publicznego w zakresie efektywności energetycznej; </w:t>
      </w:r>
    </w:p>
    <w:p w14:paraId="77CDC5D9" w14:textId="36F3564A" w:rsidR="007A3ECC" w:rsidRPr="004B151B" w:rsidRDefault="007A3ECC" w:rsidP="007C2CB3">
      <w:pPr>
        <w:pStyle w:val="Akapitzlist"/>
        <w:widowControl w:val="0"/>
        <w:numPr>
          <w:ilvl w:val="0"/>
          <w:numId w:val="60"/>
        </w:numPr>
        <w:shd w:val="clear" w:color="auto" w:fill="FFFFFF"/>
        <w:tabs>
          <w:tab w:val="left" w:pos="0"/>
          <w:tab w:val="left" w:leader="dot" w:pos="9240"/>
        </w:tabs>
        <w:spacing w:line="360" w:lineRule="auto"/>
        <w:jc w:val="both"/>
        <w:rPr>
          <w:rFonts w:eastAsiaTheme="minorEastAsia"/>
          <w:color w:val="000000"/>
          <w:sz w:val="24"/>
          <w:szCs w:val="24"/>
        </w:rPr>
      </w:pPr>
      <w:r w:rsidRPr="004B151B">
        <w:rPr>
          <w:color w:val="000000"/>
          <w:sz w:val="24"/>
          <w:szCs w:val="24"/>
        </w:rPr>
        <w:t>z</w:t>
      </w:r>
      <w:r w:rsidRPr="004B151B">
        <w:rPr>
          <w:rFonts w:eastAsiaTheme="minorEastAsia"/>
          <w:color w:val="000000"/>
          <w:sz w:val="24"/>
          <w:szCs w:val="24"/>
        </w:rPr>
        <w:t xml:space="preserve">asady realizacji obowiązku uzyskania oszczędności energii; </w:t>
      </w:r>
    </w:p>
    <w:p w14:paraId="2C2C1AD5" w14:textId="30421B3E" w:rsidR="007A3ECC" w:rsidRPr="004B151B" w:rsidRDefault="007A3ECC" w:rsidP="007C2CB3">
      <w:pPr>
        <w:pStyle w:val="Akapitzlist"/>
        <w:widowControl w:val="0"/>
        <w:numPr>
          <w:ilvl w:val="0"/>
          <w:numId w:val="60"/>
        </w:numPr>
        <w:shd w:val="clear" w:color="auto" w:fill="FFFFFF"/>
        <w:tabs>
          <w:tab w:val="left" w:pos="0"/>
          <w:tab w:val="left" w:leader="dot" w:pos="9240"/>
        </w:tabs>
        <w:spacing w:line="360" w:lineRule="auto"/>
        <w:jc w:val="both"/>
        <w:rPr>
          <w:rFonts w:eastAsiaTheme="minorEastAsia"/>
          <w:color w:val="000000"/>
          <w:sz w:val="24"/>
          <w:szCs w:val="24"/>
        </w:rPr>
      </w:pPr>
      <w:r w:rsidRPr="004B151B">
        <w:rPr>
          <w:rFonts w:eastAsiaTheme="minorEastAsia"/>
          <w:color w:val="000000"/>
          <w:sz w:val="24"/>
          <w:szCs w:val="24"/>
        </w:rPr>
        <w:t xml:space="preserve">zasady przeprowadzania audytu energetycznego przedsiębiorstwa; </w:t>
      </w:r>
    </w:p>
    <w:p w14:paraId="400AD7D0" w14:textId="731BE280" w:rsidR="007A3ECC" w:rsidRPr="004B151B" w:rsidRDefault="007A3ECC" w:rsidP="007C2CB3">
      <w:pPr>
        <w:pStyle w:val="Akapitzlist"/>
        <w:widowControl w:val="0"/>
        <w:numPr>
          <w:ilvl w:val="0"/>
          <w:numId w:val="60"/>
        </w:numPr>
        <w:shd w:val="clear" w:color="auto" w:fill="FFFFFF"/>
        <w:tabs>
          <w:tab w:val="left" w:pos="0"/>
          <w:tab w:val="left" w:leader="dot" w:pos="9240"/>
        </w:tabs>
        <w:spacing w:line="360" w:lineRule="auto"/>
        <w:jc w:val="both"/>
        <w:rPr>
          <w:rFonts w:eastAsiaTheme="minorEastAsia"/>
          <w:color w:val="000000"/>
          <w:sz w:val="24"/>
          <w:szCs w:val="24"/>
        </w:rPr>
      </w:pPr>
      <w:r w:rsidRPr="004B151B">
        <w:rPr>
          <w:rFonts w:eastAsiaTheme="minorEastAsia"/>
          <w:color w:val="000000"/>
          <w:sz w:val="24"/>
          <w:szCs w:val="24"/>
        </w:rPr>
        <w:t xml:space="preserve">zasady prowadzenia centralnego rejestru oszczędności energii finalnej. </w:t>
      </w:r>
    </w:p>
    <w:p w14:paraId="39B7EEB3" w14:textId="77777777" w:rsidR="0052391B" w:rsidRPr="004B151B" w:rsidRDefault="0052391B" w:rsidP="0052391B">
      <w:pPr>
        <w:suppressAutoHyphens/>
        <w:spacing w:after="0" w:line="360" w:lineRule="auto"/>
        <w:ind w:left="284"/>
        <w:jc w:val="both"/>
      </w:pPr>
    </w:p>
    <w:p w14:paraId="4BD48621" w14:textId="77777777" w:rsidR="006C0C8C" w:rsidRPr="004B151B" w:rsidRDefault="006C0C8C" w:rsidP="006C0C8C">
      <w:pPr>
        <w:pStyle w:val="Tekstpodstawowy21"/>
        <w:spacing w:line="360" w:lineRule="auto"/>
        <w:rPr>
          <w:rFonts w:ascii="Times New Roman" w:hAnsi="Times New Roman" w:cs="Times New Roman"/>
          <w:szCs w:val="24"/>
        </w:rPr>
      </w:pPr>
    </w:p>
    <w:p w14:paraId="46F737B3" w14:textId="77777777" w:rsidR="00DD5C03" w:rsidRPr="004B151B" w:rsidRDefault="00B96779">
      <w:pPr>
        <w:pStyle w:val="Nagwek2"/>
        <w:numPr>
          <w:ilvl w:val="1"/>
          <w:numId w:val="2"/>
        </w:numPr>
        <w:spacing w:before="120" w:after="120"/>
      </w:pPr>
      <w:bookmarkStart w:id="8" w:name="_Toc463245865"/>
      <w:bookmarkStart w:id="9" w:name="_Toc150427127"/>
      <w:r w:rsidRPr="004B151B">
        <w:t>Wspólnotowa i krajowa polityka energetyczna</w:t>
      </w:r>
      <w:bookmarkEnd w:id="8"/>
      <w:bookmarkEnd w:id="9"/>
    </w:p>
    <w:p w14:paraId="1520A8EB" w14:textId="77777777" w:rsidR="00DD5C03" w:rsidRPr="004B151B" w:rsidRDefault="00B96779">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Uregulowania prawne Unii Europejskiej w dziedzinie ochrony powietrza:</w:t>
      </w:r>
    </w:p>
    <w:p w14:paraId="20FCFF83" w14:textId="6876C74C" w:rsidR="00DD5C03" w:rsidRPr="004B151B" w:rsidRDefault="00B96779" w:rsidP="007C2CB3">
      <w:pPr>
        <w:pStyle w:val="Akapitzlist"/>
        <w:numPr>
          <w:ilvl w:val="0"/>
          <w:numId w:val="46"/>
        </w:numPr>
        <w:spacing w:line="360" w:lineRule="auto"/>
        <w:jc w:val="both"/>
      </w:pPr>
      <w:r w:rsidRPr="004B151B">
        <w:rPr>
          <w:sz w:val="24"/>
          <w:szCs w:val="24"/>
        </w:rPr>
        <w:t>Dyrektywa Parlamentu Europejskiego i Rady 2010/75/</w:t>
      </w:r>
      <w:r w:rsidR="0003016F" w:rsidRPr="004B151B">
        <w:rPr>
          <w:sz w:val="24"/>
          <w:szCs w:val="24"/>
        </w:rPr>
        <w:t>UE z dnia 24 listopada 2010 r. w </w:t>
      </w:r>
      <w:r w:rsidRPr="004B151B">
        <w:rPr>
          <w:sz w:val="24"/>
          <w:szCs w:val="24"/>
        </w:rPr>
        <w:t>sprawie emisji przemysłowych (zintegrowane zapob</w:t>
      </w:r>
      <w:r w:rsidR="0003016F" w:rsidRPr="004B151B">
        <w:rPr>
          <w:sz w:val="24"/>
          <w:szCs w:val="24"/>
        </w:rPr>
        <w:t>ieganie zanieczyszczeniom i ich </w:t>
      </w:r>
      <w:r w:rsidRPr="004B151B">
        <w:rPr>
          <w:sz w:val="24"/>
          <w:szCs w:val="24"/>
        </w:rPr>
        <w:t xml:space="preserve">kontrola) – tzw. dyrektywa IED, </w:t>
      </w:r>
    </w:p>
    <w:p w14:paraId="24E30AA6" w14:textId="355338C7" w:rsidR="00DD5C03" w:rsidRPr="004B151B" w:rsidRDefault="00B96779" w:rsidP="007C2CB3">
      <w:pPr>
        <w:pStyle w:val="Akapitzlist"/>
        <w:numPr>
          <w:ilvl w:val="0"/>
          <w:numId w:val="46"/>
        </w:numPr>
        <w:spacing w:line="360" w:lineRule="auto"/>
        <w:jc w:val="both"/>
      </w:pPr>
      <w:r w:rsidRPr="004B151B">
        <w:rPr>
          <w:sz w:val="24"/>
          <w:szCs w:val="24"/>
        </w:rPr>
        <w:t>Dyrektywa Parlamentu Europejskiego i Rady (UE) 2015/2193 z dnia 15 listopada 2015</w:t>
      </w:r>
      <w:r w:rsidR="0003016F" w:rsidRPr="004B151B">
        <w:rPr>
          <w:sz w:val="24"/>
          <w:szCs w:val="24"/>
        </w:rPr>
        <w:t> </w:t>
      </w:r>
      <w:r w:rsidRPr="004B151B">
        <w:rPr>
          <w:sz w:val="24"/>
          <w:szCs w:val="24"/>
        </w:rPr>
        <w:t xml:space="preserve">r. w sprawie ograniczenia emisji niektórych zanieczyszczeń </w:t>
      </w:r>
      <w:r w:rsidR="0003016F" w:rsidRPr="004B151B">
        <w:rPr>
          <w:sz w:val="24"/>
          <w:szCs w:val="24"/>
        </w:rPr>
        <w:t>do powietrza ze </w:t>
      </w:r>
      <w:r w:rsidRPr="004B151B">
        <w:rPr>
          <w:sz w:val="24"/>
          <w:szCs w:val="24"/>
        </w:rPr>
        <w:t xml:space="preserve">średnich obiektów energetycznego spalania, </w:t>
      </w:r>
    </w:p>
    <w:p w14:paraId="1B13741C" w14:textId="7AECC60C" w:rsidR="00DD5C03" w:rsidRPr="004B151B" w:rsidRDefault="00B96779" w:rsidP="007C2CB3">
      <w:pPr>
        <w:pStyle w:val="Akapitzlist"/>
        <w:numPr>
          <w:ilvl w:val="0"/>
          <w:numId w:val="46"/>
        </w:numPr>
        <w:spacing w:line="360" w:lineRule="auto"/>
        <w:jc w:val="both"/>
      </w:pPr>
      <w:r w:rsidRPr="004B151B">
        <w:rPr>
          <w:sz w:val="24"/>
          <w:szCs w:val="24"/>
        </w:rPr>
        <w:t xml:space="preserve">Dyrektywa Parlamentu Europejskiego i Rady 2008/50/WE z dnia 21 maja 2008r. </w:t>
      </w:r>
      <w:r w:rsidR="0003016F" w:rsidRPr="004B151B">
        <w:rPr>
          <w:sz w:val="24"/>
          <w:szCs w:val="24"/>
        </w:rPr>
        <w:t>w </w:t>
      </w:r>
      <w:r w:rsidRPr="004B151B">
        <w:rPr>
          <w:sz w:val="24"/>
          <w:szCs w:val="24"/>
        </w:rPr>
        <w:t>sprawie jakości powietrza i czystszego powietrza dla Europy (tzw. Dyrektywa</w:t>
      </w:r>
      <w:r w:rsidR="00B743A0" w:rsidRPr="004B151B">
        <w:rPr>
          <w:sz w:val="24"/>
          <w:szCs w:val="24"/>
        </w:rPr>
        <w:t xml:space="preserve"> </w:t>
      </w:r>
      <w:r w:rsidRPr="004B151B">
        <w:rPr>
          <w:sz w:val="24"/>
          <w:szCs w:val="24"/>
        </w:rPr>
        <w:t>CA-FE).</w:t>
      </w:r>
    </w:p>
    <w:p w14:paraId="545A0E38" w14:textId="54B60B40" w:rsidR="00DD5C03" w:rsidRPr="004B151B" w:rsidRDefault="00B96779">
      <w:pPr>
        <w:spacing w:line="360" w:lineRule="auto"/>
        <w:jc w:val="both"/>
      </w:pPr>
      <w:r w:rsidRPr="004B151B">
        <w:rPr>
          <w:rFonts w:ascii="Times New Roman" w:hAnsi="Times New Roman" w:cs="Times New Roman"/>
          <w:sz w:val="24"/>
          <w:szCs w:val="24"/>
        </w:rPr>
        <w:t>Dyrektywa IED weszła w życie 6 stycznia 2011r. Jej podstawowym celem jest ujednolicenie</w:t>
      </w:r>
      <w:r w:rsidR="00B743A0" w:rsidRPr="004B151B">
        <w:rPr>
          <w:rFonts w:ascii="Times New Roman" w:hAnsi="Times New Roman" w:cs="Times New Roman"/>
          <w:sz w:val="24"/>
          <w:szCs w:val="24"/>
        </w:rPr>
        <w:t xml:space="preserve"> </w:t>
      </w:r>
      <w:r w:rsidR="0003016F" w:rsidRPr="004B151B">
        <w:rPr>
          <w:rFonts w:ascii="Times New Roman" w:hAnsi="Times New Roman" w:cs="Times New Roman"/>
          <w:sz w:val="24"/>
          <w:szCs w:val="24"/>
        </w:rPr>
        <w:t>i </w:t>
      </w:r>
      <w:r w:rsidRPr="004B151B">
        <w:rPr>
          <w:rFonts w:ascii="Times New Roman" w:hAnsi="Times New Roman" w:cs="Times New Roman"/>
          <w:sz w:val="24"/>
          <w:szCs w:val="24"/>
        </w:rPr>
        <w:t xml:space="preserve">konsolidacja przepisów dotyczących emisji przemysłowych tak, aby usprawnić system zapobiegania zanieczyszczeniom powodowanym przez działalność przemysłową oraz ich kontroli, a w rezultacie zapewnić poprawę stanu środowiska na skutek zmniejszenia emisji </w:t>
      </w:r>
      <w:r w:rsidRPr="004B151B">
        <w:rPr>
          <w:rFonts w:ascii="Times New Roman" w:hAnsi="Times New Roman" w:cs="Times New Roman"/>
          <w:sz w:val="24"/>
          <w:szCs w:val="24"/>
        </w:rPr>
        <w:lastRenderedPageBreak/>
        <w:t>przemysłowych. Podstawowym zapisem ujętym w dyrektywie jest wprowadzenie od stycznia 2016 roku nowych, zaostrzonych standardów emisyjnych.</w:t>
      </w:r>
    </w:p>
    <w:p w14:paraId="1DE04F17" w14:textId="40D98687" w:rsidR="00DD5C03" w:rsidRPr="004B151B" w:rsidRDefault="00B96779">
      <w:pPr>
        <w:spacing w:line="360" w:lineRule="auto"/>
        <w:jc w:val="both"/>
        <w:rPr>
          <w:rFonts w:ascii="Times New Roman" w:hAnsi="Times New Roman" w:cs="Times New Roman"/>
          <w:sz w:val="24"/>
          <w:szCs w:val="24"/>
        </w:rPr>
      </w:pPr>
      <w:r w:rsidRPr="004B151B">
        <w:rPr>
          <w:rFonts w:ascii="Times New Roman" w:hAnsi="Times New Roman" w:cs="Times New Roman"/>
          <w:sz w:val="24"/>
          <w:szCs w:val="24"/>
        </w:rPr>
        <w:t>Dyrektywa 2015/2193 w sprawie ograniczenia emisji niektórych zanieczyszczeń do powietrza ze średnich o</w:t>
      </w:r>
      <w:r w:rsidR="00C462E7" w:rsidRPr="004B151B">
        <w:rPr>
          <w:rFonts w:ascii="Times New Roman" w:hAnsi="Times New Roman" w:cs="Times New Roman"/>
          <w:sz w:val="24"/>
          <w:szCs w:val="24"/>
        </w:rPr>
        <w:t>biektów energetycznego spalania</w:t>
      </w:r>
      <w:r w:rsidRPr="004B151B">
        <w:rPr>
          <w:rFonts w:ascii="Times New Roman" w:hAnsi="Times New Roman" w:cs="Times New Roman"/>
          <w:sz w:val="24"/>
          <w:szCs w:val="24"/>
        </w:rPr>
        <w:t xml:space="preserve"> określa dopuszczalne wielkości emisji dwutlenku siarki (SO</w:t>
      </w:r>
      <w:r w:rsidRPr="004B151B">
        <w:rPr>
          <w:rFonts w:ascii="Times New Roman" w:hAnsi="Times New Roman" w:cs="Times New Roman"/>
          <w:sz w:val="24"/>
          <w:szCs w:val="24"/>
          <w:vertAlign w:val="subscript"/>
        </w:rPr>
        <w:t>2</w:t>
      </w:r>
      <w:r w:rsidRPr="004B151B">
        <w:rPr>
          <w:rFonts w:ascii="Times New Roman" w:hAnsi="Times New Roman" w:cs="Times New Roman"/>
          <w:sz w:val="24"/>
          <w:szCs w:val="24"/>
        </w:rPr>
        <w:t>), tlenków azotu (</w:t>
      </w:r>
      <w:proofErr w:type="spellStart"/>
      <w:r w:rsidRPr="004B151B">
        <w:rPr>
          <w:rFonts w:ascii="Times New Roman" w:hAnsi="Times New Roman" w:cs="Times New Roman"/>
          <w:sz w:val="24"/>
          <w:szCs w:val="24"/>
        </w:rPr>
        <w:t>NO</w:t>
      </w:r>
      <w:r w:rsidRPr="004B151B">
        <w:rPr>
          <w:rFonts w:ascii="Times New Roman" w:hAnsi="Times New Roman" w:cs="Times New Roman"/>
          <w:sz w:val="24"/>
          <w:szCs w:val="24"/>
          <w:vertAlign w:val="subscript"/>
        </w:rPr>
        <w:t>x</w:t>
      </w:r>
      <w:proofErr w:type="spellEnd"/>
      <w:r w:rsidRPr="004B151B">
        <w:rPr>
          <w:rFonts w:ascii="Times New Roman" w:hAnsi="Times New Roman" w:cs="Times New Roman"/>
          <w:sz w:val="24"/>
          <w:szCs w:val="24"/>
        </w:rPr>
        <w:t>) i pyłu dla średnich obiektów energetycznego spalania o nominalnej mocy cieplnej nie mniejszej niż 1 MW i mniejszej niż 50 MW.</w:t>
      </w:r>
    </w:p>
    <w:p w14:paraId="4146E98A" w14:textId="77777777" w:rsidR="00DD5C03" w:rsidRPr="004B151B" w:rsidRDefault="00B96779">
      <w:pPr>
        <w:shd w:val="clear" w:color="auto" w:fill="FFFFFF"/>
        <w:spacing w:after="0" w:line="360" w:lineRule="auto"/>
        <w:jc w:val="both"/>
        <w:rPr>
          <w:rFonts w:ascii="Times New Roman" w:hAnsi="Times New Roman" w:cs="Times New Roman"/>
          <w:spacing w:val="15"/>
          <w:sz w:val="24"/>
          <w:szCs w:val="24"/>
        </w:rPr>
      </w:pPr>
      <w:r w:rsidRPr="004B151B">
        <w:rPr>
          <w:rFonts w:ascii="Times New Roman" w:hAnsi="Times New Roman" w:cs="Times New Roman"/>
          <w:bCs/>
          <w:sz w:val="24"/>
          <w:szCs w:val="24"/>
        </w:rPr>
        <w:t>Poniższa tabela przedstawia zapotrzebowanie na energi</w:t>
      </w:r>
      <w:r w:rsidRPr="004B151B">
        <w:rPr>
          <w:rFonts w:ascii="Times New Roman" w:eastAsia="TTE221C208t00" w:hAnsi="Times New Roman" w:cs="Times New Roman"/>
          <w:sz w:val="24"/>
          <w:szCs w:val="24"/>
        </w:rPr>
        <w:t xml:space="preserve">ę </w:t>
      </w:r>
      <w:r w:rsidRPr="004B151B">
        <w:rPr>
          <w:rFonts w:ascii="Times New Roman" w:hAnsi="Times New Roman" w:cs="Times New Roman"/>
          <w:bCs/>
          <w:sz w:val="24"/>
          <w:szCs w:val="24"/>
        </w:rPr>
        <w:t>finaln</w:t>
      </w:r>
      <w:r w:rsidRPr="004B151B">
        <w:rPr>
          <w:rFonts w:ascii="Times New Roman" w:eastAsia="TTE221C208t00" w:hAnsi="Times New Roman" w:cs="Times New Roman"/>
          <w:sz w:val="24"/>
          <w:szCs w:val="24"/>
        </w:rPr>
        <w:t xml:space="preserve">ą </w:t>
      </w:r>
      <w:r w:rsidRPr="004B151B">
        <w:rPr>
          <w:rFonts w:ascii="Times New Roman" w:hAnsi="Times New Roman" w:cs="Times New Roman"/>
          <w:bCs/>
          <w:sz w:val="24"/>
          <w:szCs w:val="24"/>
        </w:rPr>
        <w:t>w podziale na sektory gospodarki oraz nośniki energetyczne:</w:t>
      </w:r>
    </w:p>
    <w:p w14:paraId="587A3836" w14:textId="1D0BCABA" w:rsidR="00DD5C03" w:rsidRPr="004B151B" w:rsidRDefault="00B96779">
      <w:pPr>
        <w:pStyle w:val="Legenda"/>
        <w:keepNext/>
        <w:spacing w:before="0" w:after="0"/>
      </w:pPr>
      <w:bookmarkStart w:id="10" w:name="_Toc338066699"/>
      <w:bookmarkStart w:id="11" w:name="_Toc353196435"/>
      <w:bookmarkStart w:id="12" w:name="_Toc356823833"/>
      <w:bookmarkStart w:id="13" w:name="_Toc463245938"/>
      <w:bookmarkStart w:id="14" w:name="_Toc150433791"/>
      <w:r w:rsidRPr="004B151B">
        <w:t xml:space="preserve">Tabela </w:t>
      </w:r>
      <w:r w:rsidRPr="004B151B">
        <w:fldChar w:fldCharType="begin"/>
      </w:r>
      <w:r w:rsidRPr="004B151B">
        <w:instrText>SEQ Tabela \* ARABIC</w:instrText>
      </w:r>
      <w:r w:rsidRPr="004B151B">
        <w:fldChar w:fldCharType="separate"/>
      </w:r>
      <w:r w:rsidR="00DE45BD" w:rsidRPr="004B151B">
        <w:rPr>
          <w:noProof/>
        </w:rPr>
        <w:t>1</w:t>
      </w:r>
      <w:r w:rsidRPr="004B151B">
        <w:fldChar w:fldCharType="end"/>
      </w:r>
      <w:r w:rsidRPr="004B151B">
        <w:t xml:space="preserve"> Zapotrzebowanie na energię finalną w podziale na sektory gospodarki [</w:t>
      </w:r>
      <w:proofErr w:type="spellStart"/>
      <w:r w:rsidRPr="004B151B">
        <w:t>Mtoe</w:t>
      </w:r>
      <w:proofErr w:type="spellEnd"/>
      <w:r w:rsidRPr="004B151B">
        <w:t>]</w:t>
      </w:r>
      <w:bookmarkEnd w:id="10"/>
      <w:bookmarkEnd w:id="11"/>
      <w:bookmarkEnd w:id="12"/>
      <w:bookmarkEnd w:id="13"/>
      <w:bookmarkEnd w:id="14"/>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754"/>
        <w:gridCol w:w="1218"/>
        <w:gridCol w:w="1218"/>
        <w:gridCol w:w="1219"/>
        <w:gridCol w:w="1220"/>
        <w:gridCol w:w="1218"/>
        <w:gridCol w:w="1215"/>
      </w:tblGrid>
      <w:tr w:rsidR="00DD5C03" w:rsidRPr="004B151B" w14:paraId="38D2CAD9" w14:textId="77777777">
        <w:tc>
          <w:tcPr>
            <w:tcW w:w="1755"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63CB4ABA" w14:textId="77777777" w:rsidR="00DD5C03" w:rsidRPr="004B151B" w:rsidRDefault="00DD5C03">
            <w:pPr>
              <w:spacing w:after="0" w:line="240" w:lineRule="auto"/>
              <w:jc w:val="center"/>
              <w:rPr>
                <w:rFonts w:ascii="Times New Roman" w:hAnsi="Times New Roman" w:cs="Times New Roman"/>
                <w:bCs/>
                <w:sz w:val="24"/>
                <w:szCs w:val="24"/>
              </w:rPr>
            </w:pPr>
          </w:p>
        </w:tc>
        <w:tc>
          <w:tcPr>
            <w:tcW w:w="1220"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08FEBCFB" w14:textId="77777777" w:rsidR="00DD5C03" w:rsidRPr="004B151B" w:rsidRDefault="00B96779">
            <w:pPr>
              <w:spacing w:after="0" w:line="240" w:lineRule="auto"/>
              <w:jc w:val="center"/>
              <w:rPr>
                <w:rFonts w:ascii="Times New Roman" w:hAnsi="Times New Roman" w:cs="Times New Roman"/>
                <w:b/>
                <w:bCs/>
                <w:sz w:val="24"/>
                <w:szCs w:val="24"/>
              </w:rPr>
            </w:pPr>
            <w:r w:rsidRPr="004B151B">
              <w:rPr>
                <w:rFonts w:ascii="Times New Roman" w:hAnsi="Times New Roman" w:cs="Times New Roman"/>
                <w:b/>
                <w:bCs/>
                <w:sz w:val="24"/>
                <w:szCs w:val="24"/>
              </w:rPr>
              <w:t>2006</w:t>
            </w:r>
          </w:p>
        </w:tc>
        <w:tc>
          <w:tcPr>
            <w:tcW w:w="1220"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2FA4A2E1" w14:textId="77777777" w:rsidR="00DD5C03" w:rsidRPr="004B151B" w:rsidRDefault="00B96779">
            <w:pPr>
              <w:spacing w:after="0" w:line="240" w:lineRule="auto"/>
              <w:jc w:val="center"/>
              <w:rPr>
                <w:rFonts w:ascii="Times New Roman" w:hAnsi="Times New Roman" w:cs="Times New Roman"/>
                <w:b/>
                <w:bCs/>
                <w:sz w:val="24"/>
                <w:szCs w:val="24"/>
              </w:rPr>
            </w:pPr>
            <w:r w:rsidRPr="004B151B">
              <w:rPr>
                <w:rFonts w:ascii="Times New Roman" w:hAnsi="Times New Roman" w:cs="Times New Roman"/>
                <w:b/>
                <w:bCs/>
                <w:sz w:val="24"/>
                <w:szCs w:val="24"/>
              </w:rPr>
              <w:t>2010</w:t>
            </w:r>
          </w:p>
        </w:tc>
        <w:tc>
          <w:tcPr>
            <w:tcW w:w="1220"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5A096655" w14:textId="77777777" w:rsidR="00DD5C03" w:rsidRPr="004B151B" w:rsidRDefault="00B96779">
            <w:pPr>
              <w:spacing w:after="0" w:line="240" w:lineRule="auto"/>
              <w:jc w:val="center"/>
              <w:rPr>
                <w:rFonts w:ascii="Times New Roman" w:hAnsi="Times New Roman" w:cs="Times New Roman"/>
                <w:b/>
                <w:bCs/>
                <w:sz w:val="24"/>
                <w:szCs w:val="24"/>
              </w:rPr>
            </w:pPr>
            <w:r w:rsidRPr="004B151B">
              <w:rPr>
                <w:rFonts w:ascii="Times New Roman" w:hAnsi="Times New Roman" w:cs="Times New Roman"/>
                <w:b/>
                <w:bCs/>
                <w:sz w:val="24"/>
                <w:szCs w:val="24"/>
              </w:rPr>
              <w:t>2015</w:t>
            </w:r>
          </w:p>
        </w:tc>
        <w:tc>
          <w:tcPr>
            <w:tcW w:w="1221"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35A7A77E" w14:textId="77777777" w:rsidR="00DD5C03" w:rsidRPr="004B151B" w:rsidRDefault="00B96779">
            <w:pPr>
              <w:spacing w:after="0" w:line="240" w:lineRule="auto"/>
              <w:jc w:val="center"/>
              <w:rPr>
                <w:rFonts w:ascii="Times New Roman" w:hAnsi="Times New Roman" w:cs="Times New Roman"/>
                <w:b/>
                <w:bCs/>
                <w:sz w:val="24"/>
                <w:szCs w:val="24"/>
              </w:rPr>
            </w:pPr>
            <w:r w:rsidRPr="004B151B">
              <w:rPr>
                <w:rFonts w:ascii="Times New Roman" w:hAnsi="Times New Roman" w:cs="Times New Roman"/>
                <w:b/>
                <w:bCs/>
                <w:sz w:val="24"/>
                <w:szCs w:val="24"/>
              </w:rPr>
              <w:t>2020</w:t>
            </w:r>
          </w:p>
        </w:tc>
        <w:tc>
          <w:tcPr>
            <w:tcW w:w="1219"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7BD153BA" w14:textId="77777777" w:rsidR="00DD5C03" w:rsidRPr="004B151B" w:rsidRDefault="00B96779">
            <w:pPr>
              <w:spacing w:after="0" w:line="240" w:lineRule="auto"/>
              <w:jc w:val="center"/>
              <w:rPr>
                <w:rFonts w:ascii="Times New Roman" w:hAnsi="Times New Roman" w:cs="Times New Roman"/>
                <w:b/>
                <w:bCs/>
                <w:sz w:val="24"/>
                <w:szCs w:val="24"/>
              </w:rPr>
            </w:pPr>
            <w:r w:rsidRPr="004B151B">
              <w:rPr>
                <w:rFonts w:ascii="Times New Roman" w:hAnsi="Times New Roman" w:cs="Times New Roman"/>
                <w:b/>
                <w:bCs/>
                <w:sz w:val="24"/>
                <w:szCs w:val="24"/>
              </w:rPr>
              <w:t>2025</w:t>
            </w:r>
          </w:p>
        </w:tc>
        <w:tc>
          <w:tcPr>
            <w:tcW w:w="1216"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2886074D" w14:textId="77777777" w:rsidR="00DD5C03" w:rsidRPr="004B151B" w:rsidRDefault="00B96779">
            <w:pPr>
              <w:spacing w:after="0" w:line="240" w:lineRule="auto"/>
              <w:jc w:val="center"/>
              <w:rPr>
                <w:rFonts w:ascii="Times New Roman" w:hAnsi="Times New Roman" w:cs="Times New Roman"/>
                <w:b/>
                <w:bCs/>
                <w:sz w:val="24"/>
                <w:szCs w:val="24"/>
              </w:rPr>
            </w:pPr>
            <w:r w:rsidRPr="004B151B">
              <w:rPr>
                <w:rFonts w:ascii="Times New Roman" w:hAnsi="Times New Roman" w:cs="Times New Roman"/>
                <w:b/>
                <w:bCs/>
                <w:sz w:val="24"/>
                <w:szCs w:val="24"/>
              </w:rPr>
              <w:t>2030</w:t>
            </w:r>
          </w:p>
        </w:tc>
      </w:tr>
      <w:tr w:rsidR="00DD5C03" w:rsidRPr="004B151B" w14:paraId="2C539648" w14:textId="77777777">
        <w:tc>
          <w:tcPr>
            <w:tcW w:w="175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9BCB150"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Przemysł</w:t>
            </w:r>
          </w:p>
        </w:tc>
        <w:tc>
          <w:tcPr>
            <w:tcW w:w="12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6EB12AB"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20,9</w:t>
            </w:r>
          </w:p>
        </w:tc>
        <w:tc>
          <w:tcPr>
            <w:tcW w:w="12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3380456"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18,2</w:t>
            </w:r>
          </w:p>
        </w:tc>
        <w:tc>
          <w:tcPr>
            <w:tcW w:w="12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70B2565"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19,0</w:t>
            </w:r>
          </w:p>
        </w:tc>
        <w:tc>
          <w:tcPr>
            <w:tcW w:w="122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1A6587A"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20,9</w:t>
            </w:r>
          </w:p>
        </w:tc>
        <w:tc>
          <w:tcPr>
            <w:tcW w:w="121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59D106C"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23,0</w:t>
            </w:r>
          </w:p>
        </w:tc>
        <w:tc>
          <w:tcPr>
            <w:tcW w:w="121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58BB962"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24,0</w:t>
            </w:r>
          </w:p>
        </w:tc>
      </w:tr>
      <w:tr w:rsidR="00DD5C03" w:rsidRPr="004B151B" w14:paraId="5C7ECDCC" w14:textId="77777777">
        <w:tc>
          <w:tcPr>
            <w:tcW w:w="175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DB90C0B"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Transport</w:t>
            </w:r>
          </w:p>
        </w:tc>
        <w:tc>
          <w:tcPr>
            <w:tcW w:w="12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0FCB33"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14,2</w:t>
            </w:r>
          </w:p>
        </w:tc>
        <w:tc>
          <w:tcPr>
            <w:tcW w:w="12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BF34F1F"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15,5</w:t>
            </w:r>
          </w:p>
        </w:tc>
        <w:tc>
          <w:tcPr>
            <w:tcW w:w="12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02F522C"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16,5</w:t>
            </w:r>
          </w:p>
        </w:tc>
        <w:tc>
          <w:tcPr>
            <w:tcW w:w="122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27029D6"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18,7</w:t>
            </w:r>
          </w:p>
        </w:tc>
        <w:tc>
          <w:tcPr>
            <w:tcW w:w="121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401FE5D"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21,2</w:t>
            </w:r>
          </w:p>
        </w:tc>
        <w:tc>
          <w:tcPr>
            <w:tcW w:w="121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B8806EE"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23,3</w:t>
            </w:r>
          </w:p>
        </w:tc>
      </w:tr>
      <w:tr w:rsidR="00DD5C03" w:rsidRPr="004B151B" w14:paraId="533BA880" w14:textId="77777777">
        <w:tc>
          <w:tcPr>
            <w:tcW w:w="175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7A9F656"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Rolnictwo</w:t>
            </w:r>
          </w:p>
        </w:tc>
        <w:tc>
          <w:tcPr>
            <w:tcW w:w="12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E5BF1F3"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4,4</w:t>
            </w:r>
          </w:p>
        </w:tc>
        <w:tc>
          <w:tcPr>
            <w:tcW w:w="12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85DAD4D"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5,1</w:t>
            </w:r>
          </w:p>
        </w:tc>
        <w:tc>
          <w:tcPr>
            <w:tcW w:w="12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CCE3B63"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4,9</w:t>
            </w:r>
          </w:p>
        </w:tc>
        <w:tc>
          <w:tcPr>
            <w:tcW w:w="122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EC92BB2"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5,0</w:t>
            </w:r>
          </w:p>
        </w:tc>
        <w:tc>
          <w:tcPr>
            <w:tcW w:w="121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69E0044"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4,5</w:t>
            </w:r>
          </w:p>
        </w:tc>
        <w:tc>
          <w:tcPr>
            <w:tcW w:w="121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67CF7D0"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4,2</w:t>
            </w:r>
          </w:p>
        </w:tc>
      </w:tr>
      <w:tr w:rsidR="00DD5C03" w:rsidRPr="004B151B" w14:paraId="3BEF9245" w14:textId="77777777">
        <w:tc>
          <w:tcPr>
            <w:tcW w:w="175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2BC0A59"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Usługi</w:t>
            </w:r>
          </w:p>
        </w:tc>
        <w:tc>
          <w:tcPr>
            <w:tcW w:w="12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2E5B59F"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6,7</w:t>
            </w:r>
          </w:p>
        </w:tc>
        <w:tc>
          <w:tcPr>
            <w:tcW w:w="12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17584ED"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6,6</w:t>
            </w:r>
          </w:p>
        </w:tc>
        <w:tc>
          <w:tcPr>
            <w:tcW w:w="12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4797527"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7,7</w:t>
            </w:r>
          </w:p>
        </w:tc>
        <w:tc>
          <w:tcPr>
            <w:tcW w:w="122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2903928"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8,8</w:t>
            </w:r>
          </w:p>
        </w:tc>
        <w:tc>
          <w:tcPr>
            <w:tcW w:w="121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1ED5ACA"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10,7</w:t>
            </w:r>
          </w:p>
        </w:tc>
        <w:tc>
          <w:tcPr>
            <w:tcW w:w="121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9C0FE7B"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12,8</w:t>
            </w:r>
          </w:p>
        </w:tc>
      </w:tr>
      <w:tr w:rsidR="00DD5C03" w:rsidRPr="004B151B" w14:paraId="11159B80" w14:textId="77777777">
        <w:tc>
          <w:tcPr>
            <w:tcW w:w="175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0CB35E2"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Gospodarstwa domowe</w:t>
            </w:r>
          </w:p>
        </w:tc>
        <w:tc>
          <w:tcPr>
            <w:tcW w:w="12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EDF109E"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19,3</w:t>
            </w:r>
          </w:p>
        </w:tc>
        <w:tc>
          <w:tcPr>
            <w:tcW w:w="12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E8D5E6F"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19,0</w:t>
            </w:r>
          </w:p>
        </w:tc>
        <w:tc>
          <w:tcPr>
            <w:tcW w:w="12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06C846A"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19,1</w:t>
            </w:r>
          </w:p>
        </w:tc>
        <w:tc>
          <w:tcPr>
            <w:tcW w:w="122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E20CA46"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19,4</w:t>
            </w:r>
          </w:p>
        </w:tc>
        <w:tc>
          <w:tcPr>
            <w:tcW w:w="121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AFCAB43"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19,9</w:t>
            </w:r>
          </w:p>
        </w:tc>
        <w:tc>
          <w:tcPr>
            <w:tcW w:w="121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A42D5ED"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20,1</w:t>
            </w:r>
          </w:p>
        </w:tc>
      </w:tr>
      <w:tr w:rsidR="00DD5C03" w:rsidRPr="004B151B" w14:paraId="739DC2FC" w14:textId="77777777">
        <w:tc>
          <w:tcPr>
            <w:tcW w:w="175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4FB2C09" w14:textId="77777777" w:rsidR="00DD5C03" w:rsidRPr="004B151B" w:rsidRDefault="00B96779">
            <w:pPr>
              <w:spacing w:after="0" w:line="240" w:lineRule="auto"/>
              <w:jc w:val="center"/>
              <w:rPr>
                <w:rFonts w:ascii="Times New Roman" w:hAnsi="Times New Roman" w:cs="Times New Roman"/>
                <w:b/>
                <w:bCs/>
                <w:sz w:val="24"/>
                <w:szCs w:val="24"/>
              </w:rPr>
            </w:pPr>
            <w:r w:rsidRPr="004B151B">
              <w:rPr>
                <w:rFonts w:ascii="Times New Roman" w:hAnsi="Times New Roman" w:cs="Times New Roman"/>
                <w:b/>
                <w:bCs/>
                <w:sz w:val="24"/>
                <w:szCs w:val="24"/>
              </w:rPr>
              <w:t>RAZEM</w:t>
            </w:r>
          </w:p>
        </w:tc>
        <w:tc>
          <w:tcPr>
            <w:tcW w:w="12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2D50107" w14:textId="77777777" w:rsidR="00DD5C03" w:rsidRPr="004B151B" w:rsidRDefault="00B96779">
            <w:pPr>
              <w:spacing w:after="0" w:line="240" w:lineRule="auto"/>
              <w:jc w:val="center"/>
              <w:rPr>
                <w:rFonts w:ascii="Times New Roman" w:hAnsi="Times New Roman" w:cs="Times New Roman"/>
                <w:b/>
                <w:bCs/>
                <w:sz w:val="24"/>
                <w:szCs w:val="24"/>
              </w:rPr>
            </w:pPr>
            <w:r w:rsidRPr="004B151B">
              <w:rPr>
                <w:rFonts w:ascii="Times New Roman" w:hAnsi="Times New Roman" w:cs="Times New Roman"/>
                <w:b/>
                <w:bCs/>
                <w:sz w:val="24"/>
                <w:szCs w:val="24"/>
              </w:rPr>
              <w:t>65,5</w:t>
            </w:r>
          </w:p>
        </w:tc>
        <w:tc>
          <w:tcPr>
            <w:tcW w:w="12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0954661" w14:textId="77777777" w:rsidR="00DD5C03" w:rsidRPr="004B151B" w:rsidRDefault="00B96779">
            <w:pPr>
              <w:spacing w:after="0" w:line="240" w:lineRule="auto"/>
              <w:jc w:val="center"/>
              <w:rPr>
                <w:rFonts w:ascii="Times New Roman" w:hAnsi="Times New Roman" w:cs="Times New Roman"/>
                <w:b/>
                <w:bCs/>
                <w:sz w:val="24"/>
                <w:szCs w:val="24"/>
              </w:rPr>
            </w:pPr>
            <w:r w:rsidRPr="004B151B">
              <w:rPr>
                <w:rFonts w:ascii="Times New Roman" w:hAnsi="Times New Roman" w:cs="Times New Roman"/>
                <w:b/>
                <w:bCs/>
                <w:sz w:val="24"/>
                <w:szCs w:val="24"/>
              </w:rPr>
              <w:t>64,4</w:t>
            </w:r>
          </w:p>
        </w:tc>
        <w:tc>
          <w:tcPr>
            <w:tcW w:w="12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9B9D319" w14:textId="77777777" w:rsidR="00DD5C03" w:rsidRPr="004B151B" w:rsidRDefault="00B96779">
            <w:pPr>
              <w:spacing w:after="0" w:line="240" w:lineRule="auto"/>
              <w:jc w:val="center"/>
              <w:rPr>
                <w:rFonts w:ascii="Times New Roman" w:hAnsi="Times New Roman" w:cs="Times New Roman"/>
                <w:b/>
                <w:bCs/>
                <w:sz w:val="24"/>
                <w:szCs w:val="24"/>
              </w:rPr>
            </w:pPr>
            <w:r w:rsidRPr="004B151B">
              <w:rPr>
                <w:rFonts w:ascii="Times New Roman" w:hAnsi="Times New Roman" w:cs="Times New Roman"/>
                <w:b/>
                <w:bCs/>
                <w:sz w:val="24"/>
                <w:szCs w:val="24"/>
              </w:rPr>
              <w:t>67,3</w:t>
            </w:r>
          </w:p>
        </w:tc>
        <w:tc>
          <w:tcPr>
            <w:tcW w:w="122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8E45A73" w14:textId="77777777" w:rsidR="00DD5C03" w:rsidRPr="004B151B" w:rsidRDefault="00B96779">
            <w:pPr>
              <w:spacing w:after="0" w:line="240" w:lineRule="auto"/>
              <w:jc w:val="center"/>
              <w:rPr>
                <w:rFonts w:ascii="Times New Roman" w:hAnsi="Times New Roman" w:cs="Times New Roman"/>
                <w:b/>
                <w:bCs/>
                <w:sz w:val="24"/>
                <w:szCs w:val="24"/>
              </w:rPr>
            </w:pPr>
            <w:r w:rsidRPr="004B151B">
              <w:rPr>
                <w:rFonts w:ascii="Times New Roman" w:hAnsi="Times New Roman" w:cs="Times New Roman"/>
                <w:b/>
                <w:bCs/>
                <w:sz w:val="24"/>
                <w:szCs w:val="24"/>
              </w:rPr>
              <w:t>72,7</w:t>
            </w:r>
          </w:p>
        </w:tc>
        <w:tc>
          <w:tcPr>
            <w:tcW w:w="121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B6EA4A1" w14:textId="77777777" w:rsidR="00DD5C03" w:rsidRPr="004B151B" w:rsidRDefault="00B96779">
            <w:pPr>
              <w:spacing w:after="0" w:line="240" w:lineRule="auto"/>
              <w:jc w:val="center"/>
              <w:rPr>
                <w:rFonts w:ascii="Times New Roman" w:hAnsi="Times New Roman" w:cs="Times New Roman"/>
                <w:b/>
                <w:bCs/>
                <w:sz w:val="24"/>
                <w:szCs w:val="24"/>
              </w:rPr>
            </w:pPr>
            <w:r w:rsidRPr="004B151B">
              <w:rPr>
                <w:rFonts w:ascii="Times New Roman" w:hAnsi="Times New Roman" w:cs="Times New Roman"/>
                <w:b/>
                <w:bCs/>
                <w:sz w:val="24"/>
                <w:szCs w:val="24"/>
              </w:rPr>
              <w:t>79,3</w:t>
            </w:r>
          </w:p>
        </w:tc>
        <w:tc>
          <w:tcPr>
            <w:tcW w:w="121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EAE6678" w14:textId="77777777" w:rsidR="00DD5C03" w:rsidRPr="004B151B" w:rsidRDefault="00B96779">
            <w:pPr>
              <w:spacing w:after="0" w:line="240" w:lineRule="auto"/>
              <w:jc w:val="center"/>
              <w:rPr>
                <w:rFonts w:ascii="Times New Roman" w:hAnsi="Times New Roman" w:cs="Times New Roman"/>
                <w:b/>
                <w:bCs/>
                <w:sz w:val="24"/>
                <w:szCs w:val="24"/>
              </w:rPr>
            </w:pPr>
            <w:r w:rsidRPr="004B151B">
              <w:rPr>
                <w:rFonts w:ascii="Times New Roman" w:hAnsi="Times New Roman" w:cs="Times New Roman"/>
                <w:b/>
                <w:bCs/>
                <w:sz w:val="24"/>
                <w:szCs w:val="24"/>
              </w:rPr>
              <w:t>84,4</w:t>
            </w:r>
          </w:p>
        </w:tc>
      </w:tr>
    </w:tbl>
    <w:p w14:paraId="064E42FF" w14:textId="77777777" w:rsidR="00DD5C03" w:rsidRPr="004B151B" w:rsidRDefault="00B96779">
      <w:pPr>
        <w:shd w:val="clear" w:color="auto" w:fill="FFFFFF"/>
        <w:spacing w:line="240" w:lineRule="auto"/>
        <w:jc w:val="center"/>
        <w:rPr>
          <w:rFonts w:ascii="Times New Roman" w:eastAsia="TTE221BA68t00" w:hAnsi="Times New Roman" w:cs="Times New Roman"/>
          <w:i/>
          <w:sz w:val="20"/>
          <w:szCs w:val="20"/>
        </w:rPr>
      </w:pPr>
      <w:r w:rsidRPr="004B151B">
        <w:rPr>
          <w:rFonts w:ascii="Times New Roman" w:hAnsi="Times New Roman" w:cs="Times New Roman"/>
          <w:i/>
          <w:sz w:val="20"/>
          <w:szCs w:val="20"/>
        </w:rPr>
        <w:t>Źródło: P</w:t>
      </w:r>
      <w:r w:rsidRPr="004B151B">
        <w:rPr>
          <w:rFonts w:ascii="Times New Roman" w:hAnsi="Times New Roman" w:cs="Times New Roman"/>
          <w:i/>
          <w:spacing w:val="12"/>
          <w:sz w:val="20"/>
          <w:szCs w:val="20"/>
        </w:rPr>
        <w:t xml:space="preserve">rognoza zapotrzebowania na paliwa i energię do 2030 roku opracowana przez </w:t>
      </w:r>
      <w:r w:rsidRPr="004B151B">
        <w:rPr>
          <w:rFonts w:ascii="Times New Roman" w:hAnsi="Times New Roman" w:cs="Times New Roman"/>
          <w:i/>
          <w:sz w:val="20"/>
          <w:szCs w:val="20"/>
        </w:rPr>
        <w:t>Instytut Bada</w:t>
      </w:r>
      <w:r w:rsidRPr="004B151B">
        <w:rPr>
          <w:rFonts w:ascii="Times New Roman" w:eastAsia="TTE221BA68t00" w:hAnsi="Times New Roman" w:cs="Times New Roman"/>
          <w:i/>
          <w:sz w:val="20"/>
          <w:szCs w:val="20"/>
        </w:rPr>
        <w:t xml:space="preserve">ń </w:t>
      </w:r>
      <w:r w:rsidRPr="004B151B">
        <w:rPr>
          <w:rFonts w:ascii="Times New Roman" w:hAnsi="Times New Roman" w:cs="Times New Roman"/>
          <w:i/>
          <w:sz w:val="20"/>
          <w:szCs w:val="20"/>
        </w:rPr>
        <w:t>nad Gospodark</w:t>
      </w:r>
      <w:r w:rsidRPr="004B151B">
        <w:rPr>
          <w:rFonts w:ascii="Times New Roman" w:eastAsia="TTE221BA68t00" w:hAnsi="Times New Roman" w:cs="Times New Roman"/>
          <w:i/>
          <w:sz w:val="20"/>
          <w:szCs w:val="20"/>
        </w:rPr>
        <w:t xml:space="preserve">ą </w:t>
      </w:r>
      <w:r w:rsidRPr="004B151B">
        <w:rPr>
          <w:rFonts w:ascii="Times New Roman" w:hAnsi="Times New Roman" w:cs="Times New Roman"/>
          <w:i/>
          <w:sz w:val="20"/>
          <w:szCs w:val="20"/>
        </w:rPr>
        <w:t>Rynkow</w:t>
      </w:r>
      <w:r w:rsidRPr="004B151B">
        <w:rPr>
          <w:rFonts w:ascii="Times New Roman" w:eastAsia="TTE221BA68t00" w:hAnsi="Times New Roman" w:cs="Times New Roman"/>
          <w:i/>
          <w:sz w:val="20"/>
          <w:szCs w:val="20"/>
        </w:rPr>
        <w:t>ą</w:t>
      </w:r>
    </w:p>
    <w:p w14:paraId="2BB1D6DF" w14:textId="77777777" w:rsidR="00EC3228" w:rsidRPr="004B151B" w:rsidRDefault="00EC3228">
      <w:pPr>
        <w:shd w:val="clear" w:color="auto" w:fill="FFFFFF"/>
        <w:spacing w:line="240" w:lineRule="auto"/>
        <w:jc w:val="center"/>
        <w:rPr>
          <w:rFonts w:ascii="Times New Roman" w:eastAsia="TTE221BA68t00" w:hAnsi="Times New Roman" w:cs="Times New Roman"/>
          <w:i/>
          <w:sz w:val="20"/>
          <w:szCs w:val="20"/>
        </w:rPr>
      </w:pPr>
    </w:p>
    <w:p w14:paraId="036CF773" w14:textId="60A56A00" w:rsidR="00DD5C03" w:rsidRPr="004B151B" w:rsidRDefault="00B96779">
      <w:pPr>
        <w:pStyle w:val="Legenda"/>
        <w:keepNext/>
        <w:spacing w:before="0" w:after="0"/>
      </w:pPr>
      <w:bookmarkStart w:id="15" w:name="_Toc338066700"/>
      <w:bookmarkStart w:id="16" w:name="_Toc353196436"/>
      <w:bookmarkStart w:id="17" w:name="_Toc356823834"/>
      <w:bookmarkStart w:id="18" w:name="_Toc463245939"/>
      <w:bookmarkStart w:id="19" w:name="_Toc150433792"/>
      <w:r w:rsidRPr="004B151B">
        <w:t xml:space="preserve">Tabela </w:t>
      </w:r>
      <w:r w:rsidRPr="004B151B">
        <w:fldChar w:fldCharType="begin"/>
      </w:r>
      <w:r w:rsidRPr="004B151B">
        <w:instrText>SEQ Tabela \* ARABIC</w:instrText>
      </w:r>
      <w:r w:rsidRPr="004B151B">
        <w:fldChar w:fldCharType="separate"/>
      </w:r>
      <w:r w:rsidR="00DE45BD" w:rsidRPr="004B151B">
        <w:rPr>
          <w:noProof/>
        </w:rPr>
        <w:t>2</w:t>
      </w:r>
      <w:r w:rsidRPr="004B151B">
        <w:fldChar w:fldCharType="end"/>
      </w:r>
      <w:r w:rsidRPr="004B151B">
        <w:t xml:space="preserve"> Zapotrzebowanie na energię finalną w podziale na nośniki [</w:t>
      </w:r>
      <w:proofErr w:type="spellStart"/>
      <w:r w:rsidRPr="004B151B">
        <w:t>Mtoe</w:t>
      </w:r>
      <w:proofErr w:type="spellEnd"/>
      <w:r w:rsidRPr="004B151B">
        <w:t>]</w:t>
      </w:r>
      <w:bookmarkEnd w:id="15"/>
      <w:bookmarkEnd w:id="16"/>
      <w:bookmarkEnd w:id="17"/>
      <w:bookmarkEnd w:id="18"/>
      <w:bookmarkEnd w:id="19"/>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020"/>
        <w:gridCol w:w="1174"/>
        <w:gridCol w:w="1175"/>
        <w:gridCol w:w="1173"/>
        <w:gridCol w:w="1173"/>
        <w:gridCol w:w="1173"/>
        <w:gridCol w:w="1174"/>
      </w:tblGrid>
      <w:tr w:rsidR="00DD5C03" w:rsidRPr="004B151B" w14:paraId="54B34A80" w14:textId="77777777">
        <w:tc>
          <w:tcPr>
            <w:tcW w:w="2023"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065D9CD8" w14:textId="77777777" w:rsidR="00DD5C03" w:rsidRPr="004B151B" w:rsidRDefault="00DD5C03">
            <w:pPr>
              <w:spacing w:after="0" w:line="240" w:lineRule="auto"/>
              <w:jc w:val="center"/>
              <w:rPr>
                <w:rFonts w:ascii="Times New Roman" w:hAnsi="Times New Roman" w:cs="Times New Roman"/>
                <w:bCs/>
                <w:sz w:val="24"/>
                <w:szCs w:val="24"/>
              </w:rPr>
            </w:pPr>
          </w:p>
        </w:tc>
        <w:tc>
          <w:tcPr>
            <w:tcW w:w="1175"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5056C86F" w14:textId="77777777" w:rsidR="00DD5C03" w:rsidRPr="004B151B" w:rsidRDefault="00B96779">
            <w:pPr>
              <w:spacing w:after="0" w:line="240" w:lineRule="auto"/>
              <w:jc w:val="center"/>
              <w:rPr>
                <w:rFonts w:ascii="Times New Roman" w:hAnsi="Times New Roman" w:cs="Times New Roman"/>
                <w:b/>
                <w:bCs/>
                <w:sz w:val="24"/>
                <w:szCs w:val="24"/>
              </w:rPr>
            </w:pPr>
            <w:r w:rsidRPr="004B151B">
              <w:rPr>
                <w:rFonts w:ascii="Times New Roman" w:hAnsi="Times New Roman" w:cs="Times New Roman"/>
                <w:b/>
                <w:bCs/>
                <w:sz w:val="24"/>
                <w:szCs w:val="24"/>
              </w:rPr>
              <w:t>2006</w:t>
            </w:r>
          </w:p>
        </w:tc>
        <w:tc>
          <w:tcPr>
            <w:tcW w:w="1176"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2C542C7B" w14:textId="77777777" w:rsidR="00DD5C03" w:rsidRPr="004B151B" w:rsidRDefault="00B96779">
            <w:pPr>
              <w:spacing w:after="0" w:line="240" w:lineRule="auto"/>
              <w:jc w:val="center"/>
              <w:rPr>
                <w:rFonts w:ascii="Times New Roman" w:hAnsi="Times New Roman" w:cs="Times New Roman"/>
                <w:b/>
                <w:bCs/>
                <w:sz w:val="24"/>
                <w:szCs w:val="24"/>
              </w:rPr>
            </w:pPr>
            <w:r w:rsidRPr="004B151B">
              <w:rPr>
                <w:rFonts w:ascii="Times New Roman" w:hAnsi="Times New Roman" w:cs="Times New Roman"/>
                <w:b/>
                <w:bCs/>
                <w:sz w:val="24"/>
                <w:szCs w:val="24"/>
              </w:rPr>
              <w:t>2010</w:t>
            </w:r>
          </w:p>
        </w:tc>
        <w:tc>
          <w:tcPr>
            <w:tcW w:w="1174"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343B4293" w14:textId="77777777" w:rsidR="00DD5C03" w:rsidRPr="004B151B" w:rsidRDefault="00B96779">
            <w:pPr>
              <w:spacing w:after="0" w:line="240" w:lineRule="auto"/>
              <w:jc w:val="center"/>
              <w:rPr>
                <w:rFonts w:ascii="Times New Roman" w:hAnsi="Times New Roman" w:cs="Times New Roman"/>
                <w:b/>
                <w:bCs/>
                <w:sz w:val="24"/>
                <w:szCs w:val="24"/>
              </w:rPr>
            </w:pPr>
            <w:r w:rsidRPr="004B151B">
              <w:rPr>
                <w:rFonts w:ascii="Times New Roman" w:hAnsi="Times New Roman" w:cs="Times New Roman"/>
                <w:b/>
                <w:bCs/>
                <w:sz w:val="24"/>
                <w:szCs w:val="24"/>
              </w:rPr>
              <w:t>2015</w:t>
            </w:r>
          </w:p>
        </w:tc>
        <w:tc>
          <w:tcPr>
            <w:tcW w:w="1174"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6075DDB6" w14:textId="77777777" w:rsidR="00DD5C03" w:rsidRPr="004B151B" w:rsidRDefault="00B96779">
            <w:pPr>
              <w:spacing w:after="0" w:line="240" w:lineRule="auto"/>
              <w:jc w:val="center"/>
              <w:rPr>
                <w:rFonts w:ascii="Times New Roman" w:hAnsi="Times New Roman" w:cs="Times New Roman"/>
                <w:b/>
                <w:bCs/>
                <w:sz w:val="24"/>
                <w:szCs w:val="24"/>
              </w:rPr>
            </w:pPr>
            <w:r w:rsidRPr="004B151B">
              <w:rPr>
                <w:rFonts w:ascii="Times New Roman" w:hAnsi="Times New Roman" w:cs="Times New Roman"/>
                <w:b/>
                <w:bCs/>
                <w:sz w:val="24"/>
                <w:szCs w:val="24"/>
              </w:rPr>
              <w:t>2020</w:t>
            </w:r>
          </w:p>
        </w:tc>
        <w:tc>
          <w:tcPr>
            <w:tcW w:w="1174"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24C786EE" w14:textId="77777777" w:rsidR="00DD5C03" w:rsidRPr="004B151B" w:rsidRDefault="00B96779">
            <w:pPr>
              <w:spacing w:after="0" w:line="240" w:lineRule="auto"/>
              <w:jc w:val="center"/>
              <w:rPr>
                <w:rFonts w:ascii="Times New Roman" w:hAnsi="Times New Roman" w:cs="Times New Roman"/>
                <w:b/>
                <w:bCs/>
                <w:sz w:val="24"/>
                <w:szCs w:val="24"/>
              </w:rPr>
            </w:pPr>
            <w:r w:rsidRPr="004B151B">
              <w:rPr>
                <w:rFonts w:ascii="Times New Roman" w:hAnsi="Times New Roman" w:cs="Times New Roman"/>
                <w:b/>
                <w:bCs/>
                <w:sz w:val="24"/>
                <w:szCs w:val="24"/>
              </w:rPr>
              <w:t>2025</w:t>
            </w:r>
          </w:p>
        </w:tc>
        <w:tc>
          <w:tcPr>
            <w:tcW w:w="1175"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15901CF3" w14:textId="77777777" w:rsidR="00DD5C03" w:rsidRPr="004B151B" w:rsidRDefault="00B96779">
            <w:pPr>
              <w:spacing w:after="0" w:line="240" w:lineRule="auto"/>
              <w:jc w:val="center"/>
              <w:rPr>
                <w:rFonts w:ascii="Times New Roman" w:hAnsi="Times New Roman" w:cs="Times New Roman"/>
                <w:b/>
                <w:bCs/>
                <w:sz w:val="24"/>
                <w:szCs w:val="24"/>
              </w:rPr>
            </w:pPr>
            <w:r w:rsidRPr="004B151B">
              <w:rPr>
                <w:rFonts w:ascii="Times New Roman" w:hAnsi="Times New Roman" w:cs="Times New Roman"/>
                <w:b/>
                <w:bCs/>
                <w:sz w:val="24"/>
                <w:szCs w:val="24"/>
              </w:rPr>
              <w:t>2030</w:t>
            </w:r>
          </w:p>
        </w:tc>
      </w:tr>
      <w:tr w:rsidR="00DD5C03" w:rsidRPr="004B151B" w14:paraId="38273BB0" w14:textId="77777777">
        <w:tc>
          <w:tcPr>
            <w:tcW w:w="202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D3E017D"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Węgiel</w:t>
            </w:r>
          </w:p>
        </w:tc>
        <w:tc>
          <w:tcPr>
            <w:tcW w:w="11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ECC1551"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12,3</w:t>
            </w:r>
          </w:p>
        </w:tc>
        <w:tc>
          <w:tcPr>
            <w:tcW w:w="11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65A967A"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10,9</w:t>
            </w:r>
          </w:p>
        </w:tc>
        <w:tc>
          <w:tcPr>
            <w:tcW w:w="117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C4B75D3"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10,1</w:t>
            </w:r>
          </w:p>
        </w:tc>
        <w:tc>
          <w:tcPr>
            <w:tcW w:w="117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5F3FFA2"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10,3</w:t>
            </w:r>
          </w:p>
        </w:tc>
        <w:tc>
          <w:tcPr>
            <w:tcW w:w="117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CA2DDD8"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10,4</w:t>
            </w:r>
          </w:p>
        </w:tc>
        <w:tc>
          <w:tcPr>
            <w:tcW w:w="11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561D6"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10,5</w:t>
            </w:r>
          </w:p>
        </w:tc>
      </w:tr>
      <w:tr w:rsidR="00DD5C03" w:rsidRPr="004B151B" w14:paraId="343EE894" w14:textId="77777777">
        <w:tc>
          <w:tcPr>
            <w:tcW w:w="202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429ACD2"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Produkty naftowe</w:t>
            </w:r>
          </w:p>
        </w:tc>
        <w:tc>
          <w:tcPr>
            <w:tcW w:w="11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DD7E4FB"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21,9</w:t>
            </w:r>
          </w:p>
        </w:tc>
        <w:tc>
          <w:tcPr>
            <w:tcW w:w="11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E785237"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22,4</w:t>
            </w:r>
          </w:p>
        </w:tc>
        <w:tc>
          <w:tcPr>
            <w:tcW w:w="117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8F6EA70"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23,1</w:t>
            </w:r>
          </w:p>
        </w:tc>
        <w:tc>
          <w:tcPr>
            <w:tcW w:w="117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38C9817"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24,3</w:t>
            </w:r>
          </w:p>
        </w:tc>
        <w:tc>
          <w:tcPr>
            <w:tcW w:w="117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3B3762E"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26,3</w:t>
            </w:r>
          </w:p>
        </w:tc>
        <w:tc>
          <w:tcPr>
            <w:tcW w:w="11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6C9BC04"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27,9</w:t>
            </w:r>
          </w:p>
        </w:tc>
      </w:tr>
      <w:tr w:rsidR="00DD5C03" w:rsidRPr="004B151B" w14:paraId="67D9D4DA" w14:textId="77777777">
        <w:tc>
          <w:tcPr>
            <w:tcW w:w="202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C6D4ACF"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Gaz ziemny</w:t>
            </w:r>
          </w:p>
        </w:tc>
        <w:tc>
          <w:tcPr>
            <w:tcW w:w="11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7DBC742"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10,0</w:t>
            </w:r>
          </w:p>
        </w:tc>
        <w:tc>
          <w:tcPr>
            <w:tcW w:w="11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57803B9"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9,5</w:t>
            </w:r>
          </w:p>
        </w:tc>
        <w:tc>
          <w:tcPr>
            <w:tcW w:w="117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8339464"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10,3</w:t>
            </w:r>
          </w:p>
        </w:tc>
        <w:tc>
          <w:tcPr>
            <w:tcW w:w="117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DD0A569"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11,1</w:t>
            </w:r>
          </w:p>
        </w:tc>
        <w:tc>
          <w:tcPr>
            <w:tcW w:w="117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86661E4"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12,2</w:t>
            </w:r>
          </w:p>
        </w:tc>
        <w:tc>
          <w:tcPr>
            <w:tcW w:w="11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AC6633C"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12,9</w:t>
            </w:r>
          </w:p>
        </w:tc>
      </w:tr>
      <w:tr w:rsidR="00DD5C03" w:rsidRPr="004B151B" w14:paraId="7E28C23A" w14:textId="77777777">
        <w:tc>
          <w:tcPr>
            <w:tcW w:w="202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AC7AA27"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Energia odnawialna</w:t>
            </w:r>
          </w:p>
        </w:tc>
        <w:tc>
          <w:tcPr>
            <w:tcW w:w="11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8D776C7"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4,2</w:t>
            </w:r>
          </w:p>
        </w:tc>
        <w:tc>
          <w:tcPr>
            <w:tcW w:w="11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CF49D9E"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4,6</w:t>
            </w:r>
          </w:p>
        </w:tc>
        <w:tc>
          <w:tcPr>
            <w:tcW w:w="117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F4F6A67"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5,0</w:t>
            </w:r>
          </w:p>
        </w:tc>
        <w:tc>
          <w:tcPr>
            <w:tcW w:w="117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4B1A724"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5,9</w:t>
            </w:r>
          </w:p>
        </w:tc>
        <w:tc>
          <w:tcPr>
            <w:tcW w:w="117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E65F2FB"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6,2</w:t>
            </w:r>
          </w:p>
        </w:tc>
        <w:tc>
          <w:tcPr>
            <w:tcW w:w="11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8277E65"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6,7</w:t>
            </w:r>
          </w:p>
        </w:tc>
      </w:tr>
      <w:tr w:rsidR="00DD5C03" w:rsidRPr="004B151B" w14:paraId="203407FB" w14:textId="77777777">
        <w:tc>
          <w:tcPr>
            <w:tcW w:w="202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CB02D98"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Energia elektryczna</w:t>
            </w:r>
          </w:p>
        </w:tc>
        <w:tc>
          <w:tcPr>
            <w:tcW w:w="11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DD20A3F"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9,5</w:t>
            </w:r>
          </w:p>
        </w:tc>
        <w:tc>
          <w:tcPr>
            <w:tcW w:w="11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DDFC743"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9,0</w:t>
            </w:r>
          </w:p>
        </w:tc>
        <w:tc>
          <w:tcPr>
            <w:tcW w:w="117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CEC2DE8"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9,9</w:t>
            </w:r>
          </w:p>
        </w:tc>
        <w:tc>
          <w:tcPr>
            <w:tcW w:w="117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BA9EB95"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11,2</w:t>
            </w:r>
          </w:p>
        </w:tc>
        <w:tc>
          <w:tcPr>
            <w:tcW w:w="117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0BF85DA"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12,2</w:t>
            </w:r>
          </w:p>
        </w:tc>
        <w:tc>
          <w:tcPr>
            <w:tcW w:w="11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E7EC40D"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12,9</w:t>
            </w:r>
          </w:p>
        </w:tc>
      </w:tr>
      <w:tr w:rsidR="00DD5C03" w:rsidRPr="004B151B" w14:paraId="1D357CF9" w14:textId="77777777">
        <w:tc>
          <w:tcPr>
            <w:tcW w:w="202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722F92F"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Ciepło sieciowe</w:t>
            </w:r>
          </w:p>
        </w:tc>
        <w:tc>
          <w:tcPr>
            <w:tcW w:w="11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3BE411C"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7,0</w:t>
            </w:r>
          </w:p>
        </w:tc>
        <w:tc>
          <w:tcPr>
            <w:tcW w:w="11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4D4C27D"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7,4</w:t>
            </w:r>
          </w:p>
        </w:tc>
        <w:tc>
          <w:tcPr>
            <w:tcW w:w="117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135FDCB"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8,2</w:t>
            </w:r>
          </w:p>
        </w:tc>
        <w:tc>
          <w:tcPr>
            <w:tcW w:w="117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F561A0E"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9,1</w:t>
            </w:r>
          </w:p>
        </w:tc>
        <w:tc>
          <w:tcPr>
            <w:tcW w:w="117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532659A"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10,0</w:t>
            </w:r>
          </w:p>
        </w:tc>
        <w:tc>
          <w:tcPr>
            <w:tcW w:w="11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970889A"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10,5</w:t>
            </w:r>
          </w:p>
        </w:tc>
      </w:tr>
      <w:tr w:rsidR="00DD5C03" w:rsidRPr="004B151B" w14:paraId="3180D265" w14:textId="77777777">
        <w:tc>
          <w:tcPr>
            <w:tcW w:w="202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8082E0E"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Pozostałe paliwa</w:t>
            </w:r>
          </w:p>
        </w:tc>
        <w:tc>
          <w:tcPr>
            <w:tcW w:w="11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CDBA181"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0,6</w:t>
            </w:r>
          </w:p>
        </w:tc>
        <w:tc>
          <w:tcPr>
            <w:tcW w:w="11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0CFCA92"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0,5</w:t>
            </w:r>
          </w:p>
        </w:tc>
        <w:tc>
          <w:tcPr>
            <w:tcW w:w="117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E9B34C7"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0,6</w:t>
            </w:r>
          </w:p>
        </w:tc>
        <w:tc>
          <w:tcPr>
            <w:tcW w:w="117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344AC4E"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0,8</w:t>
            </w:r>
          </w:p>
        </w:tc>
        <w:tc>
          <w:tcPr>
            <w:tcW w:w="117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C93097A"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1,0</w:t>
            </w:r>
          </w:p>
        </w:tc>
        <w:tc>
          <w:tcPr>
            <w:tcW w:w="11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FDF3853"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1,2</w:t>
            </w:r>
          </w:p>
        </w:tc>
      </w:tr>
      <w:tr w:rsidR="00DD5C03" w:rsidRPr="004B151B" w14:paraId="7806E3B5" w14:textId="77777777">
        <w:tc>
          <w:tcPr>
            <w:tcW w:w="202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6144B7A" w14:textId="77777777" w:rsidR="00DD5C03" w:rsidRPr="004B151B" w:rsidRDefault="00B96779">
            <w:pPr>
              <w:spacing w:after="0" w:line="240" w:lineRule="auto"/>
              <w:jc w:val="center"/>
              <w:rPr>
                <w:rFonts w:ascii="Times New Roman" w:hAnsi="Times New Roman" w:cs="Times New Roman"/>
                <w:b/>
                <w:bCs/>
                <w:sz w:val="24"/>
                <w:szCs w:val="24"/>
              </w:rPr>
            </w:pPr>
            <w:r w:rsidRPr="004B151B">
              <w:rPr>
                <w:rFonts w:ascii="Times New Roman" w:hAnsi="Times New Roman" w:cs="Times New Roman"/>
                <w:b/>
                <w:bCs/>
                <w:sz w:val="24"/>
                <w:szCs w:val="24"/>
              </w:rPr>
              <w:t>RAZEM</w:t>
            </w:r>
          </w:p>
        </w:tc>
        <w:tc>
          <w:tcPr>
            <w:tcW w:w="11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3A0588B" w14:textId="77777777" w:rsidR="00DD5C03" w:rsidRPr="004B151B" w:rsidRDefault="00B96779">
            <w:pPr>
              <w:spacing w:after="0" w:line="240" w:lineRule="auto"/>
              <w:jc w:val="center"/>
              <w:rPr>
                <w:rFonts w:ascii="Times New Roman" w:hAnsi="Times New Roman" w:cs="Times New Roman"/>
                <w:b/>
                <w:bCs/>
                <w:sz w:val="24"/>
                <w:szCs w:val="24"/>
              </w:rPr>
            </w:pPr>
            <w:r w:rsidRPr="004B151B">
              <w:rPr>
                <w:rFonts w:ascii="Times New Roman" w:hAnsi="Times New Roman" w:cs="Times New Roman"/>
                <w:b/>
                <w:bCs/>
                <w:sz w:val="24"/>
                <w:szCs w:val="24"/>
              </w:rPr>
              <w:t>65,5</w:t>
            </w:r>
          </w:p>
        </w:tc>
        <w:tc>
          <w:tcPr>
            <w:tcW w:w="11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971A270" w14:textId="77777777" w:rsidR="00DD5C03" w:rsidRPr="004B151B" w:rsidRDefault="00B96779">
            <w:pPr>
              <w:spacing w:after="0" w:line="240" w:lineRule="auto"/>
              <w:jc w:val="center"/>
              <w:rPr>
                <w:rFonts w:ascii="Times New Roman" w:hAnsi="Times New Roman" w:cs="Times New Roman"/>
                <w:b/>
                <w:bCs/>
                <w:sz w:val="24"/>
                <w:szCs w:val="24"/>
              </w:rPr>
            </w:pPr>
            <w:r w:rsidRPr="004B151B">
              <w:rPr>
                <w:rFonts w:ascii="Times New Roman" w:hAnsi="Times New Roman" w:cs="Times New Roman"/>
                <w:b/>
                <w:bCs/>
                <w:sz w:val="24"/>
                <w:szCs w:val="24"/>
              </w:rPr>
              <w:t>64,4</w:t>
            </w:r>
          </w:p>
        </w:tc>
        <w:tc>
          <w:tcPr>
            <w:tcW w:w="117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77189A4" w14:textId="77777777" w:rsidR="00DD5C03" w:rsidRPr="004B151B" w:rsidRDefault="00B96779">
            <w:pPr>
              <w:spacing w:after="0" w:line="240" w:lineRule="auto"/>
              <w:jc w:val="center"/>
              <w:rPr>
                <w:rFonts w:ascii="Times New Roman" w:hAnsi="Times New Roman" w:cs="Times New Roman"/>
                <w:b/>
                <w:bCs/>
                <w:sz w:val="24"/>
                <w:szCs w:val="24"/>
              </w:rPr>
            </w:pPr>
            <w:r w:rsidRPr="004B151B">
              <w:rPr>
                <w:rFonts w:ascii="Times New Roman" w:hAnsi="Times New Roman" w:cs="Times New Roman"/>
                <w:b/>
                <w:bCs/>
                <w:sz w:val="24"/>
                <w:szCs w:val="24"/>
              </w:rPr>
              <w:t>67,3</w:t>
            </w:r>
          </w:p>
        </w:tc>
        <w:tc>
          <w:tcPr>
            <w:tcW w:w="117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9BA223B" w14:textId="77777777" w:rsidR="00DD5C03" w:rsidRPr="004B151B" w:rsidRDefault="00B96779">
            <w:pPr>
              <w:spacing w:after="0" w:line="240" w:lineRule="auto"/>
              <w:jc w:val="center"/>
              <w:rPr>
                <w:rFonts w:ascii="Times New Roman" w:hAnsi="Times New Roman" w:cs="Times New Roman"/>
                <w:b/>
                <w:bCs/>
                <w:sz w:val="24"/>
                <w:szCs w:val="24"/>
              </w:rPr>
            </w:pPr>
            <w:r w:rsidRPr="004B151B">
              <w:rPr>
                <w:rFonts w:ascii="Times New Roman" w:hAnsi="Times New Roman" w:cs="Times New Roman"/>
                <w:b/>
                <w:bCs/>
                <w:sz w:val="24"/>
                <w:szCs w:val="24"/>
              </w:rPr>
              <w:t>72,7</w:t>
            </w:r>
          </w:p>
        </w:tc>
        <w:tc>
          <w:tcPr>
            <w:tcW w:w="117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4C02079" w14:textId="77777777" w:rsidR="00DD5C03" w:rsidRPr="004B151B" w:rsidRDefault="00B96779">
            <w:pPr>
              <w:spacing w:after="0" w:line="240" w:lineRule="auto"/>
              <w:jc w:val="center"/>
              <w:rPr>
                <w:rFonts w:ascii="Times New Roman" w:hAnsi="Times New Roman" w:cs="Times New Roman"/>
                <w:b/>
                <w:bCs/>
                <w:sz w:val="24"/>
                <w:szCs w:val="24"/>
              </w:rPr>
            </w:pPr>
            <w:r w:rsidRPr="004B151B">
              <w:rPr>
                <w:rFonts w:ascii="Times New Roman" w:hAnsi="Times New Roman" w:cs="Times New Roman"/>
                <w:b/>
                <w:bCs/>
                <w:sz w:val="24"/>
                <w:szCs w:val="24"/>
              </w:rPr>
              <w:t>79,3</w:t>
            </w:r>
          </w:p>
        </w:tc>
        <w:tc>
          <w:tcPr>
            <w:tcW w:w="11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9AAC9A8" w14:textId="77777777" w:rsidR="00DD5C03" w:rsidRPr="004B151B" w:rsidRDefault="00B96779">
            <w:pPr>
              <w:spacing w:after="0" w:line="240" w:lineRule="auto"/>
              <w:jc w:val="center"/>
              <w:rPr>
                <w:rFonts w:ascii="Times New Roman" w:hAnsi="Times New Roman" w:cs="Times New Roman"/>
                <w:b/>
                <w:bCs/>
                <w:sz w:val="24"/>
                <w:szCs w:val="24"/>
              </w:rPr>
            </w:pPr>
            <w:r w:rsidRPr="004B151B">
              <w:rPr>
                <w:rFonts w:ascii="Times New Roman" w:hAnsi="Times New Roman" w:cs="Times New Roman"/>
                <w:b/>
                <w:bCs/>
                <w:sz w:val="24"/>
                <w:szCs w:val="24"/>
              </w:rPr>
              <w:t>84,4</w:t>
            </w:r>
          </w:p>
        </w:tc>
      </w:tr>
    </w:tbl>
    <w:p w14:paraId="3B5A8101" w14:textId="77777777" w:rsidR="00DD5C03" w:rsidRPr="004B151B" w:rsidRDefault="00B96779">
      <w:pPr>
        <w:shd w:val="clear" w:color="auto" w:fill="FFFFFF"/>
        <w:spacing w:after="120" w:line="240" w:lineRule="auto"/>
        <w:jc w:val="center"/>
        <w:rPr>
          <w:rFonts w:ascii="Times New Roman" w:hAnsi="Times New Roman" w:cs="Times New Roman"/>
          <w:i/>
          <w:spacing w:val="12"/>
          <w:sz w:val="20"/>
          <w:szCs w:val="20"/>
        </w:rPr>
      </w:pPr>
      <w:r w:rsidRPr="004B151B">
        <w:rPr>
          <w:rFonts w:ascii="Times New Roman" w:hAnsi="Times New Roman" w:cs="Times New Roman"/>
          <w:i/>
          <w:sz w:val="20"/>
          <w:szCs w:val="20"/>
        </w:rPr>
        <w:t>Źródło: P</w:t>
      </w:r>
      <w:r w:rsidRPr="004B151B">
        <w:rPr>
          <w:rFonts w:ascii="Times New Roman" w:hAnsi="Times New Roman" w:cs="Times New Roman"/>
          <w:i/>
          <w:spacing w:val="12"/>
          <w:sz w:val="20"/>
          <w:szCs w:val="20"/>
        </w:rPr>
        <w:t xml:space="preserve">rognoza zapotrzebowania na paliwa i energię do 2030 roku opracowana przez </w:t>
      </w:r>
      <w:r w:rsidRPr="004B151B">
        <w:rPr>
          <w:rFonts w:ascii="Times New Roman" w:hAnsi="Times New Roman" w:cs="Times New Roman"/>
          <w:i/>
          <w:sz w:val="20"/>
          <w:szCs w:val="20"/>
        </w:rPr>
        <w:t>Instytut Bada</w:t>
      </w:r>
      <w:r w:rsidRPr="004B151B">
        <w:rPr>
          <w:rFonts w:ascii="Times New Roman" w:eastAsia="TTE221BA68t00" w:hAnsi="Times New Roman" w:cs="Times New Roman"/>
          <w:i/>
          <w:sz w:val="20"/>
          <w:szCs w:val="20"/>
        </w:rPr>
        <w:t xml:space="preserve">ń </w:t>
      </w:r>
      <w:r w:rsidRPr="004B151B">
        <w:rPr>
          <w:rFonts w:ascii="Times New Roman" w:hAnsi="Times New Roman" w:cs="Times New Roman"/>
          <w:i/>
          <w:sz w:val="20"/>
          <w:szCs w:val="20"/>
        </w:rPr>
        <w:t>nad Gospodark</w:t>
      </w:r>
      <w:r w:rsidRPr="004B151B">
        <w:rPr>
          <w:rFonts w:ascii="Times New Roman" w:eastAsia="TTE221BA68t00" w:hAnsi="Times New Roman" w:cs="Times New Roman"/>
          <w:i/>
          <w:sz w:val="20"/>
          <w:szCs w:val="20"/>
        </w:rPr>
        <w:t xml:space="preserve">ą </w:t>
      </w:r>
      <w:r w:rsidRPr="004B151B">
        <w:rPr>
          <w:rFonts w:ascii="Times New Roman" w:hAnsi="Times New Roman" w:cs="Times New Roman"/>
          <w:i/>
          <w:sz w:val="20"/>
          <w:szCs w:val="20"/>
        </w:rPr>
        <w:t>Rynkow</w:t>
      </w:r>
      <w:r w:rsidRPr="004B151B">
        <w:rPr>
          <w:rFonts w:ascii="Times New Roman" w:eastAsia="TTE221BA68t00" w:hAnsi="Times New Roman" w:cs="Times New Roman"/>
          <w:i/>
          <w:sz w:val="20"/>
          <w:szCs w:val="20"/>
        </w:rPr>
        <w:t>ą</w:t>
      </w:r>
    </w:p>
    <w:p w14:paraId="6DF9C575" w14:textId="77777777" w:rsidR="00EC3228" w:rsidRPr="004B151B" w:rsidRDefault="00EC3228">
      <w:pPr>
        <w:spacing w:after="0" w:line="360" w:lineRule="auto"/>
        <w:jc w:val="both"/>
        <w:rPr>
          <w:rFonts w:ascii="Times New Roman" w:hAnsi="Times New Roman" w:cs="Times New Roman"/>
          <w:sz w:val="24"/>
          <w:szCs w:val="24"/>
        </w:rPr>
      </w:pPr>
    </w:p>
    <w:p w14:paraId="1A13CCB9" w14:textId="77777777" w:rsidR="00DD5C03" w:rsidRPr="004B151B" w:rsidRDefault="00B96779">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Zapotrzebowanie na energi</w:t>
      </w:r>
      <w:r w:rsidRPr="004B151B">
        <w:rPr>
          <w:rFonts w:ascii="Times New Roman" w:eastAsia="TTE221BA68t00" w:hAnsi="Times New Roman" w:cs="Times New Roman"/>
          <w:sz w:val="24"/>
          <w:szCs w:val="24"/>
        </w:rPr>
        <w:t xml:space="preserve">ę </w:t>
      </w:r>
      <w:r w:rsidRPr="004B151B">
        <w:rPr>
          <w:rFonts w:ascii="Times New Roman" w:hAnsi="Times New Roman" w:cs="Times New Roman"/>
          <w:sz w:val="24"/>
          <w:szCs w:val="24"/>
        </w:rPr>
        <w:t>finaln</w:t>
      </w:r>
      <w:r w:rsidRPr="004B151B">
        <w:rPr>
          <w:rFonts w:ascii="Times New Roman" w:eastAsia="TTE221BA68t00" w:hAnsi="Times New Roman" w:cs="Times New Roman"/>
          <w:sz w:val="24"/>
          <w:szCs w:val="24"/>
        </w:rPr>
        <w:t xml:space="preserve">ą </w:t>
      </w:r>
      <w:r w:rsidRPr="004B151B">
        <w:rPr>
          <w:rFonts w:ascii="Times New Roman" w:hAnsi="Times New Roman" w:cs="Times New Roman"/>
          <w:sz w:val="24"/>
          <w:szCs w:val="24"/>
        </w:rPr>
        <w:t>wytwarzan</w:t>
      </w:r>
      <w:r w:rsidRPr="004B151B">
        <w:rPr>
          <w:rFonts w:ascii="Times New Roman" w:eastAsia="TTE221BA68t00" w:hAnsi="Times New Roman" w:cs="Times New Roman"/>
          <w:sz w:val="24"/>
          <w:szCs w:val="24"/>
        </w:rPr>
        <w:t xml:space="preserve">ą </w:t>
      </w:r>
      <w:r w:rsidRPr="004B151B">
        <w:rPr>
          <w:rFonts w:ascii="Times New Roman" w:hAnsi="Times New Roman" w:cs="Times New Roman"/>
          <w:sz w:val="24"/>
          <w:szCs w:val="24"/>
        </w:rPr>
        <w:t xml:space="preserve">ze </w:t>
      </w:r>
      <w:r w:rsidRPr="004B151B">
        <w:rPr>
          <w:rFonts w:ascii="Times New Roman" w:eastAsia="TTE221BA68t00" w:hAnsi="Times New Roman" w:cs="Times New Roman"/>
          <w:sz w:val="24"/>
          <w:szCs w:val="24"/>
        </w:rPr>
        <w:t>ź</w:t>
      </w:r>
      <w:r w:rsidRPr="004B151B">
        <w:rPr>
          <w:rFonts w:ascii="Times New Roman" w:hAnsi="Times New Roman" w:cs="Times New Roman"/>
          <w:sz w:val="24"/>
          <w:szCs w:val="24"/>
        </w:rPr>
        <w:t>ródeł odnawialnych przedstawiono w poniższej tabeli w rozbiciu na energi</w:t>
      </w:r>
      <w:r w:rsidRPr="004B151B">
        <w:rPr>
          <w:rFonts w:ascii="Times New Roman" w:eastAsia="TTE221BA68t00" w:hAnsi="Times New Roman" w:cs="Times New Roman"/>
          <w:sz w:val="24"/>
          <w:szCs w:val="24"/>
        </w:rPr>
        <w:t xml:space="preserve">ę </w:t>
      </w:r>
      <w:r w:rsidRPr="004B151B">
        <w:rPr>
          <w:rFonts w:ascii="Times New Roman" w:hAnsi="Times New Roman" w:cs="Times New Roman"/>
          <w:sz w:val="24"/>
          <w:szCs w:val="24"/>
        </w:rPr>
        <w:t>elektryczn</w:t>
      </w:r>
      <w:r w:rsidRPr="004B151B">
        <w:rPr>
          <w:rFonts w:ascii="Times New Roman" w:eastAsia="TTE221BA68t00" w:hAnsi="Times New Roman" w:cs="Times New Roman"/>
          <w:sz w:val="24"/>
          <w:szCs w:val="24"/>
        </w:rPr>
        <w:t>ą</w:t>
      </w:r>
      <w:r w:rsidRPr="004B151B">
        <w:rPr>
          <w:rFonts w:ascii="Times New Roman" w:hAnsi="Times New Roman" w:cs="Times New Roman"/>
          <w:sz w:val="24"/>
          <w:szCs w:val="24"/>
        </w:rPr>
        <w:t xml:space="preserve">, ciepło oraz paliwa transportowe. </w:t>
      </w:r>
    </w:p>
    <w:p w14:paraId="04A18205" w14:textId="77777777" w:rsidR="00DD5C03" w:rsidRPr="004B151B" w:rsidRDefault="00B96779">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Prognozuje si</w:t>
      </w:r>
      <w:r w:rsidRPr="004B151B">
        <w:rPr>
          <w:rFonts w:ascii="Times New Roman" w:eastAsia="TTE221BA68t00" w:hAnsi="Times New Roman" w:cs="Times New Roman"/>
          <w:sz w:val="24"/>
          <w:szCs w:val="24"/>
        </w:rPr>
        <w:t xml:space="preserve">ę </w:t>
      </w:r>
      <w:r w:rsidRPr="004B151B">
        <w:rPr>
          <w:rFonts w:ascii="Times New Roman" w:hAnsi="Times New Roman" w:cs="Times New Roman"/>
          <w:sz w:val="24"/>
          <w:szCs w:val="24"/>
        </w:rPr>
        <w:t>wzrost wszystkich no</w:t>
      </w:r>
      <w:r w:rsidRPr="004B151B">
        <w:rPr>
          <w:rFonts w:ascii="Times New Roman" w:eastAsia="TTE221BA68t00" w:hAnsi="Times New Roman" w:cs="Times New Roman"/>
          <w:sz w:val="24"/>
          <w:szCs w:val="24"/>
        </w:rPr>
        <w:t>ś</w:t>
      </w:r>
      <w:r w:rsidRPr="004B151B">
        <w:rPr>
          <w:rFonts w:ascii="Times New Roman" w:hAnsi="Times New Roman" w:cs="Times New Roman"/>
          <w:sz w:val="24"/>
          <w:szCs w:val="24"/>
        </w:rPr>
        <w:t xml:space="preserve">ników energii ze </w:t>
      </w:r>
      <w:r w:rsidRPr="004B151B">
        <w:rPr>
          <w:rFonts w:ascii="Times New Roman" w:eastAsia="TTE221BA68t00" w:hAnsi="Times New Roman" w:cs="Times New Roman"/>
          <w:sz w:val="24"/>
          <w:szCs w:val="24"/>
        </w:rPr>
        <w:t>ź</w:t>
      </w:r>
      <w:r w:rsidRPr="004B151B">
        <w:rPr>
          <w:rFonts w:ascii="Times New Roman" w:hAnsi="Times New Roman" w:cs="Times New Roman"/>
          <w:sz w:val="24"/>
          <w:szCs w:val="24"/>
        </w:rPr>
        <w:t>ródeł odnawialnych w rozpatrywanym okresie</w:t>
      </w:r>
      <w:r w:rsidRPr="004B151B">
        <w:rPr>
          <w:rFonts w:ascii="Times New Roman" w:eastAsia="TTE221BA68t00" w:hAnsi="Times New Roman" w:cs="Times New Roman"/>
          <w:sz w:val="24"/>
          <w:szCs w:val="24"/>
        </w:rPr>
        <w:t xml:space="preserve"> </w:t>
      </w:r>
      <w:r w:rsidRPr="004B151B">
        <w:rPr>
          <w:rFonts w:ascii="Times New Roman" w:hAnsi="Times New Roman" w:cs="Times New Roman"/>
          <w:sz w:val="24"/>
          <w:szCs w:val="24"/>
        </w:rPr>
        <w:t>(energii elektrycznej niemal dziesi</w:t>
      </w:r>
      <w:r w:rsidRPr="004B151B">
        <w:rPr>
          <w:rFonts w:ascii="Times New Roman" w:eastAsia="TTE221BA68t00" w:hAnsi="Times New Roman" w:cs="Times New Roman"/>
          <w:sz w:val="24"/>
          <w:szCs w:val="24"/>
        </w:rPr>
        <w:t>ę</w:t>
      </w:r>
      <w:r w:rsidRPr="004B151B">
        <w:rPr>
          <w:rFonts w:ascii="Times New Roman" w:hAnsi="Times New Roman" w:cs="Times New Roman"/>
          <w:sz w:val="24"/>
          <w:szCs w:val="24"/>
        </w:rPr>
        <w:t>ciokrotnie, ciepła prawie dwukrotnie oraz paliw ciekłych</w:t>
      </w:r>
      <w:r w:rsidRPr="004B151B">
        <w:rPr>
          <w:rFonts w:ascii="Times New Roman" w:eastAsia="TTE221BA68t00" w:hAnsi="Times New Roman" w:cs="Times New Roman"/>
          <w:sz w:val="24"/>
          <w:szCs w:val="24"/>
        </w:rPr>
        <w:t xml:space="preserve"> </w:t>
      </w:r>
      <w:r w:rsidRPr="004B151B">
        <w:rPr>
          <w:rFonts w:ascii="Times New Roman" w:hAnsi="Times New Roman" w:cs="Times New Roman"/>
          <w:sz w:val="24"/>
          <w:szCs w:val="24"/>
        </w:rPr>
        <w:t>dwudziestokrotnie).</w:t>
      </w:r>
    </w:p>
    <w:p w14:paraId="49A84102" w14:textId="01A4761B" w:rsidR="00DD5C03" w:rsidRPr="004B151B" w:rsidRDefault="00B96779">
      <w:pPr>
        <w:pStyle w:val="Legenda"/>
        <w:keepNext/>
        <w:spacing w:before="0" w:after="0"/>
      </w:pPr>
      <w:bookmarkStart w:id="20" w:name="_Toc338066701"/>
      <w:bookmarkStart w:id="21" w:name="_Toc353196437"/>
      <w:bookmarkStart w:id="22" w:name="_Toc356823835"/>
      <w:bookmarkStart w:id="23" w:name="_Toc463245940"/>
      <w:bookmarkStart w:id="24" w:name="_Toc150433793"/>
      <w:r w:rsidRPr="004B151B">
        <w:lastRenderedPageBreak/>
        <w:t xml:space="preserve">Tabela </w:t>
      </w:r>
      <w:r w:rsidRPr="004B151B">
        <w:fldChar w:fldCharType="begin"/>
      </w:r>
      <w:r w:rsidRPr="004B151B">
        <w:instrText>SEQ Tabela \* ARABIC</w:instrText>
      </w:r>
      <w:r w:rsidRPr="004B151B">
        <w:fldChar w:fldCharType="separate"/>
      </w:r>
      <w:r w:rsidR="00DE45BD" w:rsidRPr="004B151B">
        <w:rPr>
          <w:noProof/>
        </w:rPr>
        <w:t>3</w:t>
      </w:r>
      <w:r w:rsidRPr="004B151B">
        <w:fldChar w:fldCharType="end"/>
      </w:r>
      <w:r w:rsidRPr="004B151B">
        <w:t xml:space="preserve"> Zapotrzebowanie na energię finalną brutto z OZE w podziale na rodzaje energii [</w:t>
      </w:r>
      <w:proofErr w:type="spellStart"/>
      <w:r w:rsidRPr="004B151B">
        <w:t>ktoe</w:t>
      </w:r>
      <w:proofErr w:type="spellEnd"/>
      <w:r w:rsidRPr="004B151B">
        <w:t>]</w:t>
      </w:r>
      <w:bookmarkEnd w:id="20"/>
      <w:bookmarkEnd w:id="21"/>
      <w:bookmarkEnd w:id="22"/>
      <w:bookmarkEnd w:id="23"/>
      <w:bookmarkEnd w:id="24"/>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339"/>
        <w:gridCol w:w="930"/>
        <w:gridCol w:w="876"/>
        <w:gridCol w:w="876"/>
        <w:gridCol w:w="980"/>
        <w:gridCol w:w="1034"/>
        <w:gridCol w:w="1027"/>
      </w:tblGrid>
      <w:tr w:rsidR="00DD5C03" w:rsidRPr="004B151B" w14:paraId="419DADA4" w14:textId="77777777" w:rsidTr="00EC3228">
        <w:trPr>
          <w:tblHeader/>
        </w:trPr>
        <w:tc>
          <w:tcPr>
            <w:tcW w:w="3362"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56D2BCF9" w14:textId="77777777" w:rsidR="00DD5C03" w:rsidRPr="004B151B" w:rsidRDefault="00DD5C03" w:rsidP="00EC3228">
            <w:pPr>
              <w:spacing w:after="0" w:line="240" w:lineRule="auto"/>
              <w:jc w:val="center"/>
              <w:rPr>
                <w:rFonts w:ascii="Times New Roman" w:hAnsi="Times New Roman" w:cs="Times New Roman"/>
                <w:bCs/>
                <w:sz w:val="24"/>
                <w:szCs w:val="24"/>
              </w:rPr>
            </w:pPr>
          </w:p>
        </w:tc>
        <w:tc>
          <w:tcPr>
            <w:tcW w:w="931"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6DA86EBA" w14:textId="77777777" w:rsidR="00DD5C03" w:rsidRPr="004B151B" w:rsidRDefault="00B96779" w:rsidP="00EC3228">
            <w:pPr>
              <w:spacing w:after="0" w:line="240" w:lineRule="auto"/>
              <w:jc w:val="center"/>
              <w:rPr>
                <w:rFonts w:ascii="Times New Roman" w:hAnsi="Times New Roman" w:cs="Times New Roman"/>
                <w:b/>
                <w:bCs/>
                <w:sz w:val="24"/>
                <w:szCs w:val="24"/>
              </w:rPr>
            </w:pPr>
            <w:r w:rsidRPr="004B151B">
              <w:rPr>
                <w:rFonts w:ascii="Times New Roman" w:hAnsi="Times New Roman" w:cs="Times New Roman"/>
                <w:b/>
                <w:bCs/>
                <w:sz w:val="24"/>
                <w:szCs w:val="24"/>
              </w:rPr>
              <w:t>2006</w:t>
            </w:r>
          </w:p>
        </w:tc>
        <w:tc>
          <w:tcPr>
            <w:tcW w:w="867"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71ACC057" w14:textId="77777777" w:rsidR="00DD5C03" w:rsidRPr="004B151B" w:rsidRDefault="00B96779" w:rsidP="00EC3228">
            <w:pPr>
              <w:spacing w:after="0" w:line="240" w:lineRule="auto"/>
              <w:jc w:val="center"/>
              <w:rPr>
                <w:rFonts w:ascii="Times New Roman" w:hAnsi="Times New Roman" w:cs="Times New Roman"/>
                <w:b/>
                <w:bCs/>
                <w:sz w:val="24"/>
                <w:szCs w:val="24"/>
              </w:rPr>
            </w:pPr>
            <w:r w:rsidRPr="004B151B">
              <w:rPr>
                <w:rFonts w:ascii="Times New Roman" w:hAnsi="Times New Roman" w:cs="Times New Roman"/>
                <w:b/>
                <w:bCs/>
                <w:sz w:val="24"/>
                <w:szCs w:val="24"/>
              </w:rPr>
              <w:t>2010</w:t>
            </w:r>
          </w:p>
        </w:tc>
        <w:tc>
          <w:tcPr>
            <w:tcW w:w="865"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0B5BC3AB" w14:textId="77777777" w:rsidR="00DD5C03" w:rsidRPr="004B151B" w:rsidRDefault="00B96779" w:rsidP="00EC3228">
            <w:pPr>
              <w:spacing w:after="0" w:line="240" w:lineRule="auto"/>
              <w:jc w:val="center"/>
              <w:rPr>
                <w:rFonts w:ascii="Times New Roman" w:hAnsi="Times New Roman" w:cs="Times New Roman"/>
                <w:b/>
                <w:bCs/>
                <w:sz w:val="24"/>
                <w:szCs w:val="24"/>
              </w:rPr>
            </w:pPr>
            <w:r w:rsidRPr="004B151B">
              <w:rPr>
                <w:rFonts w:ascii="Times New Roman" w:hAnsi="Times New Roman" w:cs="Times New Roman"/>
                <w:b/>
                <w:bCs/>
                <w:sz w:val="24"/>
                <w:szCs w:val="24"/>
              </w:rPr>
              <w:t>2015</w:t>
            </w:r>
          </w:p>
        </w:tc>
        <w:tc>
          <w:tcPr>
            <w:tcW w:w="981"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5A6E268D" w14:textId="77777777" w:rsidR="00DD5C03" w:rsidRPr="004B151B" w:rsidRDefault="00B96779" w:rsidP="00EC3228">
            <w:pPr>
              <w:spacing w:after="0" w:line="240" w:lineRule="auto"/>
              <w:jc w:val="center"/>
              <w:rPr>
                <w:rFonts w:ascii="Times New Roman" w:hAnsi="Times New Roman" w:cs="Times New Roman"/>
                <w:b/>
                <w:bCs/>
                <w:sz w:val="24"/>
                <w:szCs w:val="24"/>
              </w:rPr>
            </w:pPr>
            <w:r w:rsidRPr="004B151B">
              <w:rPr>
                <w:rFonts w:ascii="Times New Roman" w:hAnsi="Times New Roman" w:cs="Times New Roman"/>
                <w:b/>
                <w:bCs/>
                <w:sz w:val="24"/>
                <w:szCs w:val="24"/>
              </w:rPr>
              <w:t>2020</w:t>
            </w:r>
          </w:p>
        </w:tc>
        <w:tc>
          <w:tcPr>
            <w:tcW w:w="1036"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4EC9C83D" w14:textId="77777777" w:rsidR="00DD5C03" w:rsidRPr="004B151B" w:rsidRDefault="00B96779" w:rsidP="00EC3228">
            <w:pPr>
              <w:spacing w:after="0" w:line="240" w:lineRule="auto"/>
              <w:jc w:val="center"/>
              <w:rPr>
                <w:rFonts w:ascii="Times New Roman" w:hAnsi="Times New Roman" w:cs="Times New Roman"/>
                <w:b/>
                <w:bCs/>
                <w:sz w:val="24"/>
                <w:szCs w:val="24"/>
              </w:rPr>
            </w:pPr>
            <w:r w:rsidRPr="004B151B">
              <w:rPr>
                <w:rFonts w:ascii="Times New Roman" w:hAnsi="Times New Roman" w:cs="Times New Roman"/>
                <w:b/>
                <w:bCs/>
                <w:sz w:val="24"/>
                <w:szCs w:val="24"/>
              </w:rPr>
              <w:t>2025</w:t>
            </w:r>
          </w:p>
        </w:tc>
        <w:tc>
          <w:tcPr>
            <w:tcW w:w="1029"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2E139DE9" w14:textId="77777777" w:rsidR="00DD5C03" w:rsidRPr="004B151B" w:rsidRDefault="00B96779" w:rsidP="00EC3228">
            <w:pPr>
              <w:spacing w:after="0" w:line="240" w:lineRule="auto"/>
              <w:jc w:val="center"/>
              <w:rPr>
                <w:rFonts w:ascii="Times New Roman" w:hAnsi="Times New Roman" w:cs="Times New Roman"/>
                <w:b/>
                <w:bCs/>
                <w:sz w:val="24"/>
                <w:szCs w:val="24"/>
              </w:rPr>
            </w:pPr>
            <w:r w:rsidRPr="004B151B">
              <w:rPr>
                <w:rFonts w:ascii="Times New Roman" w:hAnsi="Times New Roman" w:cs="Times New Roman"/>
                <w:b/>
                <w:bCs/>
                <w:sz w:val="24"/>
                <w:szCs w:val="24"/>
              </w:rPr>
              <w:t>2030</w:t>
            </w:r>
          </w:p>
        </w:tc>
      </w:tr>
      <w:tr w:rsidR="00DD5C03" w:rsidRPr="004B151B" w14:paraId="598C1F55" w14:textId="77777777">
        <w:tc>
          <w:tcPr>
            <w:tcW w:w="336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91B36AE" w14:textId="77777777" w:rsidR="00DD5C03" w:rsidRPr="004B151B" w:rsidRDefault="00B96779" w:rsidP="00EC3228">
            <w:pPr>
              <w:spacing w:after="0" w:line="240" w:lineRule="auto"/>
              <w:jc w:val="center"/>
              <w:rPr>
                <w:rFonts w:ascii="Times New Roman" w:hAnsi="Times New Roman" w:cs="Times New Roman"/>
                <w:b/>
                <w:bCs/>
                <w:sz w:val="24"/>
                <w:szCs w:val="24"/>
              </w:rPr>
            </w:pPr>
            <w:r w:rsidRPr="004B151B">
              <w:rPr>
                <w:rFonts w:ascii="Times New Roman" w:hAnsi="Times New Roman" w:cs="Times New Roman"/>
                <w:b/>
                <w:bCs/>
                <w:sz w:val="24"/>
                <w:szCs w:val="24"/>
              </w:rPr>
              <w:t>Energia elektryczna</w:t>
            </w:r>
          </w:p>
        </w:tc>
        <w:tc>
          <w:tcPr>
            <w:tcW w:w="93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40DA3B5"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370,6</w:t>
            </w:r>
          </w:p>
        </w:tc>
        <w:tc>
          <w:tcPr>
            <w:tcW w:w="86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A4DF8D9"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715,0</w:t>
            </w:r>
          </w:p>
        </w:tc>
        <w:tc>
          <w:tcPr>
            <w:tcW w:w="86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C50691C"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1516,1</w:t>
            </w:r>
          </w:p>
        </w:tc>
        <w:tc>
          <w:tcPr>
            <w:tcW w:w="98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3DD2D90"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2686,6</w:t>
            </w:r>
          </w:p>
        </w:tc>
        <w:tc>
          <w:tcPr>
            <w:tcW w:w="103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729D7B7"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3256,3</w:t>
            </w:r>
          </w:p>
        </w:tc>
        <w:tc>
          <w:tcPr>
            <w:tcW w:w="102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B453842"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3396,3</w:t>
            </w:r>
          </w:p>
        </w:tc>
      </w:tr>
      <w:tr w:rsidR="00DD5C03" w:rsidRPr="004B151B" w14:paraId="1337B4DA" w14:textId="77777777">
        <w:tc>
          <w:tcPr>
            <w:tcW w:w="336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F9AD452"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Biomasa stała</w:t>
            </w:r>
          </w:p>
        </w:tc>
        <w:tc>
          <w:tcPr>
            <w:tcW w:w="93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1D042D4"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159,2</w:t>
            </w:r>
          </w:p>
        </w:tc>
        <w:tc>
          <w:tcPr>
            <w:tcW w:w="86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DA08E5D"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298,5</w:t>
            </w:r>
          </w:p>
        </w:tc>
        <w:tc>
          <w:tcPr>
            <w:tcW w:w="86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3826D57"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503,2</w:t>
            </w:r>
          </w:p>
        </w:tc>
        <w:tc>
          <w:tcPr>
            <w:tcW w:w="98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DA95721"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892,3</w:t>
            </w:r>
          </w:p>
        </w:tc>
        <w:tc>
          <w:tcPr>
            <w:tcW w:w="103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480737D"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953,0</w:t>
            </w:r>
          </w:p>
        </w:tc>
        <w:tc>
          <w:tcPr>
            <w:tcW w:w="102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EDB6ED6"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994,9</w:t>
            </w:r>
          </w:p>
        </w:tc>
      </w:tr>
      <w:tr w:rsidR="00DD5C03" w:rsidRPr="004B151B" w14:paraId="51AE75D4" w14:textId="77777777">
        <w:tc>
          <w:tcPr>
            <w:tcW w:w="336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B21D002"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Biogaz</w:t>
            </w:r>
          </w:p>
        </w:tc>
        <w:tc>
          <w:tcPr>
            <w:tcW w:w="93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B35BB23"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13,8</w:t>
            </w:r>
          </w:p>
        </w:tc>
        <w:tc>
          <w:tcPr>
            <w:tcW w:w="86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7590276"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31,4</w:t>
            </w:r>
          </w:p>
        </w:tc>
        <w:tc>
          <w:tcPr>
            <w:tcW w:w="86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CC02D0D"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140,7</w:t>
            </w:r>
          </w:p>
        </w:tc>
        <w:tc>
          <w:tcPr>
            <w:tcW w:w="98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38D30CE"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344,5</w:t>
            </w:r>
          </w:p>
        </w:tc>
        <w:tc>
          <w:tcPr>
            <w:tcW w:w="103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A960396"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555,6</w:t>
            </w:r>
          </w:p>
        </w:tc>
        <w:tc>
          <w:tcPr>
            <w:tcW w:w="102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8146689"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592,6</w:t>
            </w:r>
          </w:p>
        </w:tc>
      </w:tr>
      <w:tr w:rsidR="00DD5C03" w:rsidRPr="004B151B" w14:paraId="124516C2" w14:textId="77777777">
        <w:tc>
          <w:tcPr>
            <w:tcW w:w="336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CEB1A9C"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Wiatr</w:t>
            </w:r>
          </w:p>
        </w:tc>
        <w:tc>
          <w:tcPr>
            <w:tcW w:w="93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268AF48"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22,0</w:t>
            </w:r>
          </w:p>
        </w:tc>
        <w:tc>
          <w:tcPr>
            <w:tcW w:w="86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5194A7B"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174,0</w:t>
            </w:r>
          </w:p>
        </w:tc>
        <w:tc>
          <w:tcPr>
            <w:tcW w:w="86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64B04B0"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631,9</w:t>
            </w:r>
          </w:p>
        </w:tc>
        <w:tc>
          <w:tcPr>
            <w:tcW w:w="98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6FF89AA"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1178,4</w:t>
            </w:r>
          </w:p>
        </w:tc>
        <w:tc>
          <w:tcPr>
            <w:tcW w:w="103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450FB4E"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1470,0</w:t>
            </w:r>
          </w:p>
        </w:tc>
        <w:tc>
          <w:tcPr>
            <w:tcW w:w="102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1C589D3"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1530,0</w:t>
            </w:r>
          </w:p>
        </w:tc>
      </w:tr>
      <w:tr w:rsidR="00DD5C03" w:rsidRPr="004B151B" w14:paraId="314D70FF" w14:textId="77777777">
        <w:tc>
          <w:tcPr>
            <w:tcW w:w="336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F86BF4E"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Woda</w:t>
            </w:r>
          </w:p>
        </w:tc>
        <w:tc>
          <w:tcPr>
            <w:tcW w:w="93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F661855"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175,6</w:t>
            </w:r>
          </w:p>
        </w:tc>
        <w:tc>
          <w:tcPr>
            <w:tcW w:w="86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AC05E9A"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211,0</w:t>
            </w:r>
          </w:p>
        </w:tc>
        <w:tc>
          <w:tcPr>
            <w:tcW w:w="86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0FA1F2D"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240,3</w:t>
            </w:r>
          </w:p>
        </w:tc>
        <w:tc>
          <w:tcPr>
            <w:tcW w:w="98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68AC409"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271,4</w:t>
            </w:r>
          </w:p>
        </w:tc>
        <w:tc>
          <w:tcPr>
            <w:tcW w:w="103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48F5A12"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276,7</w:t>
            </w:r>
          </w:p>
        </w:tc>
        <w:tc>
          <w:tcPr>
            <w:tcW w:w="102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A7F50D8"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276,7</w:t>
            </w:r>
          </w:p>
        </w:tc>
      </w:tr>
      <w:tr w:rsidR="00DD5C03" w:rsidRPr="004B151B" w14:paraId="7C58E8CF" w14:textId="77777777">
        <w:tc>
          <w:tcPr>
            <w:tcW w:w="336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2F4AA27"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Fotowoltaika</w:t>
            </w:r>
          </w:p>
        </w:tc>
        <w:tc>
          <w:tcPr>
            <w:tcW w:w="93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F304087"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0,0</w:t>
            </w:r>
          </w:p>
        </w:tc>
        <w:tc>
          <w:tcPr>
            <w:tcW w:w="86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9287B3F"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0,0</w:t>
            </w:r>
          </w:p>
        </w:tc>
        <w:tc>
          <w:tcPr>
            <w:tcW w:w="86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10D0890"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0,0</w:t>
            </w:r>
          </w:p>
        </w:tc>
        <w:tc>
          <w:tcPr>
            <w:tcW w:w="98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C0E4CB7"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0,1</w:t>
            </w:r>
          </w:p>
        </w:tc>
        <w:tc>
          <w:tcPr>
            <w:tcW w:w="103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BA1B823"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1,1</w:t>
            </w:r>
          </w:p>
        </w:tc>
        <w:tc>
          <w:tcPr>
            <w:tcW w:w="102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621DE46"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2,1</w:t>
            </w:r>
          </w:p>
        </w:tc>
      </w:tr>
      <w:tr w:rsidR="00DD5C03" w:rsidRPr="004B151B" w14:paraId="681B3925" w14:textId="77777777">
        <w:tc>
          <w:tcPr>
            <w:tcW w:w="336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9E8550A" w14:textId="77777777" w:rsidR="00DD5C03" w:rsidRPr="004B151B" w:rsidRDefault="00B96779" w:rsidP="00EC3228">
            <w:pPr>
              <w:spacing w:after="0" w:line="240" w:lineRule="auto"/>
              <w:jc w:val="center"/>
              <w:rPr>
                <w:rFonts w:ascii="Times New Roman" w:hAnsi="Times New Roman" w:cs="Times New Roman"/>
                <w:b/>
                <w:bCs/>
                <w:sz w:val="24"/>
                <w:szCs w:val="24"/>
              </w:rPr>
            </w:pPr>
            <w:r w:rsidRPr="004B151B">
              <w:rPr>
                <w:rFonts w:ascii="Times New Roman" w:hAnsi="Times New Roman" w:cs="Times New Roman"/>
                <w:b/>
                <w:bCs/>
                <w:sz w:val="24"/>
                <w:szCs w:val="24"/>
              </w:rPr>
              <w:t>Ciepło</w:t>
            </w:r>
          </w:p>
        </w:tc>
        <w:tc>
          <w:tcPr>
            <w:tcW w:w="93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1136CF9"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4312,7</w:t>
            </w:r>
          </w:p>
        </w:tc>
        <w:tc>
          <w:tcPr>
            <w:tcW w:w="86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1486E8A"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4481,7</w:t>
            </w:r>
          </w:p>
        </w:tc>
        <w:tc>
          <w:tcPr>
            <w:tcW w:w="86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2C5750F"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5046,3</w:t>
            </w:r>
          </w:p>
        </w:tc>
        <w:tc>
          <w:tcPr>
            <w:tcW w:w="98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C287A85"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6255,9</w:t>
            </w:r>
          </w:p>
        </w:tc>
        <w:tc>
          <w:tcPr>
            <w:tcW w:w="103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7F11163"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7048,7</w:t>
            </w:r>
          </w:p>
        </w:tc>
        <w:tc>
          <w:tcPr>
            <w:tcW w:w="102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634F155"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7618,4</w:t>
            </w:r>
          </w:p>
        </w:tc>
      </w:tr>
      <w:tr w:rsidR="00DD5C03" w:rsidRPr="004B151B" w14:paraId="030FE240" w14:textId="77777777">
        <w:tc>
          <w:tcPr>
            <w:tcW w:w="336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76C369A"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Biomasa stała</w:t>
            </w:r>
          </w:p>
        </w:tc>
        <w:tc>
          <w:tcPr>
            <w:tcW w:w="93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D779CF2"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4249,8</w:t>
            </w:r>
          </w:p>
        </w:tc>
        <w:tc>
          <w:tcPr>
            <w:tcW w:w="86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0CCB213"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4315,1</w:t>
            </w:r>
          </w:p>
        </w:tc>
        <w:tc>
          <w:tcPr>
            <w:tcW w:w="86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7D86BA8"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4595,7</w:t>
            </w:r>
          </w:p>
        </w:tc>
        <w:tc>
          <w:tcPr>
            <w:tcW w:w="98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4A6BCF6"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5405,9</w:t>
            </w:r>
          </w:p>
        </w:tc>
        <w:tc>
          <w:tcPr>
            <w:tcW w:w="103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BABF44B"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5870,8</w:t>
            </w:r>
          </w:p>
        </w:tc>
        <w:tc>
          <w:tcPr>
            <w:tcW w:w="102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EC7D3A9"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6333,2</w:t>
            </w:r>
          </w:p>
        </w:tc>
      </w:tr>
      <w:tr w:rsidR="00DD5C03" w:rsidRPr="004B151B" w14:paraId="778E3058" w14:textId="77777777">
        <w:tc>
          <w:tcPr>
            <w:tcW w:w="336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3675B70"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Biogaz</w:t>
            </w:r>
          </w:p>
        </w:tc>
        <w:tc>
          <w:tcPr>
            <w:tcW w:w="93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F2B9547"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27,1</w:t>
            </w:r>
          </w:p>
        </w:tc>
        <w:tc>
          <w:tcPr>
            <w:tcW w:w="86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60AC179"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72,2</w:t>
            </w:r>
          </w:p>
        </w:tc>
        <w:tc>
          <w:tcPr>
            <w:tcW w:w="86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5AD2264"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256,5</w:t>
            </w:r>
          </w:p>
        </w:tc>
        <w:tc>
          <w:tcPr>
            <w:tcW w:w="98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E0D0B39"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503,1</w:t>
            </w:r>
          </w:p>
        </w:tc>
        <w:tc>
          <w:tcPr>
            <w:tcW w:w="103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574930D"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750,0</w:t>
            </w:r>
          </w:p>
        </w:tc>
        <w:tc>
          <w:tcPr>
            <w:tcW w:w="102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43A319C"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800,0</w:t>
            </w:r>
          </w:p>
        </w:tc>
      </w:tr>
      <w:tr w:rsidR="00DD5C03" w:rsidRPr="004B151B" w14:paraId="57A6FCCC" w14:textId="77777777">
        <w:tc>
          <w:tcPr>
            <w:tcW w:w="336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4E197C8"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Geotermia</w:t>
            </w:r>
          </w:p>
        </w:tc>
        <w:tc>
          <w:tcPr>
            <w:tcW w:w="93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D889836"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32,2</w:t>
            </w:r>
          </w:p>
        </w:tc>
        <w:tc>
          <w:tcPr>
            <w:tcW w:w="86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C445789"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80,1</w:t>
            </w:r>
          </w:p>
        </w:tc>
        <w:tc>
          <w:tcPr>
            <w:tcW w:w="86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4DF0FCA"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147,5</w:t>
            </w:r>
          </w:p>
        </w:tc>
        <w:tc>
          <w:tcPr>
            <w:tcW w:w="98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C6D9D4F"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221,5</w:t>
            </w:r>
          </w:p>
        </w:tc>
        <w:tc>
          <w:tcPr>
            <w:tcW w:w="103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438D33C"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298,5</w:t>
            </w:r>
          </w:p>
        </w:tc>
        <w:tc>
          <w:tcPr>
            <w:tcW w:w="102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30CA872"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348,1</w:t>
            </w:r>
          </w:p>
        </w:tc>
      </w:tr>
      <w:tr w:rsidR="00DD5C03" w:rsidRPr="004B151B" w14:paraId="4E1E8958" w14:textId="77777777">
        <w:tc>
          <w:tcPr>
            <w:tcW w:w="336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C3D00B7"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Słoneczna</w:t>
            </w:r>
          </w:p>
        </w:tc>
        <w:tc>
          <w:tcPr>
            <w:tcW w:w="93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B5147D2"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3,6</w:t>
            </w:r>
          </w:p>
        </w:tc>
        <w:tc>
          <w:tcPr>
            <w:tcW w:w="86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83D06E0"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14,2</w:t>
            </w:r>
          </w:p>
        </w:tc>
        <w:tc>
          <w:tcPr>
            <w:tcW w:w="86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83D9311"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46,7</w:t>
            </w:r>
          </w:p>
        </w:tc>
        <w:tc>
          <w:tcPr>
            <w:tcW w:w="98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D3FEF42"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125,4</w:t>
            </w:r>
          </w:p>
        </w:tc>
        <w:tc>
          <w:tcPr>
            <w:tcW w:w="103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8CA8906"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129,4</w:t>
            </w:r>
          </w:p>
        </w:tc>
        <w:tc>
          <w:tcPr>
            <w:tcW w:w="102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CF7810C"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137,1</w:t>
            </w:r>
          </w:p>
        </w:tc>
      </w:tr>
      <w:tr w:rsidR="00DD5C03" w:rsidRPr="004B151B" w14:paraId="656AEAEB" w14:textId="77777777">
        <w:tc>
          <w:tcPr>
            <w:tcW w:w="336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487C299" w14:textId="77777777" w:rsidR="00DD5C03" w:rsidRPr="004B151B" w:rsidRDefault="00B96779" w:rsidP="00EC3228">
            <w:pPr>
              <w:spacing w:after="0" w:line="240" w:lineRule="auto"/>
              <w:jc w:val="center"/>
              <w:rPr>
                <w:rFonts w:ascii="Times New Roman" w:hAnsi="Times New Roman" w:cs="Times New Roman"/>
                <w:b/>
                <w:bCs/>
                <w:sz w:val="24"/>
                <w:szCs w:val="24"/>
              </w:rPr>
            </w:pPr>
            <w:r w:rsidRPr="004B151B">
              <w:rPr>
                <w:rFonts w:ascii="Times New Roman" w:hAnsi="Times New Roman" w:cs="Times New Roman"/>
                <w:b/>
                <w:bCs/>
                <w:sz w:val="24"/>
                <w:szCs w:val="24"/>
              </w:rPr>
              <w:t>Biopaliwa transportowe</w:t>
            </w:r>
          </w:p>
        </w:tc>
        <w:tc>
          <w:tcPr>
            <w:tcW w:w="93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74121F3"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96,9</w:t>
            </w:r>
          </w:p>
        </w:tc>
        <w:tc>
          <w:tcPr>
            <w:tcW w:w="86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8C05439"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549,0</w:t>
            </w:r>
          </w:p>
        </w:tc>
        <w:tc>
          <w:tcPr>
            <w:tcW w:w="86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56BEC98"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884,1</w:t>
            </w:r>
          </w:p>
        </w:tc>
        <w:tc>
          <w:tcPr>
            <w:tcW w:w="98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8604D8C"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1444,1</w:t>
            </w:r>
          </w:p>
        </w:tc>
        <w:tc>
          <w:tcPr>
            <w:tcW w:w="103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18BD4E4"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1632,6</w:t>
            </w:r>
          </w:p>
        </w:tc>
        <w:tc>
          <w:tcPr>
            <w:tcW w:w="102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C731148"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1881,9</w:t>
            </w:r>
          </w:p>
        </w:tc>
      </w:tr>
      <w:tr w:rsidR="00DD5C03" w:rsidRPr="004B151B" w14:paraId="18D49FC5" w14:textId="77777777">
        <w:tc>
          <w:tcPr>
            <w:tcW w:w="336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1C32BA3"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 xml:space="preserve">Bioetanol </w:t>
            </w:r>
            <w:proofErr w:type="spellStart"/>
            <w:r w:rsidRPr="004B151B">
              <w:rPr>
                <w:rFonts w:ascii="Times New Roman" w:hAnsi="Times New Roman" w:cs="Times New Roman"/>
                <w:bCs/>
                <w:sz w:val="24"/>
                <w:szCs w:val="24"/>
              </w:rPr>
              <w:t>cukro</w:t>
            </w:r>
            <w:proofErr w:type="spellEnd"/>
            <w:r w:rsidRPr="004B151B">
              <w:rPr>
                <w:rFonts w:ascii="Times New Roman" w:hAnsi="Times New Roman" w:cs="Times New Roman"/>
                <w:bCs/>
                <w:sz w:val="24"/>
                <w:szCs w:val="24"/>
              </w:rPr>
              <w:t>-skrobiowy</w:t>
            </w:r>
          </w:p>
        </w:tc>
        <w:tc>
          <w:tcPr>
            <w:tcW w:w="93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76DE621"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61,1</w:t>
            </w:r>
          </w:p>
        </w:tc>
        <w:tc>
          <w:tcPr>
            <w:tcW w:w="86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E2258A0"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150,7</w:t>
            </w:r>
          </w:p>
        </w:tc>
        <w:tc>
          <w:tcPr>
            <w:tcW w:w="86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6AEEDC1"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247,6</w:t>
            </w:r>
          </w:p>
        </w:tc>
        <w:tc>
          <w:tcPr>
            <w:tcW w:w="98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E3FA13"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425,2</w:t>
            </w:r>
          </w:p>
        </w:tc>
        <w:tc>
          <w:tcPr>
            <w:tcW w:w="103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7FD997F"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443,0</w:t>
            </w:r>
          </w:p>
        </w:tc>
        <w:tc>
          <w:tcPr>
            <w:tcW w:w="102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6F67ADF"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490,1</w:t>
            </w:r>
          </w:p>
        </w:tc>
      </w:tr>
      <w:tr w:rsidR="00DD5C03" w:rsidRPr="004B151B" w14:paraId="1C971CE1" w14:textId="77777777">
        <w:tc>
          <w:tcPr>
            <w:tcW w:w="336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0020B7B"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Bioetanol z rzepaku</w:t>
            </w:r>
          </w:p>
        </w:tc>
        <w:tc>
          <w:tcPr>
            <w:tcW w:w="93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97F2907"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35,8</w:t>
            </w:r>
          </w:p>
        </w:tc>
        <w:tc>
          <w:tcPr>
            <w:tcW w:w="86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E55C5FC"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398,3</w:t>
            </w:r>
          </w:p>
        </w:tc>
        <w:tc>
          <w:tcPr>
            <w:tcW w:w="86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B994996"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636,5</w:t>
            </w:r>
          </w:p>
        </w:tc>
        <w:tc>
          <w:tcPr>
            <w:tcW w:w="98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2A8CED8"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696,8</w:t>
            </w:r>
          </w:p>
        </w:tc>
        <w:tc>
          <w:tcPr>
            <w:tcW w:w="103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113F5A9"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645,9</w:t>
            </w:r>
          </w:p>
        </w:tc>
        <w:tc>
          <w:tcPr>
            <w:tcW w:w="102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5C408ED"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643,5</w:t>
            </w:r>
          </w:p>
        </w:tc>
      </w:tr>
      <w:tr w:rsidR="00DD5C03" w:rsidRPr="004B151B" w14:paraId="0E2A9A23" w14:textId="77777777">
        <w:tc>
          <w:tcPr>
            <w:tcW w:w="336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C3BA0BA"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Bioetanol II generacji</w:t>
            </w:r>
          </w:p>
        </w:tc>
        <w:tc>
          <w:tcPr>
            <w:tcW w:w="93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691FA3A"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0,0</w:t>
            </w:r>
          </w:p>
        </w:tc>
        <w:tc>
          <w:tcPr>
            <w:tcW w:w="86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9396A3F"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0,0</w:t>
            </w:r>
          </w:p>
        </w:tc>
        <w:tc>
          <w:tcPr>
            <w:tcW w:w="86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AADD14C"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0,0</w:t>
            </w:r>
          </w:p>
        </w:tc>
        <w:tc>
          <w:tcPr>
            <w:tcW w:w="98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943255A"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210,0</w:t>
            </w:r>
          </w:p>
        </w:tc>
        <w:tc>
          <w:tcPr>
            <w:tcW w:w="103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FFCD83D"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240,0</w:t>
            </w:r>
          </w:p>
        </w:tc>
        <w:tc>
          <w:tcPr>
            <w:tcW w:w="102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200A79B"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250,0</w:t>
            </w:r>
          </w:p>
        </w:tc>
      </w:tr>
      <w:tr w:rsidR="00DD5C03" w:rsidRPr="004B151B" w14:paraId="7673EB65" w14:textId="77777777">
        <w:tc>
          <w:tcPr>
            <w:tcW w:w="336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367E65E"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Bioetanol II generacji</w:t>
            </w:r>
          </w:p>
        </w:tc>
        <w:tc>
          <w:tcPr>
            <w:tcW w:w="93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3FD59BA"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0,0</w:t>
            </w:r>
          </w:p>
        </w:tc>
        <w:tc>
          <w:tcPr>
            <w:tcW w:w="86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967E32C"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0,0</w:t>
            </w:r>
          </w:p>
        </w:tc>
        <w:tc>
          <w:tcPr>
            <w:tcW w:w="86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1830E71"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0,0</w:t>
            </w:r>
          </w:p>
        </w:tc>
        <w:tc>
          <w:tcPr>
            <w:tcW w:w="98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BCDB77A"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112,1</w:t>
            </w:r>
          </w:p>
        </w:tc>
        <w:tc>
          <w:tcPr>
            <w:tcW w:w="103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E04A686"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213,0</w:t>
            </w:r>
          </w:p>
        </w:tc>
        <w:tc>
          <w:tcPr>
            <w:tcW w:w="102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3754F66"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250,0</w:t>
            </w:r>
          </w:p>
        </w:tc>
      </w:tr>
      <w:tr w:rsidR="00DD5C03" w:rsidRPr="004B151B" w14:paraId="22543B6C" w14:textId="77777777">
        <w:tc>
          <w:tcPr>
            <w:tcW w:w="336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81A7EE5" w14:textId="77777777" w:rsidR="00DD5C03" w:rsidRPr="004B151B" w:rsidRDefault="00B96779" w:rsidP="00EC3228">
            <w:pPr>
              <w:spacing w:after="0" w:line="240" w:lineRule="auto"/>
              <w:jc w:val="center"/>
              <w:rPr>
                <w:rFonts w:ascii="Times New Roman" w:hAnsi="Times New Roman" w:cs="Times New Roman"/>
                <w:bCs/>
                <w:sz w:val="24"/>
                <w:szCs w:val="24"/>
              </w:rPr>
            </w:pPr>
            <w:proofErr w:type="spellStart"/>
            <w:r w:rsidRPr="004B151B">
              <w:rPr>
                <w:rFonts w:ascii="Times New Roman" w:hAnsi="Times New Roman" w:cs="Times New Roman"/>
                <w:bCs/>
                <w:sz w:val="24"/>
                <w:szCs w:val="24"/>
              </w:rPr>
              <w:t>Biowodór</w:t>
            </w:r>
            <w:proofErr w:type="spellEnd"/>
          </w:p>
        </w:tc>
        <w:tc>
          <w:tcPr>
            <w:tcW w:w="93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B83051D"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0,0</w:t>
            </w:r>
          </w:p>
        </w:tc>
        <w:tc>
          <w:tcPr>
            <w:tcW w:w="86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C67EEEB"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0,0</w:t>
            </w:r>
          </w:p>
        </w:tc>
        <w:tc>
          <w:tcPr>
            <w:tcW w:w="86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A458ED9"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0,0</w:t>
            </w:r>
          </w:p>
        </w:tc>
        <w:tc>
          <w:tcPr>
            <w:tcW w:w="98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9862719"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0,0</w:t>
            </w:r>
          </w:p>
        </w:tc>
        <w:tc>
          <w:tcPr>
            <w:tcW w:w="103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A96C520"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90,8</w:t>
            </w:r>
          </w:p>
        </w:tc>
        <w:tc>
          <w:tcPr>
            <w:tcW w:w="102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5150456" w14:textId="77777777" w:rsidR="00DD5C03" w:rsidRPr="004B151B" w:rsidRDefault="00B96779" w:rsidP="00EC3228">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248,3</w:t>
            </w:r>
          </w:p>
        </w:tc>
      </w:tr>
      <w:tr w:rsidR="00DD5C03" w:rsidRPr="004B151B" w14:paraId="5C5639AC" w14:textId="77777777">
        <w:tc>
          <w:tcPr>
            <w:tcW w:w="336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4787275" w14:textId="77777777" w:rsidR="00DD5C03" w:rsidRPr="004B151B" w:rsidRDefault="00B96779" w:rsidP="00EC3228">
            <w:pPr>
              <w:spacing w:after="0" w:line="240" w:lineRule="auto"/>
              <w:jc w:val="center"/>
              <w:rPr>
                <w:rFonts w:ascii="Times New Roman" w:hAnsi="Times New Roman" w:cs="Times New Roman"/>
                <w:b/>
                <w:bCs/>
                <w:sz w:val="24"/>
                <w:szCs w:val="24"/>
              </w:rPr>
            </w:pPr>
            <w:r w:rsidRPr="004B151B">
              <w:rPr>
                <w:rFonts w:ascii="Times New Roman" w:hAnsi="Times New Roman" w:cs="Times New Roman"/>
                <w:b/>
                <w:bCs/>
                <w:sz w:val="24"/>
                <w:szCs w:val="24"/>
              </w:rPr>
              <w:t>Energia finalna brutto z OZE</w:t>
            </w:r>
          </w:p>
        </w:tc>
        <w:tc>
          <w:tcPr>
            <w:tcW w:w="93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BCBAC45" w14:textId="77777777" w:rsidR="00DD5C03" w:rsidRPr="004B151B" w:rsidRDefault="00B96779" w:rsidP="00EC3228">
            <w:pPr>
              <w:spacing w:after="0" w:line="240" w:lineRule="auto"/>
              <w:jc w:val="center"/>
              <w:rPr>
                <w:rFonts w:ascii="Times New Roman" w:hAnsi="Times New Roman" w:cs="Times New Roman"/>
                <w:b/>
                <w:bCs/>
                <w:sz w:val="24"/>
                <w:szCs w:val="24"/>
              </w:rPr>
            </w:pPr>
            <w:r w:rsidRPr="004B151B">
              <w:rPr>
                <w:rFonts w:ascii="Times New Roman" w:hAnsi="Times New Roman" w:cs="Times New Roman"/>
                <w:b/>
                <w:bCs/>
                <w:sz w:val="24"/>
                <w:szCs w:val="24"/>
              </w:rPr>
              <w:t>4780</w:t>
            </w:r>
          </w:p>
        </w:tc>
        <w:tc>
          <w:tcPr>
            <w:tcW w:w="86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F9CD4FD" w14:textId="77777777" w:rsidR="00DD5C03" w:rsidRPr="004B151B" w:rsidRDefault="00B96779" w:rsidP="00EC3228">
            <w:pPr>
              <w:spacing w:after="0" w:line="240" w:lineRule="auto"/>
              <w:jc w:val="center"/>
              <w:rPr>
                <w:rFonts w:ascii="Times New Roman" w:hAnsi="Times New Roman" w:cs="Times New Roman"/>
                <w:b/>
                <w:bCs/>
                <w:sz w:val="24"/>
                <w:szCs w:val="24"/>
              </w:rPr>
            </w:pPr>
            <w:r w:rsidRPr="004B151B">
              <w:rPr>
                <w:rFonts w:ascii="Times New Roman" w:hAnsi="Times New Roman" w:cs="Times New Roman"/>
                <w:b/>
                <w:bCs/>
                <w:sz w:val="24"/>
                <w:szCs w:val="24"/>
              </w:rPr>
              <w:t>5746</w:t>
            </w:r>
          </w:p>
        </w:tc>
        <w:tc>
          <w:tcPr>
            <w:tcW w:w="86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EA3ECEA" w14:textId="77777777" w:rsidR="00DD5C03" w:rsidRPr="004B151B" w:rsidRDefault="00B96779" w:rsidP="00EC3228">
            <w:pPr>
              <w:spacing w:after="0" w:line="240" w:lineRule="auto"/>
              <w:jc w:val="center"/>
              <w:rPr>
                <w:rFonts w:ascii="Times New Roman" w:hAnsi="Times New Roman" w:cs="Times New Roman"/>
                <w:b/>
                <w:bCs/>
                <w:sz w:val="24"/>
                <w:szCs w:val="24"/>
              </w:rPr>
            </w:pPr>
            <w:r w:rsidRPr="004B151B">
              <w:rPr>
                <w:rFonts w:ascii="Times New Roman" w:hAnsi="Times New Roman" w:cs="Times New Roman"/>
                <w:b/>
                <w:bCs/>
                <w:sz w:val="24"/>
                <w:szCs w:val="24"/>
              </w:rPr>
              <w:t>7447</w:t>
            </w:r>
          </w:p>
        </w:tc>
        <w:tc>
          <w:tcPr>
            <w:tcW w:w="98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1C4A25A" w14:textId="77777777" w:rsidR="00DD5C03" w:rsidRPr="004B151B" w:rsidRDefault="00B96779" w:rsidP="00EC3228">
            <w:pPr>
              <w:spacing w:after="0" w:line="240" w:lineRule="auto"/>
              <w:jc w:val="center"/>
              <w:rPr>
                <w:rFonts w:ascii="Times New Roman" w:hAnsi="Times New Roman" w:cs="Times New Roman"/>
                <w:b/>
                <w:bCs/>
                <w:sz w:val="24"/>
                <w:szCs w:val="24"/>
              </w:rPr>
            </w:pPr>
            <w:r w:rsidRPr="004B151B">
              <w:rPr>
                <w:rFonts w:ascii="Times New Roman" w:hAnsi="Times New Roman" w:cs="Times New Roman"/>
                <w:b/>
                <w:bCs/>
                <w:sz w:val="24"/>
                <w:szCs w:val="24"/>
              </w:rPr>
              <w:t>10387</w:t>
            </w:r>
          </w:p>
        </w:tc>
        <w:tc>
          <w:tcPr>
            <w:tcW w:w="103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952C43" w14:textId="77777777" w:rsidR="00DD5C03" w:rsidRPr="004B151B" w:rsidRDefault="00B96779" w:rsidP="00EC3228">
            <w:pPr>
              <w:spacing w:after="0" w:line="240" w:lineRule="auto"/>
              <w:jc w:val="center"/>
              <w:rPr>
                <w:rFonts w:ascii="Times New Roman" w:hAnsi="Times New Roman" w:cs="Times New Roman"/>
                <w:b/>
                <w:bCs/>
                <w:sz w:val="24"/>
                <w:szCs w:val="24"/>
              </w:rPr>
            </w:pPr>
            <w:r w:rsidRPr="004B151B">
              <w:rPr>
                <w:rFonts w:ascii="Times New Roman" w:hAnsi="Times New Roman" w:cs="Times New Roman"/>
                <w:b/>
                <w:bCs/>
                <w:sz w:val="24"/>
                <w:szCs w:val="24"/>
              </w:rPr>
              <w:t>11938</w:t>
            </w:r>
          </w:p>
        </w:tc>
        <w:tc>
          <w:tcPr>
            <w:tcW w:w="102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8CFF0CF" w14:textId="77777777" w:rsidR="00DD5C03" w:rsidRPr="004B151B" w:rsidRDefault="00B96779" w:rsidP="00EC3228">
            <w:pPr>
              <w:spacing w:after="0" w:line="240" w:lineRule="auto"/>
              <w:jc w:val="center"/>
              <w:rPr>
                <w:rFonts w:ascii="Times New Roman" w:hAnsi="Times New Roman" w:cs="Times New Roman"/>
                <w:b/>
                <w:bCs/>
                <w:sz w:val="24"/>
                <w:szCs w:val="24"/>
              </w:rPr>
            </w:pPr>
            <w:r w:rsidRPr="004B151B">
              <w:rPr>
                <w:rFonts w:ascii="Times New Roman" w:hAnsi="Times New Roman" w:cs="Times New Roman"/>
                <w:b/>
                <w:bCs/>
                <w:sz w:val="24"/>
                <w:szCs w:val="24"/>
              </w:rPr>
              <w:t>12897</w:t>
            </w:r>
          </w:p>
        </w:tc>
      </w:tr>
      <w:tr w:rsidR="00DD5C03" w:rsidRPr="004B151B" w14:paraId="449BF291" w14:textId="77777777">
        <w:tc>
          <w:tcPr>
            <w:tcW w:w="336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2EF5AB7" w14:textId="77777777" w:rsidR="00DD5C03" w:rsidRPr="004B151B" w:rsidRDefault="00B96779" w:rsidP="00EC3228">
            <w:pPr>
              <w:spacing w:after="0" w:line="240" w:lineRule="auto"/>
              <w:jc w:val="center"/>
              <w:rPr>
                <w:rFonts w:ascii="Times New Roman" w:hAnsi="Times New Roman" w:cs="Times New Roman"/>
                <w:b/>
                <w:bCs/>
                <w:sz w:val="24"/>
                <w:szCs w:val="24"/>
              </w:rPr>
            </w:pPr>
            <w:r w:rsidRPr="004B151B">
              <w:rPr>
                <w:rFonts w:ascii="Times New Roman" w:hAnsi="Times New Roman" w:cs="Times New Roman"/>
                <w:b/>
                <w:bCs/>
                <w:sz w:val="24"/>
                <w:szCs w:val="24"/>
              </w:rPr>
              <w:t>Energia finalna brutto</w:t>
            </w:r>
          </w:p>
        </w:tc>
        <w:tc>
          <w:tcPr>
            <w:tcW w:w="93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3781983" w14:textId="77777777" w:rsidR="00DD5C03" w:rsidRPr="004B151B" w:rsidRDefault="00B96779" w:rsidP="00EC3228">
            <w:pPr>
              <w:spacing w:after="0" w:line="240" w:lineRule="auto"/>
              <w:jc w:val="center"/>
              <w:rPr>
                <w:rFonts w:ascii="Times New Roman" w:hAnsi="Times New Roman" w:cs="Times New Roman"/>
                <w:b/>
                <w:bCs/>
                <w:sz w:val="24"/>
                <w:szCs w:val="24"/>
              </w:rPr>
            </w:pPr>
            <w:r w:rsidRPr="004B151B">
              <w:rPr>
                <w:rFonts w:ascii="Times New Roman" w:hAnsi="Times New Roman" w:cs="Times New Roman"/>
                <w:b/>
                <w:bCs/>
                <w:sz w:val="24"/>
                <w:szCs w:val="24"/>
              </w:rPr>
              <w:t>61815</w:t>
            </w:r>
          </w:p>
        </w:tc>
        <w:tc>
          <w:tcPr>
            <w:tcW w:w="86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1779A53" w14:textId="77777777" w:rsidR="00DD5C03" w:rsidRPr="004B151B" w:rsidRDefault="00B96779" w:rsidP="00EC3228">
            <w:pPr>
              <w:spacing w:after="0" w:line="240" w:lineRule="auto"/>
              <w:jc w:val="center"/>
              <w:rPr>
                <w:rFonts w:ascii="Times New Roman" w:hAnsi="Times New Roman" w:cs="Times New Roman"/>
                <w:b/>
                <w:bCs/>
                <w:sz w:val="24"/>
                <w:szCs w:val="24"/>
              </w:rPr>
            </w:pPr>
            <w:r w:rsidRPr="004B151B">
              <w:rPr>
                <w:rFonts w:ascii="Times New Roman" w:hAnsi="Times New Roman" w:cs="Times New Roman"/>
                <w:b/>
                <w:bCs/>
                <w:sz w:val="24"/>
                <w:szCs w:val="24"/>
              </w:rPr>
              <w:t>61316</w:t>
            </w:r>
          </w:p>
        </w:tc>
        <w:tc>
          <w:tcPr>
            <w:tcW w:w="86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4680C90" w14:textId="77777777" w:rsidR="00DD5C03" w:rsidRPr="004B151B" w:rsidRDefault="00B96779" w:rsidP="00EC3228">
            <w:pPr>
              <w:spacing w:after="0" w:line="240" w:lineRule="auto"/>
              <w:jc w:val="center"/>
              <w:rPr>
                <w:rFonts w:ascii="Times New Roman" w:hAnsi="Times New Roman" w:cs="Times New Roman"/>
                <w:b/>
                <w:bCs/>
                <w:sz w:val="24"/>
                <w:szCs w:val="24"/>
              </w:rPr>
            </w:pPr>
            <w:r w:rsidRPr="004B151B">
              <w:rPr>
                <w:rFonts w:ascii="Times New Roman" w:hAnsi="Times New Roman" w:cs="Times New Roman"/>
                <w:b/>
                <w:bCs/>
                <w:sz w:val="24"/>
                <w:szCs w:val="24"/>
              </w:rPr>
              <w:t>63979</w:t>
            </w:r>
          </w:p>
        </w:tc>
        <w:tc>
          <w:tcPr>
            <w:tcW w:w="98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6B6C2D0" w14:textId="77777777" w:rsidR="00DD5C03" w:rsidRPr="004B151B" w:rsidRDefault="00B96779" w:rsidP="00EC3228">
            <w:pPr>
              <w:spacing w:after="0" w:line="240" w:lineRule="auto"/>
              <w:jc w:val="center"/>
              <w:rPr>
                <w:rFonts w:ascii="Times New Roman" w:hAnsi="Times New Roman" w:cs="Times New Roman"/>
                <w:b/>
                <w:bCs/>
                <w:sz w:val="24"/>
                <w:szCs w:val="24"/>
              </w:rPr>
            </w:pPr>
            <w:r w:rsidRPr="004B151B">
              <w:rPr>
                <w:rFonts w:ascii="Times New Roman" w:hAnsi="Times New Roman" w:cs="Times New Roman"/>
                <w:b/>
                <w:bCs/>
                <w:sz w:val="24"/>
                <w:szCs w:val="24"/>
              </w:rPr>
              <w:t>69203</w:t>
            </w:r>
          </w:p>
        </w:tc>
        <w:tc>
          <w:tcPr>
            <w:tcW w:w="103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C5C5883" w14:textId="77777777" w:rsidR="00DD5C03" w:rsidRPr="004B151B" w:rsidRDefault="00B96779" w:rsidP="00EC3228">
            <w:pPr>
              <w:spacing w:after="0" w:line="240" w:lineRule="auto"/>
              <w:jc w:val="center"/>
              <w:rPr>
                <w:rFonts w:ascii="Times New Roman" w:hAnsi="Times New Roman" w:cs="Times New Roman"/>
                <w:b/>
                <w:bCs/>
                <w:sz w:val="24"/>
                <w:szCs w:val="24"/>
              </w:rPr>
            </w:pPr>
            <w:r w:rsidRPr="004B151B">
              <w:rPr>
                <w:rFonts w:ascii="Times New Roman" w:hAnsi="Times New Roman" w:cs="Times New Roman"/>
                <w:b/>
                <w:bCs/>
                <w:sz w:val="24"/>
                <w:szCs w:val="24"/>
              </w:rPr>
              <w:t>75480</w:t>
            </w:r>
          </w:p>
        </w:tc>
        <w:tc>
          <w:tcPr>
            <w:tcW w:w="102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DBC8735" w14:textId="77777777" w:rsidR="00DD5C03" w:rsidRPr="004B151B" w:rsidRDefault="00B96779" w:rsidP="00EC3228">
            <w:pPr>
              <w:spacing w:after="0" w:line="240" w:lineRule="auto"/>
              <w:jc w:val="center"/>
              <w:rPr>
                <w:rFonts w:ascii="Times New Roman" w:hAnsi="Times New Roman" w:cs="Times New Roman"/>
                <w:b/>
                <w:bCs/>
                <w:sz w:val="24"/>
                <w:szCs w:val="24"/>
              </w:rPr>
            </w:pPr>
            <w:r w:rsidRPr="004B151B">
              <w:rPr>
                <w:rFonts w:ascii="Times New Roman" w:hAnsi="Times New Roman" w:cs="Times New Roman"/>
                <w:b/>
                <w:bCs/>
                <w:sz w:val="24"/>
                <w:szCs w:val="24"/>
              </w:rPr>
              <w:t>80551</w:t>
            </w:r>
          </w:p>
        </w:tc>
      </w:tr>
      <w:tr w:rsidR="00DD5C03" w:rsidRPr="004B151B" w14:paraId="5C03315B" w14:textId="77777777">
        <w:tc>
          <w:tcPr>
            <w:tcW w:w="336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DB57753" w14:textId="77777777" w:rsidR="00DD5C03" w:rsidRPr="004B151B" w:rsidRDefault="00B96779" w:rsidP="00EC3228">
            <w:pPr>
              <w:spacing w:after="0" w:line="240" w:lineRule="auto"/>
              <w:jc w:val="center"/>
              <w:rPr>
                <w:rFonts w:ascii="Times New Roman" w:hAnsi="Times New Roman" w:cs="Times New Roman"/>
                <w:b/>
                <w:bCs/>
                <w:sz w:val="24"/>
                <w:szCs w:val="24"/>
              </w:rPr>
            </w:pPr>
            <w:r w:rsidRPr="004B151B">
              <w:rPr>
                <w:rFonts w:ascii="Times New Roman" w:hAnsi="Times New Roman" w:cs="Times New Roman"/>
                <w:b/>
                <w:bCs/>
                <w:sz w:val="24"/>
                <w:szCs w:val="24"/>
              </w:rPr>
              <w:t>% udziału energii odnawialnej</w:t>
            </w:r>
          </w:p>
        </w:tc>
        <w:tc>
          <w:tcPr>
            <w:tcW w:w="93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5AF6C0B" w14:textId="77777777" w:rsidR="00DD5C03" w:rsidRPr="004B151B" w:rsidRDefault="00B96779" w:rsidP="00EC3228">
            <w:pPr>
              <w:spacing w:after="0" w:line="240" w:lineRule="auto"/>
              <w:jc w:val="center"/>
              <w:rPr>
                <w:rFonts w:ascii="Times New Roman" w:hAnsi="Times New Roman" w:cs="Times New Roman"/>
                <w:b/>
                <w:bCs/>
                <w:sz w:val="24"/>
                <w:szCs w:val="24"/>
              </w:rPr>
            </w:pPr>
            <w:r w:rsidRPr="004B151B">
              <w:rPr>
                <w:rFonts w:ascii="Times New Roman" w:hAnsi="Times New Roman" w:cs="Times New Roman"/>
                <w:b/>
                <w:bCs/>
                <w:sz w:val="24"/>
                <w:szCs w:val="24"/>
              </w:rPr>
              <w:t>7,7</w:t>
            </w:r>
          </w:p>
        </w:tc>
        <w:tc>
          <w:tcPr>
            <w:tcW w:w="86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5D0A103" w14:textId="77777777" w:rsidR="00DD5C03" w:rsidRPr="004B151B" w:rsidRDefault="00B96779" w:rsidP="00EC3228">
            <w:pPr>
              <w:spacing w:after="0" w:line="240" w:lineRule="auto"/>
              <w:jc w:val="center"/>
              <w:rPr>
                <w:rFonts w:ascii="Times New Roman" w:hAnsi="Times New Roman" w:cs="Times New Roman"/>
                <w:b/>
                <w:bCs/>
                <w:sz w:val="24"/>
                <w:szCs w:val="24"/>
              </w:rPr>
            </w:pPr>
            <w:r w:rsidRPr="004B151B">
              <w:rPr>
                <w:rFonts w:ascii="Times New Roman" w:hAnsi="Times New Roman" w:cs="Times New Roman"/>
                <w:b/>
                <w:bCs/>
                <w:sz w:val="24"/>
                <w:szCs w:val="24"/>
              </w:rPr>
              <w:t>9,4</w:t>
            </w:r>
          </w:p>
        </w:tc>
        <w:tc>
          <w:tcPr>
            <w:tcW w:w="86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FBDC0B7" w14:textId="77777777" w:rsidR="00DD5C03" w:rsidRPr="004B151B" w:rsidRDefault="00B96779" w:rsidP="00EC3228">
            <w:pPr>
              <w:spacing w:after="0" w:line="240" w:lineRule="auto"/>
              <w:jc w:val="center"/>
              <w:rPr>
                <w:rFonts w:ascii="Times New Roman" w:hAnsi="Times New Roman" w:cs="Times New Roman"/>
                <w:b/>
                <w:bCs/>
                <w:sz w:val="24"/>
                <w:szCs w:val="24"/>
              </w:rPr>
            </w:pPr>
            <w:r w:rsidRPr="004B151B">
              <w:rPr>
                <w:rFonts w:ascii="Times New Roman" w:hAnsi="Times New Roman" w:cs="Times New Roman"/>
                <w:b/>
                <w:bCs/>
                <w:sz w:val="24"/>
                <w:szCs w:val="24"/>
              </w:rPr>
              <w:t>11,6</w:t>
            </w:r>
          </w:p>
        </w:tc>
        <w:tc>
          <w:tcPr>
            <w:tcW w:w="98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D96F10A" w14:textId="77777777" w:rsidR="00DD5C03" w:rsidRPr="004B151B" w:rsidRDefault="00B96779" w:rsidP="00EC3228">
            <w:pPr>
              <w:spacing w:after="0" w:line="240" w:lineRule="auto"/>
              <w:jc w:val="center"/>
              <w:rPr>
                <w:rFonts w:ascii="Times New Roman" w:hAnsi="Times New Roman" w:cs="Times New Roman"/>
                <w:b/>
                <w:bCs/>
                <w:sz w:val="24"/>
                <w:szCs w:val="24"/>
              </w:rPr>
            </w:pPr>
            <w:r w:rsidRPr="004B151B">
              <w:rPr>
                <w:rFonts w:ascii="Times New Roman" w:hAnsi="Times New Roman" w:cs="Times New Roman"/>
                <w:b/>
                <w:bCs/>
                <w:sz w:val="24"/>
                <w:szCs w:val="24"/>
              </w:rPr>
              <w:t>15,0</w:t>
            </w:r>
          </w:p>
        </w:tc>
        <w:tc>
          <w:tcPr>
            <w:tcW w:w="103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2A9EE30" w14:textId="77777777" w:rsidR="00DD5C03" w:rsidRPr="004B151B" w:rsidRDefault="00B96779" w:rsidP="00EC3228">
            <w:pPr>
              <w:spacing w:after="0" w:line="240" w:lineRule="auto"/>
              <w:jc w:val="center"/>
              <w:rPr>
                <w:rFonts w:ascii="Times New Roman" w:hAnsi="Times New Roman" w:cs="Times New Roman"/>
                <w:b/>
                <w:bCs/>
                <w:sz w:val="24"/>
                <w:szCs w:val="24"/>
              </w:rPr>
            </w:pPr>
            <w:r w:rsidRPr="004B151B">
              <w:rPr>
                <w:rFonts w:ascii="Times New Roman" w:hAnsi="Times New Roman" w:cs="Times New Roman"/>
                <w:b/>
                <w:bCs/>
                <w:sz w:val="24"/>
                <w:szCs w:val="24"/>
              </w:rPr>
              <w:t>15,8</w:t>
            </w:r>
          </w:p>
        </w:tc>
        <w:tc>
          <w:tcPr>
            <w:tcW w:w="102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C239475" w14:textId="77777777" w:rsidR="00DD5C03" w:rsidRPr="004B151B" w:rsidRDefault="00B96779" w:rsidP="00EC3228">
            <w:pPr>
              <w:spacing w:after="0" w:line="240" w:lineRule="auto"/>
              <w:jc w:val="center"/>
              <w:rPr>
                <w:rFonts w:ascii="Times New Roman" w:hAnsi="Times New Roman" w:cs="Times New Roman"/>
                <w:b/>
                <w:bCs/>
                <w:sz w:val="24"/>
                <w:szCs w:val="24"/>
              </w:rPr>
            </w:pPr>
            <w:r w:rsidRPr="004B151B">
              <w:rPr>
                <w:rFonts w:ascii="Times New Roman" w:hAnsi="Times New Roman" w:cs="Times New Roman"/>
                <w:b/>
                <w:bCs/>
                <w:sz w:val="24"/>
                <w:szCs w:val="24"/>
              </w:rPr>
              <w:t>16,0</w:t>
            </w:r>
          </w:p>
        </w:tc>
      </w:tr>
    </w:tbl>
    <w:p w14:paraId="01895CA2" w14:textId="77777777" w:rsidR="00DD5C03" w:rsidRPr="004B151B" w:rsidRDefault="00B96779" w:rsidP="00EC3228">
      <w:pPr>
        <w:shd w:val="clear" w:color="auto" w:fill="FFFFFF"/>
        <w:spacing w:line="240" w:lineRule="auto"/>
        <w:jc w:val="center"/>
        <w:rPr>
          <w:rFonts w:ascii="Times New Roman" w:hAnsi="Times New Roman" w:cs="Times New Roman"/>
          <w:i/>
          <w:sz w:val="20"/>
          <w:szCs w:val="20"/>
        </w:rPr>
      </w:pPr>
      <w:r w:rsidRPr="004B151B">
        <w:rPr>
          <w:rFonts w:ascii="Times New Roman" w:hAnsi="Times New Roman" w:cs="Times New Roman"/>
          <w:i/>
          <w:sz w:val="20"/>
          <w:szCs w:val="20"/>
        </w:rPr>
        <w:t>Źródło: P</w:t>
      </w:r>
      <w:r w:rsidRPr="004B151B">
        <w:rPr>
          <w:rFonts w:ascii="Times New Roman" w:hAnsi="Times New Roman" w:cs="Times New Roman"/>
          <w:i/>
          <w:spacing w:val="12"/>
          <w:sz w:val="20"/>
          <w:szCs w:val="20"/>
        </w:rPr>
        <w:t xml:space="preserve">rognoza zapotrzebowania na paliwa i energię do 2030 roku opracowana przez </w:t>
      </w:r>
      <w:r w:rsidRPr="004B151B">
        <w:rPr>
          <w:rFonts w:ascii="Times New Roman" w:hAnsi="Times New Roman" w:cs="Times New Roman"/>
          <w:i/>
          <w:sz w:val="20"/>
          <w:szCs w:val="20"/>
        </w:rPr>
        <w:t>Instytut Bada</w:t>
      </w:r>
      <w:r w:rsidRPr="004B151B">
        <w:rPr>
          <w:rFonts w:ascii="Times New Roman" w:eastAsia="TTE221BA68t00" w:hAnsi="Times New Roman" w:cs="Times New Roman"/>
          <w:i/>
          <w:sz w:val="20"/>
          <w:szCs w:val="20"/>
        </w:rPr>
        <w:t xml:space="preserve">ń </w:t>
      </w:r>
      <w:r w:rsidRPr="004B151B">
        <w:rPr>
          <w:rFonts w:ascii="Times New Roman" w:hAnsi="Times New Roman" w:cs="Times New Roman"/>
          <w:i/>
          <w:sz w:val="20"/>
          <w:szCs w:val="20"/>
        </w:rPr>
        <w:t>nad Gospodark</w:t>
      </w:r>
      <w:r w:rsidRPr="004B151B">
        <w:rPr>
          <w:rFonts w:ascii="Times New Roman" w:eastAsia="TTE221BA68t00" w:hAnsi="Times New Roman" w:cs="Times New Roman"/>
          <w:i/>
          <w:sz w:val="20"/>
          <w:szCs w:val="20"/>
        </w:rPr>
        <w:t xml:space="preserve">ą </w:t>
      </w:r>
      <w:r w:rsidRPr="004B151B">
        <w:rPr>
          <w:rFonts w:ascii="Times New Roman" w:hAnsi="Times New Roman" w:cs="Times New Roman"/>
          <w:i/>
          <w:sz w:val="20"/>
          <w:szCs w:val="20"/>
        </w:rPr>
        <w:t>Rynkow</w:t>
      </w:r>
      <w:r w:rsidRPr="004B151B">
        <w:rPr>
          <w:rFonts w:ascii="Times New Roman" w:eastAsia="TTE221BA68t00" w:hAnsi="Times New Roman" w:cs="Times New Roman"/>
          <w:i/>
          <w:sz w:val="20"/>
          <w:szCs w:val="20"/>
        </w:rPr>
        <w:t>ą</w:t>
      </w:r>
    </w:p>
    <w:p w14:paraId="0DB36DE6" w14:textId="15FA7CDF" w:rsidR="00DD5C03" w:rsidRPr="004B151B" w:rsidRDefault="0003016F">
      <w:pPr>
        <w:spacing w:after="0" w:line="360" w:lineRule="auto"/>
        <w:jc w:val="both"/>
      </w:pPr>
      <w:r w:rsidRPr="004B151B">
        <w:rPr>
          <w:rFonts w:ascii="Times New Roman" w:hAnsi="Times New Roman" w:cs="Times New Roman"/>
          <w:sz w:val="24"/>
          <w:szCs w:val="24"/>
        </w:rPr>
        <w:t xml:space="preserve">Spełnienie celu polityki energetycznej, w zakresie 23% udziału energii odnawialnej w strukturze energii finalnej brutto w 2030 r. jest wykonalne pod warunkiem przyspieszonego rozwoju wykorzystania wszystkich rodzajów źródeł energii odnawialnej, a w szczególności energetyki wiatrowej. </w:t>
      </w:r>
      <w:r w:rsidR="00B96779" w:rsidRPr="004B151B">
        <w:rPr>
          <w:rFonts w:ascii="Times New Roman" w:hAnsi="Times New Roman" w:cs="Times New Roman"/>
          <w:sz w:val="24"/>
          <w:szCs w:val="24"/>
        </w:rPr>
        <w:t>Prognozowany wzrost zapotrzebowania na energi</w:t>
      </w:r>
      <w:r w:rsidR="00B96779" w:rsidRPr="004B151B">
        <w:rPr>
          <w:rFonts w:ascii="Times New Roman" w:eastAsia="TTE221BA68t00" w:hAnsi="Times New Roman" w:cs="Times New Roman"/>
          <w:sz w:val="24"/>
          <w:szCs w:val="24"/>
        </w:rPr>
        <w:t xml:space="preserve">ę </w:t>
      </w:r>
      <w:r w:rsidR="00B96779" w:rsidRPr="004B151B">
        <w:rPr>
          <w:rFonts w:ascii="Times New Roman" w:hAnsi="Times New Roman" w:cs="Times New Roman"/>
          <w:sz w:val="24"/>
          <w:szCs w:val="24"/>
        </w:rPr>
        <w:t>pierwotn</w:t>
      </w:r>
      <w:r w:rsidR="00B96779" w:rsidRPr="004B151B">
        <w:rPr>
          <w:rFonts w:ascii="Times New Roman" w:eastAsia="TTE221BA68t00" w:hAnsi="Times New Roman" w:cs="Times New Roman"/>
          <w:sz w:val="24"/>
          <w:szCs w:val="24"/>
        </w:rPr>
        <w:t xml:space="preserve">ą </w:t>
      </w:r>
      <w:r w:rsidR="00B96779" w:rsidRPr="004B151B">
        <w:rPr>
          <w:rFonts w:ascii="Times New Roman" w:hAnsi="Times New Roman" w:cs="Times New Roman"/>
          <w:sz w:val="24"/>
          <w:szCs w:val="24"/>
        </w:rPr>
        <w:t>w okresie do 2030</w:t>
      </w:r>
      <w:r w:rsidRPr="004B151B">
        <w:rPr>
          <w:rFonts w:ascii="Times New Roman" w:hAnsi="Times New Roman" w:cs="Times New Roman"/>
          <w:sz w:val="24"/>
          <w:szCs w:val="24"/>
        </w:rPr>
        <w:t xml:space="preserve"> r. wynosi ok. 21%.</w:t>
      </w:r>
    </w:p>
    <w:p w14:paraId="378BC921" w14:textId="71447FEB" w:rsidR="00DD5C03" w:rsidRPr="004B151B" w:rsidRDefault="00B96779">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W strukturze no</w:t>
      </w:r>
      <w:r w:rsidRPr="004B151B">
        <w:rPr>
          <w:rFonts w:ascii="Times New Roman" w:eastAsia="TTE221BA68t00" w:hAnsi="Times New Roman" w:cs="Times New Roman"/>
          <w:sz w:val="24"/>
          <w:szCs w:val="24"/>
        </w:rPr>
        <w:t>ś</w:t>
      </w:r>
      <w:r w:rsidRPr="004B151B">
        <w:rPr>
          <w:rFonts w:ascii="Times New Roman" w:hAnsi="Times New Roman" w:cs="Times New Roman"/>
          <w:sz w:val="24"/>
          <w:szCs w:val="24"/>
        </w:rPr>
        <w:t>ników energii pierwotnej nast</w:t>
      </w:r>
      <w:r w:rsidRPr="004B151B">
        <w:rPr>
          <w:rFonts w:ascii="Times New Roman" w:eastAsia="TTE221BA68t00" w:hAnsi="Times New Roman" w:cs="Times New Roman"/>
          <w:sz w:val="24"/>
          <w:szCs w:val="24"/>
        </w:rPr>
        <w:t>ą</w:t>
      </w:r>
      <w:r w:rsidRPr="004B151B">
        <w:rPr>
          <w:rFonts w:ascii="Times New Roman" w:hAnsi="Times New Roman" w:cs="Times New Roman"/>
          <w:sz w:val="24"/>
          <w:szCs w:val="24"/>
        </w:rPr>
        <w:t>pi spadek zu</w:t>
      </w:r>
      <w:r w:rsidRPr="004B151B">
        <w:rPr>
          <w:rFonts w:ascii="Times New Roman" w:eastAsia="TTE221BA68t00" w:hAnsi="Times New Roman" w:cs="Times New Roman"/>
          <w:sz w:val="24"/>
          <w:szCs w:val="24"/>
        </w:rPr>
        <w:t>ż</w:t>
      </w:r>
      <w:r w:rsidRPr="004B151B">
        <w:rPr>
          <w:rFonts w:ascii="Times New Roman" w:hAnsi="Times New Roman" w:cs="Times New Roman"/>
          <w:sz w:val="24"/>
          <w:szCs w:val="24"/>
        </w:rPr>
        <w:t>ycia w</w:t>
      </w:r>
      <w:r w:rsidRPr="004B151B">
        <w:rPr>
          <w:rFonts w:ascii="Times New Roman" w:eastAsia="TTE221BA68t00" w:hAnsi="Times New Roman" w:cs="Times New Roman"/>
          <w:sz w:val="24"/>
          <w:szCs w:val="24"/>
        </w:rPr>
        <w:t>ę</w:t>
      </w:r>
      <w:r w:rsidRPr="004B151B">
        <w:rPr>
          <w:rFonts w:ascii="Times New Roman" w:hAnsi="Times New Roman" w:cs="Times New Roman"/>
          <w:sz w:val="24"/>
          <w:szCs w:val="24"/>
        </w:rPr>
        <w:t>gla kamiennego o ok. 16,5% i brunatnego o 23%, a zu</w:t>
      </w:r>
      <w:r w:rsidRPr="004B151B">
        <w:rPr>
          <w:rFonts w:ascii="Times New Roman" w:eastAsia="TTE221BA68t00" w:hAnsi="Times New Roman" w:cs="Times New Roman"/>
          <w:sz w:val="24"/>
          <w:szCs w:val="24"/>
        </w:rPr>
        <w:t>ż</w:t>
      </w:r>
      <w:r w:rsidRPr="004B151B">
        <w:rPr>
          <w:rFonts w:ascii="Times New Roman" w:hAnsi="Times New Roman" w:cs="Times New Roman"/>
          <w:sz w:val="24"/>
          <w:szCs w:val="24"/>
        </w:rPr>
        <w:t>ycie gazu wzro</w:t>
      </w:r>
      <w:r w:rsidRPr="004B151B">
        <w:rPr>
          <w:rFonts w:ascii="Times New Roman" w:eastAsia="TTE221BA68t00" w:hAnsi="Times New Roman" w:cs="Times New Roman"/>
          <w:sz w:val="24"/>
          <w:szCs w:val="24"/>
        </w:rPr>
        <w:t>ś</w:t>
      </w:r>
      <w:r w:rsidRPr="004B151B">
        <w:rPr>
          <w:rFonts w:ascii="Times New Roman" w:hAnsi="Times New Roman" w:cs="Times New Roman"/>
          <w:sz w:val="24"/>
          <w:szCs w:val="24"/>
        </w:rPr>
        <w:t>nie o ok.</w:t>
      </w:r>
      <w:r w:rsidR="0003016F" w:rsidRPr="004B151B">
        <w:rPr>
          <w:rFonts w:ascii="Times New Roman" w:hAnsi="Times New Roman" w:cs="Times New Roman"/>
          <w:sz w:val="24"/>
          <w:szCs w:val="24"/>
        </w:rPr>
        <w:t xml:space="preserve"> 40%. Wzrost zapotrzebowania na </w:t>
      </w:r>
      <w:r w:rsidRPr="004B151B">
        <w:rPr>
          <w:rFonts w:ascii="Times New Roman" w:hAnsi="Times New Roman" w:cs="Times New Roman"/>
          <w:sz w:val="24"/>
          <w:szCs w:val="24"/>
        </w:rPr>
        <w:t>gaz jest spowodowany przewidywanym cywilizacyjnym wzrostem zu</w:t>
      </w:r>
      <w:r w:rsidRPr="004B151B">
        <w:rPr>
          <w:rFonts w:ascii="Times New Roman" w:eastAsia="TTE221BA68t00" w:hAnsi="Times New Roman" w:cs="Times New Roman"/>
          <w:sz w:val="24"/>
          <w:szCs w:val="24"/>
        </w:rPr>
        <w:t>ż</w:t>
      </w:r>
      <w:r w:rsidRPr="004B151B">
        <w:rPr>
          <w:rFonts w:ascii="Times New Roman" w:hAnsi="Times New Roman" w:cs="Times New Roman"/>
          <w:sz w:val="24"/>
          <w:szCs w:val="24"/>
        </w:rPr>
        <w:t>ycia tego no</w:t>
      </w:r>
      <w:r w:rsidRPr="004B151B">
        <w:rPr>
          <w:rFonts w:ascii="Times New Roman" w:eastAsia="TTE221BA68t00" w:hAnsi="Times New Roman" w:cs="Times New Roman"/>
          <w:sz w:val="24"/>
          <w:szCs w:val="24"/>
        </w:rPr>
        <w:t>ś</w:t>
      </w:r>
      <w:r w:rsidRPr="004B151B">
        <w:rPr>
          <w:rFonts w:ascii="Times New Roman" w:hAnsi="Times New Roman" w:cs="Times New Roman"/>
          <w:sz w:val="24"/>
          <w:szCs w:val="24"/>
        </w:rPr>
        <w:t xml:space="preserve">nika przez odbiorców finalnych, przewidywanym rozwojem wysokosprawnych </w:t>
      </w:r>
      <w:r w:rsidRPr="004B151B">
        <w:rPr>
          <w:rFonts w:ascii="Times New Roman" w:eastAsia="TTE221BA68t00" w:hAnsi="Times New Roman" w:cs="Times New Roman"/>
          <w:sz w:val="24"/>
          <w:szCs w:val="24"/>
        </w:rPr>
        <w:t>ź</w:t>
      </w:r>
      <w:r w:rsidRPr="004B151B">
        <w:rPr>
          <w:rFonts w:ascii="Times New Roman" w:hAnsi="Times New Roman" w:cs="Times New Roman"/>
          <w:sz w:val="24"/>
          <w:szCs w:val="24"/>
        </w:rPr>
        <w:t>ródeł w technologii parowo-gazowej oraz konieczno</w:t>
      </w:r>
      <w:r w:rsidRPr="004B151B">
        <w:rPr>
          <w:rFonts w:ascii="Times New Roman" w:eastAsia="TTE221BA68t00" w:hAnsi="Times New Roman" w:cs="Times New Roman"/>
          <w:sz w:val="24"/>
          <w:szCs w:val="24"/>
        </w:rPr>
        <w:t>ś</w:t>
      </w:r>
      <w:r w:rsidRPr="004B151B">
        <w:rPr>
          <w:rFonts w:ascii="Times New Roman" w:hAnsi="Times New Roman" w:cs="Times New Roman"/>
          <w:sz w:val="24"/>
          <w:szCs w:val="24"/>
        </w:rPr>
        <w:t>ci</w:t>
      </w:r>
      <w:r w:rsidRPr="004B151B">
        <w:rPr>
          <w:rFonts w:ascii="Times New Roman" w:eastAsia="TTE221BA68t00" w:hAnsi="Times New Roman" w:cs="Times New Roman"/>
          <w:sz w:val="24"/>
          <w:szCs w:val="24"/>
        </w:rPr>
        <w:t xml:space="preserve">ą </w:t>
      </w:r>
      <w:r w:rsidRPr="004B151B">
        <w:rPr>
          <w:rFonts w:ascii="Times New Roman" w:hAnsi="Times New Roman" w:cs="Times New Roman"/>
          <w:sz w:val="24"/>
          <w:szCs w:val="24"/>
        </w:rPr>
        <w:t xml:space="preserve">budowy </w:t>
      </w:r>
      <w:r w:rsidRPr="004B151B">
        <w:rPr>
          <w:rFonts w:ascii="Times New Roman" w:eastAsia="TTE221BA68t00" w:hAnsi="Times New Roman" w:cs="Times New Roman"/>
          <w:sz w:val="24"/>
          <w:szCs w:val="24"/>
        </w:rPr>
        <w:t>ź</w:t>
      </w:r>
      <w:r w:rsidRPr="004B151B">
        <w:rPr>
          <w:rFonts w:ascii="Times New Roman" w:hAnsi="Times New Roman" w:cs="Times New Roman"/>
          <w:sz w:val="24"/>
          <w:szCs w:val="24"/>
        </w:rPr>
        <w:t xml:space="preserve">ródeł gazowych w elektroenergetyce w celu zapewnienia mocy szczytowej i rezerwowej dla elektrowni wiatrowych. </w:t>
      </w:r>
    </w:p>
    <w:p w14:paraId="08AFBB4A" w14:textId="2C201F86" w:rsidR="00DD5C03" w:rsidRPr="004B151B" w:rsidRDefault="00B96779">
      <w:pPr>
        <w:spacing w:after="0" w:line="360" w:lineRule="auto"/>
        <w:jc w:val="both"/>
      </w:pPr>
      <w:r w:rsidRPr="004B151B">
        <w:rPr>
          <w:rFonts w:ascii="Times New Roman" w:hAnsi="Times New Roman" w:cs="Times New Roman"/>
          <w:sz w:val="24"/>
          <w:szCs w:val="24"/>
        </w:rPr>
        <w:t>W zwi</w:t>
      </w:r>
      <w:r w:rsidRPr="004B151B">
        <w:rPr>
          <w:rFonts w:ascii="Times New Roman" w:eastAsia="TTE221BA68t00" w:hAnsi="Times New Roman" w:cs="Times New Roman"/>
          <w:sz w:val="24"/>
          <w:szCs w:val="24"/>
        </w:rPr>
        <w:t>ą</w:t>
      </w:r>
      <w:r w:rsidRPr="004B151B">
        <w:rPr>
          <w:rFonts w:ascii="Times New Roman" w:hAnsi="Times New Roman" w:cs="Times New Roman"/>
          <w:sz w:val="24"/>
          <w:szCs w:val="24"/>
        </w:rPr>
        <w:t>zku z możliwym rozwojem energetyki j</w:t>
      </w:r>
      <w:r w:rsidRPr="004B151B">
        <w:rPr>
          <w:rFonts w:ascii="Times New Roman" w:eastAsia="TTE221BA68t00" w:hAnsi="Times New Roman" w:cs="Times New Roman"/>
          <w:sz w:val="24"/>
          <w:szCs w:val="24"/>
        </w:rPr>
        <w:t>ą</w:t>
      </w:r>
      <w:r w:rsidR="0003016F" w:rsidRPr="004B151B">
        <w:rPr>
          <w:rFonts w:ascii="Times New Roman" w:hAnsi="Times New Roman" w:cs="Times New Roman"/>
          <w:sz w:val="24"/>
          <w:szCs w:val="24"/>
        </w:rPr>
        <w:t>drowej prognozuje się</w:t>
      </w:r>
      <w:r w:rsidRPr="004B151B">
        <w:rPr>
          <w:rFonts w:ascii="Times New Roman" w:hAnsi="Times New Roman" w:cs="Times New Roman"/>
          <w:sz w:val="24"/>
          <w:szCs w:val="24"/>
        </w:rPr>
        <w:t>,</w:t>
      </w:r>
      <w:r w:rsidR="0003016F" w:rsidRPr="004B151B">
        <w:rPr>
          <w:rFonts w:ascii="Times New Roman" w:hAnsi="Times New Roman" w:cs="Times New Roman"/>
          <w:sz w:val="24"/>
          <w:szCs w:val="24"/>
        </w:rPr>
        <w:t xml:space="preserve"> że</w:t>
      </w:r>
      <w:r w:rsidRPr="004B151B">
        <w:rPr>
          <w:rFonts w:ascii="Times New Roman" w:hAnsi="Times New Roman" w:cs="Times New Roman"/>
          <w:sz w:val="24"/>
          <w:szCs w:val="24"/>
        </w:rPr>
        <w:t xml:space="preserve"> jej udział </w:t>
      </w:r>
      <w:r w:rsidR="0003016F" w:rsidRPr="004B151B">
        <w:rPr>
          <w:rFonts w:ascii="Times New Roman" w:hAnsi="Times New Roman" w:cs="Times New Roman"/>
          <w:sz w:val="24"/>
          <w:szCs w:val="24"/>
        </w:rPr>
        <w:t xml:space="preserve">w strukturze energii pierwotnej </w:t>
      </w:r>
      <w:r w:rsidRPr="004B151B">
        <w:rPr>
          <w:rFonts w:ascii="Times New Roman" w:hAnsi="Times New Roman" w:cs="Times New Roman"/>
          <w:sz w:val="24"/>
          <w:szCs w:val="24"/>
        </w:rPr>
        <w:t>osi</w:t>
      </w:r>
      <w:r w:rsidRPr="004B151B">
        <w:rPr>
          <w:rFonts w:ascii="Times New Roman" w:eastAsia="TTE221BA68t00" w:hAnsi="Times New Roman" w:cs="Times New Roman"/>
          <w:sz w:val="24"/>
          <w:szCs w:val="24"/>
        </w:rPr>
        <w:t>ą</w:t>
      </w:r>
      <w:r w:rsidRPr="004B151B">
        <w:rPr>
          <w:rFonts w:ascii="Times New Roman" w:hAnsi="Times New Roman" w:cs="Times New Roman"/>
          <w:sz w:val="24"/>
          <w:szCs w:val="24"/>
        </w:rPr>
        <w:t>gnie w</w:t>
      </w:r>
      <w:r w:rsidR="00EC3228" w:rsidRPr="004B151B">
        <w:rPr>
          <w:rFonts w:ascii="Times New Roman" w:hAnsi="Times New Roman" w:cs="Times New Roman"/>
          <w:sz w:val="24"/>
          <w:szCs w:val="24"/>
        </w:rPr>
        <w:t xml:space="preserve"> </w:t>
      </w:r>
      <w:r w:rsidRPr="004B151B">
        <w:rPr>
          <w:rFonts w:ascii="Times New Roman" w:hAnsi="Times New Roman" w:cs="Times New Roman"/>
          <w:sz w:val="24"/>
          <w:szCs w:val="24"/>
        </w:rPr>
        <w:t>roku 2030 około 6,5%.</w:t>
      </w:r>
    </w:p>
    <w:p w14:paraId="58B0BBD4" w14:textId="5A05BEB0" w:rsidR="00DD5C03" w:rsidRPr="004B151B" w:rsidRDefault="00B96779">
      <w:pPr>
        <w:pStyle w:val="Legenda"/>
        <w:keepNext/>
        <w:spacing w:before="0" w:after="0"/>
      </w:pPr>
      <w:bookmarkStart w:id="25" w:name="_Toc338066702"/>
      <w:bookmarkStart w:id="26" w:name="_Toc353196438"/>
      <w:bookmarkStart w:id="27" w:name="_Toc356823836"/>
      <w:bookmarkStart w:id="28" w:name="_Toc463245941"/>
      <w:bookmarkStart w:id="29" w:name="_Toc150433794"/>
      <w:r w:rsidRPr="004B151B">
        <w:t xml:space="preserve">Tabela </w:t>
      </w:r>
      <w:r w:rsidRPr="004B151B">
        <w:fldChar w:fldCharType="begin"/>
      </w:r>
      <w:r w:rsidRPr="004B151B">
        <w:instrText>SEQ Tabela \* ARABIC</w:instrText>
      </w:r>
      <w:r w:rsidRPr="004B151B">
        <w:fldChar w:fldCharType="separate"/>
      </w:r>
      <w:r w:rsidR="00DE45BD" w:rsidRPr="004B151B">
        <w:rPr>
          <w:noProof/>
        </w:rPr>
        <w:t>4</w:t>
      </w:r>
      <w:r w:rsidRPr="004B151B">
        <w:fldChar w:fldCharType="end"/>
      </w:r>
      <w:r w:rsidRPr="004B151B">
        <w:t xml:space="preserve"> Zapotrzebowanie na energię pierwotną w podziale na nośniki [</w:t>
      </w:r>
      <w:proofErr w:type="spellStart"/>
      <w:r w:rsidRPr="004B151B">
        <w:t>Mtoe</w:t>
      </w:r>
      <w:proofErr w:type="spellEnd"/>
      <w:r w:rsidRPr="004B151B">
        <w:t>, jednostki naturalne]</w:t>
      </w:r>
      <w:bookmarkEnd w:id="25"/>
      <w:bookmarkEnd w:id="26"/>
      <w:bookmarkEnd w:id="27"/>
      <w:bookmarkEnd w:id="28"/>
      <w:bookmarkEnd w:id="29"/>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524"/>
        <w:gridCol w:w="1008"/>
        <w:gridCol w:w="898"/>
        <w:gridCol w:w="1006"/>
        <w:gridCol w:w="906"/>
        <w:gridCol w:w="906"/>
        <w:gridCol w:w="906"/>
        <w:gridCol w:w="908"/>
      </w:tblGrid>
      <w:tr w:rsidR="00DD5C03" w:rsidRPr="004B151B" w14:paraId="73538C60" w14:textId="77777777" w:rsidTr="00EC3228">
        <w:trPr>
          <w:tblHeader/>
        </w:trPr>
        <w:tc>
          <w:tcPr>
            <w:tcW w:w="252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0F22ABD4" w14:textId="77777777" w:rsidR="00DD5C03" w:rsidRPr="004B151B" w:rsidRDefault="00DD5C03">
            <w:pPr>
              <w:spacing w:after="0" w:line="240" w:lineRule="auto"/>
              <w:jc w:val="center"/>
              <w:rPr>
                <w:rFonts w:ascii="Times New Roman" w:hAnsi="Times New Roman" w:cs="Times New Roman"/>
                <w:bCs/>
                <w:sz w:val="24"/>
                <w:szCs w:val="24"/>
              </w:rPr>
            </w:pPr>
          </w:p>
        </w:tc>
        <w:tc>
          <w:tcPr>
            <w:tcW w:w="1009"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4026A880" w14:textId="77777777" w:rsidR="00DD5C03" w:rsidRPr="004B151B" w:rsidRDefault="00B96779">
            <w:pPr>
              <w:spacing w:after="0" w:line="240" w:lineRule="auto"/>
              <w:jc w:val="center"/>
              <w:rPr>
                <w:rFonts w:ascii="Times New Roman" w:hAnsi="Times New Roman" w:cs="Times New Roman"/>
                <w:b/>
                <w:bCs/>
                <w:sz w:val="24"/>
                <w:szCs w:val="24"/>
              </w:rPr>
            </w:pPr>
            <w:r w:rsidRPr="004B151B">
              <w:rPr>
                <w:rFonts w:ascii="Times New Roman" w:hAnsi="Times New Roman" w:cs="Times New Roman"/>
                <w:b/>
                <w:bCs/>
                <w:sz w:val="24"/>
                <w:szCs w:val="24"/>
              </w:rPr>
              <w:t>Jedn.</w:t>
            </w:r>
          </w:p>
        </w:tc>
        <w:tc>
          <w:tcPr>
            <w:tcW w:w="899"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261B1117" w14:textId="77777777" w:rsidR="00DD5C03" w:rsidRPr="004B151B" w:rsidRDefault="00B96779">
            <w:pPr>
              <w:spacing w:after="0" w:line="240" w:lineRule="auto"/>
              <w:jc w:val="center"/>
              <w:rPr>
                <w:rFonts w:ascii="Times New Roman" w:hAnsi="Times New Roman" w:cs="Times New Roman"/>
                <w:b/>
                <w:bCs/>
                <w:sz w:val="24"/>
                <w:szCs w:val="24"/>
              </w:rPr>
            </w:pPr>
            <w:r w:rsidRPr="004B151B">
              <w:rPr>
                <w:rFonts w:ascii="Times New Roman" w:hAnsi="Times New Roman" w:cs="Times New Roman"/>
                <w:b/>
                <w:bCs/>
                <w:sz w:val="24"/>
                <w:szCs w:val="24"/>
              </w:rPr>
              <w:t>2006</w:t>
            </w:r>
          </w:p>
        </w:tc>
        <w:tc>
          <w:tcPr>
            <w:tcW w:w="1007"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776B69FB" w14:textId="77777777" w:rsidR="00DD5C03" w:rsidRPr="004B151B" w:rsidRDefault="00B96779">
            <w:pPr>
              <w:spacing w:after="0" w:line="240" w:lineRule="auto"/>
              <w:jc w:val="center"/>
              <w:rPr>
                <w:rFonts w:ascii="Times New Roman" w:hAnsi="Times New Roman" w:cs="Times New Roman"/>
                <w:b/>
                <w:bCs/>
                <w:sz w:val="24"/>
                <w:szCs w:val="24"/>
              </w:rPr>
            </w:pPr>
            <w:r w:rsidRPr="004B151B">
              <w:rPr>
                <w:rFonts w:ascii="Times New Roman" w:hAnsi="Times New Roman" w:cs="Times New Roman"/>
                <w:b/>
                <w:bCs/>
                <w:sz w:val="24"/>
                <w:szCs w:val="24"/>
              </w:rPr>
              <w:t>2010</w:t>
            </w:r>
          </w:p>
        </w:tc>
        <w:tc>
          <w:tcPr>
            <w:tcW w:w="907"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6ECDBF16" w14:textId="77777777" w:rsidR="00DD5C03" w:rsidRPr="004B151B" w:rsidRDefault="00B96779">
            <w:pPr>
              <w:spacing w:after="0" w:line="240" w:lineRule="auto"/>
              <w:jc w:val="center"/>
              <w:rPr>
                <w:rFonts w:ascii="Times New Roman" w:hAnsi="Times New Roman" w:cs="Times New Roman"/>
                <w:b/>
                <w:bCs/>
                <w:sz w:val="24"/>
                <w:szCs w:val="24"/>
              </w:rPr>
            </w:pPr>
            <w:r w:rsidRPr="004B151B">
              <w:rPr>
                <w:rFonts w:ascii="Times New Roman" w:hAnsi="Times New Roman" w:cs="Times New Roman"/>
                <w:b/>
                <w:bCs/>
                <w:sz w:val="24"/>
                <w:szCs w:val="24"/>
              </w:rPr>
              <w:t>2015</w:t>
            </w:r>
          </w:p>
        </w:tc>
        <w:tc>
          <w:tcPr>
            <w:tcW w:w="907"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6628A766" w14:textId="77777777" w:rsidR="00DD5C03" w:rsidRPr="004B151B" w:rsidRDefault="00B96779">
            <w:pPr>
              <w:spacing w:after="0" w:line="240" w:lineRule="auto"/>
              <w:jc w:val="center"/>
              <w:rPr>
                <w:rFonts w:ascii="Times New Roman" w:hAnsi="Times New Roman" w:cs="Times New Roman"/>
                <w:b/>
                <w:bCs/>
                <w:sz w:val="24"/>
                <w:szCs w:val="24"/>
              </w:rPr>
            </w:pPr>
            <w:r w:rsidRPr="004B151B">
              <w:rPr>
                <w:rFonts w:ascii="Times New Roman" w:hAnsi="Times New Roman" w:cs="Times New Roman"/>
                <w:b/>
                <w:bCs/>
                <w:sz w:val="24"/>
                <w:szCs w:val="24"/>
              </w:rPr>
              <w:t>2020</w:t>
            </w:r>
          </w:p>
        </w:tc>
        <w:tc>
          <w:tcPr>
            <w:tcW w:w="907"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40AAF05C" w14:textId="77777777" w:rsidR="00DD5C03" w:rsidRPr="004B151B" w:rsidRDefault="00B96779">
            <w:pPr>
              <w:spacing w:after="0" w:line="240" w:lineRule="auto"/>
              <w:jc w:val="center"/>
              <w:rPr>
                <w:rFonts w:ascii="Times New Roman" w:hAnsi="Times New Roman" w:cs="Times New Roman"/>
                <w:b/>
                <w:bCs/>
                <w:sz w:val="24"/>
                <w:szCs w:val="24"/>
              </w:rPr>
            </w:pPr>
            <w:r w:rsidRPr="004B151B">
              <w:rPr>
                <w:rFonts w:ascii="Times New Roman" w:hAnsi="Times New Roman" w:cs="Times New Roman"/>
                <w:b/>
                <w:bCs/>
                <w:sz w:val="24"/>
                <w:szCs w:val="24"/>
              </w:rPr>
              <w:t>2025</w:t>
            </w:r>
          </w:p>
        </w:tc>
        <w:tc>
          <w:tcPr>
            <w:tcW w:w="909"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78D3E05F" w14:textId="77777777" w:rsidR="00DD5C03" w:rsidRPr="004B151B" w:rsidRDefault="00B96779">
            <w:pPr>
              <w:spacing w:after="0" w:line="240" w:lineRule="auto"/>
              <w:jc w:val="center"/>
              <w:rPr>
                <w:rFonts w:ascii="Times New Roman" w:hAnsi="Times New Roman" w:cs="Times New Roman"/>
                <w:b/>
                <w:bCs/>
                <w:sz w:val="24"/>
                <w:szCs w:val="24"/>
              </w:rPr>
            </w:pPr>
            <w:r w:rsidRPr="004B151B">
              <w:rPr>
                <w:rFonts w:ascii="Times New Roman" w:hAnsi="Times New Roman" w:cs="Times New Roman"/>
                <w:b/>
                <w:bCs/>
                <w:sz w:val="24"/>
                <w:szCs w:val="24"/>
              </w:rPr>
              <w:t>2030</w:t>
            </w:r>
          </w:p>
        </w:tc>
      </w:tr>
      <w:tr w:rsidR="00DD5C03" w:rsidRPr="004B151B" w14:paraId="015BF51E" w14:textId="77777777">
        <w:tc>
          <w:tcPr>
            <w:tcW w:w="252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673D466B" w14:textId="77777777" w:rsidR="00DD5C03" w:rsidRPr="004B151B" w:rsidRDefault="00B96779">
            <w:pPr>
              <w:spacing w:after="0" w:line="240" w:lineRule="auto"/>
              <w:jc w:val="center"/>
              <w:rPr>
                <w:rFonts w:ascii="Times New Roman" w:hAnsi="Times New Roman" w:cs="Times New Roman"/>
                <w:bCs/>
                <w:sz w:val="24"/>
                <w:szCs w:val="24"/>
                <w:vertAlign w:val="superscript"/>
              </w:rPr>
            </w:pPr>
            <w:r w:rsidRPr="004B151B">
              <w:rPr>
                <w:rFonts w:ascii="Times New Roman" w:hAnsi="Times New Roman" w:cs="Times New Roman"/>
                <w:bCs/>
                <w:sz w:val="24"/>
                <w:szCs w:val="24"/>
              </w:rPr>
              <w:t>Węgiel brunatny</w:t>
            </w:r>
            <w:r w:rsidRPr="004B151B">
              <w:rPr>
                <w:rFonts w:ascii="Times New Roman" w:hAnsi="Times New Roman" w:cs="Times New Roman"/>
                <w:bCs/>
                <w:sz w:val="24"/>
                <w:szCs w:val="24"/>
                <w:vertAlign w:val="superscript"/>
              </w:rPr>
              <w:t>*)</w:t>
            </w:r>
          </w:p>
        </w:tc>
        <w:tc>
          <w:tcPr>
            <w:tcW w:w="100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4C36757" w14:textId="77777777" w:rsidR="00DD5C03" w:rsidRPr="004B151B" w:rsidRDefault="00B96779">
            <w:pPr>
              <w:spacing w:after="0" w:line="240" w:lineRule="auto"/>
              <w:jc w:val="center"/>
              <w:rPr>
                <w:rFonts w:ascii="Times New Roman" w:hAnsi="Times New Roman" w:cs="Times New Roman"/>
                <w:bCs/>
                <w:sz w:val="24"/>
                <w:szCs w:val="24"/>
              </w:rPr>
            </w:pPr>
            <w:proofErr w:type="spellStart"/>
            <w:r w:rsidRPr="004B151B">
              <w:rPr>
                <w:rFonts w:ascii="Times New Roman" w:hAnsi="Times New Roman" w:cs="Times New Roman"/>
                <w:bCs/>
                <w:sz w:val="24"/>
                <w:szCs w:val="24"/>
              </w:rPr>
              <w:t>Mtoe</w:t>
            </w:r>
            <w:proofErr w:type="spellEnd"/>
          </w:p>
        </w:tc>
        <w:tc>
          <w:tcPr>
            <w:tcW w:w="89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76040BC"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12,6</w:t>
            </w:r>
          </w:p>
        </w:tc>
        <w:tc>
          <w:tcPr>
            <w:tcW w:w="100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2A034C0"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11,22</w:t>
            </w:r>
          </w:p>
        </w:tc>
        <w:tc>
          <w:tcPr>
            <w:tcW w:w="90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7149C63"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12,16</w:t>
            </w:r>
          </w:p>
        </w:tc>
        <w:tc>
          <w:tcPr>
            <w:tcW w:w="90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CC07EB9"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9,39</w:t>
            </w:r>
          </w:p>
        </w:tc>
        <w:tc>
          <w:tcPr>
            <w:tcW w:w="90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FCA433F"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11,21</w:t>
            </w:r>
          </w:p>
        </w:tc>
        <w:tc>
          <w:tcPr>
            <w:tcW w:w="90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D8278AB"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9,72</w:t>
            </w:r>
          </w:p>
        </w:tc>
      </w:tr>
      <w:tr w:rsidR="00DD5C03" w:rsidRPr="004B151B" w14:paraId="16EDE849" w14:textId="77777777">
        <w:tc>
          <w:tcPr>
            <w:tcW w:w="252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3FD72DD4" w14:textId="77777777" w:rsidR="00DD5C03" w:rsidRPr="004B151B" w:rsidRDefault="00DD5C03">
            <w:pPr>
              <w:spacing w:after="0" w:line="240" w:lineRule="auto"/>
              <w:jc w:val="center"/>
              <w:rPr>
                <w:rFonts w:ascii="Times New Roman" w:hAnsi="Times New Roman" w:cs="Times New Roman"/>
                <w:bCs/>
                <w:sz w:val="24"/>
                <w:szCs w:val="24"/>
              </w:rPr>
            </w:pPr>
          </w:p>
        </w:tc>
        <w:tc>
          <w:tcPr>
            <w:tcW w:w="100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D06051E"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Mln ton</w:t>
            </w:r>
          </w:p>
        </w:tc>
        <w:tc>
          <w:tcPr>
            <w:tcW w:w="89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AFF32CE"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59,4</w:t>
            </w:r>
          </w:p>
        </w:tc>
        <w:tc>
          <w:tcPr>
            <w:tcW w:w="100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B4CD9B0"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52,8</w:t>
            </w:r>
          </w:p>
        </w:tc>
        <w:tc>
          <w:tcPr>
            <w:tcW w:w="90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E47E809"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57,2</w:t>
            </w:r>
          </w:p>
        </w:tc>
        <w:tc>
          <w:tcPr>
            <w:tcW w:w="90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79D9CD3"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44,2</w:t>
            </w:r>
          </w:p>
        </w:tc>
        <w:tc>
          <w:tcPr>
            <w:tcW w:w="90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49638B9"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52,7</w:t>
            </w:r>
          </w:p>
        </w:tc>
        <w:tc>
          <w:tcPr>
            <w:tcW w:w="90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20AE488"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45,7</w:t>
            </w:r>
          </w:p>
        </w:tc>
      </w:tr>
      <w:tr w:rsidR="00DD5C03" w:rsidRPr="004B151B" w14:paraId="00E6D74E" w14:textId="77777777">
        <w:tc>
          <w:tcPr>
            <w:tcW w:w="252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3FF4F8CF" w14:textId="77777777" w:rsidR="00DD5C03" w:rsidRPr="004B151B" w:rsidRDefault="00B96779">
            <w:pPr>
              <w:spacing w:after="0" w:line="240" w:lineRule="auto"/>
              <w:jc w:val="center"/>
              <w:rPr>
                <w:rFonts w:ascii="Times New Roman" w:hAnsi="Times New Roman" w:cs="Times New Roman"/>
                <w:bCs/>
                <w:sz w:val="24"/>
                <w:szCs w:val="24"/>
                <w:vertAlign w:val="superscript"/>
              </w:rPr>
            </w:pPr>
            <w:r w:rsidRPr="004B151B">
              <w:rPr>
                <w:rFonts w:ascii="Times New Roman" w:hAnsi="Times New Roman" w:cs="Times New Roman"/>
                <w:bCs/>
                <w:sz w:val="24"/>
                <w:szCs w:val="24"/>
              </w:rPr>
              <w:t xml:space="preserve">Węgiel kamienny </w:t>
            </w:r>
            <w:r w:rsidRPr="004B151B">
              <w:rPr>
                <w:rFonts w:ascii="Times New Roman" w:hAnsi="Times New Roman" w:cs="Times New Roman"/>
                <w:bCs/>
                <w:sz w:val="24"/>
                <w:szCs w:val="24"/>
                <w:vertAlign w:val="superscript"/>
              </w:rPr>
              <w:t>**)</w:t>
            </w:r>
          </w:p>
        </w:tc>
        <w:tc>
          <w:tcPr>
            <w:tcW w:w="100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3F9F132" w14:textId="77777777" w:rsidR="00DD5C03" w:rsidRPr="004B151B" w:rsidRDefault="00B96779">
            <w:pPr>
              <w:spacing w:after="0" w:line="240" w:lineRule="auto"/>
              <w:jc w:val="center"/>
              <w:rPr>
                <w:rFonts w:ascii="Times New Roman" w:hAnsi="Times New Roman" w:cs="Times New Roman"/>
                <w:bCs/>
                <w:sz w:val="24"/>
                <w:szCs w:val="24"/>
              </w:rPr>
            </w:pPr>
            <w:proofErr w:type="spellStart"/>
            <w:r w:rsidRPr="004B151B">
              <w:rPr>
                <w:rFonts w:ascii="Times New Roman" w:hAnsi="Times New Roman" w:cs="Times New Roman"/>
                <w:bCs/>
                <w:sz w:val="24"/>
                <w:szCs w:val="24"/>
              </w:rPr>
              <w:t>Mtoe</w:t>
            </w:r>
            <w:proofErr w:type="spellEnd"/>
          </w:p>
        </w:tc>
        <w:tc>
          <w:tcPr>
            <w:tcW w:w="89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6A6D665"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43,8</w:t>
            </w:r>
          </w:p>
        </w:tc>
        <w:tc>
          <w:tcPr>
            <w:tcW w:w="100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97BA242"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37,9</w:t>
            </w:r>
          </w:p>
        </w:tc>
        <w:tc>
          <w:tcPr>
            <w:tcW w:w="90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70C6EFB"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35,3</w:t>
            </w:r>
          </w:p>
        </w:tc>
        <w:tc>
          <w:tcPr>
            <w:tcW w:w="90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30A6514"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34,6</w:t>
            </w:r>
          </w:p>
        </w:tc>
        <w:tc>
          <w:tcPr>
            <w:tcW w:w="90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0D49E8F"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34,0</w:t>
            </w:r>
          </w:p>
        </w:tc>
        <w:tc>
          <w:tcPr>
            <w:tcW w:w="90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7D3BC2D"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36,7</w:t>
            </w:r>
          </w:p>
        </w:tc>
      </w:tr>
      <w:tr w:rsidR="00DD5C03" w:rsidRPr="004B151B" w14:paraId="10FC81BD" w14:textId="77777777">
        <w:tc>
          <w:tcPr>
            <w:tcW w:w="252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32DE6D5B" w14:textId="77777777" w:rsidR="00DD5C03" w:rsidRPr="004B151B" w:rsidRDefault="00DD5C03">
            <w:pPr>
              <w:spacing w:after="0" w:line="240" w:lineRule="auto"/>
              <w:jc w:val="center"/>
              <w:rPr>
                <w:rFonts w:ascii="Times New Roman" w:hAnsi="Times New Roman" w:cs="Times New Roman"/>
                <w:bCs/>
                <w:sz w:val="24"/>
                <w:szCs w:val="24"/>
              </w:rPr>
            </w:pPr>
          </w:p>
        </w:tc>
        <w:tc>
          <w:tcPr>
            <w:tcW w:w="100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A16015F"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Mln ton</w:t>
            </w:r>
          </w:p>
        </w:tc>
        <w:tc>
          <w:tcPr>
            <w:tcW w:w="89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93F5929"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76,5</w:t>
            </w:r>
          </w:p>
        </w:tc>
        <w:tc>
          <w:tcPr>
            <w:tcW w:w="100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E4C7290"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66,1</w:t>
            </w:r>
          </w:p>
        </w:tc>
        <w:tc>
          <w:tcPr>
            <w:tcW w:w="90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5D3FFCB"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61,7</w:t>
            </w:r>
          </w:p>
        </w:tc>
        <w:tc>
          <w:tcPr>
            <w:tcW w:w="90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108BD6D"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60,4</w:t>
            </w:r>
          </w:p>
        </w:tc>
        <w:tc>
          <w:tcPr>
            <w:tcW w:w="90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757DEA8"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59,3</w:t>
            </w:r>
          </w:p>
        </w:tc>
        <w:tc>
          <w:tcPr>
            <w:tcW w:w="90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105A7A0"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64,0</w:t>
            </w:r>
          </w:p>
        </w:tc>
      </w:tr>
      <w:tr w:rsidR="00DD5C03" w:rsidRPr="004B151B" w14:paraId="1CF95CA8" w14:textId="77777777">
        <w:tc>
          <w:tcPr>
            <w:tcW w:w="252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4209F69E"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Ropa i produkty naftowe</w:t>
            </w:r>
          </w:p>
        </w:tc>
        <w:tc>
          <w:tcPr>
            <w:tcW w:w="100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346E5C4" w14:textId="77777777" w:rsidR="00DD5C03" w:rsidRPr="004B151B" w:rsidRDefault="00B96779">
            <w:pPr>
              <w:spacing w:after="0" w:line="240" w:lineRule="auto"/>
              <w:jc w:val="center"/>
              <w:rPr>
                <w:rFonts w:ascii="Times New Roman" w:hAnsi="Times New Roman" w:cs="Times New Roman"/>
                <w:bCs/>
                <w:sz w:val="24"/>
                <w:szCs w:val="24"/>
              </w:rPr>
            </w:pPr>
            <w:proofErr w:type="spellStart"/>
            <w:r w:rsidRPr="004B151B">
              <w:rPr>
                <w:rFonts w:ascii="Times New Roman" w:hAnsi="Times New Roman" w:cs="Times New Roman"/>
                <w:bCs/>
                <w:sz w:val="24"/>
                <w:szCs w:val="24"/>
              </w:rPr>
              <w:t>Mtoe</w:t>
            </w:r>
            <w:proofErr w:type="spellEnd"/>
          </w:p>
        </w:tc>
        <w:tc>
          <w:tcPr>
            <w:tcW w:w="89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1E945EE"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24,3</w:t>
            </w:r>
          </w:p>
        </w:tc>
        <w:tc>
          <w:tcPr>
            <w:tcW w:w="100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D2C7802"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25,1</w:t>
            </w:r>
          </w:p>
        </w:tc>
        <w:tc>
          <w:tcPr>
            <w:tcW w:w="90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E048F35"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26,1</w:t>
            </w:r>
          </w:p>
        </w:tc>
        <w:tc>
          <w:tcPr>
            <w:tcW w:w="90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FF6E416"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27,4</w:t>
            </w:r>
          </w:p>
        </w:tc>
        <w:tc>
          <w:tcPr>
            <w:tcW w:w="90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D98CEFA"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29,5</w:t>
            </w:r>
          </w:p>
        </w:tc>
        <w:tc>
          <w:tcPr>
            <w:tcW w:w="90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A48FC07"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31,1</w:t>
            </w:r>
          </w:p>
        </w:tc>
      </w:tr>
      <w:tr w:rsidR="00DD5C03" w:rsidRPr="004B151B" w14:paraId="44D4268D" w14:textId="77777777">
        <w:tc>
          <w:tcPr>
            <w:tcW w:w="252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256450C8" w14:textId="77777777" w:rsidR="00DD5C03" w:rsidRPr="004B151B" w:rsidRDefault="00DD5C03">
            <w:pPr>
              <w:spacing w:after="0" w:line="240" w:lineRule="auto"/>
              <w:jc w:val="center"/>
              <w:rPr>
                <w:rFonts w:ascii="Times New Roman" w:hAnsi="Times New Roman" w:cs="Times New Roman"/>
                <w:bCs/>
                <w:sz w:val="24"/>
                <w:szCs w:val="24"/>
              </w:rPr>
            </w:pPr>
          </w:p>
        </w:tc>
        <w:tc>
          <w:tcPr>
            <w:tcW w:w="100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47BC188"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Mln ton</w:t>
            </w:r>
          </w:p>
        </w:tc>
        <w:tc>
          <w:tcPr>
            <w:tcW w:w="89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ABC2CB6"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24,3</w:t>
            </w:r>
          </w:p>
        </w:tc>
        <w:tc>
          <w:tcPr>
            <w:tcW w:w="100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00C25B2"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25,1</w:t>
            </w:r>
          </w:p>
        </w:tc>
        <w:tc>
          <w:tcPr>
            <w:tcW w:w="90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D0F06DC"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26,1</w:t>
            </w:r>
          </w:p>
        </w:tc>
        <w:tc>
          <w:tcPr>
            <w:tcW w:w="90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4872706"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27,4</w:t>
            </w:r>
          </w:p>
        </w:tc>
        <w:tc>
          <w:tcPr>
            <w:tcW w:w="90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FF0E9D3"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29,5</w:t>
            </w:r>
          </w:p>
        </w:tc>
        <w:tc>
          <w:tcPr>
            <w:tcW w:w="90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846F28F"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31,1</w:t>
            </w:r>
          </w:p>
        </w:tc>
      </w:tr>
      <w:tr w:rsidR="00DD5C03" w:rsidRPr="004B151B" w14:paraId="39AEC4FF" w14:textId="77777777">
        <w:tc>
          <w:tcPr>
            <w:tcW w:w="252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19D7B775" w14:textId="77777777" w:rsidR="00DD5C03" w:rsidRPr="004B151B" w:rsidRDefault="00B96779">
            <w:pPr>
              <w:spacing w:after="0" w:line="240" w:lineRule="auto"/>
              <w:jc w:val="center"/>
              <w:rPr>
                <w:rFonts w:ascii="Times New Roman" w:hAnsi="Times New Roman" w:cs="Times New Roman"/>
                <w:bCs/>
                <w:sz w:val="24"/>
                <w:szCs w:val="24"/>
                <w:vertAlign w:val="superscript"/>
              </w:rPr>
            </w:pPr>
            <w:r w:rsidRPr="004B151B">
              <w:rPr>
                <w:rFonts w:ascii="Times New Roman" w:hAnsi="Times New Roman" w:cs="Times New Roman"/>
                <w:bCs/>
                <w:sz w:val="24"/>
                <w:szCs w:val="24"/>
              </w:rPr>
              <w:t xml:space="preserve">Gaz ziemny </w:t>
            </w:r>
            <w:r w:rsidRPr="004B151B">
              <w:rPr>
                <w:rFonts w:ascii="Times New Roman" w:hAnsi="Times New Roman" w:cs="Times New Roman"/>
                <w:bCs/>
                <w:sz w:val="24"/>
                <w:szCs w:val="24"/>
                <w:vertAlign w:val="superscript"/>
              </w:rPr>
              <w:t>***)</w:t>
            </w:r>
          </w:p>
        </w:tc>
        <w:tc>
          <w:tcPr>
            <w:tcW w:w="100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3A5BAE1" w14:textId="77777777" w:rsidR="00DD5C03" w:rsidRPr="004B151B" w:rsidRDefault="00B96779">
            <w:pPr>
              <w:spacing w:after="0" w:line="240" w:lineRule="auto"/>
              <w:jc w:val="center"/>
              <w:rPr>
                <w:rFonts w:ascii="Times New Roman" w:hAnsi="Times New Roman" w:cs="Times New Roman"/>
                <w:bCs/>
                <w:sz w:val="24"/>
                <w:szCs w:val="24"/>
              </w:rPr>
            </w:pPr>
            <w:proofErr w:type="spellStart"/>
            <w:r w:rsidRPr="004B151B">
              <w:rPr>
                <w:rFonts w:ascii="Times New Roman" w:hAnsi="Times New Roman" w:cs="Times New Roman"/>
                <w:bCs/>
                <w:sz w:val="24"/>
                <w:szCs w:val="24"/>
              </w:rPr>
              <w:t>Mtoe</w:t>
            </w:r>
            <w:proofErr w:type="spellEnd"/>
          </w:p>
        </w:tc>
        <w:tc>
          <w:tcPr>
            <w:tcW w:w="89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7FF0622"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12,3</w:t>
            </w:r>
          </w:p>
        </w:tc>
        <w:tc>
          <w:tcPr>
            <w:tcW w:w="100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D9B0943"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12,0</w:t>
            </w:r>
          </w:p>
        </w:tc>
        <w:tc>
          <w:tcPr>
            <w:tcW w:w="90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FBF310C"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13,0</w:t>
            </w:r>
          </w:p>
        </w:tc>
        <w:tc>
          <w:tcPr>
            <w:tcW w:w="90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4C96DCF"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14,5</w:t>
            </w:r>
          </w:p>
        </w:tc>
        <w:tc>
          <w:tcPr>
            <w:tcW w:w="90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E864683"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16,1</w:t>
            </w:r>
          </w:p>
        </w:tc>
        <w:tc>
          <w:tcPr>
            <w:tcW w:w="90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04BDECA"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17,2</w:t>
            </w:r>
          </w:p>
        </w:tc>
      </w:tr>
      <w:tr w:rsidR="00DD5C03" w:rsidRPr="004B151B" w14:paraId="795BFD46" w14:textId="77777777">
        <w:trPr>
          <w:trHeight w:val="374"/>
        </w:trPr>
        <w:tc>
          <w:tcPr>
            <w:tcW w:w="252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00C84DC5" w14:textId="77777777" w:rsidR="00DD5C03" w:rsidRPr="004B151B" w:rsidRDefault="00DD5C03">
            <w:pPr>
              <w:spacing w:after="0" w:line="240" w:lineRule="auto"/>
              <w:jc w:val="center"/>
              <w:rPr>
                <w:rFonts w:ascii="Times New Roman" w:hAnsi="Times New Roman" w:cs="Times New Roman"/>
                <w:bCs/>
                <w:sz w:val="24"/>
                <w:szCs w:val="24"/>
              </w:rPr>
            </w:pPr>
          </w:p>
        </w:tc>
        <w:tc>
          <w:tcPr>
            <w:tcW w:w="100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F5C3DF5"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Mld m</w:t>
            </w:r>
            <w:r w:rsidRPr="004B151B">
              <w:rPr>
                <w:rFonts w:ascii="Times New Roman" w:hAnsi="Times New Roman" w:cs="Times New Roman"/>
                <w:bCs/>
                <w:sz w:val="24"/>
                <w:szCs w:val="24"/>
                <w:vertAlign w:val="superscript"/>
              </w:rPr>
              <w:t>3</w:t>
            </w:r>
          </w:p>
        </w:tc>
        <w:tc>
          <w:tcPr>
            <w:tcW w:w="89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0C1AD1C"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14,5</w:t>
            </w:r>
          </w:p>
        </w:tc>
        <w:tc>
          <w:tcPr>
            <w:tcW w:w="100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11AC6A1"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14,1</w:t>
            </w:r>
          </w:p>
        </w:tc>
        <w:tc>
          <w:tcPr>
            <w:tcW w:w="90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B42DA34"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15,4</w:t>
            </w:r>
          </w:p>
        </w:tc>
        <w:tc>
          <w:tcPr>
            <w:tcW w:w="90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EB9D890"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17,1</w:t>
            </w:r>
          </w:p>
        </w:tc>
        <w:tc>
          <w:tcPr>
            <w:tcW w:w="90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AB60267"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19,0</w:t>
            </w:r>
          </w:p>
        </w:tc>
        <w:tc>
          <w:tcPr>
            <w:tcW w:w="90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386E715"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20,2</w:t>
            </w:r>
          </w:p>
        </w:tc>
      </w:tr>
      <w:tr w:rsidR="00DD5C03" w:rsidRPr="004B151B" w14:paraId="1BF03986" w14:textId="77777777">
        <w:tc>
          <w:tcPr>
            <w:tcW w:w="252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9104ECE"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Energia odnawialna</w:t>
            </w:r>
          </w:p>
        </w:tc>
        <w:tc>
          <w:tcPr>
            <w:tcW w:w="100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1AC0FB9" w14:textId="77777777" w:rsidR="00DD5C03" w:rsidRPr="004B151B" w:rsidRDefault="00B96779">
            <w:pPr>
              <w:spacing w:after="0" w:line="240" w:lineRule="auto"/>
              <w:jc w:val="center"/>
              <w:rPr>
                <w:rFonts w:ascii="Times New Roman" w:hAnsi="Times New Roman" w:cs="Times New Roman"/>
                <w:bCs/>
                <w:sz w:val="24"/>
                <w:szCs w:val="24"/>
              </w:rPr>
            </w:pPr>
            <w:proofErr w:type="spellStart"/>
            <w:r w:rsidRPr="004B151B">
              <w:rPr>
                <w:rFonts w:ascii="Times New Roman" w:hAnsi="Times New Roman" w:cs="Times New Roman"/>
                <w:bCs/>
                <w:sz w:val="24"/>
                <w:szCs w:val="24"/>
              </w:rPr>
              <w:t>Mtoe</w:t>
            </w:r>
            <w:proofErr w:type="spellEnd"/>
          </w:p>
        </w:tc>
        <w:tc>
          <w:tcPr>
            <w:tcW w:w="89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0E412B6"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5,0</w:t>
            </w:r>
          </w:p>
        </w:tc>
        <w:tc>
          <w:tcPr>
            <w:tcW w:w="100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8AE962C"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6,3</w:t>
            </w:r>
          </w:p>
        </w:tc>
        <w:tc>
          <w:tcPr>
            <w:tcW w:w="90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CC40FD2"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8,4</w:t>
            </w:r>
          </w:p>
        </w:tc>
        <w:tc>
          <w:tcPr>
            <w:tcW w:w="90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89FAC1A"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12,2</w:t>
            </w:r>
          </w:p>
        </w:tc>
        <w:tc>
          <w:tcPr>
            <w:tcW w:w="90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09A3FDC"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13,8</w:t>
            </w:r>
          </w:p>
        </w:tc>
        <w:tc>
          <w:tcPr>
            <w:tcW w:w="90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890894E"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14,7</w:t>
            </w:r>
          </w:p>
        </w:tc>
      </w:tr>
      <w:tr w:rsidR="00DD5C03" w:rsidRPr="004B151B" w14:paraId="638A3765" w14:textId="77777777">
        <w:tc>
          <w:tcPr>
            <w:tcW w:w="252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9DB93DB"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Pozostałe paliwa</w:t>
            </w:r>
          </w:p>
        </w:tc>
        <w:tc>
          <w:tcPr>
            <w:tcW w:w="100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7C43205" w14:textId="77777777" w:rsidR="00DD5C03" w:rsidRPr="004B151B" w:rsidRDefault="00B96779">
            <w:pPr>
              <w:spacing w:after="0" w:line="240" w:lineRule="auto"/>
              <w:jc w:val="center"/>
              <w:rPr>
                <w:rFonts w:ascii="Times New Roman" w:hAnsi="Times New Roman" w:cs="Times New Roman"/>
                <w:bCs/>
                <w:sz w:val="24"/>
                <w:szCs w:val="24"/>
              </w:rPr>
            </w:pPr>
            <w:proofErr w:type="spellStart"/>
            <w:r w:rsidRPr="004B151B">
              <w:rPr>
                <w:rFonts w:ascii="Times New Roman" w:hAnsi="Times New Roman" w:cs="Times New Roman"/>
                <w:bCs/>
                <w:sz w:val="24"/>
                <w:szCs w:val="24"/>
              </w:rPr>
              <w:t>Mtoe</w:t>
            </w:r>
            <w:proofErr w:type="spellEnd"/>
          </w:p>
        </w:tc>
        <w:tc>
          <w:tcPr>
            <w:tcW w:w="89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CBFAE27"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0,7</w:t>
            </w:r>
          </w:p>
        </w:tc>
        <w:tc>
          <w:tcPr>
            <w:tcW w:w="100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088DAD2"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0,7</w:t>
            </w:r>
          </w:p>
        </w:tc>
        <w:tc>
          <w:tcPr>
            <w:tcW w:w="90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D3F7D29"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0,9</w:t>
            </w:r>
          </w:p>
        </w:tc>
        <w:tc>
          <w:tcPr>
            <w:tcW w:w="90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7B163AF"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1,1</w:t>
            </w:r>
          </w:p>
        </w:tc>
        <w:tc>
          <w:tcPr>
            <w:tcW w:w="90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B4A2FF3"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1,4</w:t>
            </w:r>
          </w:p>
        </w:tc>
        <w:tc>
          <w:tcPr>
            <w:tcW w:w="90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81E7564"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1,6</w:t>
            </w:r>
          </w:p>
        </w:tc>
      </w:tr>
      <w:tr w:rsidR="00DD5C03" w:rsidRPr="004B151B" w14:paraId="3A7AC319" w14:textId="77777777">
        <w:tc>
          <w:tcPr>
            <w:tcW w:w="252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87C1520"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Paliwo jądrowe</w:t>
            </w:r>
          </w:p>
        </w:tc>
        <w:tc>
          <w:tcPr>
            <w:tcW w:w="100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B435AFE" w14:textId="77777777" w:rsidR="00DD5C03" w:rsidRPr="004B151B" w:rsidRDefault="00B96779">
            <w:pPr>
              <w:spacing w:after="0" w:line="240" w:lineRule="auto"/>
              <w:jc w:val="center"/>
              <w:rPr>
                <w:rFonts w:ascii="Times New Roman" w:hAnsi="Times New Roman" w:cs="Times New Roman"/>
                <w:bCs/>
                <w:sz w:val="24"/>
                <w:szCs w:val="24"/>
              </w:rPr>
            </w:pPr>
            <w:proofErr w:type="spellStart"/>
            <w:r w:rsidRPr="004B151B">
              <w:rPr>
                <w:rFonts w:ascii="Times New Roman" w:hAnsi="Times New Roman" w:cs="Times New Roman"/>
                <w:bCs/>
                <w:sz w:val="24"/>
                <w:szCs w:val="24"/>
              </w:rPr>
              <w:t>Mtoe</w:t>
            </w:r>
            <w:proofErr w:type="spellEnd"/>
          </w:p>
        </w:tc>
        <w:tc>
          <w:tcPr>
            <w:tcW w:w="89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206B178"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0,0</w:t>
            </w:r>
          </w:p>
        </w:tc>
        <w:tc>
          <w:tcPr>
            <w:tcW w:w="100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5D3115A"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0,0</w:t>
            </w:r>
          </w:p>
        </w:tc>
        <w:tc>
          <w:tcPr>
            <w:tcW w:w="90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D4D6B7B"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0,0</w:t>
            </w:r>
          </w:p>
        </w:tc>
        <w:tc>
          <w:tcPr>
            <w:tcW w:w="90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E2139F4"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2,5</w:t>
            </w:r>
          </w:p>
        </w:tc>
        <w:tc>
          <w:tcPr>
            <w:tcW w:w="90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BB93189"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5,0</w:t>
            </w:r>
          </w:p>
        </w:tc>
        <w:tc>
          <w:tcPr>
            <w:tcW w:w="90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AAE4430"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7,5</w:t>
            </w:r>
          </w:p>
        </w:tc>
      </w:tr>
      <w:tr w:rsidR="00DD5C03" w:rsidRPr="004B151B" w14:paraId="071CE180" w14:textId="77777777">
        <w:tc>
          <w:tcPr>
            <w:tcW w:w="252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29B71DF"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Eksport energii elektr.</w:t>
            </w:r>
          </w:p>
        </w:tc>
        <w:tc>
          <w:tcPr>
            <w:tcW w:w="100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06C3F0B" w14:textId="77777777" w:rsidR="00DD5C03" w:rsidRPr="004B151B" w:rsidRDefault="00B96779">
            <w:pPr>
              <w:spacing w:after="0" w:line="240" w:lineRule="auto"/>
              <w:jc w:val="center"/>
              <w:rPr>
                <w:rFonts w:ascii="Times New Roman" w:hAnsi="Times New Roman" w:cs="Times New Roman"/>
                <w:bCs/>
                <w:sz w:val="24"/>
                <w:szCs w:val="24"/>
              </w:rPr>
            </w:pPr>
            <w:proofErr w:type="spellStart"/>
            <w:r w:rsidRPr="004B151B">
              <w:rPr>
                <w:rFonts w:ascii="Times New Roman" w:hAnsi="Times New Roman" w:cs="Times New Roman"/>
                <w:bCs/>
                <w:sz w:val="24"/>
                <w:szCs w:val="24"/>
              </w:rPr>
              <w:t>Mtoe</w:t>
            </w:r>
            <w:proofErr w:type="spellEnd"/>
          </w:p>
        </w:tc>
        <w:tc>
          <w:tcPr>
            <w:tcW w:w="89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3BB6A55"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-0,9</w:t>
            </w:r>
          </w:p>
        </w:tc>
        <w:tc>
          <w:tcPr>
            <w:tcW w:w="100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7EAF08E"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0,0</w:t>
            </w:r>
          </w:p>
        </w:tc>
        <w:tc>
          <w:tcPr>
            <w:tcW w:w="90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B1B61D6"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0,0</w:t>
            </w:r>
          </w:p>
        </w:tc>
        <w:tc>
          <w:tcPr>
            <w:tcW w:w="90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48517F3"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0,0</w:t>
            </w:r>
          </w:p>
        </w:tc>
        <w:tc>
          <w:tcPr>
            <w:tcW w:w="90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0F48A84"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0,0</w:t>
            </w:r>
          </w:p>
        </w:tc>
        <w:tc>
          <w:tcPr>
            <w:tcW w:w="90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0729723"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rPr>
              <w:t>0,0</w:t>
            </w:r>
          </w:p>
        </w:tc>
      </w:tr>
      <w:tr w:rsidR="00DD5C03" w:rsidRPr="004B151B" w14:paraId="28922C4F" w14:textId="77777777">
        <w:tc>
          <w:tcPr>
            <w:tcW w:w="252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A03AAE3" w14:textId="77777777" w:rsidR="00DD5C03" w:rsidRPr="004B151B" w:rsidRDefault="00B96779">
            <w:pPr>
              <w:spacing w:after="0" w:line="240" w:lineRule="auto"/>
              <w:jc w:val="center"/>
              <w:rPr>
                <w:rFonts w:ascii="Times New Roman" w:hAnsi="Times New Roman" w:cs="Times New Roman"/>
                <w:b/>
                <w:bCs/>
                <w:sz w:val="24"/>
                <w:szCs w:val="24"/>
              </w:rPr>
            </w:pPr>
            <w:r w:rsidRPr="004B151B">
              <w:rPr>
                <w:rFonts w:ascii="Times New Roman" w:hAnsi="Times New Roman" w:cs="Times New Roman"/>
                <w:b/>
                <w:bCs/>
                <w:sz w:val="24"/>
                <w:szCs w:val="24"/>
              </w:rPr>
              <w:t>RAZEM ENERGIA PIERWOTNA</w:t>
            </w:r>
          </w:p>
        </w:tc>
        <w:tc>
          <w:tcPr>
            <w:tcW w:w="100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9BFB9ED" w14:textId="77777777" w:rsidR="00DD5C03" w:rsidRPr="004B151B" w:rsidRDefault="00B96779">
            <w:pPr>
              <w:spacing w:after="0" w:line="240" w:lineRule="auto"/>
              <w:jc w:val="center"/>
              <w:rPr>
                <w:rFonts w:ascii="Times New Roman" w:hAnsi="Times New Roman" w:cs="Times New Roman"/>
                <w:b/>
                <w:bCs/>
                <w:sz w:val="24"/>
                <w:szCs w:val="24"/>
              </w:rPr>
            </w:pPr>
            <w:proofErr w:type="spellStart"/>
            <w:r w:rsidRPr="004B151B">
              <w:rPr>
                <w:rFonts w:ascii="Times New Roman" w:hAnsi="Times New Roman" w:cs="Times New Roman"/>
                <w:bCs/>
                <w:sz w:val="24"/>
                <w:szCs w:val="24"/>
              </w:rPr>
              <w:t>Mtoe</w:t>
            </w:r>
            <w:proofErr w:type="spellEnd"/>
          </w:p>
        </w:tc>
        <w:tc>
          <w:tcPr>
            <w:tcW w:w="89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B4CB5DA" w14:textId="77777777" w:rsidR="00DD5C03" w:rsidRPr="004B151B" w:rsidRDefault="00B96779">
            <w:pPr>
              <w:spacing w:after="0" w:line="240" w:lineRule="auto"/>
              <w:jc w:val="center"/>
              <w:rPr>
                <w:rFonts w:ascii="Times New Roman" w:hAnsi="Times New Roman" w:cs="Times New Roman"/>
                <w:b/>
                <w:bCs/>
                <w:sz w:val="24"/>
                <w:szCs w:val="24"/>
              </w:rPr>
            </w:pPr>
            <w:r w:rsidRPr="004B151B">
              <w:rPr>
                <w:rFonts w:ascii="Times New Roman" w:hAnsi="Times New Roman" w:cs="Times New Roman"/>
                <w:b/>
                <w:bCs/>
                <w:sz w:val="24"/>
                <w:szCs w:val="24"/>
              </w:rPr>
              <w:t>97,8</w:t>
            </w:r>
          </w:p>
        </w:tc>
        <w:tc>
          <w:tcPr>
            <w:tcW w:w="100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8E956AB" w14:textId="77777777" w:rsidR="00DD5C03" w:rsidRPr="004B151B" w:rsidRDefault="00B96779">
            <w:pPr>
              <w:spacing w:after="0" w:line="240" w:lineRule="auto"/>
              <w:jc w:val="center"/>
              <w:rPr>
                <w:rFonts w:ascii="Times New Roman" w:hAnsi="Times New Roman" w:cs="Times New Roman"/>
                <w:b/>
                <w:bCs/>
                <w:sz w:val="24"/>
                <w:szCs w:val="24"/>
              </w:rPr>
            </w:pPr>
            <w:r w:rsidRPr="004B151B">
              <w:rPr>
                <w:rFonts w:ascii="Times New Roman" w:hAnsi="Times New Roman" w:cs="Times New Roman"/>
                <w:b/>
                <w:bCs/>
                <w:sz w:val="24"/>
                <w:szCs w:val="24"/>
              </w:rPr>
              <w:t>93,2</w:t>
            </w:r>
          </w:p>
        </w:tc>
        <w:tc>
          <w:tcPr>
            <w:tcW w:w="90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AAEBC3C" w14:textId="77777777" w:rsidR="00DD5C03" w:rsidRPr="004B151B" w:rsidRDefault="00B96779">
            <w:pPr>
              <w:spacing w:after="0" w:line="240" w:lineRule="auto"/>
              <w:jc w:val="center"/>
              <w:rPr>
                <w:rFonts w:ascii="Times New Roman" w:hAnsi="Times New Roman" w:cs="Times New Roman"/>
                <w:b/>
                <w:bCs/>
                <w:sz w:val="24"/>
                <w:szCs w:val="24"/>
              </w:rPr>
            </w:pPr>
            <w:r w:rsidRPr="004B151B">
              <w:rPr>
                <w:rFonts w:ascii="Times New Roman" w:hAnsi="Times New Roman" w:cs="Times New Roman"/>
                <w:b/>
                <w:bCs/>
                <w:sz w:val="24"/>
                <w:szCs w:val="24"/>
              </w:rPr>
              <w:t>95,8</w:t>
            </w:r>
          </w:p>
        </w:tc>
        <w:tc>
          <w:tcPr>
            <w:tcW w:w="90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C7802AA" w14:textId="77777777" w:rsidR="00DD5C03" w:rsidRPr="004B151B" w:rsidRDefault="00B96779">
            <w:pPr>
              <w:spacing w:after="0" w:line="240" w:lineRule="auto"/>
              <w:jc w:val="center"/>
              <w:rPr>
                <w:rFonts w:ascii="Times New Roman" w:hAnsi="Times New Roman" w:cs="Times New Roman"/>
                <w:b/>
                <w:bCs/>
                <w:sz w:val="24"/>
                <w:szCs w:val="24"/>
              </w:rPr>
            </w:pPr>
            <w:r w:rsidRPr="004B151B">
              <w:rPr>
                <w:rFonts w:ascii="Times New Roman" w:hAnsi="Times New Roman" w:cs="Times New Roman"/>
                <w:b/>
                <w:bCs/>
                <w:sz w:val="24"/>
                <w:szCs w:val="24"/>
              </w:rPr>
              <w:t>101,7</w:t>
            </w:r>
          </w:p>
        </w:tc>
        <w:tc>
          <w:tcPr>
            <w:tcW w:w="90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30B2ECA" w14:textId="77777777" w:rsidR="00DD5C03" w:rsidRPr="004B151B" w:rsidRDefault="00B96779">
            <w:pPr>
              <w:spacing w:after="0" w:line="240" w:lineRule="auto"/>
              <w:jc w:val="center"/>
              <w:rPr>
                <w:rFonts w:ascii="Times New Roman" w:hAnsi="Times New Roman" w:cs="Times New Roman"/>
                <w:b/>
                <w:bCs/>
                <w:sz w:val="24"/>
                <w:szCs w:val="24"/>
              </w:rPr>
            </w:pPr>
            <w:r w:rsidRPr="004B151B">
              <w:rPr>
                <w:rFonts w:ascii="Times New Roman" w:hAnsi="Times New Roman" w:cs="Times New Roman"/>
                <w:b/>
                <w:bCs/>
                <w:sz w:val="24"/>
                <w:szCs w:val="24"/>
              </w:rPr>
              <w:t>111,0</w:t>
            </w:r>
          </w:p>
        </w:tc>
        <w:tc>
          <w:tcPr>
            <w:tcW w:w="90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F0EDF1C" w14:textId="77777777" w:rsidR="00DD5C03" w:rsidRPr="004B151B" w:rsidRDefault="00B96779">
            <w:pPr>
              <w:spacing w:after="0" w:line="240" w:lineRule="auto"/>
              <w:jc w:val="center"/>
              <w:rPr>
                <w:rFonts w:ascii="Times New Roman" w:hAnsi="Times New Roman" w:cs="Times New Roman"/>
                <w:b/>
                <w:bCs/>
                <w:sz w:val="24"/>
                <w:szCs w:val="24"/>
              </w:rPr>
            </w:pPr>
            <w:r w:rsidRPr="004B151B">
              <w:rPr>
                <w:rFonts w:ascii="Times New Roman" w:hAnsi="Times New Roman" w:cs="Times New Roman"/>
                <w:b/>
                <w:bCs/>
                <w:sz w:val="24"/>
                <w:szCs w:val="24"/>
              </w:rPr>
              <w:t>118,5</w:t>
            </w:r>
          </w:p>
        </w:tc>
      </w:tr>
      <w:tr w:rsidR="00DD5C03" w:rsidRPr="004B151B" w14:paraId="35660839" w14:textId="77777777">
        <w:trPr>
          <w:trHeight w:val="744"/>
        </w:trPr>
        <w:tc>
          <w:tcPr>
            <w:tcW w:w="9071" w:type="dxa"/>
            <w:gridSpan w:val="8"/>
            <w:tcBorders>
              <w:top w:val="single" w:sz="4" w:space="0" w:color="000000"/>
              <w:left w:val="single" w:sz="4" w:space="0" w:color="000000"/>
              <w:bottom w:val="single" w:sz="4" w:space="0" w:color="000000"/>
              <w:right w:val="single" w:sz="4" w:space="0" w:color="000000"/>
            </w:tcBorders>
            <w:shd w:val="clear" w:color="auto" w:fill="FFFFFF"/>
            <w:vAlign w:val="center"/>
          </w:tcPr>
          <w:p w14:paraId="0ABAA559" w14:textId="77777777" w:rsidR="00DD5C03" w:rsidRPr="004B151B" w:rsidRDefault="00B96779">
            <w:pPr>
              <w:spacing w:after="0" w:line="240" w:lineRule="auto"/>
              <w:jc w:val="center"/>
              <w:rPr>
                <w:rFonts w:ascii="Times New Roman" w:hAnsi="Times New Roman" w:cs="Times New Roman"/>
                <w:bCs/>
                <w:sz w:val="24"/>
                <w:szCs w:val="24"/>
              </w:rPr>
            </w:pPr>
            <w:r w:rsidRPr="004B151B">
              <w:rPr>
                <w:rFonts w:ascii="Times New Roman" w:hAnsi="Times New Roman" w:cs="Times New Roman"/>
                <w:bCs/>
                <w:sz w:val="24"/>
                <w:szCs w:val="24"/>
                <w:vertAlign w:val="superscript"/>
              </w:rPr>
              <w:t>*)</w:t>
            </w:r>
            <w:r w:rsidRPr="004B151B">
              <w:rPr>
                <w:rFonts w:ascii="Times New Roman" w:hAnsi="Times New Roman" w:cs="Times New Roman"/>
                <w:bCs/>
                <w:sz w:val="24"/>
                <w:szCs w:val="24"/>
              </w:rPr>
              <w:t xml:space="preserve"> – wartość opałowa węgla brunatnego 8,9 MJ/kg, </w:t>
            </w:r>
            <w:r w:rsidRPr="004B151B">
              <w:rPr>
                <w:rFonts w:ascii="Times New Roman" w:hAnsi="Times New Roman" w:cs="Times New Roman"/>
                <w:bCs/>
                <w:sz w:val="24"/>
                <w:szCs w:val="24"/>
                <w:vertAlign w:val="superscript"/>
              </w:rPr>
              <w:t xml:space="preserve">**) </w:t>
            </w:r>
            <w:r w:rsidRPr="004B151B">
              <w:rPr>
                <w:rFonts w:ascii="Times New Roman" w:hAnsi="Times New Roman" w:cs="Times New Roman"/>
                <w:bCs/>
                <w:sz w:val="24"/>
                <w:szCs w:val="24"/>
              </w:rPr>
              <w:t xml:space="preserve">– wartość opałowa węgla kamiennego 24 MJ/kg, </w:t>
            </w:r>
            <w:r w:rsidRPr="004B151B">
              <w:rPr>
                <w:rFonts w:ascii="Times New Roman" w:hAnsi="Times New Roman" w:cs="Times New Roman"/>
                <w:bCs/>
                <w:sz w:val="24"/>
                <w:szCs w:val="24"/>
                <w:vertAlign w:val="superscript"/>
              </w:rPr>
              <w:t>***)</w:t>
            </w:r>
            <w:r w:rsidRPr="004B151B">
              <w:rPr>
                <w:rFonts w:ascii="Times New Roman" w:hAnsi="Times New Roman" w:cs="Times New Roman"/>
                <w:bCs/>
                <w:sz w:val="24"/>
                <w:szCs w:val="24"/>
              </w:rPr>
              <w:t xml:space="preserve"> – wartość opałowa gazu ziemnego 35,5 MJ/m</w:t>
            </w:r>
            <w:r w:rsidRPr="004B151B">
              <w:rPr>
                <w:rFonts w:ascii="Times New Roman" w:hAnsi="Times New Roman" w:cs="Times New Roman"/>
                <w:bCs/>
                <w:sz w:val="24"/>
                <w:szCs w:val="24"/>
                <w:vertAlign w:val="superscript"/>
              </w:rPr>
              <w:t>3</w:t>
            </w:r>
          </w:p>
        </w:tc>
      </w:tr>
    </w:tbl>
    <w:p w14:paraId="265631B9" w14:textId="77777777" w:rsidR="00DD5C03" w:rsidRPr="004B151B" w:rsidRDefault="00B96779">
      <w:pPr>
        <w:shd w:val="clear" w:color="auto" w:fill="FFFFFF"/>
        <w:spacing w:line="240" w:lineRule="auto"/>
        <w:jc w:val="center"/>
        <w:rPr>
          <w:rFonts w:ascii="Times New Roman" w:eastAsia="TTE221BA68t00" w:hAnsi="Times New Roman" w:cs="Times New Roman"/>
          <w:i/>
          <w:sz w:val="20"/>
          <w:szCs w:val="20"/>
        </w:rPr>
      </w:pPr>
      <w:r w:rsidRPr="004B151B">
        <w:rPr>
          <w:rFonts w:ascii="Times New Roman" w:hAnsi="Times New Roman" w:cs="Times New Roman"/>
          <w:i/>
          <w:sz w:val="20"/>
          <w:szCs w:val="20"/>
        </w:rPr>
        <w:t>Źródło: P</w:t>
      </w:r>
      <w:r w:rsidRPr="004B151B">
        <w:rPr>
          <w:rFonts w:ascii="Times New Roman" w:hAnsi="Times New Roman" w:cs="Times New Roman"/>
          <w:i/>
          <w:spacing w:val="12"/>
          <w:sz w:val="20"/>
          <w:szCs w:val="20"/>
        </w:rPr>
        <w:t xml:space="preserve">rognoza zapotrzebowania na paliwa i energię do 2030 roku opracowana przez </w:t>
      </w:r>
      <w:r w:rsidRPr="004B151B">
        <w:rPr>
          <w:rFonts w:ascii="Times New Roman" w:hAnsi="Times New Roman" w:cs="Times New Roman"/>
          <w:i/>
          <w:sz w:val="20"/>
          <w:szCs w:val="20"/>
        </w:rPr>
        <w:t>Instytut Bada</w:t>
      </w:r>
      <w:r w:rsidRPr="004B151B">
        <w:rPr>
          <w:rFonts w:ascii="Times New Roman" w:eastAsia="TTE221BA68t00" w:hAnsi="Times New Roman" w:cs="Times New Roman"/>
          <w:i/>
          <w:sz w:val="20"/>
          <w:szCs w:val="20"/>
        </w:rPr>
        <w:t xml:space="preserve">ń </w:t>
      </w:r>
      <w:r w:rsidRPr="004B151B">
        <w:rPr>
          <w:rFonts w:ascii="Times New Roman" w:hAnsi="Times New Roman" w:cs="Times New Roman"/>
          <w:i/>
          <w:sz w:val="20"/>
          <w:szCs w:val="20"/>
        </w:rPr>
        <w:t>nad Gospodark</w:t>
      </w:r>
      <w:r w:rsidRPr="004B151B">
        <w:rPr>
          <w:rFonts w:ascii="Times New Roman" w:eastAsia="TTE221BA68t00" w:hAnsi="Times New Roman" w:cs="Times New Roman"/>
          <w:i/>
          <w:sz w:val="20"/>
          <w:szCs w:val="20"/>
        </w:rPr>
        <w:t xml:space="preserve">ą </w:t>
      </w:r>
      <w:r w:rsidRPr="004B151B">
        <w:rPr>
          <w:rFonts w:ascii="Times New Roman" w:hAnsi="Times New Roman" w:cs="Times New Roman"/>
          <w:i/>
          <w:sz w:val="20"/>
          <w:szCs w:val="20"/>
        </w:rPr>
        <w:t>Rynkow</w:t>
      </w:r>
      <w:r w:rsidRPr="004B151B">
        <w:rPr>
          <w:rFonts w:ascii="Times New Roman" w:eastAsia="TTE221BA68t00" w:hAnsi="Times New Roman" w:cs="Times New Roman"/>
          <w:i/>
          <w:sz w:val="20"/>
          <w:szCs w:val="20"/>
        </w:rPr>
        <w:t>ą</w:t>
      </w:r>
    </w:p>
    <w:p w14:paraId="40A0EC20" w14:textId="77777777" w:rsidR="00EC3228" w:rsidRPr="004B151B" w:rsidRDefault="00EC3228">
      <w:pPr>
        <w:spacing w:after="120" w:line="360" w:lineRule="auto"/>
        <w:rPr>
          <w:rFonts w:ascii="Times New Roman" w:hAnsi="Times New Roman" w:cs="Times New Roman"/>
          <w:b/>
          <w:sz w:val="24"/>
          <w:szCs w:val="24"/>
        </w:rPr>
      </w:pPr>
    </w:p>
    <w:p w14:paraId="418DBD88" w14:textId="77777777" w:rsidR="00EC3228" w:rsidRPr="004B151B" w:rsidRDefault="00EC3228" w:rsidP="00EC3228">
      <w:pPr>
        <w:widowControl w:val="0"/>
        <w:shd w:val="clear" w:color="auto" w:fill="FFFFFF"/>
        <w:tabs>
          <w:tab w:val="left" w:pos="0"/>
          <w:tab w:val="left" w:leader="dot" w:pos="9240"/>
        </w:tabs>
        <w:spacing w:after="0" w:line="360" w:lineRule="auto"/>
        <w:jc w:val="both"/>
        <w:rPr>
          <w:rFonts w:ascii="Times New Roman" w:hAnsi="Times New Roman" w:cs="Times New Roman"/>
          <w:b/>
          <w:color w:val="000000"/>
          <w:sz w:val="24"/>
          <w:szCs w:val="24"/>
        </w:rPr>
      </w:pPr>
      <w:r w:rsidRPr="004B151B">
        <w:rPr>
          <w:rFonts w:ascii="Times New Roman" w:hAnsi="Times New Roman" w:cs="Times New Roman"/>
          <w:b/>
          <w:sz w:val="24"/>
          <w:szCs w:val="24"/>
        </w:rPr>
        <w:t xml:space="preserve">Krajowy plan </w:t>
      </w:r>
      <w:r w:rsidRPr="004B151B">
        <w:rPr>
          <w:rFonts w:ascii="Times New Roman" w:hAnsi="Times New Roman" w:cs="Times New Roman"/>
          <w:b/>
          <w:color w:val="000000"/>
          <w:sz w:val="24"/>
          <w:szCs w:val="24"/>
        </w:rPr>
        <w:t xml:space="preserve">na rzecz energii i klimatu </w:t>
      </w:r>
    </w:p>
    <w:p w14:paraId="75ACDC60" w14:textId="77777777" w:rsidR="00EC3228" w:rsidRPr="004B151B" w:rsidRDefault="00EC3228" w:rsidP="00EC3228">
      <w:pPr>
        <w:pStyle w:val="Tekstpodstawowy21"/>
        <w:spacing w:line="360" w:lineRule="auto"/>
        <w:rPr>
          <w:sz w:val="28"/>
        </w:rPr>
      </w:pPr>
      <w:r w:rsidRPr="004B151B">
        <w:rPr>
          <w:rFonts w:ascii="Times New Roman" w:hAnsi="Times New Roman" w:cs="Times New Roman"/>
          <w:bCs/>
          <w:szCs w:val="22"/>
        </w:rPr>
        <w:t>Dokument przygotowany został w 2019 r. z myślą o ustanowieniu stabilnych ram będących sprzyjającym otoczeniem dla zrównoważonej, ekonomicznie efektywnej i sprawiedliwej transformacji w kierunku gospodarki niskoemisyjnej. Dokument ten ma umożliwić synergię z realizacji działań powiązanych wzajemnie w pięciu wymiarach unii energetycznej, z uwzględnieniem zasady „efektywność energetyczna przede wszystkim”. Te wymiary to:</w:t>
      </w:r>
    </w:p>
    <w:p w14:paraId="038F4424" w14:textId="77777777" w:rsidR="00EC3228" w:rsidRPr="004B151B" w:rsidRDefault="00EC3228" w:rsidP="007C2CB3">
      <w:pPr>
        <w:pStyle w:val="Tekstpodstawowy21"/>
        <w:numPr>
          <w:ilvl w:val="0"/>
          <w:numId w:val="61"/>
        </w:numPr>
        <w:tabs>
          <w:tab w:val="clear" w:pos="0"/>
        </w:tabs>
        <w:spacing w:line="360" w:lineRule="auto"/>
        <w:ind w:left="284" w:firstLine="0"/>
        <w:rPr>
          <w:sz w:val="28"/>
        </w:rPr>
      </w:pPr>
      <w:r w:rsidRPr="004B151B">
        <w:rPr>
          <w:rFonts w:ascii="Times New Roman" w:hAnsi="Times New Roman" w:cs="Times New Roman"/>
          <w:bCs/>
          <w:szCs w:val="22"/>
        </w:rPr>
        <w:t xml:space="preserve">obniżenie emisyjności, niezwykle ważna jest tutaj poprawa jakości życia mieszkańców, szczególnie ochrona ich zdrowia i warunków życia, z uwzględnieniem ochrony środowiska. Dotyczy to w szczególności rozwiązania problemu tzw. „niskiej emisji” związanej z emisją zanieczyszczeń z indywidualnych źródeł ciepła oraz transportu. </w:t>
      </w:r>
    </w:p>
    <w:p w14:paraId="2A35D6E5" w14:textId="77777777" w:rsidR="00EC3228" w:rsidRPr="004B151B" w:rsidRDefault="00EC3228" w:rsidP="007C2CB3">
      <w:pPr>
        <w:pStyle w:val="Tekstpodstawowy21"/>
        <w:numPr>
          <w:ilvl w:val="0"/>
          <w:numId w:val="61"/>
        </w:numPr>
        <w:tabs>
          <w:tab w:val="clear" w:pos="0"/>
        </w:tabs>
        <w:spacing w:line="360" w:lineRule="auto"/>
        <w:ind w:left="284" w:firstLine="0"/>
        <w:rPr>
          <w:sz w:val="28"/>
        </w:rPr>
      </w:pPr>
      <w:r w:rsidRPr="004B151B">
        <w:rPr>
          <w:rFonts w:ascii="Times New Roman" w:hAnsi="Times New Roman" w:cs="Times New Roman"/>
          <w:bCs/>
          <w:szCs w:val="22"/>
        </w:rPr>
        <w:t>efektywność energetyczna,</w:t>
      </w:r>
    </w:p>
    <w:p w14:paraId="6E81E369" w14:textId="77777777" w:rsidR="00EC3228" w:rsidRPr="004B151B" w:rsidRDefault="00EC3228" w:rsidP="007C2CB3">
      <w:pPr>
        <w:pStyle w:val="Tekstpodstawowy21"/>
        <w:numPr>
          <w:ilvl w:val="0"/>
          <w:numId w:val="61"/>
        </w:numPr>
        <w:tabs>
          <w:tab w:val="clear" w:pos="0"/>
        </w:tabs>
        <w:spacing w:line="360" w:lineRule="auto"/>
        <w:ind w:left="284" w:firstLine="0"/>
        <w:rPr>
          <w:sz w:val="28"/>
        </w:rPr>
      </w:pPr>
      <w:r w:rsidRPr="004B151B">
        <w:rPr>
          <w:rFonts w:ascii="Times New Roman" w:hAnsi="Times New Roman" w:cs="Times New Roman"/>
          <w:bCs/>
          <w:szCs w:val="22"/>
        </w:rPr>
        <w:t>bezpieczeństwo energetyczne,</w:t>
      </w:r>
    </w:p>
    <w:p w14:paraId="07FE1348" w14:textId="77777777" w:rsidR="00EC3228" w:rsidRPr="004B151B" w:rsidRDefault="00EC3228" w:rsidP="007C2CB3">
      <w:pPr>
        <w:pStyle w:val="Tekstpodstawowy21"/>
        <w:numPr>
          <w:ilvl w:val="0"/>
          <w:numId w:val="61"/>
        </w:numPr>
        <w:tabs>
          <w:tab w:val="clear" w:pos="0"/>
        </w:tabs>
        <w:spacing w:line="360" w:lineRule="auto"/>
        <w:ind w:left="284" w:firstLine="0"/>
        <w:rPr>
          <w:sz w:val="28"/>
        </w:rPr>
      </w:pPr>
      <w:r w:rsidRPr="004B151B">
        <w:rPr>
          <w:rFonts w:ascii="Times New Roman" w:hAnsi="Times New Roman" w:cs="Times New Roman"/>
          <w:bCs/>
          <w:szCs w:val="22"/>
        </w:rPr>
        <w:t>wewnętrzny rynek energii,</w:t>
      </w:r>
    </w:p>
    <w:p w14:paraId="3936666E" w14:textId="77777777" w:rsidR="00EC3228" w:rsidRPr="004B151B" w:rsidRDefault="00EC3228" w:rsidP="007C2CB3">
      <w:pPr>
        <w:pStyle w:val="Tekstpodstawowy21"/>
        <w:numPr>
          <w:ilvl w:val="0"/>
          <w:numId w:val="61"/>
        </w:numPr>
        <w:tabs>
          <w:tab w:val="clear" w:pos="0"/>
        </w:tabs>
        <w:spacing w:line="360" w:lineRule="auto"/>
        <w:ind w:left="284" w:firstLine="0"/>
        <w:rPr>
          <w:sz w:val="28"/>
        </w:rPr>
      </w:pPr>
      <w:r w:rsidRPr="004B151B">
        <w:rPr>
          <w:rFonts w:ascii="Times New Roman" w:hAnsi="Times New Roman" w:cs="Times New Roman"/>
          <w:bCs/>
          <w:szCs w:val="22"/>
        </w:rPr>
        <w:t>badania naukowe, innowacje i konkurencyjność.</w:t>
      </w:r>
    </w:p>
    <w:p w14:paraId="7704696B" w14:textId="77777777" w:rsidR="00EC3228" w:rsidRPr="004B151B" w:rsidRDefault="00EC3228" w:rsidP="00EC3228">
      <w:pPr>
        <w:pStyle w:val="Tekstpodstawowy21"/>
        <w:spacing w:line="360" w:lineRule="auto"/>
        <w:rPr>
          <w:rFonts w:ascii="Times New Roman" w:hAnsi="Times New Roman" w:cs="Times New Roman"/>
          <w:bCs/>
          <w:szCs w:val="22"/>
        </w:rPr>
      </w:pPr>
      <w:r w:rsidRPr="004B151B">
        <w:rPr>
          <w:rFonts w:ascii="Times New Roman" w:hAnsi="Times New Roman" w:cs="Times New Roman"/>
          <w:bCs/>
          <w:szCs w:val="24"/>
        </w:rPr>
        <w:t xml:space="preserve">Krajowy </w:t>
      </w:r>
      <w:r w:rsidRPr="004B151B">
        <w:rPr>
          <w:rFonts w:ascii="Times New Roman" w:hAnsi="Times New Roman" w:cs="Times New Roman"/>
          <w:bCs/>
          <w:szCs w:val="22"/>
        </w:rPr>
        <w:t>plan</w:t>
      </w:r>
      <w:r w:rsidRPr="004B151B">
        <w:rPr>
          <w:rFonts w:ascii="Times New Roman" w:hAnsi="Times New Roman" w:cs="Times New Roman"/>
          <w:bCs/>
          <w:szCs w:val="24"/>
        </w:rPr>
        <w:t xml:space="preserve"> na rzecz energii i klimatu na lata 2021-2030 wyznacza następujące cele klimatyczno-energetyczne na 2030 r.:</w:t>
      </w:r>
    </w:p>
    <w:p w14:paraId="7F4D1771" w14:textId="77777777" w:rsidR="00EC3228" w:rsidRPr="004B151B" w:rsidRDefault="00EC3228" w:rsidP="007C2CB3">
      <w:pPr>
        <w:numPr>
          <w:ilvl w:val="0"/>
          <w:numId w:val="62"/>
        </w:numPr>
        <w:spacing w:after="0" w:line="360" w:lineRule="auto"/>
        <w:jc w:val="both"/>
        <w:rPr>
          <w:rFonts w:ascii="Times New Roman" w:eastAsia="Times New Roman" w:hAnsi="Times New Roman" w:cs="Times New Roman"/>
          <w:sz w:val="24"/>
          <w:szCs w:val="24"/>
        </w:rPr>
      </w:pPr>
      <w:r w:rsidRPr="004B151B">
        <w:rPr>
          <w:rFonts w:ascii="Times New Roman" w:eastAsia="Times New Roman" w:hAnsi="Times New Roman" w:cs="Times New Roman"/>
          <w:sz w:val="24"/>
          <w:szCs w:val="24"/>
        </w:rPr>
        <w:t>-7% redukcji emisji gazów cieplarnianych w sektorach nieobjętych systemem ETS w porównaniu do poziomu w roku 2005,</w:t>
      </w:r>
    </w:p>
    <w:p w14:paraId="4B8947B5" w14:textId="77777777" w:rsidR="00EC3228" w:rsidRPr="004B151B" w:rsidRDefault="00EC3228" w:rsidP="007C2CB3">
      <w:pPr>
        <w:numPr>
          <w:ilvl w:val="0"/>
          <w:numId w:val="62"/>
        </w:numPr>
        <w:spacing w:after="0" w:line="360" w:lineRule="auto"/>
        <w:jc w:val="both"/>
        <w:rPr>
          <w:rFonts w:ascii="Times New Roman" w:eastAsia="Times New Roman" w:hAnsi="Times New Roman" w:cs="Times New Roman"/>
          <w:sz w:val="24"/>
          <w:szCs w:val="24"/>
        </w:rPr>
      </w:pPr>
      <w:r w:rsidRPr="004B151B">
        <w:rPr>
          <w:rFonts w:ascii="Times New Roman" w:eastAsia="Times New Roman" w:hAnsi="Times New Roman" w:cs="Times New Roman"/>
          <w:sz w:val="24"/>
          <w:szCs w:val="24"/>
        </w:rPr>
        <w:lastRenderedPageBreak/>
        <w:t>21-23% udziału OZE w finalnym zużyciu energii brutto (cel 23% będzie możliwy do osiągnięcia w sytuacji przyznania Polsce dodatkowych środków unijnych, w tym przeznaczonych na sprawiedliwą transformację), uwzględniając:</w:t>
      </w:r>
    </w:p>
    <w:p w14:paraId="6C90B5C1" w14:textId="77777777" w:rsidR="00EC3228" w:rsidRPr="004B151B" w:rsidRDefault="00EC3228" w:rsidP="007C2CB3">
      <w:pPr>
        <w:pStyle w:val="Akapitzlist"/>
        <w:numPr>
          <w:ilvl w:val="0"/>
          <w:numId w:val="64"/>
        </w:numPr>
        <w:tabs>
          <w:tab w:val="clear" w:pos="720"/>
          <w:tab w:val="left" w:pos="851"/>
          <w:tab w:val="num" w:pos="1276"/>
        </w:tabs>
        <w:spacing w:line="360" w:lineRule="auto"/>
        <w:ind w:left="1276"/>
        <w:jc w:val="both"/>
        <w:rPr>
          <w:sz w:val="24"/>
          <w:szCs w:val="24"/>
        </w:rPr>
      </w:pPr>
      <w:r w:rsidRPr="004B151B">
        <w:rPr>
          <w:sz w:val="24"/>
          <w:szCs w:val="24"/>
        </w:rPr>
        <w:t>14% udziału OZE w transporcie,</w:t>
      </w:r>
    </w:p>
    <w:p w14:paraId="0699A680" w14:textId="77777777" w:rsidR="00EC3228" w:rsidRPr="004B151B" w:rsidRDefault="00EC3228" w:rsidP="007C2CB3">
      <w:pPr>
        <w:pStyle w:val="Akapitzlist"/>
        <w:numPr>
          <w:ilvl w:val="0"/>
          <w:numId w:val="64"/>
        </w:numPr>
        <w:tabs>
          <w:tab w:val="clear" w:pos="720"/>
          <w:tab w:val="left" w:pos="851"/>
          <w:tab w:val="num" w:pos="1276"/>
        </w:tabs>
        <w:spacing w:line="360" w:lineRule="auto"/>
        <w:ind w:left="1276"/>
        <w:jc w:val="both"/>
        <w:rPr>
          <w:sz w:val="24"/>
          <w:szCs w:val="24"/>
        </w:rPr>
      </w:pPr>
      <w:r w:rsidRPr="004B151B">
        <w:rPr>
          <w:sz w:val="24"/>
          <w:szCs w:val="24"/>
        </w:rPr>
        <w:t>roczny wzrost udziału OZE w ciepłownictwie i chłodnictwie o 1,1 pkt. proc. średniorocznie,</w:t>
      </w:r>
    </w:p>
    <w:p w14:paraId="4F9539DE" w14:textId="77777777" w:rsidR="00EC3228" w:rsidRPr="004B151B" w:rsidRDefault="00EC3228" w:rsidP="007C2CB3">
      <w:pPr>
        <w:numPr>
          <w:ilvl w:val="0"/>
          <w:numId w:val="63"/>
        </w:numPr>
        <w:spacing w:after="0" w:line="360" w:lineRule="auto"/>
        <w:jc w:val="both"/>
        <w:rPr>
          <w:rFonts w:ascii="Times New Roman" w:eastAsia="Times New Roman" w:hAnsi="Times New Roman" w:cs="Times New Roman"/>
          <w:sz w:val="24"/>
          <w:szCs w:val="24"/>
        </w:rPr>
      </w:pPr>
      <w:r w:rsidRPr="004B151B">
        <w:rPr>
          <w:rFonts w:ascii="Times New Roman" w:eastAsia="Times New Roman" w:hAnsi="Times New Roman" w:cs="Times New Roman"/>
          <w:sz w:val="24"/>
          <w:szCs w:val="24"/>
        </w:rPr>
        <w:t>wzrost efektywności energetycznej o 23% w porównaniu z prognozami PRIMES2007,</w:t>
      </w:r>
    </w:p>
    <w:p w14:paraId="2AD9CA6C" w14:textId="77777777" w:rsidR="00EC3228" w:rsidRPr="004B151B" w:rsidRDefault="00EC3228" w:rsidP="007C2CB3">
      <w:pPr>
        <w:numPr>
          <w:ilvl w:val="0"/>
          <w:numId w:val="63"/>
        </w:numPr>
        <w:spacing w:after="0" w:line="360" w:lineRule="auto"/>
        <w:jc w:val="both"/>
        <w:rPr>
          <w:rFonts w:ascii="Times New Roman" w:eastAsia="Times New Roman" w:hAnsi="Times New Roman" w:cs="Times New Roman"/>
          <w:sz w:val="24"/>
          <w:szCs w:val="24"/>
        </w:rPr>
      </w:pPr>
      <w:r w:rsidRPr="004B151B">
        <w:rPr>
          <w:rFonts w:ascii="Times New Roman" w:eastAsia="Times New Roman" w:hAnsi="Times New Roman" w:cs="Times New Roman"/>
          <w:sz w:val="24"/>
          <w:szCs w:val="24"/>
        </w:rPr>
        <w:t>redukcję do 56-60% udziału węgla w produkcji energii elektrycznej.</w:t>
      </w:r>
    </w:p>
    <w:p w14:paraId="003763BC" w14:textId="77777777" w:rsidR="00EC3228" w:rsidRPr="004B151B" w:rsidRDefault="00EC3228" w:rsidP="00EC3228">
      <w:pPr>
        <w:spacing w:after="0" w:line="360" w:lineRule="auto"/>
        <w:jc w:val="both"/>
        <w:rPr>
          <w:rFonts w:ascii="Times New Roman" w:eastAsia="Times New Roman" w:hAnsi="Times New Roman" w:cs="Times New Roman"/>
          <w:sz w:val="24"/>
          <w:szCs w:val="24"/>
        </w:rPr>
      </w:pPr>
    </w:p>
    <w:p w14:paraId="476F7DD7" w14:textId="77777777" w:rsidR="00DF03F6" w:rsidRPr="004B151B" w:rsidRDefault="00DF03F6" w:rsidP="00DF03F6">
      <w:pPr>
        <w:spacing w:after="0" w:line="360" w:lineRule="auto"/>
        <w:jc w:val="both"/>
        <w:rPr>
          <w:rFonts w:ascii="Times New Roman" w:eastAsia="Times New Roman" w:hAnsi="Times New Roman" w:cs="Times New Roman"/>
          <w:b/>
          <w:sz w:val="24"/>
          <w:szCs w:val="24"/>
        </w:rPr>
      </w:pPr>
      <w:r w:rsidRPr="004B151B">
        <w:rPr>
          <w:rFonts w:ascii="Times New Roman" w:eastAsia="Times New Roman" w:hAnsi="Times New Roman" w:cs="Times New Roman"/>
          <w:b/>
          <w:sz w:val="24"/>
          <w:szCs w:val="24"/>
        </w:rPr>
        <w:t>Polityka energetyczna Polski do 2040 r.</w:t>
      </w:r>
    </w:p>
    <w:p w14:paraId="1B3B8BCE" w14:textId="77777777" w:rsidR="00DF03F6" w:rsidRPr="004B151B" w:rsidRDefault="00DF03F6" w:rsidP="00DF03F6">
      <w:pPr>
        <w:spacing w:after="0" w:line="360" w:lineRule="auto"/>
        <w:jc w:val="both"/>
        <w:rPr>
          <w:rFonts w:ascii="Times New Roman" w:eastAsia="Times New Roman" w:hAnsi="Times New Roman" w:cs="Times New Roman"/>
          <w:b/>
          <w:sz w:val="24"/>
          <w:szCs w:val="24"/>
        </w:rPr>
      </w:pPr>
      <w:r w:rsidRPr="004B151B">
        <w:rPr>
          <w:rFonts w:ascii="Times New Roman" w:hAnsi="Times New Roman" w:cs="Times New Roman"/>
          <w:sz w:val="24"/>
          <w:szCs w:val="24"/>
        </w:rPr>
        <w:t>Rada Ministrów 2 lutego 2021 r., po 12 latach od ustanowienia poprzedniej polityki, przyjęła nowy dokument strategiczny: „Politykę energetyczną Polski do 2040 r.”</w:t>
      </w:r>
    </w:p>
    <w:p w14:paraId="566F2A7D" w14:textId="77777777" w:rsidR="00DF03F6" w:rsidRPr="004B151B" w:rsidRDefault="00DF03F6" w:rsidP="00DF03F6">
      <w:pPr>
        <w:spacing w:after="0" w:line="360" w:lineRule="auto"/>
        <w:jc w:val="both"/>
        <w:rPr>
          <w:rFonts w:ascii="Times New Roman" w:eastAsia="Times New Roman" w:hAnsi="Times New Roman" w:cs="Times New Roman"/>
          <w:b/>
          <w:sz w:val="24"/>
          <w:szCs w:val="24"/>
        </w:rPr>
      </w:pPr>
      <w:r w:rsidRPr="004B151B">
        <w:rPr>
          <w:rFonts w:ascii="Times New Roman" w:hAnsi="Times New Roman" w:cs="Times New Roman"/>
          <w:sz w:val="24"/>
          <w:szCs w:val="24"/>
        </w:rPr>
        <w:t>PEP2040 stanowi jasną wizję strategii Polski w zakresie transformacji energetycznej, tworząc oś dla programowania środków unijnych związanych z sektorem energii jak i realizacji potrzeb gospodarczych wynikających z osłabienia gospodarki pandemią COVID-19.</w:t>
      </w:r>
    </w:p>
    <w:p w14:paraId="01BDD049" w14:textId="77777777" w:rsidR="00DF03F6" w:rsidRPr="004B151B" w:rsidRDefault="00DF03F6" w:rsidP="00DF03F6">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Celem polityki energetycznej państwa jest: bezpieczeństwo energetyczne, przy zapewnieniu konkurencyjności gospodarki, efektywności energetycznej i zmniejszenia oddziaływania sektora energii na środowisko, przy optymalnym wykorzystaniu własnych zasobów energetycznych.</w:t>
      </w:r>
    </w:p>
    <w:p w14:paraId="69EC2FF2" w14:textId="77777777" w:rsidR="00DF03F6" w:rsidRPr="004B151B" w:rsidRDefault="00DF03F6" w:rsidP="00DF03F6">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Cele szczegółowe PEP2040 obejmują cały łańcuch dostaw energii – od pozyskania surowców, przez wytwarzanie i dostawy energii (</w:t>
      </w:r>
      <w:proofErr w:type="spellStart"/>
      <w:r w:rsidRPr="004B151B">
        <w:rPr>
          <w:rFonts w:ascii="Times New Roman" w:hAnsi="Times New Roman" w:cs="Times New Roman"/>
          <w:sz w:val="24"/>
          <w:szCs w:val="24"/>
        </w:rPr>
        <w:t>przesył</w:t>
      </w:r>
      <w:proofErr w:type="spellEnd"/>
      <w:r w:rsidRPr="004B151B">
        <w:rPr>
          <w:rFonts w:ascii="Times New Roman" w:hAnsi="Times New Roman" w:cs="Times New Roman"/>
          <w:sz w:val="24"/>
          <w:szCs w:val="24"/>
        </w:rPr>
        <w:t xml:space="preserve"> i rozdział), po sposób jej wykorzystania i sprzedaży. Każdy z ośmiu celów szczegółowych PEP2040 przyczynia się do realizacji trzech elementów celu polityki energetycznej państwa i służy transformacji energetycznej Polski. </w:t>
      </w:r>
    </w:p>
    <w:p w14:paraId="24F8564C" w14:textId="77777777" w:rsidR="00DF03F6" w:rsidRPr="004B151B" w:rsidRDefault="00DF03F6" w:rsidP="00DF03F6">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Transformacja energetyczna zostanie oparta na trzech filarach:</w:t>
      </w:r>
    </w:p>
    <w:p w14:paraId="661363FE" w14:textId="77777777" w:rsidR="00DF03F6" w:rsidRPr="004B151B" w:rsidRDefault="00DF03F6" w:rsidP="00DF03F6">
      <w:pPr>
        <w:spacing w:after="0" w:line="360" w:lineRule="auto"/>
        <w:jc w:val="center"/>
        <w:rPr>
          <w:rFonts w:ascii="Times New Roman" w:hAnsi="Times New Roman" w:cs="Times New Roman"/>
          <w:sz w:val="24"/>
          <w:szCs w:val="24"/>
        </w:rPr>
      </w:pPr>
      <w:r w:rsidRPr="004B151B">
        <w:rPr>
          <w:rFonts w:ascii="Times New Roman" w:hAnsi="Times New Roman" w:cs="Times New Roman"/>
          <w:noProof/>
          <w:sz w:val="24"/>
          <w:szCs w:val="24"/>
        </w:rPr>
        <w:lastRenderedPageBreak/>
        <w:drawing>
          <wp:inline distT="0" distB="0" distL="0" distR="0" wp14:anchorId="1A12F08E" wp14:editId="63A343A3">
            <wp:extent cx="4846320" cy="2775736"/>
            <wp:effectExtent l="0" t="0" r="0" b="5715"/>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856117" cy="2781347"/>
                    </a:xfrm>
                    <a:prstGeom prst="rect">
                      <a:avLst/>
                    </a:prstGeom>
                    <a:noFill/>
                    <a:ln>
                      <a:noFill/>
                    </a:ln>
                  </pic:spPr>
                </pic:pic>
              </a:graphicData>
            </a:graphic>
          </wp:inline>
        </w:drawing>
      </w:r>
    </w:p>
    <w:p w14:paraId="10F004EE" w14:textId="77777777" w:rsidR="00DF03F6" w:rsidRPr="004B151B" w:rsidRDefault="00DF03F6" w:rsidP="00DF03F6">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 xml:space="preserve">Transformacja energetyczna, która zostanie przeprowadzona w Polsce będzie: </w:t>
      </w:r>
    </w:p>
    <w:p w14:paraId="62F9E963" w14:textId="77777777" w:rsidR="00DF03F6" w:rsidRPr="004B151B" w:rsidRDefault="00DF03F6" w:rsidP="00DF03F6">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 xml:space="preserve">a. sprawiedliwa – nie zostawi nikogo z tyłu, </w:t>
      </w:r>
    </w:p>
    <w:p w14:paraId="287B6D62" w14:textId="77777777" w:rsidR="00DF03F6" w:rsidRPr="004B151B" w:rsidRDefault="00DF03F6" w:rsidP="00DF03F6">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 xml:space="preserve">b. partycypacyjna, prowadzona lokalnie, inicjowana oddolnie – każdy będzie może w niej uczestniczyć, </w:t>
      </w:r>
    </w:p>
    <w:p w14:paraId="22200A17" w14:textId="77777777" w:rsidR="00DF03F6" w:rsidRPr="004B151B" w:rsidRDefault="00DF03F6" w:rsidP="00DF03F6">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 xml:space="preserve">c. nastawiona na unowocześnienie i innowacje – jest planem na przyszłość, </w:t>
      </w:r>
    </w:p>
    <w:p w14:paraId="422FE4C1" w14:textId="77777777" w:rsidR="00DF03F6" w:rsidRPr="004B151B" w:rsidRDefault="00DF03F6" w:rsidP="00DF03F6">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d. pobudzająca rozwój gospodarczy, efektywność i konkurencyjność – będzie motorem rozwoju gospodarki.</w:t>
      </w:r>
    </w:p>
    <w:p w14:paraId="42679622" w14:textId="77777777" w:rsidR="00DF03F6" w:rsidRPr="004B151B" w:rsidRDefault="00DF03F6" w:rsidP="00DF03F6">
      <w:pPr>
        <w:spacing w:after="0" w:line="360" w:lineRule="auto"/>
        <w:rPr>
          <w:rFonts w:ascii="Times New Roman" w:hAnsi="Times New Roman" w:cs="Times New Roman"/>
          <w:b/>
          <w:sz w:val="24"/>
          <w:szCs w:val="24"/>
        </w:rPr>
      </w:pPr>
      <w:r w:rsidRPr="004B151B">
        <w:rPr>
          <w:rFonts w:ascii="Times New Roman" w:hAnsi="Times New Roman" w:cs="Times New Roman"/>
          <w:b/>
          <w:sz w:val="24"/>
          <w:szCs w:val="24"/>
        </w:rPr>
        <w:t>Kluczowe elementy PEP2040 to:</w:t>
      </w:r>
    </w:p>
    <w:p w14:paraId="1AF75DE9" w14:textId="77777777" w:rsidR="00DF03F6" w:rsidRPr="004B151B" w:rsidRDefault="00DF03F6" w:rsidP="007C2CB3">
      <w:pPr>
        <w:pStyle w:val="Akapitzlist"/>
        <w:numPr>
          <w:ilvl w:val="0"/>
          <w:numId w:val="65"/>
        </w:numPr>
        <w:spacing w:line="360" w:lineRule="auto"/>
        <w:jc w:val="both"/>
        <w:rPr>
          <w:sz w:val="24"/>
          <w:szCs w:val="24"/>
        </w:rPr>
      </w:pPr>
      <w:r w:rsidRPr="004B151B">
        <w:rPr>
          <w:sz w:val="24"/>
          <w:szCs w:val="24"/>
        </w:rPr>
        <w:t>Transformacja energetyczna z uwzględnieniem samowystarczalności elektroenergetycznej</w:t>
      </w:r>
    </w:p>
    <w:p w14:paraId="1EDA7908" w14:textId="77777777" w:rsidR="00DF03F6" w:rsidRPr="004B151B" w:rsidRDefault="00DF03F6" w:rsidP="007C2CB3">
      <w:pPr>
        <w:pStyle w:val="Akapitzlist"/>
        <w:numPr>
          <w:ilvl w:val="0"/>
          <w:numId w:val="65"/>
        </w:numPr>
        <w:spacing w:line="360" w:lineRule="auto"/>
        <w:jc w:val="both"/>
        <w:rPr>
          <w:sz w:val="24"/>
          <w:szCs w:val="24"/>
        </w:rPr>
      </w:pPr>
      <w:r w:rsidRPr="004B151B">
        <w:rPr>
          <w:sz w:val="24"/>
          <w:szCs w:val="24"/>
        </w:rPr>
        <w:t>Energetyka wiatrowa na morzu moc zainstalowana osiągnie: ok. 5,9 GW w 2030 r. do ok. 11 GW w 2040 r.</w:t>
      </w:r>
    </w:p>
    <w:p w14:paraId="3E61E306" w14:textId="77777777" w:rsidR="00DF03F6" w:rsidRPr="004B151B" w:rsidRDefault="00DF03F6" w:rsidP="007C2CB3">
      <w:pPr>
        <w:pStyle w:val="Akapitzlist"/>
        <w:numPr>
          <w:ilvl w:val="0"/>
          <w:numId w:val="65"/>
        </w:numPr>
        <w:spacing w:line="360" w:lineRule="auto"/>
        <w:jc w:val="both"/>
        <w:rPr>
          <w:sz w:val="24"/>
          <w:szCs w:val="24"/>
        </w:rPr>
      </w:pPr>
      <w:r w:rsidRPr="004B151B">
        <w:rPr>
          <w:sz w:val="24"/>
          <w:szCs w:val="24"/>
        </w:rPr>
        <w:t xml:space="preserve">Nastąpi istotny wzrost mocy zainstalowanych w </w:t>
      </w:r>
      <w:proofErr w:type="spellStart"/>
      <w:r w:rsidRPr="004B151B">
        <w:rPr>
          <w:sz w:val="24"/>
          <w:szCs w:val="24"/>
        </w:rPr>
        <w:t>fotowoltaice</w:t>
      </w:r>
      <w:proofErr w:type="spellEnd"/>
      <w:r w:rsidRPr="004B151B">
        <w:rPr>
          <w:sz w:val="24"/>
          <w:szCs w:val="24"/>
        </w:rPr>
        <w:t xml:space="preserve"> do: ok. 5-7 GW w 2030 r. i ok. 10-16 GW w 2040 r. </w:t>
      </w:r>
    </w:p>
    <w:p w14:paraId="4C4F4315" w14:textId="77777777" w:rsidR="00DF03F6" w:rsidRPr="004B151B" w:rsidRDefault="00DF03F6" w:rsidP="007C2CB3">
      <w:pPr>
        <w:pStyle w:val="Akapitzlist"/>
        <w:numPr>
          <w:ilvl w:val="0"/>
          <w:numId w:val="65"/>
        </w:numPr>
        <w:spacing w:line="360" w:lineRule="auto"/>
        <w:jc w:val="both"/>
        <w:rPr>
          <w:sz w:val="24"/>
          <w:szCs w:val="24"/>
        </w:rPr>
      </w:pPr>
      <w:r w:rsidRPr="004B151B">
        <w:rPr>
          <w:sz w:val="24"/>
          <w:szCs w:val="24"/>
        </w:rPr>
        <w:t xml:space="preserve">Wzrost udziału OZE we wszystkich sektorach i technologiach. W 2030 r. udział OZE w końcowym zużyciu energii brutto wyniesie co najmniej 23% nie mniej niż 32% w elektroenergetyce (głównie en. wiatrowa i PV) 28% w ciepłownictwie (wzrost 1,1 pp. r/r) 14% w transporcie (z dużym wkładem elektromobilności) </w:t>
      </w:r>
    </w:p>
    <w:p w14:paraId="17CD57AB" w14:textId="77777777" w:rsidR="00DF03F6" w:rsidRPr="004B151B" w:rsidRDefault="00DF03F6" w:rsidP="007C2CB3">
      <w:pPr>
        <w:pStyle w:val="Akapitzlist"/>
        <w:numPr>
          <w:ilvl w:val="0"/>
          <w:numId w:val="65"/>
        </w:numPr>
        <w:spacing w:line="360" w:lineRule="auto"/>
        <w:jc w:val="both"/>
        <w:rPr>
          <w:sz w:val="24"/>
          <w:szCs w:val="24"/>
        </w:rPr>
      </w:pPr>
      <w:r w:rsidRPr="004B151B">
        <w:rPr>
          <w:sz w:val="24"/>
          <w:szCs w:val="24"/>
        </w:rPr>
        <w:t xml:space="preserve">W 2030 r. udział węgla w wytwarzaniu energii elektrycznej nie będzie przekraczać 56% </w:t>
      </w:r>
    </w:p>
    <w:p w14:paraId="3BA90932" w14:textId="39F8556C" w:rsidR="00DF03F6" w:rsidRPr="004B151B" w:rsidRDefault="00DF03F6" w:rsidP="007C2CB3">
      <w:pPr>
        <w:pStyle w:val="Akapitzlist"/>
        <w:numPr>
          <w:ilvl w:val="0"/>
          <w:numId w:val="65"/>
        </w:numPr>
        <w:spacing w:line="360" w:lineRule="auto"/>
        <w:jc w:val="both"/>
        <w:rPr>
          <w:sz w:val="24"/>
          <w:szCs w:val="24"/>
        </w:rPr>
      </w:pPr>
      <w:r w:rsidRPr="004B151B">
        <w:rPr>
          <w:sz w:val="24"/>
          <w:szCs w:val="24"/>
        </w:rPr>
        <w:t xml:space="preserve">Redukcja wykorzystania węgla w gospodarce będzie następować w sposób zapewniający sprawiedliwą transformację </w:t>
      </w:r>
    </w:p>
    <w:p w14:paraId="5ED2A757" w14:textId="77777777" w:rsidR="00DF03F6" w:rsidRPr="004B151B" w:rsidRDefault="00DF03F6" w:rsidP="007C2CB3">
      <w:pPr>
        <w:pStyle w:val="Akapitzlist"/>
        <w:numPr>
          <w:ilvl w:val="0"/>
          <w:numId w:val="65"/>
        </w:numPr>
        <w:spacing w:line="360" w:lineRule="auto"/>
        <w:jc w:val="both"/>
        <w:rPr>
          <w:sz w:val="24"/>
          <w:szCs w:val="24"/>
        </w:rPr>
      </w:pPr>
      <w:r w:rsidRPr="004B151B">
        <w:rPr>
          <w:sz w:val="24"/>
          <w:szCs w:val="24"/>
        </w:rPr>
        <w:lastRenderedPageBreak/>
        <w:t xml:space="preserve">Wzrośnie efektywność energetyczna – na 2030 r. określono cel 23% zmniejszenia zużycia energii pierwotnej vs. prognoz PRIMES2007 </w:t>
      </w:r>
    </w:p>
    <w:p w14:paraId="526AAF30" w14:textId="77777777" w:rsidR="00DF03F6" w:rsidRPr="004B151B" w:rsidRDefault="00DF03F6" w:rsidP="007C2CB3">
      <w:pPr>
        <w:pStyle w:val="Akapitzlist"/>
        <w:numPr>
          <w:ilvl w:val="0"/>
          <w:numId w:val="65"/>
        </w:numPr>
        <w:spacing w:line="360" w:lineRule="auto"/>
        <w:jc w:val="both"/>
        <w:rPr>
          <w:sz w:val="24"/>
          <w:szCs w:val="24"/>
        </w:rPr>
      </w:pPr>
      <w:r w:rsidRPr="004B151B">
        <w:rPr>
          <w:sz w:val="24"/>
          <w:szCs w:val="24"/>
        </w:rPr>
        <w:t xml:space="preserve">Programy inwestycyjne </w:t>
      </w:r>
      <w:proofErr w:type="spellStart"/>
      <w:r w:rsidRPr="004B151B">
        <w:rPr>
          <w:sz w:val="24"/>
          <w:szCs w:val="24"/>
        </w:rPr>
        <w:t>OSPe</w:t>
      </w:r>
      <w:proofErr w:type="spellEnd"/>
      <w:r w:rsidRPr="004B151B">
        <w:rPr>
          <w:sz w:val="24"/>
          <w:szCs w:val="24"/>
        </w:rPr>
        <w:t xml:space="preserve"> i </w:t>
      </w:r>
      <w:proofErr w:type="spellStart"/>
      <w:r w:rsidRPr="004B151B">
        <w:rPr>
          <w:sz w:val="24"/>
          <w:szCs w:val="24"/>
        </w:rPr>
        <w:t>OSDe</w:t>
      </w:r>
      <w:proofErr w:type="spellEnd"/>
      <w:r w:rsidRPr="004B151B">
        <w:rPr>
          <w:sz w:val="24"/>
          <w:szCs w:val="24"/>
        </w:rPr>
        <w:t xml:space="preserve"> będą ukierunkowane na rozwój OZE oraz aktywnych obiorców i bilansowania lokalnego </w:t>
      </w:r>
    </w:p>
    <w:p w14:paraId="61CFA492" w14:textId="77777777" w:rsidR="00DF03F6" w:rsidRPr="004B151B" w:rsidRDefault="00DF03F6" w:rsidP="007C2CB3">
      <w:pPr>
        <w:pStyle w:val="Akapitzlist"/>
        <w:numPr>
          <w:ilvl w:val="0"/>
          <w:numId w:val="65"/>
        </w:numPr>
        <w:spacing w:line="360" w:lineRule="auto"/>
        <w:jc w:val="both"/>
        <w:rPr>
          <w:sz w:val="24"/>
          <w:szCs w:val="24"/>
        </w:rPr>
      </w:pPr>
      <w:r w:rsidRPr="004B151B">
        <w:rPr>
          <w:sz w:val="24"/>
          <w:szCs w:val="24"/>
        </w:rPr>
        <w:t xml:space="preserve">W 2033 r. uruchomiony zostanie pierwszy blok elektrowni jądrowej o mocy ok. 1-1,6 GW. Kolejne bloki będą wdrażane co 2-3 lata, a cały program jądrowy zakłada budowę 6 bloków. </w:t>
      </w:r>
    </w:p>
    <w:p w14:paraId="75E95099" w14:textId="77777777" w:rsidR="00DF03F6" w:rsidRPr="004B151B" w:rsidRDefault="00DF03F6" w:rsidP="007C2CB3">
      <w:pPr>
        <w:pStyle w:val="Akapitzlist"/>
        <w:numPr>
          <w:ilvl w:val="0"/>
          <w:numId w:val="65"/>
        </w:numPr>
        <w:spacing w:line="360" w:lineRule="auto"/>
        <w:jc w:val="both"/>
        <w:rPr>
          <w:sz w:val="24"/>
          <w:szCs w:val="24"/>
        </w:rPr>
      </w:pPr>
      <w:r w:rsidRPr="004B151B">
        <w:rPr>
          <w:sz w:val="24"/>
          <w:szCs w:val="24"/>
        </w:rPr>
        <w:t xml:space="preserve">Do 2040 r. potrzeby cieplne wszystkich gospodarstw domowych pokrywane będą przez ciepło systemowe oraz przez zero- lub niskoemisyjne źródła indywidualne </w:t>
      </w:r>
    </w:p>
    <w:p w14:paraId="12C5FC70" w14:textId="77777777" w:rsidR="00DF03F6" w:rsidRPr="004B151B" w:rsidRDefault="00DF03F6" w:rsidP="007C2CB3">
      <w:pPr>
        <w:pStyle w:val="Akapitzlist"/>
        <w:numPr>
          <w:ilvl w:val="0"/>
          <w:numId w:val="65"/>
        </w:numPr>
        <w:spacing w:line="360" w:lineRule="auto"/>
        <w:jc w:val="both"/>
        <w:rPr>
          <w:sz w:val="24"/>
          <w:szCs w:val="24"/>
        </w:rPr>
      </w:pPr>
      <w:r w:rsidRPr="004B151B">
        <w:rPr>
          <w:sz w:val="24"/>
          <w:szCs w:val="24"/>
        </w:rPr>
        <w:t xml:space="preserve">Gaz ziemny będzie paliwem pomostowym w transformacji energetycznej </w:t>
      </w:r>
    </w:p>
    <w:p w14:paraId="50721C18" w14:textId="77777777" w:rsidR="00DF03F6" w:rsidRPr="004B151B" w:rsidRDefault="00DF03F6" w:rsidP="007C2CB3">
      <w:pPr>
        <w:pStyle w:val="Akapitzlist"/>
        <w:numPr>
          <w:ilvl w:val="0"/>
          <w:numId w:val="65"/>
        </w:numPr>
        <w:spacing w:line="360" w:lineRule="auto"/>
        <w:jc w:val="both"/>
        <w:rPr>
          <w:sz w:val="24"/>
          <w:szCs w:val="24"/>
        </w:rPr>
      </w:pPr>
      <w:r w:rsidRPr="004B151B">
        <w:rPr>
          <w:sz w:val="24"/>
          <w:szCs w:val="24"/>
        </w:rPr>
        <w:t xml:space="preserve">W 2030 r. osiągnięta zostanie zdolność transportu sieciami gazowymi mieszaniny zawierającej ok. 10% gazów zdekarbonizowanych </w:t>
      </w:r>
    </w:p>
    <w:p w14:paraId="44ACA287" w14:textId="77777777" w:rsidR="00DF03F6" w:rsidRPr="004B151B" w:rsidRDefault="00DF03F6" w:rsidP="007C2CB3">
      <w:pPr>
        <w:pStyle w:val="Akapitzlist"/>
        <w:numPr>
          <w:ilvl w:val="0"/>
          <w:numId w:val="65"/>
        </w:numPr>
        <w:spacing w:line="360" w:lineRule="auto"/>
        <w:jc w:val="both"/>
        <w:rPr>
          <w:sz w:val="24"/>
          <w:szCs w:val="24"/>
        </w:rPr>
      </w:pPr>
      <w:r w:rsidRPr="004B151B">
        <w:rPr>
          <w:sz w:val="24"/>
          <w:szCs w:val="24"/>
        </w:rPr>
        <w:t xml:space="preserve">Rozbudowie ulegnie infrastruktura gazu ziemnego, ropy naftowej i paliw ciekłych, a także zapewniona zostanie dywersyfikacja kierunków dostaw </w:t>
      </w:r>
    </w:p>
    <w:p w14:paraId="2DE3FEC5" w14:textId="77777777" w:rsidR="00DF03F6" w:rsidRPr="004B151B" w:rsidRDefault="00DF03F6" w:rsidP="007C2CB3">
      <w:pPr>
        <w:pStyle w:val="Akapitzlist"/>
        <w:numPr>
          <w:ilvl w:val="0"/>
          <w:numId w:val="65"/>
        </w:numPr>
        <w:spacing w:line="360" w:lineRule="auto"/>
        <w:jc w:val="both"/>
        <w:rPr>
          <w:sz w:val="24"/>
          <w:szCs w:val="24"/>
        </w:rPr>
      </w:pPr>
      <w:r w:rsidRPr="004B151B">
        <w:rPr>
          <w:sz w:val="24"/>
          <w:szCs w:val="24"/>
        </w:rPr>
        <w:t xml:space="preserve">Szereg działań zostanie nakierowanych jest na poprawę jakości powietrza, m.in.: </w:t>
      </w:r>
    </w:p>
    <w:p w14:paraId="1EB18A5C" w14:textId="77777777" w:rsidR="00DF03F6" w:rsidRPr="004B151B" w:rsidRDefault="00DF03F6" w:rsidP="00DF03F6">
      <w:pPr>
        <w:spacing w:after="0" w:line="360" w:lineRule="auto"/>
        <w:ind w:left="851"/>
        <w:jc w:val="both"/>
        <w:rPr>
          <w:rFonts w:ascii="Times New Roman" w:hAnsi="Times New Roman" w:cs="Times New Roman"/>
          <w:sz w:val="24"/>
          <w:szCs w:val="24"/>
        </w:rPr>
      </w:pPr>
      <w:r w:rsidRPr="004B151B">
        <w:rPr>
          <w:sz w:val="24"/>
          <w:szCs w:val="24"/>
        </w:rPr>
        <w:t xml:space="preserve">− </w:t>
      </w:r>
      <w:r w:rsidRPr="004B151B">
        <w:rPr>
          <w:rFonts w:ascii="Times New Roman" w:hAnsi="Times New Roman" w:cs="Times New Roman"/>
          <w:sz w:val="24"/>
          <w:szCs w:val="24"/>
        </w:rPr>
        <w:t xml:space="preserve">rozwój ciepłownictwa systemowego (4-krotny wzrost liczby efektywnych systemów ciepłowniczych do 2030 r.) </w:t>
      </w:r>
    </w:p>
    <w:p w14:paraId="1C15A724" w14:textId="77777777" w:rsidR="00DF03F6" w:rsidRPr="004B151B" w:rsidRDefault="00DF03F6" w:rsidP="00DF03F6">
      <w:pPr>
        <w:spacing w:after="0" w:line="360" w:lineRule="auto"/>
        <w:ind w:left="851"/>
        <w:jc w:val="both"/>
        <w:rPr>
          <w:rFonts w:ascii="Times New Roman" w:hAnsi="Times New Roman" w:cs="Times New Roman"/>
          <w:sz w:val="24"/>
          <w:szCs w:val="24"/>
        </w:rPr>
      </w:pPr>
      <w:r w:rsidRPr="004B151B">
        <w:rPr>
          <w:rFonts w:ascii="Times New Roman" w:hAnsi="Times New Roman" w:cs="Times New Roman"/>
          <w:sz w:val="24"/>
          <w:szCs w:val="24"/>
        </w:rPr>
        <w:t xml:space="preserve">− niskoemisyjny kierunek transformacji źródeł indywidualnych (pompy ciepła, ogrzewanie elektryczne) </w:t>
      </w:r>
    </w:p>
    <w:p w14:paraId="05B9E101" w14:textId="77777777" w:rsidR="00DF03F6" w:rsidRPr="004B151B" w:rsidRDefault="00DF03F6" w:rsidP="00DF03F6">
      <w:pPr>
        <w:spacing w:after="0" w:line="360" w:lineRule="auto"/>
        <w:ind w:left="851"/>
        <w:jc w:val="both"/>
        <w:rPr>
          <w:rFonts w:ascii="Times New Roman" w:hAnsi="Times New Roman" w:cs="Times New Roman"/>
          <w:sz w:val="24"/>
          <w:szCs w:val="24"/>
        </w:rPr>
      </w:pPr>
      <w:r w:rsidRPr="004B151B">
        <w:rPr>
          <w:rFonts w:ascii="Times New Roman" w:hAnsi="Times New Roman" w:cs="Times New Roman"/>
          <w:sz w:val="24"/>
          <w:szCs w:val="24"/>
        </w:rPr>
        <w:t xml:space="preserve">− odejście od spalania węgla w gospodarstwach domowych w miastach do 2030 r., na obszarach wiejskich do 2040 r.; przy utrzymaniu możliwości wykorzystania paliwa bezdymnego do 2040 r. </w:t>
      </w:r>
    </w:p>
    <w:p w14:paraId="46F99D6F" w14:textId="77777777" w:rsidR="00DF03F6" w:rsidRPr="004B151B" w:rsidRDefault="00DF03F6" w:rsidP="00DF03F6">
      <w:pPr>
        <w:spacing w:after="0" w:line="360" w:lineRule="auto"/>
        <w:ind w:left="851"/>
        <w:jc w:val="both"/>
        <w:rPr>
          <w:rFonts w:ascii="Times New Roman" w:hAnsi="Times New Roman" w:cs="Times New Roman"/>
          <w:sz w:val="24"/>
          <w:szCs w:val="24"/>
        </w:rPr>
      </w:pPr>
      <w:r w:rsidRPr="004B151B">
        <w:rPr>
          <w:rFonts w:ascii="Times New Roman" w:hAnsi="Times New Roman" w:cs="Times New Roman"/>
          <w:sz w:val="24"/>
          <w:szCs w:val="24"/>
        </w:rPr>
        <w:t xml:space="preserve">− zwiększenie efektywności energetycznej budynków </w:t>
      </w:r>
    </w:p>
    <w:p w14:paraId="71197C65" w14:textId="77777777" w:rsidR="00DF03F6" w:rsidRPr="004B151B" w:rsidRDefault="00DF03F6" w:rsidP="00DF03F6">
      <w:pPr>
        <w:spacing w:after="0" w:line="360" w:lineRule="auto"/>
        <w:ind w:left="851"/>
        <w:jc w:val="both"/>
        <w:rPr>
          <w:rFonts w:ascii="Times New Roman" w:hAnsi="Times New Roman" w:cs="Times New Roman"/>
          <w:sz w:val="24"/>
          <w:szCs w:val="24"/>
        </w:rPr>
      </w:pPr>
      <w:r w:rsidRPr="004B151B">
        <w:rPr>
          <w:rFonts w:ascii="Times New Roman" w:hAnsi="Times New Roman" w:cs="Times New Roman"/>
          <w:sz w:val="24"/>
          <w:szCs w:val="24"/>
        </w:rPr>
        <w:t xml:space="preserve">− rozwój transportu niskoemisyjnego, w szczególności dążenie do zeroemisyjnej komunikacji publicznej do 2030 r. w miastach powyżej 100 tys. mieszkańców </w:t>
      </w:r>
    </w:p>
    <w:p w14:paraId="79C61D0F" w14:textId="77777777" w:rsidR="00DF03F6" w:rsidRPr="004B151B" w:rsidRDefault="00DF03F6" w:rsidP="007C2CB3">
      <w:pPr>
        <w:pStyle w:val="Akapitzlist"/>
        <w:numPr>
          <w:ilvl w:val="0"/>
          <w:numId w:val="65"/>
        </w:numPr>
        <w:spacing w:line="360" w:lineRule="auto"/>
        <w:jc w:val="both"/>
        <w:rPr>
          <w:sz w:val="24"/>
          <w:szCs w:val="24"/>
        </w:rPr>
      </w:pPr>
      <w:r w:rsidRPr="004B151B">
        <w:rPr>
          <w:sz w:val="24"/>
          <w:szCs w:val="24"/>
        </w:rPr>
        <w:t xml:space="preserve">Redukcja zjawiska ubóstwa energetycznego do poziomu max. 6% gospodarstw domowych </w:t>
      </w:r>
    </w:p>
    <w:p w14:paraId="4055B7B8" w14:textId="77777777" w:rsidR="00DF03F6" w:rsidRPr="004B151B" w:rsidRDefault="00DF03F6" w:rsidP="007C2CB3">
      <w:pPr>
        <w:pStyle w:val="Akapitzlist"/>
        <w:numPr>
          <w:ilvl w:val="0"/>
          <w:numId w:val="65"/>
        </w:numPr>
        <w:spacing w:line="360" w:lineRule="auto"/>
        <w:jc w:val="both"/>
        <w:rPr>
          <w:sz w:val="24"/>
          <w:szCs w:val="24"/>
        </w:rPr>
      </w:pPr>
      <w:r w:rsidRPr="004B151B">
        <w:rPr>
          <w:sz w:val="24"/>
          <w:szCs w:val="24"/>
        </w:rPr>
        <w:t xml:space="preserve">Najbardziej oczekiwany rozwój technologii energetycznych i inwestycji w B+R obejmuje: </w:t>
      </w:r>
    </w:p>
    <w:p w14:paraId="3375DDA5" w14:textId="77777777" w:rsidR="00DF03F6" w:rsidRPr="004B151B" w:rsidRDefault="00DF03F6" w:rsidP="00DF03F6">
      <w:pPr>
        <w:spacing w:after="0" w:line="360" w:lineRule="auto"/>
        <w:ind w:left="851"/>
        <w:jc w:val="both"/>
        <w:rPr>
          <w:rFonts w:ascii="Times New Roman" w:hAnsi="Times New Roman" w:cs="Times New Roman"/>
          <w:sz w:val="24"/>
          <w:szCs w:val="24"/>
        </w:rPr>
      </w:pPr>
      <w:r w:rsidRPr="004B151B">
        <w:rPr>
          <w:rFonts w:ascii="Times New Roman" w:hAnsi="Times New Roman" w:cs="Times New Roman"/>
          <w:sz w:val="24"/>
          <w:szCs w:val="24"/>
        </w:rPr>
        <w:t>-</w:t>
      </w:r>
      <w:r w:rsidRPr="004B151B">
        <w:rPr>
          <w:sz w:val="24"/>
          <w:szCs w:val="24"/>
        </w:rPr>
        <w:t xml:space="preserve"> </w:t>
      </w:r>
      <w:r w:rsidRPr="004B151B">
        <w:rPr>
          <w:rFonts w:ascii="Times New Roman" w:hAnsi="Times New Roman" w:cs="Times New Roman"/>
          <w:sz w:val="24"/>
          <w:szCs w:val="24"/>
        </w:rPr>
        <w:t xml:space="preserve">technologie magazynowania energii </w:t>
      </w:r>
    </w:p>
    <w:p w14:paraId="4BC4C793" w14:textId="77777777" w:rsidR="00DF03F6" w:rsidRPr="004B151B" w:rsidRDefault="00DF03F6" w:rsidP="00DF03F6">
      <w:pPr>
        <w:spacing w:after="0" w:line="360" w:lineRule="auto"/>
        <w:ind w:left="851"/>
        <w:jc w:val="both"/>
        <w:rPr>
          <w:rFonts w:ascii="Times New Roman" w:hAnsi="Times New Roman" w:cs="Times New Roman"/>
          <w:sz w:val="24"/>
          <w:szCs w:val="24"/>
        </w:rPr>
      </w:pPr>
      <w:r w:rsidRPr="004B151B">
        <w:rPr>
          <w:rFonts w:ascii="Times New Roman" w:hAnsi="Times New Roman" w:cs="Times New Roman"/>
          <w:sz w:val="24"/>
          <w:szCs w:val="24"/>
        </w:rPr>
        <w:t xml:space="preserve">- inteligentne opomiarowanie i systemy zarządzania energią </w:t>
      </w:r>
    </w:p>
    <w:p w14:paraId="57293AED" w14:textId="77777777" w:rsidR="00DF03F6" w:rsidRPr="004B151B" w:rsidRDefault="00DF03F6" w:rsidP="00DF03F6">
      <w:pPr>
        <w:spacing w:after="0" w:line="360" w:lineRule="auto"/>
        <w:ind w:left="851"/>
        <w:jc w:val="both"/>
        <w:rPr>
          <w:rFonts w:ascii="Times New Roman" w:hAnsi="Times New Roman" w:cs="Times New Roman"/>
          <w:sz w:val="24"/>
          <w:szCs w:val="24"/>
        </w:rPr>
      </w:pPr>
      <w:r w:rsidRPr="004B151B">
        <w:rPr>
          <w:rFonts w:ascii="Times New Roman" w:hAnsi="Times New Roman" w:cs="Times New Roman"/>
          <w:sz w:val="24"/>
          <w:szCs w:val="24"/>
        </w:rPr>
        <w:t xml:space="preserve">- </w:t>
      </w:r>
      <w:proofErr w:type="spellStart"/>
      <w:r w:rsidRPr="004B151B">
        <w:rPr>
          <w:rFonts w:ascii="Times New Roman" w:hAnsi="Times New Roman" w:cs="Times New Roman"/>
          <w:sz w:val="24"/>
          <w:szCs w:val="24"/>
        </w:rPr>
        <w:t>elektromobilność</w:t>
      </w:r>
      <w:proofErr w:type="spellEnd"/>
      <w:r w:rsidRPr="004B151B">
        <w:rPr>
          <w:rFonts w:ascii="Times New Roman" w:hAnsi="Times New Roman" w:cs="Times New Roman"/>
          <w:sz w:val="24"/>
          <w:szCs w:val="24"/>
        </w:rPr>
        <w:t xml:space="preserve"> i paliwa alternatywne </w:t>
      </w:r>
    </w:p>
    <w:p w14:paraId="63C67ED8" w14:textId="77777777" w:rsidR="00DF03F6" w:rsidRPr="004B151B" w:rsidRDefault="00DF03F6" w:rsidP="00DF03F6">
      <w:pPr>
        <w:spacing w:after="0" w:line="360" w:lineRule="auto"/>
        <w:ind w:left="851"/>
        <w:jc w:val="both"/>
        <w:rPr>
          <w:rFonts w:ascii="Times New Roman" w:hAnsi="Times New Roman" w:cs="Times New Roman"/>
          <w:sz w:val="24"/>
          <w:szCs w:val="24"/>
        </w:rPr>
      </w:pPr>
      <w:r w:rsidRPr="004B151B">
        <w:rPr>
          <w:rFonts w:ascii="Times New Roman" w:hAnsi="Times New Roman" w:cs="Times New Roman"/>
          <w:sz w:val="24"/>
          <w:szCs w:val="24"/>
        </w:rPr>
        <w:lastRenderedPageBreak/>
        <w:t>- technologie wodorowe Do 2030 r. nastąpi redukcja emisji GHG o ok. 30% w stosunku do 1990 r.</w:t>
      </w:r>
    </w:p>
    <w:p w14:paraId="50FD221F" w14:textId="77777777" w:rsidR="00DF03F6" w:rsidRPr="004B151B" w:rsidRDefault="00DF03F6" w:rsidP="00DF03F6">
      <w:pPr>
        <w:spacing w:after="0" w:line="360" w:lineRule="auto"/>
        <w:jc w:val="both"/>
        <w:rPr>
          <w:rFonts w:ascii="Times New Roman" w:eastAsia="Times New Roman" w:hAnsi="Times New Roman" w:cs="Times New Roman"/>
          <w:b/>
          <w:sz w:val="24"/>
          <w:szCs w:val="24"/>
        </w:rPr>
      </w:pPr>
    </w:p>
    <w:p w14:paraId="0417A1C9" w14:textId="77343F3E" w:rsidR="00DF03F6" w:rsidRPr="004B151B" w:rsidRDefault="00DF03F6" w:rsidP="00DF03F6">
      <w:pPr>
        <w:spacing w:after="0" w:line="360" w:lineRule="auto"/>
        <w:jc w:val="both"/>
        <w:rPr>
          <w:rFonts w:ascii="Times New Roman" w:eastAsia="Times New Roman" w:hAnsi="Times New Roman" w:cs="Times New Roman"/>
          <w:b/>
          <w:sz w:val="24"/>
          <w:szCs w:val="24"/>
        </w:rPr>
      </w:pPr>
      <w:r w:rsidRPr="004B151B">
        <w:rPr>
          <w:rFonts w:ascii="Times New Roman" w:eastAsia="Times New Roman" w:hAnsi="Times New Roman" w:cs="Times New Roman"/>
          <w:b/>
          <w:sz w:val="24"/>
          <w:szCs w:val="24"/>
        </w:rPr>
        <w:t>Strategia na rzecz Odpowiedzialnego Rozwoju do roku 2020 – z perspektywą do 2030 (SOR)</w:t>
      </w:r>
    </w:p>
    <w:p w14:paraId="19A64F0C" w14:textId="61F1373F" w:rsidR="00DF03F6" w:rsidRPr="004B151B" w:rsidRDefault="00DF03F6" w:rsidP="00DF03F6">
      <w:pPr>
        <w:spacing w:after="0" w:line="360" w:lineRule="auto"/>
        <w:jc w:val="both"/>
        <w:rPr>
          <w:rFonts w:ascii="Times New Roman" w:eastAsia="Times New Roman" w:hAnsi="Times New Roman" w:cs="Times New Roman"/>
          <w:sz w:val="24"/>
          <w:szCs w:val="24"/>
        </w:rPr>
      </w:pPr>
      <w:r w:rsidRPr="004B151B">
        <w:rPr>
          <w:rFonts w:ascii="Times New Roman" w:eastAsia="Times New Roman" w:hAnsi="Times New Roman" w:cs="Times New Roman"/>
          <w:sz w:val="24"/>
          <w:szCs w:val="24"/>
        </w:rPr>
        <w:t xml:space="preserve">Jest to drugi, po Polityce energetycznej Polski, strategiczny dokument ramowy stanowiący o polityce energetycznej państwa. </w:t>
      </w:r>
    </w:p>
    <w:p w14:paraId="2F32D58A" w14:textId="7F6A9BD3" w:rsidR="00DF03F6" w:rsidRPr="004B151B" w:rsidRDefault="00DF03F6" w:rsidP="00DF03F6">
      <w:pPr>
        <w:spacing w:after="0" w:line="360" w:lineRule="auto"/>
        <w:jc w:val="both"/>
        <w:rPr>
          <w:rFonts w:ascii="Times New Roman" w:eastAsia="Times New Roman" w:hAnsi="Times New Roman" w:cs="Times New Roman"/>
          <w:sz w:val="24"/>
          <w:szCs w:val="24"/>
        </w:rPr>
      </w:pPr>
      <w:r w:rsidRPr="004B151B">
        <w:rPr>
          <w:rFonts w:ascii="Times New Roman" w:eastAsia="Times New Roman" w:hAnsi="Times New Roman" w:cs="Times New Roman"/>
          <w:sz w:val="24"/>
          <w:szCs w:val="24"/>
        </w:rPr>
        <w:t>Zgodnie z zapisami Strategii, główną misją sektora energetycznego jest zapewnienie gospodarce, instytucjom i obywatelom stabilnych i optymalnie dostosowanych do potrzeb dostaw energii, po akceptowalnej ekonomiczne cenie. Powinno to nastąpić przy racjonalnym i efektywnym wykorzystaniu lokalnie dostępnych surowców, mających wartość energetyczną oraz odnawialnych źródeł energii z wykorzystaniem potencjału innowacji w wytwarzaniu, przesyle i dystrybucji energii. Na poziomie operacyjnym proponuje się zwiększanie udziału stabilnych odnawialnych źródeł energii, w tym klastrów, spółdzielni energetycznych itp. oraz zachowanie priorytetowej roli poprawy efektywności energetycznej gospodarki, w tym eliminowania emisji szkodzących środowisku. Ponadto istotne jest również rozwijanie technologii magazynowania energii, wprowadzanie inteligentnych sieci energetycznych, rozwój elektromobilności, wprowadzanie energooszczędnych i wysokoefektywnych technologii.</w:t>
      </w:r>
    </w:p>
    <w:p w14:paraId="3964ECFD" w14:textId="77777777" w:rsidR="00EC3228" w:rsidRPr="004B151B" w:rsidRDefault="00EC3228">
      <w:pPr>
        <w:spacing w:after="120" w:line="360" w:lineRule="auto"/>
        <w:rPr>
          <w:rFonts w:ascii="Times New Roman" w:hAnsi="Times New Roman" w:cs="Times New Roman"/>
          <w:b/>
          <w:sz w:val="24"/>
          <w:szCs w:val="24"/>
        </w:rPr>
      </w:pPr>
    </w:p>
    <w:p w14:paraId="4A42A0B9" w14:textId="77777777" w:rsidR="00DD5C03" w:rsidRPr="004B151B" w:rsidRDefault="00B96779">
      <w:pPr>
        <w:pStyle w:val="Nagwek2"/>
        <w:numPr>
          <w:ilvl w:val="1"/>
          <w:numId w:val="2"/>
        </w:numPr>
        <w:spacing w:before="120" w:after="120"/>
      </w:pPr>
      <w:bookmarkStart w:id="30" w:name="_Toc353193035"/>
      <w:bookmarkStart w:id="31" w:name="_Toc463245866"/>
      <w:bookmarkStart w:id="32" w:name="_Toc150427128"/>
      <w:r w:rsidRPr="004B151B">
        <w:t>Regionalna polityka energetyczna</w:t>
      </w:r>
      <w:bookmarkEnd w:id="30"/>
      <w:bookmarkEnd w:id="31"/>
      <w:bookmarkEnd w:id="32"/>
      <w:r w:rsidRPr="004B151B">
        <w:t xml:space="preserve"> </w:t>
      </w:r>
    </w:p>
    <w:p w14:paraId="791CB418" w14:textId="77777777" w:rsidR="00DD5C03" w:rsidRPr="004B151B" w:rsidRDefault="00DD5C03">
      <w:pPr>
        <w:spacing w:after="0" w:line="360" w:lineRule="auto"/>
        <w:jc w:val="both"/>
        <w:rPr>
          <w:rFonts w:ascii="Times New Roman" w:hAnsi="Times New Roman" w:cs="Times New Roman"/>
          <w:sz w:val="24"/>
          <w:szCs w:val="24"/>
        </w:rPr>
      </w:pPr>
    </w:p>
    <w:p w14:paraId="5D35E338" w14:textId="77777777" w:rsidR="00DD5C03" w:rsidRPr="004B151B" w:rsidRDefault="00B96779">
      <w:pPr>
        <w:spacing w:after="0" w:line="360" w:lineRule="auto"/>
        <w:jc w:val="both"/>
        <w:rPr>
          <w:rFonts w:ascii="Times New Roman" w:hAnsi="Times New Roman"/>
          <w:b/>
          <w:sz w:val="24"/>
        </w:rPr>
      </w:pPr>
      <w:r w:rsidRPr="004B151B">
        <w:rPr>
          <w:rFonts w:ascii="Times New Roman" w:hAnsi="Times New Roman"/>
          <w:b/>
          <w:sz w:val="24"/>
        </w:rPr>
        <w:t>Program Ochrony Środowiska dla województwa śląskiego do roku 2019 z perspektywą do roku 2024</w:t>
      </w:r>
    </w:p>
    <w:p w14:paraId="775AC7C3" w14:textId="5C3B70C4" w:rsidR="00DD5C03" w:rsidRPr="004B151B" w:rsidRDefault="00B96779" w:rsidP="00DF03F6">
      <w:pPr>
        <w:spacing w:after="0" w:line="360" w:lineRule="auto"/>
        <w:jc w:val="both"/>
      </w:pPr>
      <w:r w:rsidRPr="004B151B">
        <w:rPr>
          <w:rFonts w:ascii="Times New Roman" w:hAnsi="Times New Roman"/>
          <w:sz w:val="24"/>
        </w:rPr>
        <w:t>Sejmik Województwa Śląskiego, Uchwałą nr V/11/8/2015 z dnia 31 sierpnia 2015</w:t>
      </w:r>
      <w:r w:rsidR="00593EAA">
        <w:rPr>
          <w:rFonts w:ascii="Times New Roman" w:hAnsi="Times New Roman"/>
          <w:sz w:val="24"/>
        </w:rPr>
        <w:t xml:space="preserve"> </w:t>
      </w:r>
      <w:r w:rsidRPr="004B151B">
        <w:rPr>
          <w:rFonts w:ascii="Times New Roman" w:hAnsi="Times New Roman"/>
          <w:sz w:val="24"/>
        </w:rPr>
        <w:t>r. przyjął Program Ochrony Środowiska dla Województwa Śląskiego do roku 2019 z perspektywą do roku</w:t>
      </w:r>
      <w:r w:rsidR="00957273" w:rsidRPr="004B151B">
        <w:rPr>
          <w:rFonts w:ascii="Times New Roman" w:hAnsi="Times New Roman"/>
          <w:sz w:val="24"/>
        </w:rPr>
        <w:t xml:space="preserve"> </w:t>
      </w:r>
      <w:r w:rsidRPr="004B151B">
        <w:rPr>
          <w:rFonts w:ascii="Times New Roman" w:hAnsi="Times New Roman"/>
          <w:sz w:val="24"/>
        </w:rPr>
        <w:t>2024, zwanym dalej POŚ. Istotą stworzenia niniejszego dokumentu jest skoordynowanie działań w zakresie ochrony środowiska, pomiędzy administracją rządową, samorządową (</w:t>
      </w:r>
      <w:r w:rsidR="00A509E5" w:rsidRPr="004B151B">
        <w:rPr>
          <w:rFonts w:ascii="Times New Roman" w:hAnsi="Times New Roman"/>
          <w:sz w:val="24"/>
        </w:rPr>
        <w:t>u</w:t>
      </w:r>
      <w:r w:rsidRPr="004B151B">
        <w:rPr>
          <w:rFonts w:ascii="Times New Roman" w:hAnsi="Times New Roman"/>
          <w:sz w:val="24"/>
        </w:rPr>
        <w:t xml:space="preserve">rząd </w:t>
      </w:r>
      <w:r w:rsidR="00A509E5" w:rsidRPr="004B151B">
        <w:rPr>
          <w:rFonts w:ascii="Times New Roman" w:hAnsi="Times New Roman"/>
          <w:sz w:val="24"/>
        </w:rPr>
        <w:t>m</w:t>
      </w:r>
      <w:r w:rsidRPr="004B151B">
        <w:rPr>
          <w:rFonts w:ascii="Times New Roman" w:hAnsi="Times New Roman"/>
          <w:sz w:val="24"/>
        </w:rPr>
        <w:t xml:space="preserve">arszałkowski, </w:t>
      </w:r>
      <w:r w:rsidR="00A509E5" w:rsidRPr="004B151B">
        <w:rPr>
          <w:rFonts w:ascii="Times New Roman" w:hAnsi="Times New Roman"/>
          <w:sz w:val="24"/>
        </w:rPr>
        <w:t>s</w:t>
      </w:r>
      <w:r w:rsidRPr="004B151B">
        <w:rPr>
          <w:rFonts w:ascii="Times New Roman" w:hAnsi="Times New Roman"/>
          <w:sz w:val="24"/>
        </w:rPr>
        <w:t xml:space="preserve">tarostwa </w:t>
      </w:r>
      <w:r w:rsidR="00A509E5" w:rsidRPr="004B151B">
        <w:rPr>
          <w:rFonts w:ascii="Times New Roman" w:hAnsi="Times New Roman"/>
          <w:sz w:val="24"/>
        </w:rPr>
        <w:t>p</w:t>
      </w:r>
      <w:r w:rsidRPr="004B151B">
        <w:rPr>
          <w:rFonts w:ascii="Times New Roman" w:hAnsi="Times New Roman"/>
          <w:sz w:val="24"/>
        </w:rPr>
        <w:t xml:space="preserve">owiatowe, </w:t>
      </w:r>
      <w:r w:rsidR="00A509E5" w:rsidRPr="004B151B">
        <w:rPr>
          <w:rFonts w:ascii="Times New Roman" w:hAnsi="Times New Roman"/>
          <w:sz w:val="24"/>
        </w:rPr>
        <w:t>u</w:t>
      </w:r>
      <w:r w:rsidRPr="004B151B">
        <w:rPr>
          <w:rFonts w:ascii="Times New Roman" w:hAnsi="Times New Roman"/>
          <w:sz w:val="24"/>
        </w:rPr>
        <w:t xml:space="preserve">rzędy </w:t>
      </w:r>
      <w:r w:rsidR="00A509E5" w:rsidRPr="004B151B">
        <w:rPr>
          <w:rFonts w:ascii="Times New Roman" w:hAnsi="Times New Roman"/>
          <w:sz w:val="24"/>
        </w:rPr>
        <w:t>m</w:t>
      </w:r>
      <w:r w:rsidRPr="004B151B">
        <w:rPr>
          <w:rFonts w:ascii="Times New Roman" w:hAnsi="Times New Roman"/>
          <w:sz w:val="24"/>
        </w:rPr>
        <w:t xml:space="preserve">iast i </w:t>
      </w:r>
      <w:r w:rsidR="00A509E5" w:rsidRPr="004B151B">
        <w:rPr>
          <w:rFonts w:ascii="Times New Roman" w:hAnsi="Times New Roman"/>
          <w:sz w:val="24"/>
        </w:rPr>
        <w:t>g</w:t>
      </w:r>
      <w:r w:rsidR="00E24EB0" w:rsidRPr="004B151B">
        <w:rPr>
          <w:rFonts w:ascii="Times New Roman" w:hAnsi="Times New Roman"/>
          <w:sz w:val="24"/>
        </w:rPr>
        <w:t>min) oraz </w:t>
      </w:r>
      <w:r w:rsidRPr="004B151B">
        <w:rPr>
          <w:rFonts w:ascii="Times New Roman" w:hAnsi="Times New Roman"/>
          <w:sz w:val="24"/>
        </w:rPr>
        <w:t xml:space="preserve">przedsiębiorcami i społeczeństwem. Założeniem stworzenia POŚ, jest ponadto dążenie do sukcesywnej poprawy stanu środowiska w województwie oraz ograniczenie negatywnego wpływu na środowisko źródeł zanieczyszczeń, ochronę i rozwój walorów środowiska </w:t>
      </w:r>
      <w:r w:rsidRPr="004B151B">
        <w:rPr>
          <w:rFonts w:ascii="Times New Roman" w:hAnsi="Times New Roman"/>
          <w:sz w:val="24"/>
        </w:rPr>
        <w:lastRenderedPageBreak/>
        <w:t>oraz</w:t>
      </w:r>
      <w:r w:rsidR="00DF03F6" w:rsidRPr="004B151B">
        <w:rPr>
          <w:rFonts w:ascii="Times New Roman" w:hAnsi="Times New Roman"/>
          <w:sz w:val="24"/>
        </w:rPr>
        <w:t> </w:t>
      </w:r>
      <w:r w:rsidRPr="004B151B">
        <w:rPr>
          <w:rFonts w:ascii="Times New Roman" w:hAnsi="Times New Roman"/>
          <w:sz w:val="24"/>
        </w:rPr>
        <w:t>racjonalne gospodarowanie jego zasobami z uwzględnieniem konieczności ochrony środowiska.</w:t>
      </w:r>
    </w:p>
    <w:p w14:paraId="0737B4D1" w14:textId="77777777" w:rsidR="00B65CC2" w:rsidRPr="004B151B" w:rsidRDefault="00B65CC2" w:rsidP="00B65CC2">
      <w:pPr>
        <w:spacing w:after="0" w:line="360" w:lineRule="auto"/>
        <w:jc w:val="both"/>
        <w:rPr>
          <w:rFonts w:ascii="Times New Roman" w:hAnsi="Times New Roman"/>
          <w:iCs/>
          <w:sz w:val="24"/>
          <w:szCs w:val="24"/>
        </w:rPr>
      </w:pPr>
      <w:r w:rsidRPr="004B151B">
        <w:rPr>
          <w:rFonts w:ascii="Times New Roman" w:hAnsi="Times New Roman"/>
          <w:sz w:val="24"/>
        </w:rPr>
        <w:t xml:space="preserve">Nadrzędnym celem określonym w dokumencie jest rozwój gospodarczy przy poprawie stanu środowiska naturalnego województwa. Na podstawie analizy stanu środowiska w Programie Ochrony Środowiska Województwa Śląskiego, określono cele i kierunki ochrony środowiska do 2024 roku m.in. w zakresie </w:t>
      </w:r>
      <w:r w:rsidRPr="004B151B">
        <w:rPr>
          <w:rFonts w:ascii="Times New Roman" w:hAnsi="Times New Roman"/>
          <w:iCs/>
          <w:sz w:val="24"/>
          <w:szCs w:val="24"/>
        </w:rPr>
        <w:t>ochrony powietrza:</w:t>
      </w:r>
    </w:p>
    <w:p w14:paraId="7F206AF9" w14:textId="77777777" w:rsidR="00B65CC2" w:rsidRPr="004B151B" w:rsidRDefault="00B65CC2" w:rsidP="00B65CC2">
      <w:pPr>
        <w:autoSpaceDE w:val="0"/>
        <w:autoSpaceDN w:val="0"/>
        <w:adjustRightInd w:val="0"/>
        <w:spacing w:after="0" w:line="360" w:lineRule="auto"/>
        <w:jc w:val="both"/>
        <w:rPr>
          <w:rFonts w:ascii="Times New Roman" w:eastAsia="Calibri" w:hAnsi="Times New Roman"/>
          <w:iCs/>
          <w:color w:val="000000"/>
          <w:sz w:val="24"/>
          <w:szCs w:val="24"/>
        </w:rPr>
      </w:pPr>
      <w:r w:rsidRPr="004B151B">
        <w:rPr>
          <w:rFonts w:ascii="Times New Roman" w:hAnsi="Times New Roman"/>
          <w:bCs/>
          <w:sz w:val="24"/>
          <w:szCs w:val="24"/>
        </w:rPr>
        <w:t xml:space="preserve">1. Cel długoterminowy do roku 2024: </w:t>
      </w:r>
      <w:r w:rsidRPr="004B151B">
        <w:rPr>
          <w:rFonts w:ascii="Times New Roman" w:eastAsia="Calibri" w:hAnsi="Times New Roman"/>
          <w:iCs/>
          <w:color w:val="000000"/>
          <w:sz w:val="24"/>
          <w:szCs w:val="24"/>
        </w:rPr>
        <w:t xml:space="preserve">Znacząca poprawa jakości powietrza na obszarze województwa śląskiego związana z realizacją kierunków działań naprawczych </w:t>
      </w:r>
    </w:p>
    <w:p w14:paraId="19B4C360" w14:textId="77777777" w:rsidR="00B65CC2" w:rsidRPr="004B151B" w:rsidRDefault="00B65CC2" w:rsidP="00B65CC2">
      <w:pPr>
        <w:autoSpaceDE w:val="0"/>
        <w:autoSpaceDN w:val="0"/>
        <w:adjustRightInd w:val="0"/>
        <w:spacing w:after="0" w:line="360" w:lineRule="auto"/>
        <w:jc w:val="both"/>
        <w:rPr>
          <w:rFonts w:ascii="Times New Roman" w:eastAsia="Calibri" w:hAnsi="Times New Roman"/>
          <w:color w:val="000000"/>
          <w:sz w:val="24"/>
          <w:szCs w:val="24"/>
          <w:u w:val="single"/>
        </w:rPr>
      </w:pPr>
      <w:r w:rsidRPr="004B151B">
        <w:rPr>
          <w:rFonts w:ascii="Times New Roman" w:eastAsia="Calibri" w:hAnsi="Times New Roman"/>
          <w:bCs/>
          <w:color w:val="000000"/>
          <w:sz w:val="24"/>
          <w:szCs w:val="24"/>
          <w:u w:val="single"/>
        </w:rPr>
        <w:t>Cele krótkoterminowe do roku 2019:</w:t>
      </w:r>
    </w:p>
    <w:p w14:paraId="46B80986" w14:textId="77777777" w:rsidR="00B65CC2" w:rsidRPr="004B151B" w:rsidRDefault="00B65CC2" w:rsidP="00B65CC2">
      <w:pPr>
        <w:autoSpaceDE w:val="0"/>
        <w:autoSpaceDN w:val="0"/>
        <w:adjustRightInd w:val="0"/>
        <w:spacing w:after="0" w:line="360" w:lineRule="auto"/>
        <w:jc w:val="both"/>
        <w:rPr>
          <w:rFonts w:ascii="Times New Roman" w:eastAsia="Calibri" w:hAnsi="Times New Roman"/>
          <w:color w:val="000000"/>
          <w:sz w:val="24"/>
          <w:szCs w:val="24"/>
        </w:rPr>
      </w:pPr>
      <w:r w:rsidRPr="004B151B">
        <w:rPr>
          <w:rFonts w:ascii="Times New Roman" w:eastAsia="Calibri" w:hAnsi="Times New Roman"/>
          <w:color w:val="000000"/>
          <w:sz w:val="24"/>
          <w:szCs w:val="24"/>
        </w:rPr>
        <w:t xml:space="preserve">PA1. Skuteczne wdrażanie planów i programów służących ochronie powietrza w skali lokalnej i wojewódzkiej </w:t>
      </w:r>
    </w:p>
    <w:p w14:paraId="1D5236BE" w14:textId="77777777" w:rsidR="00B65CC2" w:rsidRPr="004B151B" w:rsidRDefault="00B65CC2" w:rsidP="00B65CC2">
      <w:pPr>
        <w:autoSpaceDE w:val="0"/>
        <w:autoSpaceDN w:val="0"/>
        <w:adjustRightInd w:val="0"/>
        <w:spacing w:after="0" w:line="360" w:lineRule="auto"/>
        <w:jc w:val="both"/>
        <w:rPr>
          <w:rFonts w:ascii="Times New Roman" w:eastAsia="Calibri" w:hAnsi="Times New Roman"/>
          <w:color w:val="000000"/>
          <w:sz w:val="24"/>
          <w:szCs w:val="24"/>
        </w:rPr>
      </w:pPr>
      <w:r w:rsidRPr="004B151B">
        <w:rPr>
          <w:rFonts w:ascii="Times New Roman" w:eastAsia="Calibri" w:hAnsi="Times New Roman"/>
          <w:color w:val="000000"/>
          <w:sz w:val="24"/>
          <w:szCs w:val="24"/>
        </w:rPr>
        <w:t xml:space="preserve">PA2. Wdrożenie mechanizmów ograniczających negatywny wpływ transportu na jakość powietrza poprzez efektywną politykę transportową </w:t>
      </w:r>
    </w:p>
    <w:p w14:paraId="760AE16D" w14:textId="77777777" w:rsidR="00B65CC2" w:rsidRPr="004B151B" w:rsidRDefault="00B65CC2" w:rsidP="00B65CC2">
      <w:pPr>
        <w:autoSpaceDE w:val="0"/>
        <w:autoSpaceDN w:val="0"/>
        <w:adjustRightInd w:val="0"/>
        <w:spacing w:after="0" w:line="360" w:lineRule="auto"/>
        <w:jc w:val="both"/>
        <w:rPr>
          <w:rFonts w:ascii="Times New Roman" w:eastAsia="Calibri" w:hAnsi="Times New Roman"/>
          <w:color w:val="000000"/>
          <w:sz w:val="24"/>
          <w:szCs w:val="24"/>
        </w:rPr>
      </w:pPr>
      <w:r w:rsidRPr="004B151B">
        <w:rPr>
          <w:rFonts w:ascii="Times New Roman" w:eastAsia="Calibri" w:hAnsi="Times New Roman"/>
          <w:color w:val="000000"/>
          <w:sz w:val="24"/>
          <w:szCs w:val="24"/>
        </w:rPr>
        <w:t xml:space="preserve">PA3. Sukcesywna redukcja emisji zanieczyszczeń z sektora komunalno-bytowego </w:t>
      </w:r>
    </w:p>
    <w:p w14:paraId="1A76FA9A" w14:textId="77777777" w:rsidR="00B65CC2" w:rsidRPr="004B151B" w:rsidRDefault="00B65CC2" w:rsidP="00B65CC2">
      <w:pPr>
        <w:autoSpaceDE w:val="0"/>
        <w:autoSpaceDN w:val="0"/>
        <w:adjustRightInd w:val="0"/>
        <w:spacing w:after="0" w:line="360" w:lineRule="auto"/>
        <w:jc w:val="both"/>
        <w:rPr>
          <w:rFonts w:ascii="Times New Roman" w:eastAsia="Calibri" w:hAnsi="Times New Roman"/>
          <w:color w:val="000000"/>
          <w:sz w:val="24"/>
          <w:szCs w:val="24"/>
        </w:rPr>
      </w:pPr>
      <w:r w:rsidRPr="004B151B">
        <w:rPr>
          <w:rFonts w:ascii="Times New Roman" w:eastAsia="Calibri" w:hAnsi="Times New Roman"/>
          <w:color w:val="000000"/>
          <w:sz w:val="24"/>
          <w:szCs w:val="24"/>
        </w:rPr>
        <w:t xml:space="preserve">PA4. Wdrożenie mechanizmów motywujących do implementacji nowoczesnych rozwiązań w przemyśle skutkujących redukcją emisji substancji zanieczyszczających </w:t>
      </w:r>
    </w:p>
    <w:p w14:paraId="61789DEA" w14:textId="77777777" w:rsidR="00B65CC2" w:rsidRPr="004B151B" w:rsidRDefault="00B65CC2" w:rsidP="00B65CC2">
      <w:pPr>
        <w:autoSpaceDE w:val="0"/>
        <w:autoSpaceDN w:val="0"/>
        <w:adjustRightInd w:val="0"/>
        <w:spacing w:after="0" w:line="360" w:lineRule="auto"/>
        <w:jc w:val="both"/>
        <w:rPr>
          <w:rFonts w:ascii="Times New Roman" w:eastAsia="Calibri" w:hAnsi="Times New Roman"/>
          <w:color w:val="000000"/>
          <w:sz w:val="24"/>
          <w:szCs w:val="24"/>
        </w:rPr>
      </w:pPr>
      <w:r w:rsidRPr="004B151B">
        <w:rPr>
          <w:rFonts w:ascii="Times New Roman" w:eastAsia="Calibri" w:hAnsi="Times New Roman"/>
          <w:color w:val="000000"/>
          <w:sz w:val="24"/>
          <w:szCs w:val="24"/>
        </w:rPr>
        <w:t xml:space="preserve">PA5. Wzmacnianie współpracy międzyregionalnej w zakresie wspólnej polityki ochrony powietrza szczególnie z krajem morawsko – śląskim oraz województwem małopolskim. </w:t>
      </w:r>
    </w:p>
    <w:p w14:paraId="6B4F0E25" w14:textId="77777777" w:rsidR="00B65CC2" w:rsidRPr="004B151B" w:rsidRDefault="00B65CC2" w:rsidP="00B65CC2">
      <w:pPr>
        <w:autoSpaceDE w:val="0"/>
        <w:autoSpaceDN w:val="0"/>
        <w:adjustRightInd w:val="0"/>
        <w:spacing w:after="0" w:line="360" w:lineRule="auto"/>
        <w:jc w:val="both"/>
        <w:rPr>
          <w:rFonts w:ascii="Times New Roman" w:eastAsia="Calibri" w:hAnsi="Times New Roman"/>
          <w:color w:val="000000"/>
          <w:sz w:val="24"/>
          <w:szCs w:val="24"/>
        </w:rPr>
      </w:pPr>
      <w:r w:rsidRPr="004B151B">
        <w:rPr>
          <w:rFonts w:ascii="Times New Roman" w:eastAsia="Calibri" w:hAnsi="Times New Roman"/>
          <w:color w:val="000000"/>
          <w:sz w:val="24"/>
          <w:szCs w:val="24"/>
        </w:rPr>
        <w:t>PA6. Rozwój edukacji ekologicznej społeczeństwa skierowanej na promocję postaw służących ochronie powietrza.</w:t>
      </w:r>
    </w:p>
    <w:p w14:paraId="52DE901C" w14:textId="77777777" w:rsidR="00B65CC2" w:rsidRPr="004B151B" w:rsidRDefault="00B65CC2" w:rsidP="00B65CC2">
      <w:pPr>
        <w:autoSpaceDE w:val="0"/>
        <w:autoSpaceDN w:val="0"/>
        <w:adjustRightInd w:val="0"/>
        <w:spacing w:after="0" w:line="360" w:lineRule="auto"/>
        <w:jc w:val="both"/>
        <w:rPr>
          <w:rFonts w:ascii="Times New Roman" w:eastAsia="Calibri" w:hAnsi="Times New Roman"/>
          <w:i/>
          <w:iCs/>
          <w:color w:val="000000"/>
          <w:sz w:val="24"/>
          <w:szCs w:val="24"/>
        </w:rPr>
      </w:pPr>
      <w:r w:rsidRPr="004B151B">
        <w:rPr>
          <w:rFonts w:ascii="Times New Roman" w:hAnsi="Times New Roman"/>
          <w:bCs/>
          <w:sz w:val="24"/>
          <w:szCs w:val="24"/>
        </w:rPr>
        <w:t xml:space="preserve">2. Cel długoterminowy do roku 2024: </w:t>
      </w:r>
      <w:r w:rsidRPr="004B151B">
        <w:rPr>
          <w:rFonts w:ascii="Times New Roman" w:eastAsia="Calibri" w:hAnsi="Times New Roman"/>
          <w:iCs/>
          <w:color w:val="000000"/>
          <w:sz w:val="24"/>
          <w:szCs w:val="24"/>
        </w:rPr>
        <w:t>Realizacja racjonalnej gospodarki energetycznej łączącej efektywność energetyczną z nowoczesnymi technologiami</w:t>
      </w:r>
      <w:r w:rsidRPr="004B151B">
        <w:rPr>
          <w:rFonts w:ascii="Times New Roman" w:eastAsia="Calibri" w:hAnsi="Times New Roman"/>
          <w:i/>
          <w:iCs/>
          <w:color w:val="000000"/>
          <w:sz w:val="24"/>
          <w:szCs w:val="24"/>
        </w:rPr>
        <w:t xml:space="preserve"> </w:t>
      </w:r>
    </w:p>
    <w:p w14:paraId="12B97D52" w14:textId="77777777" w:rsidR="00DD5C03" w:rsidRPr="004B151B" w:rsidRDefault="00DD5C03">
      <w:pPr>
        <w:spacing w:after="0" w:line="360" w:lineRule="auto"/>
        <w:ind w:right="1"/>
        <w:jc w:val="both"/>
        <w:rPr>
          <w:rFonts w:ascii="Times New Roman" w:hAnsi="Times New Roman" w:cs="Times New Roman"/>
          <w:sz w:val="24"/>
          <w:szCs w:val="24"/>
        </w:rPr>
      </w:pPr>
    </w:p>
    <w:p w14:paraId="224A7A54" w14:textId="77777777" w:rsidR="00DF03F6" w:rsidRPr="004B151B" w:rsidRDefault="00DF03F6" w:rsidP="00DF03F6">
      <w:pPr>
        <w:tabs>
          <w:tab w:val="left" w:pos="426"/>
        </w:tabs>
        <w:suppressAutoHyphens/>
        <w:spacing w:after="0" w:line="360" w:lineRule="auto"/>
        <w:jc w:val="both"/>
        <w:rPr>
          <w:rFonts w:ascii="Times New Roman" w:hAnsi="Times New Roman" w:cs="Times New Roman"/>
          <w:sz w:val="24"/>
          <w:szCs w:val="24"/>
        </w:rPr>
      </w:pPr>
      <w:r w:rsidRPr="004B151B">
        <w:rPr>
          <w:rFonts w:ascii="Times New Roman" w:hAnsi="Times New Roman" w:cs="Times New Roman"/>
          <w:b/>
          <w:sz w:val="24"/>
          <w:szCs w:val="24"/>
        </w:rPr>
        <w:t>Strategia Rozwoju Województwa Śląskiego „Śląskie 2030” – Zielone Śląskie</w:t>
      </w:r>
    </w:p>
    <w:p w14:paraId="1E43AF7A" w14:textId="116583ED" w:rsidR="00DF03F6" w:rsidRPr="004B151B" w:rsidRDefault="00DF03F6" w:rsidP="00DF03F6">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 xml:space="preserve">Dokument przyjęty uchwałą nr VI/24/1/2020 Sejmiku Województwa Śląskiego w dniu 19 października 2020 r. Strategia Rozwoju Województwa Śląskiego „Śląskie 2030” jest aktualizacją Strategii Rozwoju Województwa Śląskiego „Śląskie 2020+”, uchwalonej </w:t>
      </w:r>
      <w:r w:rsidR="00D80D30">
        <w:rPr>
          <w:rFonts w:ascii="Times New Roman" w:hAnsi="Times New Roman" w:cs="Times New Roman"/>
          <w:sz w:val="24"/>
          <w:szCs w:val="24"/>
        </w:rPr>
        <w:t>przez </w:t>
      </w:r>
      <w:r w:rsidRPr="004B151B">
        <w:rPr>
          <w:rFonts w:ascii="Times New Roman" w:hAnsi="Times New Roman" w:cs="Times New Roman"/>
          <w:sz w:val="24"/>
          <w:szCs w:val="24"/>
        </w:rPr>
        <w:t>Sejmik Województwa Śląskiego w dniu 1 lipca 2013 roku i stanowi piątą edycję tego kluczowego dokumentu określającego cele rozwoju regionu oraz instrumenty ich realizacji w perspektywie roku 2030. Przedstawiona w dokumencie wizja rozwoju jest kontynuacją i uszczegółowieniem myśli strategicznej realizowanej już od 2000 roku w kolejnych edycjach Strategii. Natomiast coraz bardziej świadomie podejmuje się w niniejszym dokumencie zagadnienia transformacji regionu uwzględniające poszanowanie środowiska naturalnego – Zielone Śląskie.</w:t>
      </w:r>
    </w:p>
    <w:p w14:paraId="3DD5929B" w14:textId="307A7606" w:rsidR="00DF03F6" w:rsidRPr="004B151B" w:rsidRDefault="00DF03F6" w:rsidP="00B65CC2">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lastRenderedPageBreak/>
        <w:t xml:space="preserve">Na potrzeby osiągnięcia założonej dokumentem wizji województwa, wyznaczone zostały 4 obszary priorytetowe, dla których sformułowano cele strategiczne. </w:t>
      </w:r>
    </w:p>
    <w:p w14:paraId="6F045B41" w14:textId="77777777" w:rsidR="00DD5C03" w:rsidRPr="004B151B" w:rsidRDefault="00DD5C03">
      <w:pPr>
        <w:pStyle w:val="Akapitzlist"/>
        <w:spacing w:line="360" w:lineRule="auto"/>
        <w:jc w:val="both"/>
        <w:rPr>
          <w:rFonts w:eastAsiaTheme="minorEastAsia"/>
          <w:sz w:val="24"/>
          <w:szCs w:val="24"/>
        </w:rPr>
      </w:pPr>
    </w:p>
    <w:p w14:paraId="152DBB23" w14:textId="77777777" w:rsidR="00DD5C03" w:rsidRPr="004B151B" w:rsidRDefault="00B96779">
      <w:pPr>
        <w:spacing w:line="360" w:lineRule="auto"/>
        <w:jc w:val="both"/>
        <w:rPr>
          <w:rFonts w:ascii="Times New Roman" w:hAnsi="Times New Roman" w:cs="Times New Roman"/>
          <w:b/>
          <w:sz w:val="24"/>
          <w:szCs w:val="24"/>
        </w:rPr>
      </w:pPr>
      <w:r w:rsidRPr="004B151B">
        <w:rPr>
          <w:rFonts w:ascii="Times New Roman" w:hAnsi="Times New Roman" w:cs="Times New Roman"/>
          <w:b/>
          <w:sz w:val="24"/>
          <w:szCs w:val="24"/>
        </w:rPr>
        <w:t>Planowanie energetyczne na szczeblu gminnym</w:t>
      </w:r>
    </w:p>
    <w:p w14:paraId="1670DE32" w14:textId="38DC2B98" w:rsidR="00DD5C03" w:rsidRPr="004B151B" w:rsidRDefault="00B96779">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Szczególną rolę w planowaniu energetycznym prawo przypisuje samorządom gminnym poprzez zobowiązania ich do planowania i organizacji zaopatrzenia w ciepło, energię elektryczn</w:t>
      </w:r>
      <w:r w:rsidR="00CF2C0D" w:rsidRPr="004B151B">
        <w:rPr>
          <w:rFonts w:ascii="Times New Roman" w:hAnsi="Times New Roman" w:cs="Times New Roman"/>
          <w:sz w:val="24"/>
          <w:szCs w:val="24"/>
        </w:rPr>
        <w:t>ą</w:t>
      </w:r>
      <w:r w:rsidRPr="004B151B">
        <w:rPr>
          <w:rFonts w:ascii="Times New Roman" w:hAnsi="Times New Roman" w:cs="Times New Roman"/>
          <w:sz w:val="24"/>
          <w:szCs w:val="24"/>
        </w:rPr>
        <w:t xml:space="preserve"> i paliwa gazowe na swoim terenie.</w:t>
      </w:r>
    </w:p>
    <w:p w14:paraId="0308EBA6" w14:textId="17F4456E" w:rsidR="00DD5C03" w:rsidRPr="004B151B" w:rsidRDefault="00B96779">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Poglądowy schemat procedur tworzenia dokumentów lokalnego planowania wynikających</w:t>
      </w:r>
      <w:r w:rsidR="00B743A0" w:rsidRPr="004B151B">
        <w:rPr>
          <w:rFonts w:ascii="Times New Roman" w:hAnsi="Times New Roman" w:cs="Times New Roman"/>
          <w:sz w:val="24"/>
          <w:szCs w:val="24"/>
        </w:rPr>
        <w:t xml:space="preserve"> </w:t>
      </w:r>
      <w:r w:rsidR="00B65CC2" w:rsidRPr="004B151B">
        <w:rPr>
          <w:rFonts w:ascii="Times New Roman" w:hAnsi="Times New Roman" w:cs="Times New Roman"/>
          <w:sz w:val="24"/>
          <w:szCs w:val="24"/>
        </w:rPr>
        <w:t>z </w:t>
      </w:r>
      <w:r w:rsidRPr="004B151B">
        <w:rPr>
          <w:rFonts w:ascii="Times New Roman" w:hAnsi="Times New Roman" w:cs="Times New Roman"/>
          <w:sz w:val="24"/>
          <w:szCs w:val="24"/>
        </w:rPr>
        <w:t>prawa energetycznego przedstawia poniższy rysunek:</w:t>
      </w:r>
    </w:p>
    <w:p w14:paraId="0844FDB9" w14:textId="179918DD" w:rsidR="00DD5C03" w:rsidRPr="004B151B" w:rsidRDefault="00B96779">
      <w:pPr>
        <w:keepNext/>
        <w:spacing w:after="0" w:line="360" w:lineRule="auto"/>
        <w:jc w:val="center"/>
        <w:rPr>
          <w:b/>
        </w:rPr>
      </w:pPr>
      <w:bookmarkStart w:id="33" w:name="_Toc150433819"/>
      <w:r w:rsidRPr="004B151B">
        <w:rPr>
          <w:b/>
          <w:noProof/>
        </w:rPr>
        <w:lastRenderedPageBreak/>
        <w:drawing>
          <wp:anchor distT="0" distB="9525" distL="114300" distR="114300" simplePos="0" relativeHeight="2" behindDoc="0" locked="0" layoutInCell="1" allowOverlap="1" wp14:anchorId="7BA11D8A" wp14:editId="6EF72461">
            <wp:simplePos x="0" y="0"/>
            <wp:positionH relativeFrom="margin">
              <wp:align>center</wp:align>
            </wp:positionH>
            <wp:positionV relativeFrom="margin">
              <wp:align>top</wp:align>
            </wp:positionV>
            <wp:extent cx="6466205" cy="8486775"/>
            <wp:effectExtent l="0" t="0" r="0" b="0"/>
            <wp:wrapSquare wrapText="bothSides"/>
            <wp:docPr id="3" name="Obraz 5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5014"/>
                    <pic:cNvPicPr>
                      <a:picLocks noChangeAspect="1" noChangeArrowheads="1"/>
                    </pic:cNvPicPr>
                  </pic:nvPicPr>
                  <pic:blipFill>
                    <a:blip r:embed="rId10"/>
                    <a:stretch>
                      <a:fillRect/>
                    </a:stretch>
                  </pic:blipFill>
                  <pic:spPr bwMode="auto">
                    <a:xfrm>
                      <a:off x="0" y="0"/>
                      <a:ext cx="6466205" cy="8486775"/>
                    </a:xfrm>
                    <a:prstGeom prst="rect">
                      <a:avLst/>
                    </a:prstGeom>
                  </pic:spPr>
                </pic:pic>
              </a:graphicData>
            </a:graphic>
          </wp:anchor>
        </w:drawing>
      </w:r>
      <w:r w:rsidRPr="004B151B">
        <w:rPr>
          <w:rFonts w:ascii="Times New Roman" w:hAnsi="Times New Roman" w:cs="Times New Roman"/>
          <w:b/>
          <w:sz w:val="20"/>
          <w:szCs w:val="20"/>
        </w:rPr>
        <w:t xml:space="preserve">Rysunek </w:t>
      </w:r>
      <w:r w:rsidRPr="004B151B">
        <w:rPr>
          <w:rFonts w:ascii="Times New Roman" w:hAnsi="Times New Roman" w:cs="Times New Roman"/>
          <w:b/>
          <w:sz w:val="20"/>
          <w:szCs w:val="20"/>
        </w:rPr>
        <w:fldChar w:fldCharType="begin"/>
      </w:r>
      <w:r w:rsidRPr="004B151B">
        <w:rPr>
          <w:rFonts w:ascii="Times New Roman" w:hAnsi="Times New Roman" w:cs="Times New Roman"/>
          <w:b/>
          <w:sz w:val="20"/>
          <w:szCs w:val="20"/>
        </w:rPr>
        <w:instrText>SEQ Rysunek \* ARABIC</w:instrText>
      </w:r>
      <w:r w:rsidRPr="004B151B">
        <w:rPr>
          <w:rFonts w:ascii="Times New Roman" w:hAnsi="Times New Roman" w:cs="Times New Roman"/>
          <w:b/>
          <w:sz w:val="20"/>
          <w:szCs w:val="20"/>
        </w:rPr>
        <w:fldChar w:fldCharType="separate"/>
      </w:r>
      <w:r w:rsidR="0065244B" w:rsidRPr="004B151B">
        <w:rPr>
          <w:rFonts w:ascii="Times New Roman" w:hAnsi="Times New Roman" w:cs="Times New Roman"/>
          <w:b/>
          <w:noProof/>
          <w:sz w:val="20"/>
          <w:szCs w:val="20"/>
        </w:rPr>
        <w:t>1</w:t>
      </w:r>
      <w:r w:rsidRPr="004B151B">
        <w:rPr>
          <w:rFonts w:ascii="Times New Roman" w:hAnsi="Times New Roman" w:cs="Times New Roman"/>
          <w:b/>
          <w:sz w:val="20"/>
          <w:szCs w:val="20"/>
        </w:rPr>
        <w:fldChar w:fldCharType="end"/>
      </w:r>
      <w:r w:rsidRPr="004B151B">
        <w:rPr>
          <w:rFonts w:ascii="Times New Roman" w:hAnsi="Times New Roman" w:cs="Times New Roman"/>
          <w:b/>
          <w:sz w:val="20"/>
          <w:szCs w:val="20"/>
        </w:rPr>
        <w:t xml:space="preserve"> Proces planowania energetycznego na szczeblu lokalnym</w:t>
      </w:r>
      <w:bookmarkEnd w:id="33"/>
    </w:p>
    <w:p w14:paraId="59C66173" w14:textId="38FD5BF7" w:rsidR="00DD5C03" w:rsidRPr="004B151B" w:rsidRDefault="00B96779">
      <w:pPr>
        <w:pStyle w:val="Nagwek1"/>
        <w:numPr>
          <w:ilvl w:val="0"/>
          <w:numId w:val="2"/>
        </w:numPr>
        <w:spacing w:before="0" w:after="120"/>
      </w:pPr>
      <w:bookmarkStart w:id="34" w:name="_Toc150427129"/>
      <w:r w:rsidRPr="004B151B">
        <w:lastRenderedPageBreak/>
        <w:t>CEL I ZAKR</w:t>
      </w:r>
      <w:r w:rsidR="00291716" w:rsidRPr="004B151B">
        <w:t>E</w:t>
      </w:r>
      <w:r w:rsidRPr="004B151B">
        <w:t>S OPRACOWANIA</w:t>
      </w:r>
      <w:bookmarkEnd w:id="34"/>
    </w:p>
    <w:p w14:paraId="2A954EF0" w14:textId="77777777" w:rsidR="00DD5C03" w:rsidRPr="004B151B" w:rsidRDefault="00B96779">
      <w:pPr>
        <w:shd w:val="clear" w:color="auto" w:fill="FFFFFF"/>
        <w:spacing w:before="120"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 xml:space="preserve">Celem niniejszego opracowania jest m.in.: </w:t>
      </w:r>
    </w:p>
    <w:p w14:paraId="3D021365" w14:textId="3ECFE9A1" w:rsidR="00DD5C03" w:rsidRPr="004B151B" w:rsidRDefault="00B96779" w:rsidP="007D1301">
      <w:pPr>
        <w:pStyle w:val="Normalny0"/>
        <w:numPr>
          <w:ilvl w:val="0"/>
          <w:numId w:val="20"/>
        </w:numPr>
        <w:spacing w:before="120" w:after="120" w:line="360" w:lineRule="auto"/>
      </w:pPr>
      <w:r w:rsidRPr="004B151B">
        <w:rPr>
          <w:rFonts w:ascii="Times New Roman" w:eastAsiaTheme="minorEastAsia" w:hAnsi="Times New Roman" w:cstheme="minorBidi"/>
          <w:b/>
          <w:szCs w:val="24"/>
        </w:rPr>
        <w:t xml:space="preserve">Umożliwienie </w:t>
      </w:r>
      <w:r w:rsidRPr="004B151B">
        <w:rPr>
          <w:rFonts w:ascii="Times New Roman" w:hAnsi="Times New Roman"/>
          <w:b/>
          <w:szCs w:val="24"/>
        </w:rPr>
        <w:t xml:space="preserve">podejmowania decyzji w celu zapewnienia bezpieczeństwa energetycznego Gminie </w:t>
      </w:r>
      <w:r w:rsidR="00B84C1F" w:rsidRPr="004B151B">
        <w:rPr>
          <w:rFonts w:ascii="Times New Roman" w:hAnsi="Times New Roman"/>
          <w:b/>
          <w:szCs w:val="24"/>
        </w:rPr>
        <w:t>Zbrosławice</w:t>
      </w:r>
    </w:p>
    <w:p w14:paraId="13AEEB1A" w14:textId="77777777" w:rsidR="00DD5C03" w:rsidRPr="004B151B" w:rsidRDefault="00B96779">
      <w:pPr>
        <w:pStyle w:val="Normalny0"/>
        <w:spacing w:before="0" w:after="0" w:line="360" w:lineRule="auto"/>
        <w:rPr>
          <w:rFonts w:ascii="Times New Roman" w:hAnsi="Times New Roman"/>
          <w:szCs w:val="24"/>
        </w:rPr>
      </w:pPr>
      <w:r w:rsidRPr="004B151B">
        <w:rPr>
          <w:rFonts w:ascii="Times New Roman" w:hAnsi="Times New Roman"/>
          <w:szCs w:val="24"/>
        </w:rPr>
        <w:t xml:space="preserve">Termin </w:t>
      </w:r>
      <w:r w:rsidRPr="004B151B">
        <w:rPr>
          <w:rFonts w:ascii="Times New Roman" w:hAnsi="Times New Roman"/>
          <w:i/>
          <w:iCs/>
          <w:szCs w:val="24"/>
        </w:rPr>
        <w:t>bezpieczeństwo energetyczne</w:t>
      </w:r>
      <w:r w:rsidRPr="004B151B">
        <w:rPr>
          <w:rFonts w:ascii="Times New Roman" w:hAnsi="Times New Roman"/>
          <w:szCs w:val="24"/>
        </w:rPr>
        <w:t xml:space="preserve"> powinien ujmować z jednej strony analizę stanu technicznego systemów energetycznych wraz z istniejącymi potrzebami, a z drugiej strony analizę możliwości pokrycia przyszłych potrzeb energetycznych.</w:t>
      </w:r>
    </w:p>
    <w:p w14:paraId="387DFD04" w14:textId="2E332673" w:rsidR="00DD5C03" w:rsidRPr="004B151B" w:rsidRDefault="00B96779">
      <w:pPr>
        <w:pStyle w:val="Normalny0"/>
        <w:spacing w:before="0" w:after="0" w:line="360" w:lineRule="auto"/>
        <w:rPr>
          <w:rFonts w:ascii="Times New Roman" w:hAnsi="Times New Roman"/>
          <w:szCs w:val="24"/>
        </w:rPr>
      </w:pPr>
      <w:r w:rsidRPr="004B151B">
        <w:rPr>
          <w:rFonts w:ascii="Times New Roman" w:hAnsi="Times New Roman"/>
          <w:szCs w:val="24"/>
        </w:rPr>
        <w:t xml:space="preserve">W niniejszym opracowaniu zawarto ocenę stanu technicznego poszczególnych systemów energetycznych (system ciepłowniczy, elektroenergetyczny i gazowniczy), który określa poziom bezpieczeństwa energetycznego Gminy </w:t>
      </w:r>
      <w:r w:rsidR="00B84C1F" w:rsidRPr="004B151B">
        <w:rPr>
          <w:rFonts w:ascii="Times New Roman" w:hAnsi="Times New Roman"/>
          <w:szCs w:val="24"/>
        </w:rPr>
        <w:t>Zbrosławice</w:t>
      </w:r>
      <w:r w:rsidRPr="004B151B">
        <w:rPr>
          <w:rFonts w:ascii="Times New Roman" w:hAnsi="Times New Roman"/>
          <w:szCs w:val="24"/>
        </w:rPr>
        <w:t>.</w:t>
      </w:r>
    </w:p>
    <w:p w14:paraId="5460619C" w14:textId="77777777" w:rsidR="00DD5C03" w:rsidRPr="004B151B" w:rsidRDefault="00B96779">
      <w:pPr>
        <w:pStyle w:val="Normalny0"/>
        <w:spacing w:before="0" w:after="0" w:line="360" w:lineRule="auto"/>
        <w:rPr>
          <w:rFonts w:ascii="Times New Roman" w:hAnsi="Times New Roman"/>
          <w:szCs w:val="24"/>
        </w:rPr>
      </w:pPr>
      <w:r w:rsidRPr="004B151B">
        <w:rPr>
          <w:rFonts w:ascii="Times New Roman" w:hAnsi="Times New Roman"/>
          <w:szCs w:val="24"/>
        </w:rPr>
        <w:t xml:space="preserve">Sporządzony bilans potrzeb energetycznych oraz prognoza zapotrzebowania na nośniki energii dają obraz sytuacji w zakresie obecnego i przyszłego zapotrzebowania na ciepło, energię elektryczną oraz paliwa gazowe. </w:t>
      </w:r>
    </w:p>
    <w:p w14:paraId="108D91BD" w14:textId="5F8F4A75" w:rsidR="00DD5C03" w:rsidRPr="004B151B" w:rsidRDefault="00B96779">
      <w:pPr>
        <w:pStyle w:val="Normalny0"/>
        <w:spacing w:before="0" w:after="0" w:line="360" w:lineRule="auto"/>
        <w:rPr>
          <w:rFonts w:ascii="Times New Roman" w:hAnsi="Times New Roman"/>
          <w:szCs w:val="24"/>
        </w:rPr>
      </w:pPr>
      <w:r w:rsidRPr="004B151B">
        <w:rPr>
          <w:rFonts w:ascii="Times New Roman" w:hAnsi="Times New Roman"/>
          <w:szCs w:val="24"/>
        </w:rPr>
        <w:t xml:space="preserve">Przedstawiony w opracowaniu obraz sytuacji obecnej oraz prognozowane przyszłe potrzeby energetyczne stanowią podstawę podejmowania decyzji dotyczących zaopatrzenia w nośniki energetyczne na terenie Gminy </w:t>
      </w:r>
      <w:r w:rsidR="00B84C1F" w:rsidRPr="004B151B">
        <w:rPr>
          <w:rFonts w:ascii="Times New Roman" w:hAnsi="Times New Roman"/>
          <w:szCs w:val="24"/>
        </w:rPr>
        <w:t>Zbrosławice</w:t>
      </w:r>
      <w:r w:rsidRPr="004B151B">
        <w:rPr>
          <w:rFonts w:ascii="Times New Roman" w:hAnsi="Times New Roman"/>
          <w:szCs w:val="24"/>
        </w:rPr>
        <w:t>.</w:t>
      </w:r>
    </w:p>
    <w:p w14:paraId="221CC100" w14:textId="77777777" w:rsidR="00DD5C03" w:rsidRPr="004B151B" w:rsidRDefault="00B96779" w:rsidP="007D1301">
      <w:pPr>
        <w:pStyle w:val="Normalny0"/>
        <w:numPr>
          <w:ilvl w:val="0"/>
          <w:numId w:val="20"/>
        </w:numPr>
        <w:spacing w:before="120" w:after="120" w:line="360" w:lineRule="auto"/>
        <w:rPr>
          <w:rFonts w:ascii="Times New Roman" w:hAnsi="Times New Roman"/>
          <w:b/>
          <w:szCs w:val="24"/>
        </w:rPr>
      </w:pPr>
      <w:r w:rsidRPr="004B151B">
        <w:rPr>
          <w:rFonts w:ascii="Times New Roman" w:hAnsi="Times New Roman"/>
          <w:b/>
          <w:szCs w:val="24"/>
        </w:rPr>
        <w:t>Obniżenie kosztów rozwoju społeczno-gospodarczego gminy poprzez wskazanie optymalnych sposobów realizacji potrzeb energetycznych</w:t>
      </w:r>
    </w:p>
    <w:p w14:paraId="4424DF76" w14:textId="77777777" w:rsidR="00DD5C03" w:rsidRPr="004B151B" w:rsidRDefault="00B96779">
      <w:pPr>
        <w:pStyle w:val="Normalny0"/>
        <w:spacing w:before="0" w:after="0" w:line="360" w:lineRule="auto"/>
        <w:rPr>
          <w:rFonts w:ascii="Times New Roman" w:hAnsi="Times New Roman"/>
          <w:szCs w:val="24"/>
        </w:rPr>
      </w:pPr>
      <w:r w:rsidRPr="004B151B">
        <w:rPr>
          <w:rFonts w:ascii="Times New Roman" w:hAnsi="Times New Roman"/>
          <w:szCs w:val="24"/>
        </w:rPr>
        <w:t>Dla obniżenia kosztów rozwoju społeczno-gospodarczego gminy konieczne jest lokowanie nowych inwestycji tam, gdzie występują rezerwy zasilania energetycznego.</w:t>
      </w:r>
    </w:p>
    <w:p w14:paraId="559D9020" w14:textId="3A2481BC" w:rsidR="00DD5C03" w:rsidRPr="004B151B" w:rsidRDefault="00B96779">
      <w:pPr>
        <w:pStyle w:val="Normalny0"/>
        <w:spacing w:before="0" w:after="0" w:line="360" w:lineRule="auto"/>
        <w:rPr>
          <w:rFonts w:ascii="Times New Roman" w:hAnsi="Times New Roman"/>
          <w:szCs w:val="24"/>
        </w:rPr>
      </w:pPr>
      <w:r w:rsidRPr="004B151B">
        <w:rPr>
          <w:rFonts w:ascii="Times New Roman" w:hAnsi="Times New Roman"/>
          <w:szCs w:val="24"/>
        </w:rPr>
        <w:t>Wykorzystanie rezerw zasilania do zaopatrzenia w nośniki energii nowych odbiorców pozwoli na zminimalizowanie nakładów inwestycyjnych związanych z modernizacją lub rozbudową poszczególnych systemów (ciepłowniczy, elektroenergetycz</w:t>
      </w:r>
      <w:r w:rsidR="00C726EA" w:rsidRPr="004B151B">
        <w:rPr>
          <w:rFonts w:ascii="Times New Roman" w:hAnsi="Times New Roman"/>
          <w:szCs w:val="24"/>
        </w:rPr>
        <w:t>ny i gazowniczy), co pozwoli na </w:t>
      </w:r>
      <w:r w:rsidRPr="004B151B">
        <w:rPr>
          <w:rFonts w:ascii="Times New Roman" w:hAnsi="Times New Roman"/>
          <w:szCs w:val="24"/>
        </w:rPr>
        <w:t xml:space="preserve">ograniczenie ryzyka ponoszonego przez podmioty energetyczne. Inwentaryzacja stanu istniejącego systemu energetycznego Gminy </w:t>
      </w:r>
      <w:r w:rsidR="00B84C1F" w:rsidRPr="004B151B">
        <w:rPr>
          <w:rFonts w:ascii="Times New Roman" w:hAnsi="Times New Roman"/>
          <w:szCs w:val="24"/>
        </w:rPr>
        <w:t>Zbrosławice</w:t>
      </w:r>
      <w:r w:rsidRPr="004B151B">
        <w:rPr>
          <w:rFonts w:ascii="Times New Roman" w:hAnsi="Times New Roman"/>
          <w:szCs w:val="24"/>
        </w:rPr>
        <w:t xml:space="preserve"> pozwoli na określenie rezerw zasilania oraz wskazanie, w których obszarach te rezerwy są największe i powinny zostać wykorzystane w sposób maksymalny.</w:t>
      </w:r>
    </w:p>
    <w:p w14:paraId="18AF08CC" w14:textId="77777777" w:rsidR="00DD5C03" w:rsidRPr="004B151B" w:rsidRDefault="00B96779" w:rsidP="007D1301">
      <w:pPr>
        <w:pStyle w:val="Normalny0"/>
        <w:numPr>
          <w:ilvl w:val="0"/>
          <w:numId w:val="20"/>
        </w:numPr>
        <w:spacing w:before="120" w:after="120" w:line="360" w:lineRule="auto"/>
        <w:rPr>
          <w:rFonts w:ascii="Times New Roman" w:hAnsi="Times New Roman"/>
          <w:b/>
          <w:szCs w:val="24"/>
        </w:rPr>
      </w:pPr>
      <w:r w:rsidRPr="004B151B">
        <w:rPr>
          <w:rFonts w:ascii="Times New Roman" w:hAnsi="Times New Roman"/>
          <w:b/>
          <w:szCs w:val="24"/>
        </w:rPr>
        <w:t>Ułatwienie podejmowania decyzji o lokalizacji inwestycji przemysłowych, usługowych i mieszkaniowych</w:t>
      </w:r>
    </w:p>
    <w:p w14:paraId="0DF1468A" w14:textId="67AF93CD" w:rsidR="00DD5C03" w:rsidRPr="004B151B" w:rsidRDefault="00B96779">
      <w:pPr>
        <w:pStyle w:val="Normalny0"/>
        <w:spacing w:before="0" w:after="0" w:line="360" w:lineRule="auto"/>
        <w:rPr>
          <w:rFonts w:ascii="Times New Roman" w:hAnsi="Times New Roman"/>
          <w:szCs w:val="24"/>
        </w:rPr>
      </w:pPr>
      <w:r w:rsidRPr="004B151B">
        <w:rPr>
          <w:rFonts w:ascii="Times New Roman" w:hAnsi="Times New Roman"/>
          <w:szCs w:val="24"/>
        </w:rPr>
        <w:t xml:space="preserve">Ułatwienie podejmowania decyzji o lokalizacji inwestycji przemysłowych, usługowych i mieszkaniowych rozumie się z jednej strony jako określenie obszarów, w których istnieją nadwyżki w zakresie poszczególnych systemów przesyłowych na poziomie adekwatnym </w:t>
      </w:r>
      <w:r w:rsidRPr="004B151B">
        <w:rPr>
          <w:rFonts w:ascii="Times New Roman" w:hAnsi="Times New Roman"/>
          <w:szCs w:val="24"/>
        </w:rPr>
        <w:lastRenderedPageBreak/>
        <w:t>do</w:t>
      </w:r>
      <w:r w:rsidR="00C726EA" w:rsidRPr="004B151B">
        <w:rPr>
          <w:rFonts w:ascii="Times New Roman" w:hAnsi="Times New Roman"/>
          <w:szCs w:val="24"/>
        </w:rPr>
        <w:t> </w:t>
      </w:r>
      <w:r w:rsidRPr="004B151B">
        <w:rPr>
          <w:rFonts w:ascii="Times New Roman" w:hAnsi="Times New Roman"/>
          <w:szCs w:val="24"/>
        </w:rPr>
        <w:t xml:space="preserve">potrzeb, a z drugiej jako analiza możliwości rozumianych na poziomie rezerw terenowych wynikających z kierunków rozwoju Gminy </w:t>
      </w:r>
      <w:r w:rsidR="00B84C1F" w:rsidRPr="004B151B">
        <w:rPr>
          <w:rFonts w:ascii="Times New Roman" w:hAnsi="Times New Roman"/>
          <w:szCs w:val="24"/>
        </w:rPr>
        <w:t>Zbrosławice</w:t>
      </w:r>
      <w:r w:rsidRPr="004B151B">
        <w:rPr>
          <w:rFonts w:ascii="Times New Roman" w:hAnsi="Times New Roman"/>
          <w:szCs w:val="24"/>
        </w:rPr>
        <w:t>.</w:t>
      </w:r>
    </w:p>
    <w:p w14:paraId="7C2BDA18" w14:textId="77777777" w:rsidR="00DD5C03" w:rsidRPr="004B151B" w:rsidRDefault="00B96779" w:rsidP="007D1301">
      <w:pPr>
        <w:pStyle w:val="Normalny0"/>
        <w:numPr>
          <w:ilvl w:val="0"/>
          <w:numId w:val="20"/>
        </w:numPr>
        <w:spacing w:before="120" w:after="120" w:line="360" w:lineRule="auto"/>
        <w:rPr>
          <w:rFonts w:ascii="Times New Roman" w:hAnsi="Times New Roman"/>
          <w:b/>
          <w:szCs w:val="24"/>
        </w:rPr>
      </w:pPr>
      <w:r w:rsidRPr="004B151B">
        <w:rPr>
          <w:rFonts w:ascii="Times New Roman" w:hAnsi="Times New Roman"/>
          <w:b/>
          <w:szCs w:val="24"/>
        </w:rPr>
        <w:t>Wskazanie kierunków rozwoju zaopatrzenia w energię, które mogą być wspierane ze środków publicznych</w:t>
      </w:r>
    </w:p>
    <w:p w14:paraId="395AD33D" w14:textId="77777777" w:rsidR="00DD5C03" w:rsidRPr="004B151B" w:rsidRDefault="00B96779">
      <w:pPr>
        <w:pStyle w:val="Normalny0"/>
        <w:spacing w:before="0" w:after="0" w:line="360" w:lineRule="auto"/>
        <w:rPr>
          <w:rFonts w:ascii="Times New Roman" w:hAnsi="Times New Roman"/>
          <w:szCs w:val="24"/>
        </w:rPr>
      </w:pPr>
      <w:r w:rsidRPr="004B151B">
        <w:rPr>
          <w:rFonts w:ascii="Times New Roman" w:hAnsi="Times New Roman"/>
          <w:szCs w:val="24"/>
        </w:rPr>
        <w:t>Przedstawiona analiza systemów energetycznych oraz prognozy zapotrzebowania na ciepło i energię elektryczną będą pomocne przy podejmowaniu decyzji w zakresie wspierania inwestycji zapotrzebowania energetycznego, tym samym ułatwiając proces wyboru zgłaszanych wniosków o wsparcie.</w:t>
      </w:r>
    </w:p>
    <w:p w14:paraId="6C66A333" w14:textId="77777777" w:rsidR="00DD5C03" w:rsidRPr="004B151B" w:rsidRDefault="00B96779" w:rsidP="007D1301">
      <w:pPr>
        <w:pStyle w:val="Normalny0"/>
        <w:numPr>
          <w:ilvl w:val="0"/>
          <w:numId w:val="20"/>
        </w:numPr>
        <w:spacing w:before="120" w:after="120" w:line="360" w:lineRule="auto"/>
        <w:rPr>
          <w:rFonts w:ascii="Times New Roman" w:hAnsi="Times New Roman"/>
          <w:b/>
          <w:szCs w:val="24"/>
        </w:rPr>
      </w:pPr>
      <w:r w:rsidRPr="004B151B">
        <w:rPr>
          <w:rFonts w:ascii="Times New Roman" w:hAnsi="Times New Roman"/>
          <w:b/>
          <w:szCs w:val="24"/>
        </w:rPr>
        <w:t xml:space="preserve">Umożliwienie maksymalnego wykorzystania energii odnawialnej </w:t>
      </w:r>
    </w:p>
    <w:p w14:paraId="388FC5C7" w14:textId="77777777" w:rsidR="00DD5C03" w:rsidRPr="004B151B" w:rsidRDefault="00B96779">
      <w:pPr>
        <w:pStyle w:val="Normalny0"/>
        <w:spacing w:before="0" w:after="0" w:line="360" w:lineRule="auto"/>
        <w:rPr>
          <w:rFonts w:ascii="Times New Roman" w:hAnsi="Times New Roman"/>
          <w:szCs w:val="24"/>
        </w:rPr>
      </w:pPr>
      <w:r w:rsidRPr="004B151B">
        <w:rPr>
          <w:rFonts w:ascii="Times New Roman" w:hAnsi="Times New Roman"/>
          <w:szCs w:val="24"/>
        </w:rPr>
        <w:t>Istotą maksymalnego wykorzystania energii odnawialnej jest określenie stanu aktualnego, a następnie ocena możliwości rozwojowych. Ważne jest więc podanie elementów charakterystycznych poszczególnych gałęzi energetyki odnawialnej, w tym m.in.: potencjału energetycznego, lokalizacji, możliwości rozwojowych oraz aspektów prawnych.</w:t>
      </w:r>
    </w:p>
    <w:p w14:paraId="7EA32CA5" w14:textId="77777777" w:rsidR="00DD5C03" w:rsidRPr="004B151B" w:rsidRDefault="00B96779" w:rsidP="007D1301">
      <w:pPr>
        <w:pStyle w:val="Normalny0"/>
        <w:numPr>
          <w:ilvl w:val="0"/>
          <w:numId w:val="20"/>
        </w:numPr>
        <w:spacing w:before="120" w:after="120" w:line="360" w:lineRule="auto"/>
        <w:rPr>
          <w:rFonts w:ascii="Times New Roman" w:hAnsi="Times New Roman"/>
          <w:b/>
          <w:szCs w:val="24"/>
        </w:rPr>
      </w:pPr>
      <w:r w:rsidRPr="004B151B">
        <w:rPr>
          <w:rFonts w:ascii="Times New Roman" w:hAnsi="Times New Roman"/>
          <w:b/>
          <w:szCs w:val="24"/>
        </w:rPr>
        <w:t xml:space="preserve">Zwiększenie efektywności energetycznej </w:t>
      </w:r>
    </w:p>
    <w:p w14:paraId="54F4AF79" w14:textId="5D9D7C82" w:rsidR="00B84C1F" w:rsidRPr="004B151B" w:rsidRDefault="00B96779">
      <w:pPr>
        <w:pStyle w:val="Nagwek"/>
        <w:tabs>
          <w:tab w:val="left" w:pos="708"/>
        </w:tabs>
        <w:spacing w:line="360" w:lineRule="auto"/>
        <w:jc w:val="both"/>
        <w:rPr>
          <w:spacing w:val="-1"/>
          <w:sz w:val="24"/>
          <w:szCs w:val="24"/>
        </w:rPr>
      </w:pPr>
      <w:r w:rsidRPr="004B151B">
        <w:rPr>
          <w:sz w:val="24"/>
          <w:szCs w:val="24"/>
        </w:rPr>
        <w:t xml:space="preserve">Założona racjonalizacja użytkowania ciepła, energii elektrycznej i paliw gazowych, a także podjęte działania termomodernizacyjne sprowadzają się do poprawy efektywności energetycznej wykorzystania nośników energii przy </w:t>
      </w:r>
      <w:r w:rsidRPr="004B151B">
        <w:rPr>
          <w:spacing w:val="-1"/>
          <w:sz w:val="24"/>
          <w:szCs w:val="24"/>
        </w:rPr>
        <w:t>jednoczesnej minimalizacji szkodliwego oddziaływania na środowisko.</w:t>
      </w:r>
    </w:p>
    <w:p w14:paraId="49FCA6C6" w14:textId="15242039" w:rsidR="00DD5C03" w:rsidRPr="004B151B" w:rsidRDefault="00B84C1F" w:rsidP="001D3EBF">
      <w:pPr>
        <w:pStyle w:val="Nagwek1"/>
        <w:numPr>
          <w:ilvl w:val="0"/>
          <w:numId w:val="2"/>
        </w:numPr>
        <w:spacing w:before="0" w:after="120"/>
        <w:rPr>
          <w:rFonts w:cs="Times New Roman"/>
        </w:rPr>
      </w:pPr>
      <w:r w:rsidRPr="004B151B">
        <w:rPr>
          <w:spacing w:val="-1"/>
          <w:sz w:val="24"/>
          <w:szCs w:val="24"/>
        </w:rPr>
        <w:br w:type="column"/>
      </w:r>
      <w:bookmarkStart w:id="35" w:name="_Toc353193038"/>
      <w:bookmarkStart w:id="36" w:name="_Toc463245868"/>
      <w:bookmarkStart w:id="37" w:name="_Toc150427130"/>
      <w:r w:rsidR="00B96779" w:rsidRPr="004B151B">
        <w:rPr>
          <w:rFonts w:cs="Times New Roman"/>
        </w:rPr>
        <w:lastRenderedPageBreak/>
        <w:t xml:space="preserve">OGÓLNA </w:t>
      </w:r>
      <w:r w:rsidR="00B96779" w:rsidRPr="004B151B">
        <w:t>CHARAKTERYSTYKA</w:t>
      </w:r>
      <w:r w:rsidR="00B96779" w:rsidRPr="004B151B">
        <w:rPr>
          <w:rFonts w:cs="Times New Roman"/>
        </w:rPr>
        <w:t xml:space="preserve"> </w:t>
      </w:r>
      <w:bookmarkEnd w:id="35"/>
      <w:r w:rsidR="00B96779" w:rsidRPr="004B151B">
        <w:rPr>
          <w:rFonts w:cs="Times New Roman"/>
        </w:rPr>
        <w:t>GMINY</w:t>
      </w:r>
      <w:bookmarkEnd w:id="36"/>
      <w:bookmarkEnd w:id="37"/>
    </w:p>
    <w:p w14:paraId="7C96D065" w14:textId="77777777" w:rsidR="00DD5C03" w:rsidRPr="004B151B" w:rsidRDefault="00DD5C03">
      <w:pPr>
        <w:spacing w:after="0" w:line="240" w:lineRule="auto"/>
        <w:rPr>
          <w:rFonts w:ascii="Times New Roman" w:hAnsi="Times New Roman" w:cs="Times New Roman"/>
          <w:sz w:val="24"/>
          <w:szCs w:val="24"/>
          <w:u w:val="single"/>
        </w:rPr>
      </w:pPr>
    </w:p>
    <w:p w14:paraId="40C5A40F" w14:textId="77777777" w:rsidR="00DD5C03" w:rsidRPr="004B151B" w:rsidRDefault="00B96779" w:rsidP="00593EAA">
      <w:pPr>
        <w:spacing w:after="0" w:line="360" w:lineRule="auto"/>
        <w:jc w:val="both"/>
        <w:rPr>
          <w:rFonts w:ascii="Times New Roman" w:hAnsi="Times New Roman" w:cs="Times New Roman"/>
          <w:sz w:val="24"/>
          <w:szCs w:val="24"/>
          <w:u w:val="single"/>
        </w:rPr>
      </w:pPr>
      <w:r w:rsidRPr="004B151B">
        <w:rPr>
          <w:rFonts w:ascii="Times New Roman" w:hAnsi="Times New Roman" w:cs="Times New Roman"/>
          <w:sz w:val="24"/>
          <w:szCs w:val="24"/>
          <w:u w:val="single"/>
        </w:rPr>
        <w:t>Położenie, powierzchnia gminy</w:t>
      </w:r>
    </w:p>
    <w:p w14:paraId="5F81005F" w14:textId="56F8A8B5" w:rsidR="00E774A4" w:rsidRPr="004B151B" w:rsidRDefault="00E774A4" w:rsidP="00593EAA">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Gmina</w:t>
      </w:r>
      <w:r w:rsidR="00B743A0" w:rsidRPr="004B151B">
        <w:rPr>
          <w:rFonts w:ascii="Times New Roman" w:hAnsi="Times New Roman" w:cs="Times New Roman"/>
          <w:sz w:val="24"/>
          <w:szCs w:val="24"/>
        </w:rPr>
        <w:t xml:space="preserve"> </w:t>
      </w:r>
      <w:r w:rsidRPr="004B151B">
        <w:rPr>
          <w:rFonts w:ascii="Times New Roman" w:hAnsi="Times New Roman" w:cs="Times New Roman"/>
          <w:sz w:val="24"/>
          <w:szCs w:val="24"/>
        </w:rPr>
        <w:t>Zbrosławice</w:t>
      </w:r>
      <w:r w:rsidR="00B743A0" w:rsidRPr="004B151B">
        <w:rPr>
          <w:rFonts w:ascii="Times New Roman" w:hAnsi="Times New Roman" w:cs="Times New Roman"/>
          <w:sz w:val="24"/>
          <w:szCs w:val="24"/>
        </w:rPr>
        <w:t xml:space="preserve"> </w:t>
      </w:r>
      <w:r w:rsidRPr="004B151B">
        <w:rPr>
          <w:rFonts w:ascii="Times New Roman" w:hAnsi="Times New Roman" w:cs="Times New Roman"/>
          <w:sz w:val="24"/>
          <w:szCs w:val="24"/>
        </w:rPr>
        <w:t>to</w:t>
      </w:r>
      <w:r w:rsidR="00B743A0" w:rsidRPr="004B151B">
        <w:rPr>
          <w:rFonts w:ascii="Times New Roman" w:hAnsi="Times New Roman" w:cs="Times New Roman"/>
          <w:sz w:val="24"/>
          <w:szCs w:val="24"/>
        </w:rPr>
        <w:t xml:space="preserve"> </w:t>
      </w:r>
      <w:r w:rsidRPr="004B151B">
        <w:rPr>
          <w:rFonts w:ascii="Times New Roman" w:hAnsi="Times New Roman" w:cs="Times New Roman"/>
          <w:sz w:val="24"/>
          <w:szCs w:val="24"/>
        </w:rPr>
        <w:t>gmina</w:t>
      </w:r>
      <w:r w:rsidR="00B743A0" w:rsidRPr="004B151B">
        <w:rPr>
          <w:rFonts w:ascii="Times New Roman" w:hAnsi="Times New Roman" w:cs="Times New Roman"/>
          <w:sz w:val="24"/>
          <w:szCs w:val="24"/>
        </w:rPr>
        <w:t xml:space="preserve"> </w:t>
      </w:r>
      <w:r w:rsidRPr="004B151B">
        <w:rPr>
          <w:rFonts w:ascii="Times New Roman" w:hAnsi="Times New Roman" w:cs="Times New Roman"/>
          <w:sz w:val="24"/>
          <w:szCs w:val="24"/>
        </w:rPr>
        <w:t>wiejska,</w:t>
      </w:r>
      <w:r w:rsidR="00B743A0" w:rsidRPr="004B151B">
        <w:rPr>
          <w:rFonts w:ascii="Times New Roman" w:hAnsi="Times New Roman" w:cs="Times New Roman"/>
          <w:sz w:val="24"/>
          <w:szCs w:val="24"/>
        </w:rPr>
        <w:t xml:space="preserve"> </w:t>
      </w:r>
      <w:r w:rsidRPr="004B151B">
        <w:rPr>
          <w:rFonts w:ascii="Times New Roman" w:hAnsi="Times New Roman" w:cs="Times New Roman"/>
          <w:sz w:val="24"/>
          <w:szCs w:val="24"/>
        </w:rPr>
        <w:t>położona</w:t>
      </w:r>
      <w:r w:rsidR="00B743A0" w:rsidRPr="004B151B">
        <w:rPr>
          <w:rFonts w:ascii="Times New Roman" w:hAnsi="Times New Roman" w:cs="Times New Roman"/>
          <w:sz w:val="24"/>
          <w:szCs w:val="24"/>
        </w:rPr>
        <w:t xml:space="preserve"> </w:t>
      </w:r>
      <w:r w:rsidRPr="004B151B">
        <w:rPr>
          <w:rFonts w:ascii="Times New Roman" w:hAnsi="Times New Roman" w:cs="Times New Roman"/>
          <w:sz w:val="24"/>
          <w:szCs w:val="24"/>
        </w:rPr>
        <w:t>w</w:t>
      </w:r>
      <w:r w:rsidR="00B743A0" w:rsidRPr="004B151B">
        <w:rPr>
          <w:rFonts w:ascii="Times New Roman" w:hAnsi="Times New Roman" w:cs="Times New Roman"/>
          <w:sz w:val="24"/>
          <w:szCs w:val="24"/>
        </w:rPr>
        <w:t xml:space="preserve"> </w:t>
      </w:r>
      <w:r w:rsidRPr="004B151B">
        <w:rPr>
          <w:rFonts w:ascii="Times New Roman" w:hAnsi="Times New Roman" w:cs="Times New Roman"/>
          <w:sz w:val="24"/>
          <w:szCs w:val="24"/>
        </w:rPr>
        <w:t>południowo-zachodniej</w:t>
      </w:r>
      <w:r w:rsidR="00B743A0" w:rsidRPr="004B151B">
        <w:rPr>
          <w:rFonts w:ascii="Times New Roman" w:hAnsi="Times New Roman" w:cs="Times New Roman"/>
          <w:sz w:val="24"/>
          <w:szCs w:val="24"/>
        </w:rPr>
        <w:t xml:space="preserve"> </w:t>
      </w:r>
      <w:r w:rsidRPr="004B151B">
        <w:rPr>
          <w:rFonts w:ascii="Times New Roman" w:hAnsi="Times New Roman" w:cs="Times New Roman"/>
          <w:sz w:val="24"/>
          <w:szCs w:val="24"/>
        </w:rPr>
        <w:t>części</w:t>
      </w:r>
      <w:r w:rsidR="00B743A0" w:rsidRPr="004B151B">
        <w:rPr>
          <w:rFonts w:ascii="Times New Roman" w:hAnsi="Times New Roman" w:cs="Times New Roman"/>
          <w:sz w:val="24"/>
          <w:szCs w:val="24"/>
        </w:rPr>
        <w:t xml:space="preserve"> </w:t>
      </w:r>
      <w:r w:rsidRPr="004B151B">
        <w:rPr>
          <w:rFonts w:ascii="Times New Roman" w:hAnsi="Times New Roman" w:cs="Times New Roman"/>
          <w:sz w:val="24"/>
          <w:szCs w:val="24"/>
        </w:rPr>
        <w:t>powiatu tarnogórskiego.</w:t>
      </w:r>
      <w:r w:rsidR="00B743A0" w:rsidRPr="004B151B">
        <w:rPr>
          <w:rFonts w:ascii="Times New Roman" w:hAnsi="Times New Roman" w:cs="Times New Roman"/>
          <w:sz w:val="24"/>
          <w:szCs w:val="24"/>
        </w:rPr>
        <w:t xml:space="preserve"> </w:t>
      </w:r>
      <w:r w:rsidRPr="004B151B">
        <w:rPr>
          <w:rFonts w:ascii="Times New Roman" w:hAnsi="Times New Roman" w:cs="Times New Roman"/>
          <w:sz w:val="24"/>
          <w:szCs w:val="24"/>
        </w:rPr>
        <w:t>Gmina</w:t>
      </w:r>
      <w:r w:rsidR="00B743A0" w:rsidRPr="004B151B">
        <w:rPr>
          <w:rFonts w:ascii="Times New Roman" w:hAnsi="Times New Roman" w:cs="Times New Roman"/>
          <w:sz w:val="24"/>
          <w:szCs w:val="24"/>
        </w:rPr>
        <w:t xml:space="preserve"> </w:t>
      </w:r>
      <w:r w:rsidRPr="004B151B">
        <w:rPr>
          <w:rFonts w:ascii="Times New Roman" w:hAnsi="Times New Roman" w:cs="Times New Roman"/>
          <w:sz w:val="24"/>
          <w:szCs w:val="24"/>
        </w:rPr>
        <w:t>graniczy</w:t>
      </w:r>
      <w:r w:rsidR="00B743A0" w:rsidRPr="004B151B">
        <w:rPr>
          <w:rFonts w:ascii="Times New Roman" w:hAnsi="Times New Roman" w:cs="Times New Roman"/>
          <w:sz w:val="24"/>
          <w:szCs w:val="24"/>
        </w:rPr>
        <w:t xml:space="preserve"> </w:t>
      </w:r>
      <w:r w:rsidRPr="004B151B">
        <w:rPr>
          <w:rFonts w:ascii="Times New Roman" w:hAnsi="Times New Roman" w:cs="Times New Roman"/>
          <w:sz w:val="24"/>
          <w:szCs w:val="24"/>
        </w:rPr>
        <w:t>z</w:t>
      </w:r>
      <w:r w:rsidR="00B743A0" w:rsidRPr="004B151B">
        <w:rPr>
          <w:rFonts w:ascii="Times New Roman" w:hAnsi="Times New Roman" w:cs="Times New Roman"/>
          <w:sz w:val="24"/>
          <w:szCs w:val="24"/>
        </w:rPr>
        <w:t xml:space="preserve"> </w:t>
      </w:r>
      <w:r w:rsidRPr="004B151B">
        <w:rPr>
          <w:rFonts w:ascii="Times New Roman" w:hAnsi="Times New Roman" w:cs="Times New Roman"/>
          <w:sz w:val="24"/>
          <w:szCs w:val="24"/>
        </w:rPr>
        <w:t>gminami:</w:t>
      </w:r>
      <w:r w:rsidR="00B743A0" w:rsidRPr="004B151B">
        <w:rPr>
          <w:rFonts w:ascii="Times New Roman" w:hAnsi="Times New Roman" w:cs="Times New Roman"/>
          <w:sz w:val="24"/>
          <w:szCs w:val="24"/>
        </w:rPr>
        <w:t xml:space="preserve"> </w:t>
      </w:r>
      <w:r w:rsidRPr="004B151B">
        <w:rPr>
          <w:rFonts w:ascii="Times New Roman" w:hAnsi="Times New Roman" w:cs="Times New Roman"/>
          <w:sz w:val="24"/>
          <w:szCs w:val="24"/>
        </w:rPr>
        <w:t>Tarnowskie</w:t>
      </w:r>
      <w:r w:rsidR="00B743A0" w:rsidRPr="004B151B">
        <w:rPr>
          <w:rFonts w:ascii="Times New Roman" w:hAnsi="Times New Roman" w:cs="Times New Roman"/>
          <w:sz w:val="24"/>
          <w:szCs w:val="24"/>
        </w:rPr>
        <w:t xml:space="preserve"> </w:t>
      </w:r>
      <w:r w:rsidRPr="004B151B">
        <w:rPr>
          <w:rFonts w:ascii="Times New Roman" w:hAnsi="Times New Roman" w:cs="Times New Roman"/>
          <w:sz w:val="24"/>
          <w:szCs w:val="24"/>
        </w:rPr>
        <w:t>Góry,</w:t>
      </w:r>
      <w:r w:rsidR="00B743A0" w:rsidRPr="004B151B">
        <w:rPr>
          <w:rFonts w:ascii="Times New Roman" w:hAnsi="Times New Roman" w:cs="Times New Roman"/>
          <w:sz w:val="24"/>
          <w:szCs w:val="24"/>
        </w:rPr>
        <w:t xml:space="preserve"> </w:t>
      </w:r>
      <w:r w:rsidRPr="004B151B">
        <w:rPr>
          <w:rFonts w:ascii="Times New Roman" w:hAnsi="Times New Roman" w:cs="Times New Roman"/>
          <w:sz w:val="24"/>
          <w:szCs w:val="24"/>
        </w:rPr>
        <w:t>Bytom,</w:t>
      </w:r>
      <w:r w:rsidR="00B743A0" w:rsidRPr="004B151B">
        <w:rPr>
          <w:rFonts w:ascii="Times New Roman" w:hAnsi="Times New Roman" w:cs="Times New Roman"/>
          <w:sz w:val="24"/>
          <w:szCs w:val="24"/>
        </w:rPr>
        <w:t xml:space="preserve"> </w:t>
      </w:r>
      <w:r w:rsidRPr="004B151B">
        <w:rPr>
          <w:rFonts w:ascii="Times New Roman" w:hAnsi="Times New Roman" w:cs="Times New Roman"/>
          <w:sz w:val="24"/>
          <w:szCs w:val="24"/>
        </w:rPr>
        <w:t>Gliwice,</w:t>
      </w:r>
      <w:r w:rsidR="00B743A0" w:rsidRPr="004B151B">
        <w:rPr>
          <w:rFonts w:ascii="Times New Roman" w:hAnsi="Times New Roman" w:cs="Times New Roman"/>
          <w:sz w:val="24"/>
          <w:szCs w:val="24"/>
        </w:rPr>
        <w:t xml:space="preserve"> </w:t>
      </w:r>
      <w:r w:rsidRPr="004B151B">
        <w:rPr>
          <w:rFonts w:ascii="Times New Roman" w:hAnsi="Times New Roman" w:cs="Times New Roman"/>
          <w:sz w:val="24"/>
          <w:szCs w:val="24"/>
        </w:rPr>
        <w:t>Zabrze,</w:t>
      </w:r>
      <w:r w:rsidR="00B743A0" w:rsidRPr="004B151B">
        <w:rPr>
          <w:rFonts w:ascii="Times New Roman" w:hAnsi="Times New Roman" w:cs="Times New Roman"/>
          <w:sz w:val="24"/>
          <w:szCs w:val="24"/>
        </w:rPr>
        <w:t xml:space="preserve"> </w:t>
      </w:r>
      <w:r w:rsidRPr="004B151B">
        <w:rPr>
          <w:rFonts w:ascii="Times New Roman" w:hAnsi="Times New Roman" w:cs="Times New Roman"/>
          <w:sz w:val="24"/>
          <w:szCs w:val="24"/>
        </w:rPr>
        <w:t>Pyskowice, Tworóg, Wielowieś oraz Toszek.</w:t>
      </w:r>
      <w:r w:rsidR="00B743A0" w:rsidRPr="004B151B">
        <w:rPr>
          <w:rFonts w:ascii="Times New Roman" w:hAnsi="Times New Roman" w:cs="Times New Roman"/>
          <w:sz w:val="24"/>
          <w:szCs w:val="24"/>
        </w:rPr>
        <w:t xml:space="preserve"> </w:t>
      </w:r>
      <w:r w:rsidR="00A342F7" w:rsidRPr="004B151B">
        <w:rPr>
          <w:rFonts w:ascii="Times New Roman" w:hAnsi="Times New Roman" w:cs="Times New Roman"/>
          <w:sz w:val="24"/>
          <w:szCs w:val="24"/>
        </w:rPr>
        <w:t>Powierzchnia Gminy wynosi 14 820 ha.</w:t>
      </w:r>
    </w:p>
    <w:p w14:paraId="1DCC03D1" w14:textId="68E77DB2" w:rsidR="00DD5C03" w:rsidRPr="004B151B" w:rsidRDefault="00E774A4" w:rsidP="00593EAA">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Na</w:t>
      </w:r>
      <w:r w:rsidR="00B743A0" w:rsidRPr="004B151B">
        <w:rPr>
          <w:rFonts w:ascii="Times New Roman" w:hAnsi="Times New Roman" w:cs="Times New Roman"/>
          <w:sz w:val="24"/>
          <w:szCs w:val="24"/>
        </w:rPr>
        <w:t xml:space="preserve"> </w:t>
      </w:r>
      <w:r w:rsidRPr="004B151B">
        <w:rPr>
          <w:rFonts w:ascii="Times New Roman" w:hAnsi="Times New Roman" w:cs="Times New Roman"/>
          <w:sz w:val="24"/>
          <w:szCs w:val="24"/>
        </w:rPr>
        <w:t>obszarze</w:t>
      </w:r>
      <w:r w:rsidR="00B743A0" w:rsidRPr="004B151B">
        <w:rPr>
          <w:rFonts w:ascii="Times New Roman" w:hAnsi="Times New Roman" w:cs="Times New Roman"/>
          <w:sz w:val="24"/>
          <w:szCs w:val="24"/>
        </w:rPr>
        <w:t xml:space="preserve"> </w:t>
      </w:r>
      <w:r w:rsidRPr="004B151B">
        <w:rPr>
          <w:rFonts w:ascii="Times New Roman" w:hAnsi="Times New Roman" w:cs="Times New Roman"/>
          <w:sz w:val="24"/>
          <w:szCs w:val="24"/>
        </w:rPr>
        <w:t>gminy</w:t>
      </w:r>
      <w:r w:rsidR="00B743A0" w:rsidRPr="004B151B">
        <w:rPr>
          <w:rFonts w:ascii="Times New Roman" w:hAnsi="Times New Roman" w:cs="Times New Roman"/>
          <w:sz w:val="24"/>
          <w:szCs w:val="24"/>
        </w:rPr>
        <w:t xml:space="preserve"> </w:t>
      </w:r>
      <w:r w:rsidRPr="004B151B">
        <w:rPr>
          <w:rFonts w:ascii="Times New Roman" w:hAnsi="Times New Roman" w:cs="Times New Roman"/>
          <w:sz w:val="24"/>
          <w:szCs w:val="24"/>
        </w:rPr>
        <w:t>znajduje</w:t>
      </w:r>
      <w:r w:rsidR="00B743A0" w:rsidRPr="004B151B">
        <w:rPr>
          <w:rFonts w:ascii="Times New Roman" w:hAnsi="Times New Roman" w:cs="Times New Roman"/>
          <w:sz w:val="24"/>
          <w:szCs w:val="24"/>
        </w:rPr>
        <w:t xml:space="preserve"> </w:t>
      </w:r>
      <w:r w:rsidRPr="004B151B">
        <w:rPr>
          <w:rFonts w:ascii="Times New Roman" w:hAnsi="Times New Roman" w:cs="Times New Roman"/>
          <w:sz w:val="24"/>
          <w:szCs w:val="24"/>
        </w:rPr>
        <w:t>się</w:t>
      </w:r>
      <w:r w:rsidR="00B743A0" w:rsidRPr="004B151B">
        <w:rPr>
          <w:rFonts w:ascii="Times New Roman" w:hAnsi="Times New Roman" w:cs="Times New Roman"/>
          <w:sz w:val="24"/>
          <w:szCs w:val="24"/>
        </w:rPr>
        <w:t xml:space="preserve"> </w:t>
      </w:r>
      <w:r w:rsidRPr="004B151B">
        <w:rPr>
          <w:rFonts w:ascii="Times New Roman" w:hAnsi="Times New Roman" w:cs="Times New Roman"/>
          <w:sz w:val="24"/>
          <w:szCs w:val="24"/>
        </w:rPr>
        <w:t>21</w:t>
      </w:r>
      <w:r w:rsidR="00B743A0" w:rsidRPr="004B151B">
        <w:rPr>
          <w:rFonts w:ascii="Times New Roman" w:hAnsi="Times New Roman" w:cs="Times New Roman"/>
          <w:sz w:val="24"/>
          <w:szCs w:val="24"/>
        </w:rPr>
        <w:t xml:space="preserve"> </w:t>
      </w:r>
      <w:r w:rsidRPr="004B151B">
        <w:rPr>
          <w:rFonts w:ascii="Times New Roman" w:hAnsi="Times New Roman" w:cs="Times New Roman"/>
          <w:sz w:val="24"/>
          <w:szCs w:val="24"/>
        </w:rPr>
        <w:t>sołectw:</w:t>
      </w:r>
      <w:r w:rsidR="00B743A0" w:rsidRPr="004B151B">
        <w:rPr>
          <w:rFonts w:ascii="Times New Roman" w:hAnsi="Times New Roman" w:cs="Times New Roman"/>
          <w:sz w:val="24"/>
          <w:szCs w:val="24"/>
        </w:rPr>
        <w:t xml:space="preserve"> </w:t>
      </w:r>
      <w:r w:rsidRPr="004B151B">
        <w:rPr>
          <w:rFonts w:ascii="Times New Roman" w:hAnsi="Times New Roman" w:cs="Times New Roman"/>
          <w:sz w:val="24"/>
          <w:szCs w:val="24"/>
        </w:rPr>
        <w:t>Boniowice,</w:t>
      </w:r>
      <w:r w:rsidR="00B743A0" w:rsidRPr="004B151B">
        <w:rPr>
          <w:rFonts w:ascii="Times New Roman" w:hAnsi="Times New Roman" w:cs="Times New Roman"/>
          <w:sz w:val="24"/>
          <w:szCs w:val="24"/>
        </w:rPr>
        <w:t xml:space="preserve"> </w:t>
      </w:r>
      <w:r w:rsidRPr="004B151B">
        <w:rPr>
          <w:rFonts w:ascii="Times New Roman" w:hAnsi="Times New Roman" w:cs="Times New Roman"/>
          <w:sz w:val="24"/>
          <w:szCs w:val="24"/>
        </w:rPr>
        <w:t>Czekanów,</w:t>
      </w:r>
      <w:r w:rsidR="00B743A0" w:rsidRPr="004B151B">
        <w:rPr>
          <w:rFonts w:ascii="Times New Roman" w:hAnsi="Times New Roman" w:cs="Times New Roman"/>
          <w:sz w:val="24"/>
          <w:szCs w:val="24"/>
        </w:rPr>
        <w:t xml:space="preserve"> </w:t>
      </w:r>
      <w:r w:rsidRPr="004B151B">
        <w:rPr>
          <w:rFonts w:ascii="Times New Roman" w:hAnsi="Times New Roman" w:cs="Times New Roman"/>
          <w:sz w:val="24"/>
          <w:szCs w:val="24"/>
        </w:rPr>
        <w:t>Jasiona,</w:t>
      </w:r>
      <w:r w:rsidR="00B743A0" w:rsidRPr="004B151B">
        <w:rPr>
          <w:rFonts w:ascii="Times New Roman" w:hAnsi="Times New Roman" w:cs="Times New Roman"/>
          <w:sz w:val="24"/>
          <w:szCs w:val="24"/>
        </w:rPr>
        <w:t xml:space="preserve"> </w:t>
      </w:r>
      <w:r w:rsidRPr="004B151B">
        <w:rPr>
          <w:rFonts w:ascii="Times New Roman" w:hAnsi="Times New Roman" w:cs="Times New Roman"/>
          <w:sz w:val="24"/>
          <w:szCs w:val="24"/>
        </w:rPr>
        <w:t>Jaśkowice, Kamieniec,</w:t>
      </w:r>
      <w:r w:rsidR="00B743A0" w:rsidRPr="004B151B">
        <w:rPr>
          <w:rFonts w:ascii="Times New Roman" w:hAnsi="Times New Roman" w:cs="Times New Roman"/>
          <w:sz w:val="24"/>
          <w:szCs w:val="24"/>
        </w:rPr>
        <w:t xml:space="preserve"> </w:t>
      </w:r>
      <w:r w:rsidRPr="004B151B">
        <w:rPr>
          <w:rFonts w:ascii="Times New Roman" w:hAnsi="Times New Roman" w:cs="Times New Roman"/>
          <w:sz w:val="24"/>
          <w:szCs w:val="24"/>
        </w:rPr>
        <w:t>Karchowice,</w:t>
      </w:r>
      <w:r w:rsidR="00B743A0" w:rsidRPr="004B151B">
        <w:rPr>
          <w:rFonts w:ascii="Times New Roman" w:hAnsi="Times New Roman" w:cs="Times New Roman"/>
          <w:sz w:val="24"/>
          <w:szCs w:val="24"/>
        </w:rPr>
        <w:t xml:space="preserve"> </w:t>
      </w:r>
      <w:proofErr w:type="spellStart"/>
      <w:r w:rsidRPr="004B151B">
        <w:rPr>
          <w:rFonts w:ascii="Times New Roman" w:hAnsi="Times New Roman" w:cs="Times New Roman"/>
          <w:sz w:val="24"/>
          <w:szCs w:val="24"/>
        </w:rPr>
        <w:t>Kopienica</w:t>
      </w:r>
      <w:proofErr w:type="spellEnd"/>
      <w:r w:rsidRPr="004B151B">
        <w:rPr>
          <w:rFonts w:ascii="Times New Roman" w:hAnsi="Times New Roman" w:cs="Times New Roman"/>
          <w:sz w:val="24"/>
          <w:szCs w:val="24"/>
        </w:rPr>
        <w:t>,</w:t>
      </w:r>
      <w:r w:rsidR="00B743A0" w:rsidRPr="004B151B">
        <w:rPr>
          <w:rFonts w:ascii="Times New Roman" w:hAnsi="Times New Roman" w:cs="Times New Roman"/>
          <w:sz w:val="24"/>
          <w:szCs w:val="24"/>
        </w:rPr>
        <w:t xml:space="preserve"> </w:t>
      </w:r>
      <w:r w:rsidRPr="004B151B">
        <w:rPr>
          <w:rFonts w:ascii="Times New Roman" w:hAnsi="Times New Roman" w:cs="Times New Roman"/>
          <w:sz w:val="24"/>
          <w:szCs w:val="24"/>
        </w:rPr>
        <w:t>Księży</w:t>
      </w:r>
      <w:r w:rsidR="00B743A0" w:rsidRPr="004B151B">
        <w:rPr>
          <w:rFonts w:ascii="Times New Roman" w:hAnsi="Times New Roman" w:cs="Times New Roman"/>
          <w:sz w:val="24"/>
          <w:szCs w:val="24"/>
        </w:rPr>
        <w:t xml:space="preserve"> </w:t>
      </w:r>
      <w:r w:rsidRPr="004B151B">
        <w:rPr>
          <w:rFonts w:ascii="Times New Roman" w:hAnsi="Times New Roman" w:cs="Times New Roman"/>
          <w:sz w:val="24"/>
          <w:szCs w:val="24"/>
        </w:rPr>
        <w:t>Las,</w:t>
      </w:r>
      <w:r w:rsidR="00B743A0" w:rsidRPr="004B151B">
        <w:rPr>
          <w:rFonts w:ascii="Times New Roman" w:hAnsi="Times New Roman" w:cs="Times New Roman"/>
          <w:sz w:val="24"/>
          <w:szCs w:val="24"/>
        </w:rPr>
        <w:t xml:space="preserve"> </w:t>
      </w:r>
      <w:r w:rsidRPr="004B151B">
        <w:rPr>
          <w:rFonts w:ascii="Times New Roman" w:hAnsi="Times New Roman" w:cs="Times New Roman"/>
          <w:sz w:val="24"/>
          <w:szCs w:val="24"/>
        </w:rPr>
        <w:t>Laryszów,</w:t>
      </w:r>
      <w:r w:rsidR="00B743A0" w:rsidRPr="004B151B">
        <w:rPr>
          <w:rFonts w:ascii="Times New Roman" w:hAnsi="Times New Roman" w:cs="Times New Roman"/>
          <w:sz w:val="24"/>
          <w:szCs w:val="24"/>
        </w:rPr>
        <w:t xml:space="preserve"> </w:t>
      </w:r>
      <w:r w:rsidRPr="004B151B">
        <w:rPr>
          <w:rFonts w:ascii="Times New Roman" w:hAnsi="Times New Roman" w:cs="Times New Roman"/>
          <w:sz w:val="24"/>
          <w:szCs w:val="24"/>
        </w:rPr>
        <w:t>Łubie,</w:t>
      </w:r>
      <w:r w:rsidR="00B743A0" w:rsidRPr="004B151B">
        <w:rPr>
          <w:rFonts w:ascii="Times New Roman" w:hAnsi="Times New Roman" w:cs="Times New Roman"/>
          <w:sz w:val="24"/>
          <w:szCs w:val="24"/>
        </w:rPr>
        <w:t xml:space="preserve"> </w:t>
      </w:r>
      <w:r w:rsidRPr="004B151B">
        <w:rPr>
          <w:rFonts w:ascii="Times New Roman" w:hAnsi="Times New Roman" w:cs="Times New Roman"/>
          <w:sz w:val="24"/>
          <w:szCs w:val="24"/>
        </w:rPr>
        <w:t>Łubki,</w:t>
      </w:r>
      <w:r w:rsidR="00B743A0" w:rsidRPr="004B151B">
        <w:rPr>
          <w:rFonts w:ascii="Times New Roman" w:hAnsi="Times New Roman" w:cs="Times New Roman"/>
          <w:sz w:val="24"/>
          <w:szCs w:val="24"/>
        </w:rPr>
        <w:t xml:space="preserve"> </w:t>
      </w:r>
      <w:proofErr w:type="spellStart"/>
      <w:r w:rsidRPr="004B151B">
        <w:rPr>
          <w:rFonts w:ascii="Times New Roman" w:hAnsi="Times New Roman" w:cs="Times New Roman"/>
          <w:sz w:val="24"/>
          <w:szCs w:val="24"/>
        </w:rPr>
        <w:t>Miedary</w:t>
      </w:r>
      <w:proofErr w:type="spellEnd"/>
      <w:r w:rsidRPr="004B151B">
        <w:rPr>
          <w:rFonts w:ascii="Times New Roman" w:hAnsi="Times New Roman" w:cs="Times New Roman"/>
          <w:sz w:val="24"/>
          <w:szCs w:val="24"/>
        </w:rPr>
        <w:t>,</w:t>
      </w:r>
      <w:r w:rsidR="00B743A0" w:rsidRPr="004B151B">
        <w:rPr>
          <w:rFonts w:ascii="Times New Roman" w:hAnsi="Times New Roman" w:cs="Times New Roman"/>
          <w:sz w:val="24"/>
          <w:szCs w:val="24"/>
        </w:rPr>
        <w:t xml:space="preserve"> </w:t>
      </w:r>
      <w:r w:rsidRPr="004B151B">
        <w:rPr>
          <w:rFonts w:ascii="Times New Roman" w:hAnsi="Times New Roman" w:cs="Times New Roman"/>
          <w:sz w:val="24"/>
          <w:szCs w:val="24"/>
        </w:rPr>
        <w:t>Przezchlebie, Ptakowice, Szałsza, Świętoszowice, Wieszowa, Wilkowice, Zawada, Zbrosławice, Ziemięcice.</w:t>
      </w:r>
    </w:p>
    <w:p w14:paraId="23CE34EF" w14:textId="584AD159" w:rsidR="00DD5C03" w:rsidRPr="004B151B" w:rsidRDefault="00B96779">
      <w:pPr>
        <w:pStyle w:val="Legenda"/>
        <w:spacing w:before="0" w:after="0" w:line="360" w:lineRule="auto"/>
        <w:jc w:val="center"/>
        <w:rPr>
          <w:bCs w:val="0"/>
        </w:rPr>
      </w:pPr>
      <w:bookmarkStart w:id="38" w:name="_Toc458615822"/>
      <w:bookmarkStart w:id="39" w:name="_Toc463245970"/>
      <w:bookmarkStart w:id="40" w:name="_Toc527725311"/>
      <w:bookmarkStart w:id="41" w:name="_Toc150433820"/>
      <w:r w:rsidRPr="004B151B">
        <w:t xml:space="preserve">Rysunek </w:t>
      </w:r>
      <w:r w:rsidRPr="004B151B">
        <w:fldChar w:fldCharType="begin"/>
      </w:r>
      <w:r w:rsidRPr="004B151B">
        <w:instrText>SEQ Rysunek \* ARABIC</w:instrText>
      </w:r>
      <w:r w:rsidRPr="004B151B">
        <w:fldChar w:fldCharType="separate"/>
      </w:r>
      <w:r w:rsidR="0065244B" w:rsidRPr="004B151B">
        <w:rPr>
          <w:noProof/>
        </w:rPr>
        <w:t>2</w:t>
      </w:r>
      <w:r w:rsidRPr="004B151B">
        <w:fldChar w:fldCharType="end"/>
      </w:r>
      <w:r w:rsidRPr="004B151B">
        <w:t xml:space="preserve"> </w:t>
      </w:r>
      <w:r w:rsidRPr="004B151B">
        <w:rPr>
          <w:bCs w:val="0"/>
        </w:rPr>
        <w:t xml:space="preserve">Położenie Gminy </w:t>
      </w:r>
      <w:r w:rsidR="00E774A4" w:rsidRPr="004B151B">
        <w:rPr>
          <w:bCs w:val="0"/>
        </w:rPr>
        <w:t>Zbrosławice</w:t>
      </w:r>
      <w:r w:rsidRPr="004B151B">
        <w:rPr>
          <w:bCs w:val="0"/>
        </w:rPr>
        <w:t xml:space="preserve"> na tle woj. śląskiego</w:t>
      </w:r>
      <w:bookmarkEnd w:id="38"/>
      <w:bookmarkEnd w:id="39"/>
      <w:bookmarkEnd w:id="40"/>
      <w:bookmarkEnd w:id="41"/>
    </w:p>
    <w:p w14:paraId="5779B5FC" w14:textId="5C9C633F" w:rsidR="00E774A4" w:rsidRPr="004B151B" w:rsidRDefault="00E774A4" w:rsidP="00E774A4">
      <w:pPr>
        <w:jc w:val="center"/>
      </w:pPr>
      <w:r w:rsidRPr="004B151B">
        <w:rPr>
          <w:noProof/>
        </w:rPr>
        <w:drawing>
          <wp:inline distT="0" distB="0" distL="0" distR="0" wp14:anchorId="009B4088" wp14:editId="0F27DE33">
            <wp:extent cx="3298356" cy="4582886"/>
            <wp:effectExtent l="0" t="0" r="0" b="8255"/>
            <wp:docPr id="2" name="Obraz 2" descr="Znalezione obrazy dla zapytania gmina zbrosławice w woj śląskim bip śląsk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nalezione obrazy dla zapytania gmina zbrosławice w woj śląskim bip śląski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308365" cy="4596792"/>
                    </a:xfrm>
                    <a:prstGeom prst="rect">
                      <a:avLst/>
                    </a:prstGeom>
                    <a:noFill/>
                    <a:ln>
                      <a:noFill/>
                    </a:ln>
                  </pic:spPr>
                </pic:pic>
              </a:graphicData>
            </a:graphic>
          </wp:inline>
        </w:drawing>
      </w:r>
    </w:p>
    <w:p w14:paraId="59246F65" w14:textId="77777777" w:rsidR="00DD5C03" w:rsidRPr="004B151B" w:rsidRDefault="00B96779">
      <w:pPr>
        <w:spacing w:line="360" w:lineRule="auto"/>
        <w:jc w:val="center"/>
      </w:pPr>
      <w:r w:rsidRPr="004B151B">
        <w:rPr>
          <w:rFonts w:ascii="Times New Roman" w:hAnsi="Times New Roman" w:cs="Times New Roman"/>
          <w:color w:val="000000"/>
          <w:sz w:val="20"/>
          <w:szCs w:val="20"/>
        </w:rPr>
        <w:t>[Źródło:</w:t>
      </w:r>
      <w:r w:rsidRPr="004B151B">
        <w:rPr>
          <w:rFonts w:ascii="Times New Roman" w:hAnsi="Times New Roman" w:cs="Times New Roman"/>
          <w:iCs/>
          <w:sz w:val="20"/>
          <w:szCs w:val="20"/>
        </w:rPr>
        <w:t xml:space="preserve"> bip.slaskie.pl]</w:t>
      </w:r>
    </w:p>
    <w:p w14:paraId="65D26628" w14:textId="77777777" w:rsidR="00DD5C03" w:rsidRPr="004B151B" w:rsidRDefault="00B96779" w:rsidP="00593EAA">
      <w:pPr>
        <w:spacing w:after="0" w:line="360" w:lineRule="auto"/>
        <w:jc w:val="both"/>
        <w:rPr>
          <w:rFonts w:ascii="Times New Roman" w:hAnsi="Times New Roman" w:cs="Times New Roman"/>
          <w:sz w:val="24"/>
          <w:szCs w:val="24"/>
          <w:u w:val="single"/>
        </w:rPr>
      </w:pPr>
      <w:r w:rsidRPr="004B151B">
        <w:rPr>
          <w:rFonts w:ascii="Times New Roman" w:hAnsi="Times New Roman" w:cs="Times New Roman"/>
          <w:sz w:val="24"/>
          <w:szCs w:val="24"/>
          <w:u w:val="single"/>
        </w:rPr>
        <w:t>Klimat</w:t>
      </w:r>
    </w:p>
    <w:p w14:paraId="18B63A03" w14:textId="63ED5A09" w:rsidR="00E774A4" w:rsidRPr="004B151B" w:rsidRDefault="00E774A4" w:rsidP="00E774A4">
      <w:pPr>
        <w:spacing w:line="360" w:lineRule="auto"/>
        <w:jc w:val="both"/>
        <w:rPr>
          <w:rFonts w:ascii="Times New Roman" w:eastAsia="Times New Roman" w:hAnsi="Times New Roman" w:cs="Times New Roman"/>
          <w:sz w:val="24"/>
          <w:szCs w:val="24"/>
        </w:rPr>
      </w:pPr>
      <w:r w:rsidRPr="004B151B">
        <w:rPr>
          <w:rFonts w:ascii="Times New Roman" w:eastAsia="Times New Roman" w:hAnsi="Times New Roman" w:cs="Times New Roman"/>
          <w:sz w:val="24"/>
          <w:szCs w:val="24"/>
        </w:rPr>
        <w:t>Klimat gminy Zbrosławice charakteryzuje się</w:t>
      </w:r>
      <w:r w:rsidR="00B743A0" w:rsidRPr="004B151B">
        <w:rPr>
          <w:rFonts w:ascii="Times New Roman" w:eastAsia="Times New Roman" w:hAnsi="Times New Roman" w:cs="Times New Roman"/>
          <w:sz w:val="24"/>
          <w:szCs w:val="24"/>
        </w:rPr>
        <w:t xml:space="preserve"> </w:t>
      </w:r>
      <w:r w:rsidRPr="004B151B">
        <w:rPr>
          <w:rFonts w:ascii="Times New Roman" w:eastAsia="Times New Roman" w:hAnsi="Times New Roman" w:cs="Times New Roman"/>
          <w:sz w:val="24"/>
          <w:szCs w:val="24"/>
        </w:rPr>
        <w:t xml:space="preserve">zmiennością. Jest to spowodowane ścieraniem </w:t>
      </w:r>
    </w:p>
    <w:p w14:paraId="223551A3" w14:textId="31375D00" w:rsidR="00DD5C03" w:rsidRPr="004B151B" w:rsidRDefault="00E774A4" w:rsidP="00E774A4">
      <w:pPr>
        <w:spacing w:line="360" w:lineRule="auto"/>
        <w:jc w:val="both"/>
        <w:rPr>
          <w:rFonts w:ascii="Times New Roman" w:eastAsia="Times New Roman" w:hAnsi="Times New Roman" w:cs="Times New Roman"/>
          <w:sz w:val="24"/>
          <w:szCs w:val="24"/>
        </w:rPr>
      </w:pPr>
      <w:r w:rsidRPr="004B151B">
        <w:rPr>
          <w:rFonts w:ascii="Times New Roman" w:eastAsia="Times New Roman" w:hAnsi="Times New Roman" w:cs="Times New Roman"/>
          <w:sz w:val="24"/>
          <w:szCs w:val="24"/>
        </w:rPr>
        <w:lastRenderedPageBreak/>
        <w:t>się suchych mas powietrza ze wschodu oraz wilgotnych m</w:t>
      </w:r>
      <w:r w:rsidR="00B743A0" w:rsidRPr="004B151B">
        <w:rPr>
          <w:rFonts w:ascii="Times New Roman" w:eastAsia="Times New Roman" w:hAnsi="Times New Roman" w:cs="Times New Roman"/>
          <w:sz w:val="24"/>
          <w:szCs w:val="24"/>
        </w:rPr>
        <w:t>as powietrza znad Atlantyku. Po </w:t>
      </w:r>
      <w:r w:rsidRPr="004B151B">
        <w:rPr>
          <w:rFonts w:ascii="Times New Roman" w:eastAsia="Times New Roman" w:hAnsi="Times New Roman" w:cs="Times New Roman"/>
          <w:sz w:val="24"/>
          <w:szCs w:val="24"/>
        </w:rPr>
        <w:t>północnej stronie</w:t>
      </w:r>
      <w:r w:rsidR="00B743A0" w:rsidRPr="004B151B">
        <w:rPr>
          <w:rFonts w:ascii="Times New Roman" w:eastAsia="Times New Roman" w:hAnsi="Times New Roman" w:cs="Times New Roman"/>
          <w:sz w:val="24"/>
          <w:szCs w:val="24"/>
        </w:rPr>
        <w:t xml:space="preserve"> </w:t>
      </w:r>
      <w:r w:rsidRPr="004B151B">
        <w:rPr>
          <w:rFonts w:ascii="Times New Roman" w:eastAsia="Times New Roman" w:hAnsi="Times New Roman" w:cs="Times New Roman"/>
          <w:sz w:val="24"/>
          <w:szCs w:val="24"/>
        </w:rPr>
        <w:t>Garbu</w:t>
      </w:r>
      <w:r w:rsidR="00B743A0" w:rsidRPr="004B151B">
        <w:rPr>
          <w:rFonts w:ascii="Times New Roman" w:eastAsia="Times New Roman" w:hAnsi="Times New Roman" w:cs="Times New Roman"/>
          <w:sz w:val="24"/>
          <w:szCs w:val="24"/>
        </w:rPr>
        <w:t xml:space="preserve"> </w:t>
      </w:r>
      <w:r w:rsidRPr="004B151B">
        <w:rPr>
          <w:rFonts w:ascii="Times New Roman" w:eastAsia="Times New Roman" w:hAnsi="Times New Roman" w:cs="Times New Roman"/>
          <w:sz w:val="24"/>
          <w:szCs w:val="24"/>
        </w:rPr>
        <w:t>Tarnogórskiego</w:t>
      </w:r>
      <w:r w:rsidR="00B743A0" w:rsidRPr="004B151B">
        <w:rPr>
          <w:rFonts w:ascii="Times New Roman" w:eastAsia="Times New Roman" w:hAnsi="Times New Roman" w:cs="Times New Roman"/>
          <w:sz w:val="24"/>
          <w:szCs w:val="24"/>
        </w:rPr>
        <w:t xml:space="preserve"> </w:t>
      </w:r>
      <w:r w:rsidRPr="004B151B">
        <w:rPr>
          <w:rFonts w:ascii="Times New Roman" w:eastAsia="Times New Roman" w:hAnsi="Times New Roman" w:cs="Times New Roman"/>
          <w:sz w:val="24"/>
          <w:szCs w:val="24"/>
        </w:rPr>
        <w:t>występują</w:t>
      </w:r>
      <w:r w:rsidR="00B743A0" w:rsidRPr="004B151B">
        <w:rPr>
          <w:rFonts w:ascii="Times New Roman" w:eastAsia="Times New Roman" w:hAnsi="Times New Roman" w:cs="Times New Roman"/>
          <w:sz w:val="24"/>
          <w:szCs w:val="24"/>
        </w:rPr>
        <w:t xml:space="preserve"> </w:t>
      </w:r>
      <w:r w:rsidRPr="004B151B">
        <w:rPr>
          <w:rFonts w:ascii="Times New Roman" w:eastAsia="Times New Roman" w:hAnsi="Times New Roman" w:cs="Times New Roman"/>
          <w:sz w:val="24"/>
          <w:szCs w:val="24"/>
        </w:rPr>
        <w:t>częstsze</w:t>
      </w:r>
      <w:r w:rsidR="00B743A0" w:rsidRPr="004B151B">
        <w:rPr>
          <w:rFonts w:ascii="Times New Roman" w:eastAsia="Times New Roman" w:hAnsi="Times New Roman" w:cs="Times New Roman"/>
          <w:sz w:val="24"/>
          <w:szCs w:val="24"/>
        </w:rPr>
        <w:t xml:space="preserve"> </w:t>
      </w:r>
      <w:r w:rsidRPr="004B151B">
        <w:rPr>
          <w:rFonts w:ascii="Times New Roman" w:eastAsia="Times New Roman" w:hAnsi="Times New Roman" w:cs="Times New Roman"/>
          <w:sz w:val="24"/>
          <w:szCs w:val="24"/>
        </w:rPr>
        <w:t>i</w:t>
      </w:r>
      <w:r w:rsidR="00B743A0" w:rsidRPr="004B151B">
        <w:rPr>
          <w:rFonts w:ascii="Times New Roman" w:eastAsia="Times New Roman" w:hAnsi="Times New Roman" w:cs="Times New Roman"/>
          <w:sz w:val="24"/>
          <w:szCs w:val="24"/>
        </w:rPr>
        <w:t xml:space="preserve"> </w:t>
      </w:r>
      <w:r w:rsidRPr="004B151B">
        <w:rPr>
          <w:rFonts w:ascii="Times New Roman" w:eastAsia="Times New Roman" w:hAnsi="Times New Roman" w:cs="Times New Roman"/>
          <w:sz w:val="24"/>
          <w:szCs w:val="24"/>
        </w:rPr>
        <w:t>w</w:t>
      </w:r>
      <w:r w:rsidR="00B743A0" w:rsidRPr="004B151B">
        <w:rPr>
          <w:rFonts w:ascii="Times New Roman" w:eastAsia="Times New Roman" w:hAnsi="Times New Roman" w:cs="Times New Roman"/>
          <w:sz w:val="24"/>
          <w:szCs w:val="24"/>
        </w:rPr>
        <w:t xml:space="preserve"> </w:t>
      </w:r>
      <w:r w:rsidRPr="004B151B">
        <w:rPr>
          <w:rFonts w:ascii="Times New Roman" w:eastAsia="Times New Roman" w:hAnsi="Times New Roman" w:cs="Times New Roman"/>
          <w:sz w:val="24"/>
          <w:szCs w:val="24"/>
        </w:rPr>
        <w:t>większej</w:t>
      </w:r>
      <w:r w:rsidR="00B743A0" w:rsidRPr="004B151B">
        <w:rPr>
          <w:rFonts w:ascii="Times New Roman" w:eastAsia="Times New Roman" w:hAnsi="Times New Roman" w:cs="Times New Roman"/>
          <w:sz w:val="24"/>
          <w:szCs w:val="24"/>
        </w:rPr>
        <w:t xml:space="preserve"> </w:t>
      </w:r>
      <w:r w:rsidRPr="004B151B">
        <w:rPr>
          <w:rFonts w:ascii="Times New Roman" w:eastAsia="Times New Roman" w:hAnsi="Times New Roman" w:cs="Times New Roman"/>
          <w:sz w:val="24"/>
          <w:szCs w:val="24"/>
        </w:rPr>
        <w:t>ilości</w:t>
      </w:r>
      <w:r w:rsidR="00B743A0" w:rsidRPr="004B151B">
        <w:rPr>
          <w:rFonts w:ascii="Times New Roman" w:eastAsia="Times New Roman" w:hAnsi="Times New Roman" w:cs="Times New Roman"/>
          <w:sz w:val="24"/>
          <w:szCs w:val="24"/>
        </w:rPr>
        <w:t xml:space="preserve"> </w:t>
      </w:r>
      <w:r w:rsidRPr="004B151B">
        <w:rPr>
          <w:rFonts w:ascii="Times New Roman" w:eastAsia="Times New Roman" w:hAnsi="Times New Roman" w:cs="Times New Roman"/>
          <w:sz w:val="24"/>
          <w:szCs w:val="24"/>
        </w:rPr>
        <w:t>opady</w:t>
      </w:r>
      <w:r w:rsidR="00B743A0" w:rsidRPr="004B151B">
        <w:rPr>
          <w:rFonts w:ascii="Times New Roman" w:eastAsia="Times New Roman" w:hAnsi="Times New Roman" w:cs="Times New Roman"/>
          <w:sz w:val="24"/>
          <w:szCs w:val="24"/>
        </w:rPr>
        <w:t xml:space="preserve"> </w:t>
      </w:r>
      <w:r w:rsidRPr="004B151B">
        <w:rPr>
          <w:rFonts w:ascii="Times New Roman" w:eastAsia="Times New Roman" w:hAnsi="Times New Roman" w:cs="Times New Roman"/>
          <w:sz w:val="24"/>
          <w:szCs w:val="24"/>
        </w:rPr>
        <w:t>atmosferyczne</w:t>
      </w:r>
      <w:r w:rsidR="00B743A0" w:rsidRPr="004B151B">
        <w:rPr>
          <w:rFonts w:ascii="Times New Roman" w:eastAsia="Times New Roman" w:hAnsi="Times New Roman" w:cs="Times New Roman"/>
          <w:sz w:val="24"/>
          <w:szCs w:val="24"/>
        </w:rPr>
        <w:t xml:space="preserve"> </w:t>
      </w:r>
      <w:r w:rsidRPr="004B151B">
        <w:rPr>
          <w:rFonts w:ascii="Times New Roman" w:eastAsia="Times New Roman" w:hAnsi="Times New Roman" w:cs="Times New Roman"/>
          <w:sz w:val="24"/>
          <w:szCs w:val="24"/>
        </w:rPr>
        <w:t>niż</w:t>
      </w:r>
      <w:r w:rsidR="00B743A0" w:rsidRPr="004B151B">
        <w:rPr>
          <w:rFonts w:ascii="Times New Roman" w:eastAsia="Times New Roman" w:hAnsi="Times New Roman" w:cs="Times New Roman"/>
          <w:sz w:val="24"/>
          <w:szCs w:val="24"/>
        </w:rPr>
        <w:t xml:space="preserve"> </w:t>
      </w:r>
      <w:r w:rsidRPr="004B151B">
        <w:rPr>
          <w:rFonts w:ascii="Times New Roman" w:eastAsia="Times New Roman" w:hAnsi="Times New Roman" w:cs="Times New Roman"/>
          <w:sz w:val="24"/>
          <w:szCs w:val="24"/>
        </w:rPr>
        <w:t>po południowej</w:t>
      </w:r>
      <w:r w:rsidR="00B743A0" w:rsidRPr="004B151B">
        <w:rPr>
          <w:rFonts w:ascii="Times New Roman" w:eastAsia="Times New Roman" w:hAnsi="Times New Roman" w:cs="Times New Roman"/>
          <w:sz w:val="24"/>
          <w:szCs w:val="24"/>
        </w:rPr>
        <w:t xml:space="preserve"> </w:t>
      </w:r>
      <w:r w:rsidRPr="004B151B">
        <w:rPr>
          <w:rFonts w:ascii="Times New Roman" w:eastAsia="Times New Roman" w:hAnsi="Times New Roman" w:cs="Times New Roman"/>
          <w:sz w:val="24"/>
          <w:szCs w:val="24"/>
        </w:rPr>
        <w:t>jego</w:t>
      </w:r>
      <w:r w:rsidR="00B743A0" w:rsidRPr="004B151B">
        <w:rPr>
          <w:rFonts w:ascii="Times New Roman" w:eastAsia="Times New Roman" w:hAnsi="Times New Roman" w:cs="Times New Roman"/>
          <w:sz w:val="24"/>
          <w:szCs w:val="24"/>
        </w:rPr>
        <w:t xml:space="preserve"> </w:t>
      </w:r>
      <w:r w:rsidRPr="004B151B">
        <w:rPr>
          <w:rFonts w:ascii="Times New Roman" w:eastAsia="Times New Roman" w:hAnsi="Times New Roman" w:cs="Times New Roman"/>
          <w:sz w:val="24"/>
          <w:szCs w:val="24"/>
        </w:rPr>
        <w:t>stronie.</w:t>
      </w:r>
      <w:r w:rsidR="00B743A0" w:rsidRPr="004B151B">
        <w:rPr>
          <w:rFonts w:ascii="Times New Roman" w:eastAsia="Times New Roman" w:hAnsi="Times New Roman" w:cs="Times New Roman"/>
          <w:sz w:val="24"/>
          <w:szCs w:val="24"/>
        </w:rPr>
        <w:t xml:space="preserve"> </w:t>
      </w:r>
      <w:r w:rsidRPr="004B151B">
        <w:rPr>
          <w:rFonts w:ascii="Times New Roman" w:eastAsia="Times New Roman" w:hAnsi="Times New Roman" w:cs="Times New Roman"/>
          <w:sz w:val="24"/>
          <w:szCs w:val="24"/>
        </w:rPr>
        <w:t>Roczna</w:t>
      </w:r>
      <w:r w:rsidR="00B743A0" w:rsidRPr="004B151B">
        <w:rPr>
          <w:rFonts w:ascii="Times New Roman" w:eastAsia="Times New Roman" w:hAnsi="Times New Roman" w:cs="Times New Roman"/>
          <w:sz w:val="24"/>
          <w:szCs w:val="24"/>
        </w:rPr>
        <w:t xml:space="preserve"> </w:t>
      </w:r>
      <w:r w:rsidRPr="004B151B">
        <w:rPr>
          <w:rFonts w:ascii="Times New Roman" w:eastAsia="Times New Roman" w:hAnsi="Times New Roman" w:cs="Times New Roman"/>
          <w:sz w:val="24"/>
          <w:szCs w:val="24"/>
        </w:rPr>
        <w:t>suma</w:t>
      </w:r>
      <w:r w:rsidR="00B743A0" w:rsidRPr="004B151B">
        <w:rPr>
          <w:rFonts w:ascii="Times New Roman" w:eastAsia="Times New Roman" w:hAnsi="Times New Roman" w:cs="Times New Roman"/>
          <w:sz w:val="24"/>
          <w:szCs w:val="24"/>
        </w:rPr>
        <w:t xml:space="preserve"> </w:t>
      </w:r>
      <w:r w:rsidRPr="004B151B">
        <w:rPr>
          <w:rFonts w:ascii="Times New Roman" w:eastAsia="Times New Roman" w:hAnsi="Times New Roman" w:cs="Times New Roman"/>
          <w:sz w:val="24"/>
          <w:szCs w:val="24"/>
        </w:rPr>
        <w:t>opadów</w:t>
      </w:r>
      <w:r w:rsidR="00B743A0" w:rsidRPr="004B151B">
        <w:rPr>
          <w:rFonts w:ascii="Times New Roman" w:eastAsia="Times New Roman" w:hAnsi="Times New Roman" w:cs="Times New Roman"/>
          <w:sz w:val="24"/>
          <w:szCs w:val="24"/>
        </w:rPr>
        <w:t xml:space="preserve"> </w:t>
      </w:r>
      <w:r w:rsidRPr="004B151B">
        <w:rPr>
          <w:rFonts w:ascii="Times New Roman" w:eastAsia="Times New Roman" w:hAnsi="Times New Roman" w:cs="Times New Roman"/>
          <w:sz w:val="24"/>
          <w:szCs w:val="24"/>
        </w:rPr>
        <w:t>zatem</w:t>
      </w:r>
      <w:r w:rsidR="00B743A0" w:rsidRPr="004B151B">
        <w:rPr>
          <w:rFonts w:ascii="Times New Roman" w:eastAsia="Times New Roman" w:hAnsi="Times New Roman" w:cs="Times New Roman"/>
          <w:sz w:val="24"/>
          <w:szCs w:val="24"/>
        </w:rPr>
        <w:t xml:space="preserve"> </w:t>
      </w:r>
      <w:r w:rsidRPr="004B151B">
        <w:rPr>
          <w:rFonts w:ascii="Times New Roman" w:eastAsia="Times New Roman" w:hAnsi="Times New Roman" w:cs="Times New Roman"/>
          <w:sz w:val="24"/>
          <w:szCs w:val="24"/>
        </w:rPr>
        <w:t>na</w:t>
      </w:r>
      <w:r w:rsidR="00B743A0" w:rsidRPr="004B151B">
        <w:rPr>
          <w:rFonts w:ascii="Times New Roman" w:eastAsia="Times New Roman" w:hAnsi="Times New Roman" w:cs="Times New Roman"/>
          <w:sz w:val="24"/>
          <w:szCs w:val="24"/>
        </w:rPr>
        <w:t xml:space="preserve"> </w:t>
      </w:r>
      <w:r w:rsidRPr="004B151B">
        <w:rPr>
          <w:rFonts w:ascii="Times New Roman" w:eastAsia="Times New Roman" w:hAnsi="Times New Roman" w:cs="Times New Roman"/>
          <w:sz w:val="24"/>
          <w:szCs w:val="24"/>
        </w:rPr>
        <w:t>terenie</w:t>
      </w:r>
      <w:r w:rsidR="00B743A0" w:rsidRPr="004B151B">
        <w:rPr>
          <w:rFonts w:ascii="Times New Roman" w:eastAsia="Times New Roman" w:hAnsi="Times New Roman" w:cs="Times New Roman"/>
          <w:sz w:val="24"/>
          <w:szCs w:val="24"/>
        </w:rPr>
        <w:t xml:space="preserve"> </w:t>
      </w:r>
      <w:r w:rsidRPr="004B151B">
        <w:rPr>
          <w:rFonts w:ascii="Times New Roman" w:eastAsia="Times New Roman" w:hAnsi="Times New Roman" w:cs="Times New Roman"/>
          <w:sz w:val="24"/>
          <w:szCs w:val="24"/>
        </w:rPr>
        <w:t>gminy</w:t>
      </w:r>
      <w:r w:rsidR="00B743A0" w:rsidRPr="004B151B">
        <w:rPr>
          <w:rFonts w:ascii="Times New Roman" w:eastAsia="Times New Roman" w:hAnsi="Times New Roman" w:cs="Times New Roman"/>
          <w:sz w:val="24"/>
          <w:szCs w:val="24"/>
        </w:rPr>
        <w:t xml:space="preserve"> </w:t>
      </w:r>
      <w:r w:rsidRPr="004B151B">
        <w:rPr>
          <w:rFonts w:ascii="Times New Roman" w:eastAsia="Times New Roman" w:hAnsi="Times New Roman" w:cs="Times New Roman"/>
          <w:sz w:val="24"/>
          <w:szCs w:val="24"/>
        </w:rPr>
        <w:t>waha</w:t>
      </w:r>
      <w:r w:rsidR="00B743A0" w:rsidRPr="004B151B">
        <w:rPr>
          <w:rFonts w:ascii="Times New Roman" w:eastAsia="Times New Roman" w:hAnsi="Times New Roman" w:cs="Times New Roman"/>
          <w:sz w:val="24"/>
          <w:szCs w:val="24"/>
        </w:rPr>
        <w:t xml:space="preserve"> </w:t>
      </w:r>
      <w:r w:rsidRPr="004B151B">
        <w:rPr>
          <w:rFonts w:ascii="Times New Roman" w:eastAsia="Times New Roman" w:hAnsi="Times New Roman" w:cs="Times New Roman"/>
          <w:sz w:val="24"/>
          <w:szCs w:val="24"/>
        </w:rPr>
        <w:t>się</w:t>
      </w:r>
      <w:r w:rsidR="00B743A0" w:rsidRPr="004B151B">
        <w:rPr>
          <w:rFonts w:ascii="Times New Roman" w:eastAsia="Times New Roman" w:hAnsi="Times New Roman" w:cs="Times New Roman"/>
          <w:sz w:val="24"/>
          <w:szCs w:val="24"/>
        </w:rPr>
        <w:t xml:space="preserve"> </w:t>
      </w:r>
      <w:r w:rsidRPr="004B151B">
        <w:rPr>
          <w:rFonts w:ascii="Times New Roman" w:eastAsia="Times New Roman" w:hAnsi="Times New Roman" w:cs="Times New Roman"/>
          <w:sz w:val="24"/>
          <w:szCs w:val="24"/>
        </w:rPr>
        <w:t>w</w:t>
      </w:r>
      <w:r w:rsidR="00B743A0" w:rsidRPr="004B151B">
        <w:rPr>
          <w:rFonts w:ascii="Times New Roman" w:eastAsia="Times New Roman" w:hAnsi="Times New Roman" w:cs="Times New Roman"/>
          <w:sz w:val="24"/>
          <w:szCs w:val="24"/>
        </w:rPr>
        <w:t xml:space="preserve"> </w:t>
      </w:r>
      <w:r w:rsidRPr="004B151B">
        <w:rPr>
          <w:rFonts w:ascii="Times New Roman" w:eastAsia="Times New Roman" w:hAnsi="Times New Roman" w:cs="Times New Roman"/>
          <w:sz w:val="24"/>
          <w:szCs w:val="24"/>
        </w:rPr>
        <w:t>granicach</w:t>
      </w:r>
      <w:r w:rsidR="00B743A0" w:rsidRPr="004B151B">
        <w:rPr>
          <w:rFonts w:ascii="Times New Roman" w:eastAsia="Times New Roman" w:hAnsi="Times New Roman" w:cs="Times New Roman"/>
          <w:sz w:val="24"/>
          <w:szCs w:val="24"/>
        </w:rPr>
        <w:t xml:space="preserve"> </w:t>
      </w:r>
      <w:r w:rsidRPr="004B151B">
        <w:rPr>
          <w:rFonts w:ascii="Times New Roman" w:eastAsia="Times New Roman" w:hAnsi="Times New Roman" w:cs="Times New Roman"/>
          <w:sz w:val="24"/>
          <w:szCs w:val="24"/>
        </w:rPr>
        <w:t>600</w:t>
      </w:r>
      <w:r w:rsidR="00886238" w:rsidRPr="004B151B">
        <w:rPr>
          <w:rFonts w:ascii="Times New Roman" w:eastAsia="Times New Roman" w:hAnsi="Times New Roman" w:cs="Times New Roman"/>
          <w:sz w:val="24"/>
          <w:szCs w:val="24"/>
        </w:rPr>
        <w:t>-</w:t>
      </w:r>
      <w:r w:rsidRPr="004B151B">
        <w:rPr>
          <w:rFonts w:ascii="Times New Roman" w:eastAsia="Times New Roman" w:hAnsi="Times New Roman" w:cs="Times New Roman"/>
          <w:sz w:val="24"/>
          <w:szCs w:val="24"/>
        </w:rPr>
        <w:t>800</w:t>
      </w:r>
      <w:r w:rsidR="00B743A0" w:rsidRPr="004B151B">
        <w:rPr>
          <w:rFonts w:ascii="Times New Roman" w:eastAsia="Times New Roman" w:hAnsi="Times New Roman" w:cs="Times New Roman"/>
          <w:sz w:val="24"/>
          <w:szCs w:val="24"/>
        </w:rPr>
        <w:t xml:space="preserve"> </w:t>
      </w:r>
      <w:r w:rsidRPr="004B151B">
        <w:rPr>
          <w:rFonts w:ascii="Times New Roman" w:eastAsia="Times New Roman" w:hAnsi="Times New Roman" w:cs="Times New Roman"/>
          <w:sz w:val="24"/>
          <w:szCs w:val="24"/>
        </w:rPr>
        <w:t>mm.</w:t>
      </w:r>
      <w:r w:rsidR="00B743A0" w:rsidRPr="004B151B">
        <w:rPr>
          <w:rFonts w:ascii="Times New Roman" w:eastAsia="Times New Roman" w:hAnsi="Times New Roman" w:cs="Times New Roman"/>
          <w:sz w:val="24"/>
          <w:szCs w:val="24"/>
        </w:rPr>
        <w:t xml:space="preserve"> </w:t>
      </w:r>
      <w:r w:rsidRPr="004B151B">
        <w:rPr>
          <w:rFonts w:ascii="Times New Roman" w:eastAsia="Times New Roman" w:hAnsi="Times New Roman" w:cs="Times New Roman"/>
          <w:sz w:val="24"/>
          <w:szCs w:val="24"/>
        </w:rPr>
        <w:t>Średnia</w:t>
      </w:r>
      <w:r w:rsidR="00B743A0" w:rsidRPr="004B151B">
        <w:rPr>
          <w:rFonts w:ascii="Times New Roman" w:eastAsia="Times New Roman" w:hAnsi="Times New Roman" w:cs="Times New Roman"/>
          <w:sz w:val="24"/>
          <w:szCs w:val="24"/>
        </w:rPr>
        <w:t xml:space="preserve"> </w:t>
      </w:r>
      <w:r w:rsidRPr="004B151B">
        <w:rPr>
          <w:rFonts w:ascii="Times New Roman" w:eastAsia="Times New Roman" w:hAnsi="Times New Roman" w:cs="Times New Roman"/>
          <w:sz w:val="24"/>
          <w:szCs w:val="24"/>
        </w:rPr>
        <w:t>temperatura</w:t>
      </w:r>
      <w:r w:rsidR="00B743A0" w:rsidRPr="004B151B">
        <w:rPr>
          <w:rFonts w:ascii="Times New Roman" w:eastAsia="Times New Roman" w:hAnsi="Times New Roman" w:cs="Times New Roman"/>
          <w:sz w:val="24"/>
          <w:szCs w:val="24"/>
        </w:rPr>
        <w:t xml:space="preserve"> </w:t>
      </w:r>
      <w:r w:rsidRPr="004B151B">
        <w:rPr>
          <w:rFonts w:ascii="Times New Roman" w:eastAsia="Times New Roman" w:hAnsi="Times New Roman" w:cs="Times New Roman"/>
          <w:sz w:val="24"/>
          <w:szCs w:val="24"/>
        </w:rPr>
        <w:t>na</w:t>
      </w:r>
      <w:r w:rsidR="00B743A0" w:rsidRPr="004B151B">
        <w:rPr>
          <w:rFonts w:ascii="Times New Roman" w:eastAsia="Times New Roman" w:hAnsi="Times New Roman" w:cs="Times New Roman"/>
          <w:sz w:val="24"/>
          <w:szCs w:val="24"/>
        </w:rPr>
        <w:t xml:space="preserve"> </w:t>
      </w:r>
      <w:r w:rsidRPr="004B151B">
        <w:rPr>
          <w:rFonts w:ascii="Times New Roman" w:eastAsia="Times New Roman" w:hAnsi="Times New Roman" w:cs="Times New Roman"/>
          <w:sz w:val="24"/>
          <w:szCs w:val="24"/>
        </w:rPr>
        <w:t>terenie</w:t>
      </w:r>
      <w:r w:rsidR="00B743A0" w:rsidRPr="004B151B">
        <w:rPr>
          <w:rFonts w:ascii="Times New Roman" w:eastAsia="Times New Roman" w:hAnsi="Times New Roman" w:cs="Times New Roman"/>
          <w:sz w:val="24"/>
          <w:szCs w:val="24"/>
        </w:rPr>
        <w:t xml:space="preserve"> </w:t>
      </w:r>
      <w:r w:rsidRPr="004B151B">
        <w:rPr>
          <w:rFonts w:ascii="Times New Roman" w:eastAsia="Times New Roman" w:hAnsi="Times New Roman" w:cs="Times New Roman"/>
          <w:sz w:val="24"/>
          <w:szCs w:val="24"/>
        </w:rPr>
        <w:t>gminy</w:t>
      </w:r>
      <w:r w:rsidR="00B743A0" w:rsidRPr="004B151B">
        <w:rPr>
          <w:rFonts w:ascii="Times New Roman" w:eastAsia="Times New Roman" w:hAnsi="Times New Roman" w:cs="Times New Roman"/>
          <w:sz w:val="24"/>
          <w:szCs w:val="24"/>
        </w:rPr>
        <w:t xml:space="preserve"> </w:t>
      </w:r>
      <w:r w:rsidRPr="004B151B">
        <w:rPr>
          <w:rFonts w:ascii="Times New Roman" w:eastAsia="Times New Roman" w:hAnsi="Times New Roman" w:cs="Times New Roman"/>
          <w:sz w:val="24"/>
          <w:szCs w:val="24"/>
        </w:rPr>
        <w:t>wynosi</w:t>
      </w:r>
      <w:r w:rsidR="00B743A0" w:rsidRPr="004B151B">
        <w:rPr>
          <w:rFonts w:ascii="Times New Roman" w:eastAsia="Times New Roman" w:hAnsi="Times New Roman" w:cs="Times New Roman"/>
          <w:sz w:val="24"/>
          <w:szCs w:val="24"/>
        </w:rPr>
        <w:t xml:space="preserve"> </w:t>
      </w:r>
      <w:r w:rsidRPr="004B151B">
        <w:rPr>
          <w:rFonts w:ascii="Times New Roman" w:eastAsia="Times New Roman" w:hAnsi="Times New Roman" w:cs="Times New Roman"/>
          <w:sz w:val="24"/>
          <w:szCs w:val="24"/>
        </w:rPr>
        <w:t>7,6</w:t>
      </w:r>
      <w:r w:rsidR="00B743A0" w:rsidRPr="004B151B">
        <w:rPr>
          <w:rFonts w:ascii="Times New Roman" w:eastAsia="Times New Roman" w:hAnsi="Times New Roman" w:cs="Times New Roman"/>
          <w:sz w:val="24"/>
          <w:szCs w:val="24"/>
        </w:rPr>
        <w:t xml:space="preserve"> </w:t>
      </w:r>
      <w:r w:rsidRPr="004B151B">
        <w:rPr>
          <w:rFonts w:ascii="Times New Roman" w:eastAsia="Times New Roman" w:hAnsi="Times New Roman" w:cs="Times New Roman"/>
          <w:sz w:val="24"/>
          <w:szCs w:val="24"/>
        </w:rPr>
        <w:t>–</w:t>
      </w:r>
      <w:r w:rsidR="00B743A0" w:rsidRPr="004B151B">
        <w:rPr>
          <w:rFonts w:ascii="Times New Roman" w:eastAsia="Times New Roman" w:hAnsi="Times New Roman" w:cs="Times New Roman"/>
          <w:sz w:val="24"/>
          <w:szCs w:val="24"/>
        </w:rPr>
        <w:t xml:space="preserve"> </w:t>
      </w:r>
      <w:r w:rsidRPr="004B151B">
        <w:rPr>
          <w:rFonts w:ascii="Times New Roman" w:eastAsia="Times New Roman" w:hAnsi="Times New Roman" w:cs="Times New Roman"/>
          <w:sz w:val="24"/>
          <w:szCs w:val="24"/>
        </w:rPr>
        <w:t>7,7</w:t>
      </w:r>
      <w:r w:rsidR="00886238" w:rsidRPr="004B151B">
        <w:rPr>
          <w:rFonts w:ascii="Times New Roman" w:eastAsia="Times New Roman" w:hAnsi="Times New Roman" w:cs="Times New Roman"/>
          <w:sz w:val="24"/>
          <w:szCs w:val="24"/>
        </w:rPr>
        <w:t xml:space="preserve"> </w:t>
      </w:r>
      <w:proofErr w:type="spellStart"/>
      <w:r w:rsidRPr="004B151B">
        <w:rPr>
          <w:rFonts w:ascii="Times New Roman" w:eastAsia="Times New Roman" w:hAnsi="Times New Roman" w:cs="Times New Roman"/>
          <w:sz w:val="24"/>
          <w:szCs w:val="24"/>
          <w:vertAlign w:val="superscript"/>
        </w:rPr>
        <w:t>o</w:t>
      </w:r>
      <w:r w:rsidRPr="004B151B">
        <w:rPr>
          <w:rFonts w:ascii="Times New Roman" w:eastAsia="Times New Roman" w:hAnsi="Times New Roman" w:cs="Times New Roman"/>
          <w:sz w:val="24"/>
          <w:szCs w:val="24"/>
        </w:rPr>
        <w:t>C.</w:t>
      </w:r>
      <w:proofErr w:type="spellEnd"/>
      <w:r w:rsidR="00B743A0" w:rsidRPr="004B151B">
        <w:rPr>
          <w:rFonts w:ascii="Times New Roman" w:eastAsia="Times New Roman" w:hAnsi="Times New Roman" w:cs="Times New Roman"/>
          <w:sz w:val="24"/>
          <w:szCs w:val="24"/>
        </w:rPr>
        <w:t xml:space="preserve"> </w:t>
      </w:r>
      <w:r w:rsidRPr="004B151B">
        <w:rPr>
          <w:rFonts w:ascii="Times New Roman" w:eastAsia="Times New Roman" w:hAnsi="Times New Roman" w:cs="Times New Roman"/>
          <w:sz w:val="24"/>
          <w:szCs w:val="24"/>
        </w:rPr>
        <w:t>Dominują</w:t>
      </w:r>
      <w:r w:rsidR="00B743A0" w:rsidRPr="004B151B">
        <w:rPr>
          <w:rFonts w:ascii="Times New Roman" w:eastAsia="Times New Roman" w:hAnsi="Times New Roman" w:cs="Times New Roman"/>
          <w:sz w:val="24"/>
          <w:szCs w:val="24"/>
        </w:rPr>
        <w:t xml:space="preserve"> </w:t>
      </w:r>
      <w:r w:rsidR="00886238" w:rsidRPr="004B151B">
        <w:rPr>
          <w:rFonts w:ascii="Times New Roman" w:eastAsia="Times New Roman" w:hAnsi="Times New Roman" w:cs="Times New Roman"/>
          <w:sz w:val="24"/>
          <w:szCs w:val="24"/>
        </w:rPr>
        <w:t>wiatry południowo-</w:t>
      </w:r>
      <w:r w:rsidRPr="004B151B">
        <w:rPr>
          <w:rFonts w:ascii="Times New Roman" w:eastAsia="Times New Roman" w:hAnsi="Times New Roman" w:cs="Times New Roman"/>
          <w:sz w:val="24"/>
          <w:szCs w:val="24"/>
        </w:rPr>
        <w:t>zachodnie i zachodnie, natomiast długość okresu wegetacyjnego waha się w</w:t>
      </w:r>
      <w:r w:rsidR="00B743A0" w:rsidRPr="004B151B">
        <w:rPr>
          <w:rFonts w:ascii="Times New Roman" w:eastAsia="Times New Roman" w:hAnsi="Times New Roman" w:cs="Times New Roman"/>
          <w:sz w:val="24"/>
          <w:szCs w:val="24"/>
        </w:rPr>
        <w:t xml:space="preserve"> </w:t>
      </w:r>
      <w:r w:rsidRPr="004B151B">
        <w:rPr>
          <w:rFonts w:ascii="Times New Roman" w:eastAsia="Times New Roman" w:hAnsi="Times New Roman" w:cs="Times New Roman"/>
          <w:sz w:val="24"/>
          <w:szCs w:val="24"/>
        </w:rPr>
        <w:t>granicach 200-210 dni.</w:t>
      </w:r>
    </w:p>
    <w:p w14:paraId="26BB8BBE" w14:textId="77777777" w:rsidR="003E10B2" w:rsidRPr="004B151B" w:rsidRDefault="003E10B2">
      <w:pPr>
        <w:spacing w:after="0" w:line="360" w:lineRule="auto"/>
        <w:jc w:val="both"/>
        <w:rPr>
          <w:rFonts w:ascii="Times New Roman" w:hAnsi="Times New Roman" w:cs="Times New Roman"/>
          <w:sz w:val="24"/>
          <w:szCs w:val="24"/>
          <w:u w:val="single"/>
        </w:rPr>
      </w:pPr>
    </w:p>
    <w:p w14:paraId="391D4461" w14:textId="77777777" w:rsidR="00DD5C03" w:rsidRPr="004B151B" w:rsidRDefault="00B96779">
      <w:pPr>
        <w:spacing w:after="0" w:line="360" w:lineRule="auto"/>
        <w:jc w:val="both"/>
        <w:rPr>
          <w:rFonts w:ascii="Times New Roman" w:hAnsi="Times New Roman" w:cs="Times New Roman"/>
          <w:sz w:val="24"/>
          <w:szCs w:val="24"/>
          <w:u w:val="single"/>
        </w:rPr>
      </w:pPr>
      <w:r w:rsidRPr="004B151B">
        <w:rPr>
          <w:rFonts w:ascii="Times New Roman" w:hAnsi="Times New Roman" w:cs="Times New Roman"/>
          <w:sz w:val="24"/>
          <w:szCs w:val="24"/>
          <w:u w:val="single"/>
        </w:rPr>
        <w:t>Formy ochrony przyrody</w:t>
      </w:r>
    </w:p>
    <w:p w14:paraId="3405AA63" w14:textId="2C421F3B" w:rsidR="00DD5C03" w:rsidRPr="004B151B" w:rsidRDefault="00B96779">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 xml:space="preserve">Istniejące na terenie Gminy </w:t>
      </w:r>
      <w:r w:rsidR="003E10B2" w:rsidRPr="004B151B">
        <w:rPr>
          <w:rFonts w:ascii="Times New Roman" w:hAnsi="Times New Roman" w:cs="Times New Roman"/>
          <w:sz w:val="24"/>
          <w:szCs w:val="24"/>
        </w:rPr>
        <w:t>Zbrosławice</w:t>
      </w:r>
      <w:r w:rsidRPr="004B151B">
        <w:rPr>
          <w:rFonts w:ascii="Times New Roman" w:hAnsi="Times New Roman" w:cs="Times New Roman"/>
          <w:sz w:val="24"/>
          <w:szCs w:val="24"/>
        </w:rPr>
        <w:t xml:space="preserve"> formy ochrony przyrody to:</w:t>
      </w:r>
    </w:p>
    <w:p w14:paraId="58666644" w14:textId="513CDB72" w:rsidR="00DD5C03" w:rsidRPr="004B151B" w:rsidRDefault="00B96779" w:rsidP="007C2CB3">
      <w:pPr>
        <w:pStyle w:val="Akapitzlist"/>
        <w:numPr>
          <w:ilvl w:val="0"/>
          <w:numId w:val="52"/>
        </w:numPr>
        <w:spacing w:line="360" w:lineRule="auto"/>
        <w:jc w:val="both"/>
      </w:pPr>
      <w:r w:rsidRPr="004B151B">
        <w:rPr>
          <w:b/>
          <w:sz w:val="24"/>
          <w:szCs w:val="24"/>
        </w:rPr>
        <w:t xml:space="preserve">pomniki przyrody </w:t>
      </w:r>
      <w:r w:rsidRPr="004B151B">
        <w:rPr>
          <w:sz w:val="24"/>
          <w:szCs w:val="24"/>
        </w:rPr>
        <w:t xml:space="preserve">– tabela poniżej prezentuje pomniki przyrody </w:t>
      </w:r>
      <w:r w:rsidR="003E10B2" w:rsidRPr="004B151B">
        <w:rPr>
          <w:sz w:val="24"/>
          <w:szCs w:val="24"/>
        </w:rPr>
        <w:t>na terenie Gminy Zbrosławice:</w:t>
      </w:r>
      <w:r w:rsidRPr="004B151B">
        <w:rPr>
          <w:rFonts w:eastAsiaTheme="minorEastAsia"/>
          <w:sz w:val="24"/>
          <w:szCs w:val="24"/>
        </w:rPr>
        <w:t xml:space="preserve"> </w:t>
      </w:r>
    </w:p>
    <w:p w14:paraId="6B6E116C" w14:textId="77777777" w:rsidR="00957273" w:rsidRPr="004B151B" w:rsidRDefault="00957273" w:rsidP="00957273">
      <w:pPr>
        <w:pStyle w:val="Akapitzlist"/>
        <w:spacing w:line="360" w:lineRule="auto"/>
        <w:jc w:val="both"/>
      </w:pPr>
    </w:p>
    <w:p w14:paraId="789F4A73" w14:textId="495CDBDD" w:rsidR="00DD5C03" w:rsidRPr="004B151B" w:rsidRDefault="00B96779" w:rsidP="00957273">
      <w:pPr>
        <w:pStyle w:val="Legenda"/>
        <w:spacing w:before="0" w:after="0"/>
      </w:pPr>
      <w:bookmarkStart w:id="42" w:name="_Toc462843274"/>
      <w:bookmarkStart w:id="43" w:name="_Toc527725282"/>
      <w:bookmarkStart w:id="44" w:name="_Toc150433795"/>
      <w:r w:rsidRPr="004B151B">
        <w:t xml:space="preserve">Tabela </w:t>
      </w:r>
      <w:r w:rsidRPr="004B151B">
        <w:fldChar w:fldCharType="begin"/>
      </w:r>
      <w:r w:rsidRPr="004B151B">
        <w:instrText>SEQ Tabela \* ARABIC</w:instrText>
      </w:r>
      <w:r w:rsidRPr="004B151B">
        <w:fldChar w:fldCharType="separate"/>
      </w:r>
      <w:r w:rsidR="00886238" w:rsidRPr="004B151B">
        <w:rPr>
          <w:noProof/>
        </w:rPr>
        <w:t>5</w:t>
      </w:r>
      <w:r w:rsidRPr="004B151B">
        <w:fldChar w:fldCharType="end"/>
      </w:r>
      <w:r w:rsidRPr="004B151B">
        <w:t xml:space="preserve"> Pomniki przyrody na terenie Gminy </w:t>
      </w:r>
      <w:bookmarkEnd w:id="42"/>
      <w:bookmarkEnd w:id="43"/>
      <w:r w:rsidR="00B743A0" w:rsidRPr="004B151B">
        <w:t>Zbrosławice</w:t>
      </w:r>
      <w:bookmarkEnd w:id="44"/>
    </w:p>
    <w:tbl>
      <w:tblPr>
        <w:tblW w:w="4945"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60" w:type="dxa"/>
          <w:left w:w="55" w:type="dxa"/>
          <w:right w:w="60" w:type="dxa"/>
        </w:tblCellMar>
        <w:tblLook w:val="0000" w:firstRow="0" w:lastRow="0" w:firstColumn="0" w:lastColumn="0" w:noHBand="0" w:noVBand="0"/>
      </w:tblPr>
      <w:tblGrid>
        <w:gridCol w:w="555"/>
        <w:gridCol w:w="3365"/>
        <w:gridCol w:w="2802"/>
        <w:gridCol w:w="2240"/>
      </w:tblGrid>
      <w:tr w:rsidR="00FC1F61" w:rsidRPr="004B151B" w14:paraId="72D32337" w14:textId="77777777" w:rsidTr="00EE1F82">
        <w:trPr>
          <w:trHeight w:val="366"/>
          <w:jc w:val="center"/>
        </w:trPr>
        <w:tc>
          <w:tcPr>
            <w:tcW w:w="55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F8257A" w14:textId="77777777" w:rsidR="00FC1F61" w:rsidRPr="004B151B" w:rsidRDefault="00FC1F61" w:rsidP="003E10B2">
            <w:pPr>
              <w:spacing w:after="0" w:line="240" w:lineRule="auto"/>
              <w:jc w:val="center"/>
              <w:rPr>
                <w:rFonts w:ascii="Times New Roman" w:hAnsi="Times New Roman" w:cs="Times New Roman"/>
                <w:sz w:val="24"/>
                <w:szCs w:val="24"/>
              </w:rPr>
            </w:pPr>
            <w:r w:rsidRPr="004B151B">
              <w:rPr>
                <w:rFonts w:ascii="Times New Roman" w:hAnsi="Times New Roman" w:cs="Times New Roman"/>
                <w:b/>
                <w:sz w:val="24"/>
                <w:szCs w:val="24"/>
              </w:rPr>
              <w:t>Lp.</w:t>
            </w:r>
          </w:p>
        </w:tc>
        <w:tc>
          <w:tcPr>
            <w:tcW w:w="336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C26AFF" w14:textId="77777777" w:rsidR="00FC1F61" w:rsidRPr="004B151B" w:rsidRDefault="00FC1F61" w:rsidP="003E10B2">
            <w:pPr>
              <w:spacing w:after="0" w:line="240" w:lineRule="auto"/>
              <w:jc w:val="center"/>
              <w:rPr>
                <w:rFonts w:ascii="Times New Roman" w:hAnsi="Times New Roman" w:cs="Times New Roman"/>
                <w:sz w:val="24"/>
                <w:szCs w:val="24"/>
              </w:rPr>
            </w:pPr>
            <w:r w:rsidRPr="004B151B">
              <w:rPr>
                <w:rFonts w:ascii="Times New Roman" w:hAnsi="Times New Roman" w:cs="Times New Roman"/>
                <w:b/>
                <w:sz w:val="24"/>
                <w:szCs w:val="24"/>
              </w:rPr>
              <w:t>Nazwa gatunku</w:t>
            </w:r>
          </w:p>
        </w:tc>
        <w:tc>
          <w:tcPr>
            <w:tcW w:w="28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8FA2E2" w14:textId="77777777" w:rsidR="00FC1F61" w:rsidRPr="004B151B" w:rsidRDefault="00FC1F61" w:rsidP="003E10B2">
            <w:pPr>
              <w:spacing w:after="0" w:line="240" w:lineRule="auto"/>
              <w:jc w:val="center"/>
              <w:rPr>
                <w:rFonts w:ascii="Times New Roman" w:hAnsi="Times New Roman" w:cs="Times New Roman"/>
                <w:sz w:val="24"/>
                <w:szCs w:val="24"/>
              </w:rPr>
            </w:pPr>
            <w:r w:rsidRPr="004B151B">
              <w:rPr>
                <w:rFonts w:ascii="Times New Roman" w:hAnsi="Times New Roman" w:cs="Times New Roman"/>
                <w:b/>
                <w:sz w:val="24"/>
                <w:szCs w:val="24"/>
              </w:rPr>
              <w:t>Lokalizacja obiektu</w:t>
            </w:r>
          </w:p>
        </w:tc>
        <w:tc>
          <w:tcPr>
            <w:tcW w:w="22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FAF688" w14:textId="5C10EA04" w:rsidR="00FC1F61" w:rsidRPr="004B151B" w:rsidRDefault="00FC1F61" w:rsidP="003E10B2">
            <w:pPr>
              <w:spacing w:after="0" w:line="240" w:lineRule="auto"/>
              <w:jc w:val="center"/>
              <w:rPr>
                <w:rFonts w:ascii="Times New Roman" w:hAnsi="Times New Roman" w:cs="Times New Roman"/>
                <w:sz w:val="24"/>
                <w:szCs w:val="24"/>
              </w:rPr>
            </w:pPr>
            <w:r w:rsidRPr="004B151B">
              <w:rPr>
                <w:rFonts w:ascii="Times New Roman" w:hAnsi="Times New Roman" w:cs="Times New Roman"/>
                <w:b/>
                <w:sz w:val="24"/>
                <w:szCs w:val="24"/>
              </w:rPr>
              <w:t>Data utworzenia</w:t>
            </w:r>
          </w:p>
        </w:tc>
      </w:tr>
      <w:tr w:rsidR="00FC1F61" w:rsidRPr="004B151B" w14:paraId="53D25019" w14:textId="77777777" w:rsidTr="00EE1F82">
        <w:trPr>
          <w:trHeight w:val="589"/>
          <w:jc w:val="center"/>
        </w:trPr>
        <w:tc>
          <w:tcPr>
            <w:tcW w:w="55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FAE8E5" w14:textId="77777777" w:rsidR="00FC1F61" w:rsidRPr="004B151B" w:rsidRDefault="00FC1F61" w:rsidP="00FC1F61">
            <w:pPr>
              <w:spacing w:after="0"/>
              <w:jc w:val="center"/>
              <w:rPr>
                <w:rFonts w:ascii="Times New Roman" w:hAnsi="Times New Roman" w:cs="Times New Roman"/>
                <w:sz w:val="24"/>
                <w:szCs w:val="24"/>
              </w:rPr>
            </w:pPr>
            <w:r w:rsidRPr="004B151B">
              <w:rPr>
                <w:rFonts w:ascii="Times New Roman" w:hAnsi="Times New Roman" w:cs="Times New Roman"/>
                <w:sz w:val="24"/>
                <w:szCs w:val="24"/>
              </w:rPr>
              <w:t>1</w:t>
            </w:r>
          </w:p>
        </w:tc>
        <w:tc>
          <w:tcPr>
            <w:tcW w:w="336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C57308" w14:textId="4A3E673D" w:rsidR="00FC1F61" w:rsidRPr="004B151B" w:rsidRDefault="00FC1F61" w:rsidP="00FC1F61">
            <w:pPr>
              <w:spacing w:after="0"/>
              <w:jc w:val="center"/>
              <w:rPr>
                <w:rFonts w:ascii="Times New Roman" w:hAnsi="Times New Roman" w:cs="Times New Roman"/>
                <w:sz w:val="24"/>
                <w:szCs w:val="24"/>
              </w:rPr>
            </w:pPr>
            <w:r w:rsidRPr="004B151B">
              <w:rPr>
                <w:rFonts w:ascii="Times New Roman" w:hAnsi="Times New Roman" w:cs="Times New Roman"/>
                <w:sz w:val="24"/>
                <w:szCs w:val="24"/>
              </w:rPr>
              <w:t>Jesion wyniosły (</w:t>
            </w:r>
            <w:proofErr w:type="spellStart"/>
            <w:r w:rsidRPr="004B151B">
              <w:rPr>
                <w:rFonts w:ascii="Times New Roman" w:hAnsi="Times New Roman" w:cs="Times New Roman"/>
                <w:sz w:val="24"/>
                <w:szCs w:val="24"/>
              </w:rPr>
              <w:t>Fraxinus</w:t>
            </w:r>
            <w:proofErr w:type="spellEnd"/>
            <w:r w:rsidRPr="004B151B">
              <w:rPr>
                <w:rFonts w:ascii="Times New Roman" w:hAnsi="Times New Roman" w:cs="Times New Roman"/>
                <w:sz w:val="24"/>
                <w:szCs w:val="24"/>
              </w:rPr>
              <w:t xml:space="preserve"> </w:t>
            </w:r>
            <w:proofErr w:type="spellStart"/>
            <w:r w:rsidRPr="004B151B">
              <w:rPr>
                <w:rFonts w:ascii="Times New Roman" w:hAnsi="Times New Roman" w:cs="Times New Roman"/>
                <w:sz w:val="24"/>
                <w:szCs w:val="24"/>
              </w:rPr>
              <w:t>excelsior</w:t>
            </w:r>
            <w:proofErr w:type="spellEnd"/>
            <w:r w:rsidRPr="004B151B">
              <w:rPr>
                <w:rFonts w:ascii="Times New Roman" w:hAnsi="Times New Roman" w:cs="Times New Roman"/>
                <w:sz w:val="24"/>
                <w:szCs w:val="24"/>
              </w:rPr>
              <w:t>) o obwodzie 237 cm</w:t>
            </w:r>
          </w:p>
        </w:tc>
        <w:tc>
          <w:tcPr>
            <w:tcW w:w="28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DACB93" w14:textId="3702C41A" w:rsidR="00FC1F61" w:rsidRPr="004B151B" w:rsidRDefault="00FC1F61" w:rsidP="00FC1F61">
            <w:pPr>
              <w:spacing w:after="0"/>
              <w:jc w:val="center"/>
              <w:rPr>
                <w:rFonts w:ascii="Times New Roman" w:hAnsi="Times New Roman" w:cs="Times New Roman"/>
                <w:sz w:val="24"/>
                <w:szCs w:val="24"/>
              </w:rPr>
            </w:pPr>
            <w:r w:rsidRPr="004B151B">
              <w:rPr>
                <w:rFonts w:ascii="Times New Roman" w:hAnsi="Times New Roman" w:cs="Times New Roman"/>
                <w:sz w:val="24"/>
                <w:szCs w:val="24"/>
              </w:rPr>
              <w:t>Rośnie w parku w miejscowości Kamieniec nr działki 54/3 obręb Kamieniec.</w:t>
            </w:r>
          </w:p>
        </w:tc>
        <w:tc>
          <w:tcPr>
            <w:tcW w:w="22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C0C628" w14:textId="68172A59" w:rsidR="00FC1F61" w:rsidRPr="004B151B" w:rsidRDefault="00FC1F61" w:rsidP="00FC1F61">
            <w:pPr>
              <w:spacing w:after="0"/>
              <w:jc w:val="center"/>
              <w:rPr>
                <w:rFonts w:ascii="Times New Roman" w:hAnsi="Times New Roman" w:cs="Times New Roman"/>
                <w:sz w:val="24"/>
                <w:szCs w:val="24"/>
              </w:rPr>
            </w:pPr>
            <w:r w:rsidRPr="004B151B">
              <w:rPr>
                <w:rFonts w:ascii="Times New Roman" w:hAnsi="Times New Roman" w:cs="Times New Roman"/>
                <w:sz w:val="24"/>
                <w:szCs w:val="24"/>
              </w:rPr>
              <w:t>1981-09-17</w:t>
            </w:r>
          </w:p>
        </w:tc>
      </w:tr>
      <w:tr w:rsidR="00FC1F61" w:rsidRPr="004B151B" w14:paraId="059FBE1F" w14:textId="77777777" w:rsidTr="00EE1F82">
        <w:trPr>
          <w:trHeight w:val="589"/>
          <w:jc w:val="center"/>
        </w:trPr>
        <w:tc>
          <w:tcPr>
            <w:tcW w:w="55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57BD4D" w14:textId="77777777" w:rsidR="00FC1F61" w:rsidRPr="004B151B" w:rsidRDefault="00FC1F61" w:rsidP="00FC1F61">
            <w:pPr>
              <w:spacing w:after="0"/>
              <w:jc w:val="center"/>
              <w:rPr>
                <w:rFonts w:ascii="Times New Roman" w:hAnsi="Times New Roman" w:cs="Times New Roman"/>
                <w:sz w:val="24"/>
                <w:szCs w:val="24"/>
              </w:rPr>
            </w:pPr>
            <w:r w:rsidRPr="004B151B">
              <w:rPr>
                <w:rFonts w:ascii="Times New Roman" w:hAnsi="Times New Roman" w:cs="Times New Roman"/>
                <w:sz w:val="24"/>
                <w:szCs w:val="24"/>
              </w:rPr>
              <w:t>2</w:t>
            </w:r>
          </w:p>
        </w:tc>
        <w:tc>
          <w:tcPr>
            <w:tcW w:w="336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06143B" w14:textId="7D68F0CB" w:rsidR="00FC1F61" w:rsidRPr="004B151B" w:rsidRDefault="00FC1F61" w:rsidP="00FC1F61">
            <w:pPr>
              <w:spacing w:after="0"/>
              <w:jc w:val="center"/>
              <w:rPr>
                <w:rFonts w:ascii="Times New Roman" w:hAnsi="Times New Roman" w:cs="Times New Roman"/>
                <w:sz w:val="24"/>
                <w:szCs w:val="24"/>
              </w:rPr>
            </w:pPr>
            <w:r w:rsidRPr="004B151B">
              <w:rPr>
                <w:rFonts w:ascii="Times New Roman" w:hAnsi="Times New Roman" w:cs="Times New Roman"/>
                <w:sz w:val="24"/>
                <w:szCs w:val="24"/>
              </w:rPr>
              <w:t>Dąb szypułkowy (</w:t>
            </w:r>
            <w:proofErr w:type="spellStart"/>
            <w:r w:rsidRPr="004B151B">
              <w:rPr>
                <w:rFonts w:ascii="Times New Roman" w:hAnsi="Times New Roman" w:cs="Times New Roman"/>
                <w:sz w:val="24"/>
                <w:szCs w:val="24"/>
              </w:rPr>
              <w:t>Quercus</w:t>
            </w:r>
            <w:proofErr w:type="spellEnd"/>
            <w:r w:rsidRPr="004B151B">
              <w:rPr>
                <w:rFonts w:ascii="Times New Roman" w:hAnsi="Times New Roman" w:cs="Times New Roman"/>
                <w:sz w:val="24"/>
                <w:szCs w:val="24"/>
              </w:rPr>
              <w:t xml:space="preserve"> robur) o obwodzie 266 cm</w:t>
            </w:r>
          </w:p>
        </w:tc>
        <w:tc>
          <w:tcPr>
            <w:tcW w:w="28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42EC6F" w14:textId="589F1D01" w:rsidR="00FC1F61" w:rsidRPr="004B151B" w:rsidRDefault="00FC1F61" w:rsidP="00FC1F61">
            <w:pPr>
              <w:spacing w:after="0"/>
              <w:jc w:val="center"/>
              <w:rPr>
                <w:rFonts w:ascii="Times New Roman" w:hAnsi="Times New Roman" w:cs="Times New Roman"/>
                <w:sz w:val="24"/>
                <w:szCs w:val="24"/>
              </w:rPr>
            </w:pPr>
            <w:r w:rsidRPr="004B151B">
              <w:rPr>
                <w:rFonts w:ascii="Times New Roman" w:hAnsi="Times New Roman" w:cs="Times New Roman"/>
                <w:sz w:val="24"/>
                <w:szCs w:val="24"/>
              </w:rPr>
              <w:t>Park przypałacowy w Szałszy</w:t>
            </w:r>
          </w:p>
        </w:tc>
        <w:tc>
          <w:tcPr>
            <w:tcW w:w="22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751F5C" w14:textId="230B1AC2" w:rsidR="00FC1F61" w:rsidRPr="004B151B" w:rsidRDefault="00FC1F61" w:rsidP="00FC1F61">
            <w:pPr>
              <w:spacing w:after="0"/>
              <w:jc w:val="center"/>
              <w:rPr>
                <w:rFonts w:ascii="Times New Roman" w:hAnsi="Times New Roman" w:cs="Times New Roman"/>
                <w:sz w:val="24"/>
                <w:szCs w:val="24"/>
              </w:rPr>
            </w:pPr>
            <w:r w:rsidRPr="004B151B">
              <w:rPr>
                <w:rFonts w:ascii="Times New Roman" w:hAnsi="Times New Roman" w:cs="Times New Roman"/>
                <w:sz w:val="24"/>
                <w:szCs w:val="24"/>
              </w:rPr>
              <w:t>1981-12-09</w:t>
            </w:r>
          </w:p>
        </w:tc>
      </w:tr>
      <w:tr w:rsidR="00FC1F61" w:rsidRPr="004B151B" w14:paraId="53B827E9" w14:textId="77777777" w:rsidTr="00EE1F82">
        <w:trPr>
          <w:trHeight w:val="589"/>
          <w:jc w:val="center"/>
        </w:trPr>
        <w:tc>
          <w:tcPr>
            <w:tcW w:w="55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4D512D" w14:textId="77777777" w:rsidR="00FC1F61" w:rsidRPr="004B151B" w:rsidRDefault="00FC1F61" w:rsidP="00FC1F61">
            <w:pPr>
              <w:spacing w:after="0"/>
              <w:jc w:val="center"/>
              <w:rPr>
                <w:rFonts w:ascii="Times New Roman" w:hAnsi="Times New Roman" w:cs="Times New Roman"/>
                <w:sz w:val="24"/>
                <w:szCs w:val="24"/>
              </w:rPr>
            </w:pPr>
            <w:r w:rsidRPr="004B151B">
              <w:rPr>
                <w:rFonts w:ascii="Times New Roman" w:hAnsi="Times New Roman" w:cs="Times New Roman"/>
                <w:sz w:val="24"/>
                <w:szCs w:val="24"/>
              </w:rPr>
              <w:t>3</w:t>
            </w:r>
          </w:p>
        </w:tc>
        <w:tc>
          <w:tcPr>
            <w:tcW w:w="336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3001BE" w14:textId="05C8A4DA" w:rsidR="00FC1F61" w:rsidRPr="004B151B" w:rsidRDefault="00FC1F61" w:rsidP="00FC1F61">
            <w:pPr>
              <w:spacing w:after="0"/>
              <w:jc w:val="center"/>
              <w:rPr>
                <w:rFonts w:ascii="Times New Roman" w:hAnsi="Times New Roman" w:cs="Times New Roman"/>
                <w:sz w:val="24"/>
                <w:szCs w:val="24"/>
              </w:rPr>
            </w:pPr>
            <w:r w:rsidRPr="004B151B">
              <w:rPr>
                <w:rFonts w:ascii="Times New Roman" w:hAnsi="Times New Roman" w:cs="Times New Roman"/>
                <w:sz w:val="24"/>
                <w:szCs w:val="24"/>
              </w:rPr>
              <w:t>Dąb szypułkowy (</w:t>
            </w:r>
            <w:proofErr w:type="spellStart"/>
            <w:r w:rsidRPr="004B151B">
              <w:rPr>
                <w:rFonts w:ascii="Times New Roman" w:hAnsi="Times New Roman" w:cs="Times New Roman"/>
                <w:sz w:val="24"/>
                <w:szCs w:val="24"/>
              </w:rPr>
              <w:t>Quercus</w:t>
            </w:r>
            <w:proofErr w:type="spellEnd"/>
            <w:r w:rsidRPr="004B151B">
              <w:rPr>
                <w:rFonts w:ascii="Times New Roman" w:hAnsi="Times New Roman" w:cs="Times New Roman"/>
                <w:sz w:val="24"/>
                <w:szCs w:val="24"/>
              </w:rPr>
              <w:t xml:space="preserve"> robur) o obwodzie 267 cm</w:t>
            </w:r>
          </w:p>
        </w:tc>
        <w:tc>
          <w:tcPr>
            <w:tcW w:w="28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BF9A0F" w14:textId="1E78B543" w:rsidR="00FC1F61" w:rsidRPr="004B151B" w:rsidRDefault="00FC1F61" w:rsidP="00FC1F61">
            <w:pPr>
              <w:spacing w:after="0"/>
              <w:jc w:val="center"/>
              <w:rPr>
                <w:rFonts w:ascii="Times New Roman" w:hAnsi="Times New Roman" w:cs="Times New Roman"/>
                <w:sz w:val="24"/>
                <w:szCs w:val="24"/>
              </w:rPr>
            </w:pPr>
            <w:r w:rsidRPr="004B151B">
              <w:rPr>
                <w:rFonts w:ascii="Times New Roman" w:hAnsi="Times New Roman" w:cs="Times New Roman"/>
                <w:sz w:val="24"/>
                <w:szCs w:val="24"/>
              </w:rPr>
              <w:t>Park przypałacowy w Szałszy</w:t>
            </w:r>
          </w:p>
        </w:tc>
        <w:tc>
          <w:tcPr>
            <w:tcW w:w="22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860898" w14:textId="35799380" w:rsidR="00FC1F61" w:rsidRPr="004B151B" w:rsidRDefault="00FC1F61" w:rsidP="00FC1F61">
            <w:pPr>
              <w:spacing w:after="0"/>
              <w:jc w:val="center"/>
              <w:rPr>
                <w:rFonts w:ascii="Times New Roman" w:hAnsi="Times New Roman" w:cs="Times New Roman"/>
                <w:sz w:val="24"/>
                <w:szCs w:val="24"/>
              </w:rPr>
            </w:pPr>
            <w:r w:rsidRPr="004B151B">
              <w:rPr>
                <w:rFonts w:ascii="Times New Roman" w:hAnsi="Times New Roman" w:cs="Times New Roman"/>
                <w:sz w:val="24"/>
                <w:szCs w:val="24"/>
              </w:rPr>
              <w:t>1981-12-09</w:t>
            </w:r>
          </w:p>
        </w:tc>
      </w:tr>
      <w:tr w:rsidR="00FC1F61" w:rsidRPr="004B151B" w14:paraId="484C4685" w14:textId="77777777" w:rsidTr="00EE1F82">
        <w:trPr>
          <w:trHeight w:val="589"/>
          <w:jc w:val="center"/>
        </w:trPr>
        <w:tc>
          <w:tcPr>
            <w:tcW w:w="55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013D55" w14:textId="1994E093" w:rsidR="00FC1F61" w:rsidRPr="004B151B" w:rsidRDefault="00FC1F61" w:rsidP="00FC1F61">
            <w:pPr>
              <w:spacing w:after="0"/>
              <w:jc w:val="center"/>
              <w:rPr>
                <w:rFonts w:ascii="Times New Roman" w:hAnsi="Times New Roman" w:cs="Times New Roman"/>
                <w:sz w:val="24"/>
                <w:szCs w:val="24"/>
              </w:rPr>
            </w:pPr>
            <w:r w:rsidRPr="004B151B">
              <w:rPr>
                <w:rFonts w:ascii="Times New Roman" w:hAnsi="Times New Roman" w:cs="Times New Roman"/>
                <w:sz w:val="24"/>
                <w:szCs w:val="24"/>
              </w:rPr>
              <w:t>4</w:t>
            </w:r>
          </w:p>
        </w:tc>
        <w:tc>
          <w:tcPr>
            <w:tcW w:w="336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9AE662" w14:textId="607F1154" w:rsidR="00FC1F61" w:rsidRPr="004B151B" w:rsidRDefault="00FC1F61" w:rsidP="00FC1F61">
            <w:pPr>
              <w:spacing w:after="0"/>
              <w:jc w:val="center"/>
              <w:rPr>
                <w:rFonts w:ascii="Times New Roman" w:hAnsi="Times New Roman" w:cs="Times New Roman"/>
                <w:sz w:val="24"/>
                <w:szCs w:val="24"/>
              </w:rPr>
            </w:pPr>
            <w:r w:rsidRPr="004B151B">
              <w:rPr>
                <w:rFonts w:ascii="Times New Roman" w:hAnsi="Times New Roman" w:cs="Times New Roman"/>
                <w:sz w:val="24"/>
                <w:szCs w:val="24"/>
              </w:rPr>
              <w:t>Dąb szypułkowy (</w:t>
            </w:r>
            <w:proofErr w:type="spellStart"/>
            <w:r w:rsidRPr="004B151B">
              <w:rPr>
                <w:rFonts w:ascii="Times New Roman" w:hAnsi="Times New Roman" w:cs="Times New Roman"/>
                <w:sz w:val="24"/>
                <w:szCs w:val="24"/>
              </w:rPr>
              <w:t>Quercus</w:t>
            </w:r>
            <w:proofErr w:type="spellEnd"/>
            <w:r w:rsidRPr="004B151B">
              <w:rPr>
                <w:rFonts w:ascii="Times New Roman" w:hAnsi="Times New Roman" w:cs="Times New Roman"/>
                <w:sz w:val="24"/>
                <w:szCs w:val="24"/>
              </w:rPr>
              <w:t xml:space="preserve"> robur) o obwodzie 268 cm</w:t>
            </w:r>
          </w:p>
        </w:tc>
        <w:tc>
          <w:tcPr>
            <w:tcW w:w="28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8504DC" w14:textId="17CE912D" w:rsidR="00FC1F61" w:rsidRPr="004B151B" w:rsidRDefault="00FC1F61" w:rsidP="00FC1F61">
            <w:pPr>
              <w:spacing w:after="0"/>
              <w:jc w:val="center"/>
              <w:rPr>
                <w:rFonts w:ascii="Times New Roman" w:hAnsi="Times New Roman" w:cs="Times New Roman"/>
                <w:sz w:val="24"/>
                <w:szCs w:val="24"/>
              </w:rPr>
            </w:pPr>
            <w:r w:rsidRPr="004B151B">
              <w:rPr>
                <w:rFonts w:ascii="Times New Roman" w:hAnsi="Times New Roman" w:cs="Times New Roman"/>
                <w:sz w:val="24"/>
                <w:szCs w:val="24"/>
              </w:rPr>
              <w:t>Park przypałacowy w Szałszy</w:t>
            </w:r>
          </w:p>
        </w:tc>
        <w:tc>
          <w:tcPr>
            <w:tcW w:w="22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B183BCC" w14:textId="6DC68744" w:rsidR="00FC1F61" w:rsidRPr="004B151B" w:rsidRDefault="00FC1F61" w:rsidP="00FC1F61">
            <w:pPr>
              <w:spacing w:after="0"/>
              <w:jc w:val="center"/>
              <w:rPr>
                <w:rFonts w:ascii="Times New Roman" w:hAnsi="Times New Roman" w:cs="Times New Roman"/>
                <w:sz w:val="24"/>
                <w:szCs w:val="24"/>
              </w:rPr>
            </w:pPr>
            <w:r w:rsidRPr="004B151B">
              <w:rPr>
                <w:rFonts w:ascii="Times New Roman" w:hAnsi="Times New Roman" w:cs="Times New Roman"/>
                <w:sz w:val="24"/>
                <w:szCs w:val="24"/>
              </w:rPr>
              <w:t>1981-12-09</w:t>
            </w:r>
          </w:p>
        </w:tc>
      </w:tr>
      <w:tr w:rsidR="00812FE5" w:rsidRPr="004B151B" w14:paraId="2043316C" w14:textId="77777777" w:rsidTr="00EE1F82">
        <w:trPr>
          <w:trHeight w:val="589"/>
          <w:jc w:val="center"/>
        </w:trPr>
        <w:tc>
          <w:tcPr>
            <w:tcW w:w="55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0C06C9" w14:textId="4CCBB22F" w:rsidR="00812FE5" w:rsidRPr="004B151B" w:rsidRDefault="00812FE5" w:rsidP="00FC1F61">
            <w:pPr>
              <w:spacing w:after="0"/>
              <w:jc w:val="center"/>
              <w:rPr>
                <w:rFonts w:ascii="Times New Roman" w:hAnsi="Times New Roman" w:cs="Times New Roman"/>
                <w:sz w:val="24"/>
                <w:szCs w:val="24"/>
              </w:rPr>
            </w:pPr>
            <w:r w:rsidRPr="004B151B">
              <w:rPr>
                <w:rFonts w:ascii="Times New Roman" w:hAnsi="Times New Roman" w:cs="Times New Roman"/>
                <w:sz w:val="24"/>
                <w:szCs w:val="24"/>
              </w:rPr>
              <w:t>5</w:t>
            </w:r>
          </w:p>
        </w:tc>
        <w:tc>
          <w:tcPr>
            <w:tcW w:w="336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6D3FCF" w14:textId="6F2D68A3" w:rsidR="00812FE5" w:rsidRPr="004B151B" w:rsidRDefault="00812FE5" w:rsidP="00FC1F61">
            <w:pPr>
              <w:spacing w:after="0"/>
              <w:jc w:val="center"/>
              <w:rPr>
                <w:rFonts w:ascii="Times New Roman" w:hAnsi="Times New Roman" w:cs="Times New Roman"/>
                <w:sz w:val="24"/>
                <w:szCs w:val="24"/>
              </w:rPr>
            </w:pPr>
            <w:r w:rsidRPr="004B151B">
              <w:rPr>
                <w:rFonts w:ascii="Times New Roman" w:hAnsi="Times New Roman" w:cs="Times New Roman"/>
                <w:sz w:val="24"/>
                <w:szCs w:val="24"/>
              </w:rPr>
              <w:t xml:space="preserve">Dąb szypułkowy - </w:t>
            </w:r>
            <w:proofErr w:type="spellStart"/>
            <w:r w:rsidRPr="004B151B">
              <w:rPr>
                <w:rFonts w:ascii="Times New Roman" w:hAnsi="Times New Roman" w:cs="Times New Roman"/>
                <w:sz w:val="24"/>
                <w:szCs w:val="24"/>
              </w:rPr>
              <w:t>Quercus</w:t>
            </w:r>
            <w:proofErr w:type="spellEnd"/>
            <w:r w:rsidRPr="004B151B">
              <w:rPr>
                <w:rFonts w:ascii="Times New Roman" w:hAnsi="Times New Roman" w:cs="Times New Roman"/>
                <w:sz w:val="24"/>
                <w:szCs w:val="24"/>
              </w:rPr>
              <w:t xml:space="preserve"> robur o obwodzie 533</w:t>
            </w:r>
          </w:p>
        </w:tc>
        <w:tc>
          <w:tcPr>
            <w:tcW w:w="28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35CC87" w14:textId="0A8CA1D5" w:rsidR="00812FE5" w:rsidRPr="004B151B" w:rsidRDefault="00812FE5" w:rsidP="00FC1F61">
            <w:pPr>
              <w:spacing w:after="0"/>
              <w:jc w:val="center"/>
              <w:rPr>
                <w:rFonts w:ascii="Times New Roman" w:hAnsi="Times New Roman" w:cs="Times New Roman"/>
                <w:sz w:val="24"/>
                <w:szCs w:val="24"/>
              </w:rPr>
            </w:pPr>
            <w:r w:rsidRPr="004B151B">
              <w:rPr>
                <w:rFonts w:ascii="Times New Roman" w:hAnsi="Times New Roman" w:cs="Times New Roman"/>
                <w:sz w:val="24"/>
                <w:szCs w:val="24"/>
              </w:rPr>
              <w:t>Rośnie przy drodze gruntowej śródpolnej na działce nr 6/12 a.m. 4 obręb Szałsza Gmina Zbrosławice</w:t>
            </w:r>
          </w:p>
        </w:tc>
        <w:tc>
          <w:tcPr>
            <w:tcW w:w="22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F43933" w14:textId="443B3D19" w:rsidR="00812FE5" w:rsidRPr="004B151B" w:rsidRDefault="004970C3" w:rsidP="00FC1F61">
            <w:pPr>
              <w:spacing w:after="0"/>
              <w:jc w:val="center"/>
              <w:rPr>
                <w:rFonts w:ascii="Times New Roman" w:hAnsi="Times New Roman" w:cs="Times New Roman"/>
                <w:sz w:val="24"/>
                <w:szCs w:val="24"/>
              </w:rPr>
            </w:pPr>
            <w:r w:rsidRPr="004B151B">
              <w:rPr>
                <w:rFonts w:ascii="Times New Roman" w:hAnsi="Times New Roman" w:cs="Times New Roman"/>
                <w:sz w:val="24"/>
                <w:szCs w:val="24"/>
              </w:rPr>
              <w:t>2020-10-10</w:t>
            </w:r>
          </w:p>
        </w:tc>
      </w:tr>
    </w:tbl>
    <w:p w14:paraId="5ADFFCBF" w14:textId="77777777" w:rsidR="00DD5C03" w:rsidRPr="004B151B" w:rsidRDefault="00DD5C03">
      <w:pPr>
        <w:rPr>
          <w:rFonts w:ascii="Times New Roman" w:hAnsi="Times New Roman" w:cs="Times New Roman"/>
          <w:sz w:val="24"/>
          <w:szCs w:val="24"/>
          <w:u w:val="single"/>
        </w:rPr>
      </w:pPr>
    </w:p>
    <w:p w14:paraId="6CA60B10" w14:textId="184DC01E" w:rsidR="003E10B2" w:rsidRPr="004B151B" w:rsidRDefault="003E10B2" w:rsidP="007C2CB3">
      <w:pPr>
        <w:pStyle w:val="Akapitzlist"/>
        <w:numPr>
          <w:ilvl w:val="0"/>
          <w:numId w:val="51"/>
        </w:numPr>
        <w:spacing w:line="360" w:lineRule="auto"/>
        <w:jc w:val="both"/>
        <w:rPr>
          <w:b/>
          <w:sz w:val="24"/>
          <w:szCs w:val="24"/>
        </w:rPr>
      </w:pPr>
      <w:r w:rsidRPr="004B151B">
        <w:rPr>
          <w:b/>
          <w:sz w:val="24"/>
          <w:szCs w:val="24"/>
        </w:rPr>
        <w:t>Zespół przyrodniczo – krajobrazowy „Park w Reptach i Dolina rzeki Dramy”</w:t>
      </w:r>
    </w:p>
    <w:p w14:paraId="347126FE" w14:textId="5EA471C3" w:rsidR="003E10B2" w:rsidRPr="004B151B" w:rsidRDefault="003E10B2" w:rsidP="003E10B2">
      <w:pPr>
        <w:pStyle w:val="Akapitzlist"/>
        <w:spacing w:line="360" w:lineRule="auto"/>
        <w:jc w:val="both"/>
        <w:rPr>
          <w:sz w:val="24"/>
          <w:szCs w:val="24"/>
        </w:rPr>
      </w:pPr>
      <w:r w:rsidRPr="004B151B">
        <w:rPr>
          <w:sz w:val="24"/>
          <w:szCs w:val="24"/>
        </w:rPr>
        <w:t>Na</w:t>
      </w:r>
      <w:r w:rsidR="00F63149" w:rsidRPr="004B151B">
        <w:rPr>
          <w:sz w:val="24"/>
          <w:szCs w:val="24"/>
        </w:rPr>
        <w:t xml:space="preserve"> </w:t>
      </w:r>
      <w:r w:rsidRPr="004B151B">
        <w:rPr>
          <w:sz w:val="24"/>
          <w:szCs w:val="24"/>
        </w:rPr>
        <w:t>terenie</w:t>
      </w:r>
      <w:r w:rsidR="00F63149" w:rsidRPr="004B151B">
        <w:rPr>
          <w:sz w:val="24"/>
          <w:szCs w:val="24"/>
        </w:rPr>
        <w:t xml:space="preserve"> </w:t>
      </w:r>
      <w:r w:rsidRPr="004B151B">
        <w:rPr>
          <w:sz w:val="24"/>
          <w:szCs w:val="24"/>
        </w:rPr>
        <w:t>gminy</w:t>
      </w:r>
      <w:r w:rsidR="00F63149" w:rsidRPr="004B151B">
        <w:rPr>
          <w:sz w:val="24"/>
          <w:szCs w:val="24"/>
        </w:rPr>
        <w:t xml:space="preserve"> </w:t>
      </w:r>
      <w:r w:rsidRPr="004B151B">
        <w:rPr>
          <w:sz w:val="24"/>
          <w:szCs w:val="24"/>
        </w:rPr>
        <w:t>Zbrosławice</w:t>
      </w:r>
      <w:r w:rsidR="00F63149" w:rsidRPr="004B151B">
        <w:rPr>
          <w:sz w:val="24"/>
          <w:szCs w:val="24"/>
        </w:rPr>
        <w:t xml:space="preserve"> </w:t>
      </w:r>
      <w:r w:rsidRPr="004B151B">
        <w:rPr>
          <w:sz w:val="24"/>
          <w:szCs w:val="24"/>
        </w:rPr>
        <w:t>znajduje</w:t>
      </w:r>
      <w:r w:rsidR="00F63149" w:rsidRPr="004B151B">
        <w:rPr>
          <w:sz w:val="24"/>
          <w:szCs w:val="24"/>
        </w:rPr>
        <w:t xml:space="preserve"> </w:t>
      </w:r>
      <w:r w:rsidRPr="004B151B">
        <w:rPr>
          <w:sz w:val="24"/>
          <w:szCs w:val="24"/>
        </w:rPr>
        <w:t>się</w:t>
      </w:r>
      <w:r w:rsidR="00F63149" w:rsidRPr="004B151B">
        <w:rPr>
          <w:sz w:val="24"/>
          <w:szCs w:val="24"/>
        </w:rPr>
        <w:t xml:space="preserve"> </w:t>
      </w:r>
      <w:r w:rsidRPr="004B151B">
        <w:rPr>
          <w:sz w:val="24"/>
          <w:szCs w:val="24"/>
        </w:rPr>
        <w:t>niewielki</w:t>
      </w:r>
      <w:r w:rsidR="00F63149" w:rsidRPr="004B151B">
        <w:rPr>
          <w:sz w:val="24"/>
          <w:szCs w:val="24"/>
        </w:rPr>
        <w:t xml:space="preserve"> </w:t>
      </w:r>
      <w:r w:rsidRPr="004B151B">
        <w:rPr>
          <w:sz w:val="24"/>
          <w:szCs w:val="24"/>
        </w:rPr>
        <w:t>fragment</w:t>
      </w:r>
      <w:r w:rsidR="00F63149" w:rsidRPr="004B151B">
        <w:rPr>
          <w:sz w:val="24"/>
          <w:szCs w:val="24"/>
        </w:rPr>
        <w:t xml:space="preserve"> </w:t>
      </w:r>
      <w:r w:rsidRPr="004B151B">
        <w:rPr>
          <w:sz w:val="24"/>
          <w:szCs w:val="24"/>
        </w:rPr>
        <w:t>tego zespołu przyrodniczo-krajobrazowego. Park znajduje się na obszarze dwóch gmin: Tarnowskie</w:t>
      </w:r>
      <w:r w:rsidR="00F63149" w:rsidRPr="004B151B">
        <w:rPr>
          <w:sz w:val="24"/>
          <w:szCs w:val="24"/>
        </w:rPr>
        <w:t xml:space="preserve"> </w:t>
      </w:r>
      <w:r w:rsidRPr="004B151B">
        <w:rPr>
          <w:sz w:val="24"/>
          <w:szCs w:val="24"/>
        </w:rPr>
        <w:t>Góry</w:t>
      </w:r>
      <w:r w:rsidR="00F63149" w:rsidRPr="004B151B">
        <w:rPr>
          <w:sz w:val="24"/>
          <w:szCs w:val="24"/>
        </w:rPr>
        <w:t xml:space="preserve"> </w:t>
      </w:r>
      <w:r w:rsidRPr="004B151B">
        <w:rPr>
          <w:sz w:val="24"/>
          <w:szCs w:val="24"/>
        </w:rPr>
        <w:t>i</w:t>
      </w:r>
      <w:r w:rsidR="00F63149" w:rsidRPr="004B151B">
        <w:rPr>
          <w:sz w:val="24"/>
          <w:szCs w:val="24"/>
        </w:rPr>
        <w:t xml:space="preserve"> </w:t>
      </w:r>
      <w:r w:rsidRPr="004B151B">
        <w:rPr>
          <w:sz w:val="24"/>
          <w:szCs w:val="24"/>
        </w:rPr>
        <w:t>Zbrosławice.</w:t>
      </w:r>
      <w:r w:rsidR="00F63149" w:rsidRPr="004B151B">
        <w:rPr>
          <w:sz w:val="24"/>
          <w:szCs w:val="24"/>
        </w:rPr>
        <w:t xml:space="preserve"> </w:t>
      </w:r>
      <w:r w:rsidRPr="004B151B">
        <w:rPr>
          <w:sz w:val="24"/>
          <w:szCs w:val="24"/>
        </w:rPr>
        <w:t>Zajmuje</w:t>
      </w:r>
      <w:r w:rsidR="00F63149" w:rsidRPr="004B151B">
        <w:rPr>
          <w:sz w:val="24"/>
          <w:szCs w:val="24"/>
        </w:rPr>
        <w:t xml:space="preserve"> </w:t>
      </w:r>
      <w:r w:rsidRPr="004B151B">
        <w:rPr>
          <w:sz w:val="24"/>
          <w:szCs w:val="24"/>
        </w:rPr>
        <w:t>powierzchnię</w:t>
      </w:r>
      <w:r w:rsidR="00F63149" w:rsidRPr="004B151B">
        <w:rPr>
          <w:sz w:val="24"/>
          <w:szCs w:val="24"/>
        </w:rPr>
        <w:t xml:space="preserve"> </w:t>
      </w:r>
      <w:r w:rsidRPr="004B151B">
        <w:rPr>
          <w:sz w:val="24"/>
          <w:szCs w:val="24"/>
        </w:rPr>
        <w:t>ok.</w:t>
      </w:r>
      <w:r w:rsidR="00F63149" w:rsidRPr="004B151B">
        <w:rPr>
          <w:sz w:val="24"/>
          <w:szCs w:val="24"/>
        </w:rPr>
        <w:t xml:space="preserve"> </w:t>
      </w:r>
      <w:r w:rsidRPr="004B151B">
        <w:rPr>
          <w:sz w:val="24"/>
          <w:szCs w:val="24"/>
        </w:rPr>
        <w:t>457</w:t>
      </w:r>
      <w:r w:rsidR="00F63149" w:rsidRPr="004B151B">
        <w:rPr>
          <w:sz w:val="24"/>
          <w:szCs w:val="24"/>
        </w:rPr>
        <w:t xml:space="preserve"> </w:t>
      </w:r>
      <w:r w:rsidRPr="004B151B">
        <w:rPr>
          <w:sz w:val="24"/>
          <w:szCs w:val="24"/>
        </w:rPr>
        <w:t>ha.</w:t>
      </w:r>
      <w:r w:rsidR="00F63149" w:rsidRPr="004B151B">
        <w:rPr>
          <w:sz w:val="24"/>
          <w:szCs w:val="24"/>
        </w:rPr>
        <w:t xml:space="preserve"> </w:t>
      </w:r>
      <w:r w:rsidRPr="004B151B">
        <w:rPr>
          <w:sz w:val="24"/>
          <w:szCs w:val="24"/>
        </w:rPr>
        <w:t>Ma</w:t>
      </w:r>
      <w:r w:rsidR="00F63149" w:rsidRPr="004B151B">
        <w:rPr>
          <w:sz w:val="24"/>
          <w:szCs w:val="24"/>
        </w:rPr>
        <w:t xml:space="preserve"> </w:t>
      </w:r>
      <w:r w:rsidRPr="004B151B">
        <w:rPr>
          <w:sz w:val="24"/>
          <w:szCs w:val="24"/>
        </w:rPr>
        <w:t>charakter</w:t>
      </w:r>
      <w:r w:rsidR="00F63149" w:rsidRPr="004B151B">
        <w:rPr>
          <w:sz w:val="24"/>
          <w:szCs w:val="24"/>
        </w:rPr>
        <w:t xml:space="preserve"> </w:t>
      </w:r>
      <w:r w:rsidRPr="004B151B">
        <w:rPr>
          <w:sz w:val="24"/>
          <w:szCs w:val="24"/>
        </w:rPr>
        <w:t>naturalnego</w:t>
      </w:r>
      <w:r w:rsidR="00F63149" w:rsidRPr="004B151B">
        <w:rPr>
          <w:sz w:val="24"/>
          <w:szCs w:val="24"/>
        </w:rPr>
        <w:t xml:space="preserve"> </w:t>
      </w:r>
      <w:r w:rsidRPr="004B151B">
        <w:rPr>
          <w:sz w:val="24"/>
          <w:szCs w:val="24"/>
        </w:rPr>
        <w:t>lasu bukowego z fragmentami grądu; odznacza się bogatą szatą roślinną oraz ciekawymi pejzażami. Jest on</w:t>
      </w:r>
      <w:r w:rsidR="00F63149" w:rsidRPr="004B151B">
        <w:rPr>
          <w:sz w:val="24"/>
          <w:szCs w:val="24"/>
        </w:rPr>
        <w:t xml:space="preserve"> </w:t>
      </w:r>
      <w:r w:rsidRPr="004B151B">
        <w:rPr>
          <w:sz w:val="24"/>
          <w:szCs w:val="24"/>
        </w:rPr>
        <w:t>największym</w:t>
      </w:r>
      <w:r w:rsidR="00F63149" w:rsidRPr="004B151B">
        <w:rPr>
          <w:sz w:val="24"/>
          <w:szCs w:val="24"/>
        </w:rPr>
        <w:t xml:space="preserve"> </w:t>
      </w:r>
      <w:r w:rsidRPr="004B151B">
        <w:rPr>
          <w:sz w:val="24"/>
          <w:szCs w:val="24"/>
        </w:rPr>
        <w:t>na</w:t>
      </w:r>
      <w:r w:rsidR="00F63149" w:rsidRPr="004B151B">
        <w:rPr>
          <w:sz w:val="24"/>
          <w:szCs w:val="24"/>
        </w:rPr>
        <w:t xml:space="preserve"> </w:t>
      </w:r>
      <w:r w:rsidRPr="004B151B">
        <w:rPr>
          <w:sz w:val="24"/>
          <w:szCs w:val="24"/>
        </w:rPr>
        <w:t>Śląsku</w:t>
      </w:r>
      <w:r w:rsidR="00F63149" w:rsidRPr="004B151B">
        <w:rPr>
          <w:sz w:val="24"/>
          <w:szCs w:val="24"/>
        </w:rPr>
        <w:t xml:space="preserve"> </w:t>
      </w:r>
      <w:r w:rsidRPr="004B151B">
        <w:rPr>
          <w:sz w:val="24"/>
          <w:szCs w:val="24"/>
        </w:rPr>
        <w:t>skupiskiem</w:t>
      </w:r>
      <w:r w:rsidR="00F63149" w:rsidRPr="004B151B">
        <w:rPr>
          <w:sz w:val="24"/>
          <w:szCs w:val="24"/>
        </w:rPr>
        <w:t xml:space="preserve"> </w:t>
      </w:r>
      <w:r w:rsidRPr="004B151B">
        <w:rPr>
          <w:sz w:val="24"/>
          <w:szCs w:val="24"/>
        </w:rPr>
        <w:t>drzew</w:t>
      </w:r>
      <w:r w:rsidR="00F63149" w:rsidRPr="004B151B">
        <w:rPr>
          <w:sz w:val="24"/>
          <w:szCs w:val="24"/>
        </w:rPr>
        <w:t xml:space="preserve"> </w:t>
      </w:r>
      <w:r w:rsidRPr="004B151B">
        <w:rPr>
          <w:sz w:val="24"/>
          <w:szCs w:val="24"/>
        </w:rPr>
        <w:t>pomnikowych.</w:t>
      </w:r>
      <w:r w:rsidR="00F63149" w:rsidRPr="004B151B">
        <w:rPr>
          <w:sz w:val="24"/>
          <w:szCs w:val="24"/>
        </w:rPr>
        <w:t xml:space="preserve"> </w:t>
      </w:r>
      <w:r w:rsidRPr="004B151B">
        <w:rPr>
          <w:sz w:val="24"/>
          <w:szCs w:val="24"/>
        </w:rPr>
        <w:t>Większość</w:t>
      </w:r>
      <w:r w:rsidR="00F63149" w:rsidRPr="004B151B">
        <w:rPr>
          <w:sz w:val="24"/>
          <w:szCs w:val="24"/>
        </w:rPr>
        <w:t xml:space="preserve"> </w:t>
      </w:r>
      <w:r w:rsidRPr="004B151B">
        <w:rPr>
          <w:sz w:val="24"/>
          <w:szCs w:val="24"/>
        </w:rPr>
        <w:t>drzewostanu</w:t>
      </w:r>
      <w:r w:rsidR="00F63149" w:rsidRPr="004B151B">
        <w:rPr>
          <w:sz w:val="24"/>
          <w:szCs w:val="24"/>
        </w:rPr>
        <w:t xml:space="preserve"> </w:t>
      </w:r>
      <w:r w:rsidRPr="004B151B">
        <w:rPr>
          <w:sz w:val="24"/>
          <w:szCs w:val="24"/>
        </w:rPr>
        <w:t>parku</w:t>
      </w:r>
      <w:r w:rsidR="00F63149" w:rsidRPr="004B151B">
        <w:rPr>
          <w:sz w:val="24"/>
          <w:szCs w:val="24"/>
        </w:rPr>
        <w:t xml:space="preserve"> </w:t>
      </w:r>
      <w:r w:rsidRPr="004B151B">
        <w:rPr>
          <w:sz w:val="24"/>
          <w:szCs w:val="24"/>
        </w:rPr>
        <w:t xml:space="preserve">(około 66%) stanowią ponad stuletnie drzewa. Największą </w:t>
      </w:r>
      <w:r w:rsidRPr="004B151B">
        <w:rPr>
          <w:sz w:val="24"/>
          <w:szCs w:val="24"/>
        </w:rPr>
        <w:lastRenderedPageBreak/>
        <w:t>powierzchnię w kompleksie parkowym zajmuje buczyna</w:t>
      </w:r>
      <w:r w:rsidR="00F63149" w:rsidRPr="004B151B">
        <w:rPr>
          <w:sz w:val="24"/>
          <w:szCs w:val="24"/>
        </w:rPr>
        <w:t xml:space="preserve"> </w:t>
      </w:r>
      <w:r w:rsidRPr="004B151B">
        <w:rPr>
          <w:sz w:val="24"/>
          <w:szCs w:val="24"/>
        </w:rPr>
        <w:t>pomorska.</w:t>
      </w:r>
      <w:r w:rsidR="00F63149" w:rsidRPr="004B151B">
        <w:rPr>
          <w:sz w:val="24"/>
          <w:szCs w:val="24"/>
        </w:rPr>
        <w:t xml:space="preserve"> </w:t>
      </w:r>
      <w:r w:rsidRPr="004B151B">
        <w:rPr>
          <w:sz w:val="24"/>
          <w:szCs w:val="24"/>
        </w:rPr>
        <w:t>Oprócz</w:t>
      </w:r>
      <w:r w:rsidR="00F63149" w:rsidRPr="004B151B">
        <w:rPr>
          <w:sz w:val="24"/>
          <w:szCs w:val="24"/>
        </w:rPr>
        <w:t xml:space="preserve"> </w:t>
      </w:r>
      <w:r w:rsidRPr="004B151B">
        <w:rPr>
          <w:sz w:val="24"/>
          <w:szCs w:val="24"/>
        </w:rPr>
        <w:t>buków</w:t>
      </w:r>
      <w:r w:rsidR="00F63149" w:rsidRPr="004B151B">
        <w:rPr>
          <w:sz w:val="24"/>
          <w:szCs w:val="24"/>
        </w:rPr>
        <w:t xml:space="preserve"> </w:t>
      </w:r>
      <w:r w:rsidRPr="004B151B">
        <w:rPr>
          <w:sz w:val="24"/>
          <w:szCs w:val="24"/>
        </w:rPr>
        <w:t>rosną</w:t>
      </w:r>
      <w:r w:rsidR="00F63149" w:rsidRPr="004B151B">
        <w:rPr>
          <w:sz w:val="24"/>
          <w:szCs w:val="24"/>
        </w:rPr>
        <w:t xml:space="preserve"> </w:t>
      </w:r>
      <w:r w:rsidRPr="004B151B">
        <w:rPr>
          <w:sz w:val="24"/>
          <w:szCs w:val="24"/>
        </w:rPr>
        <w:t>w</w:t>
      </w:r>
      <w:r w:rsidR="00F63149" w:rsidRPr="004B151B">
        <w:rPr>
          <w:sz w:val="24"/>
          <w:szCs w:val="24"/>
        </w:rPr>
        <w:t xml:space="preserve"> </w:t>
      </w:r>
      <w:r w:rsidRPr="004B151B">
        <w:rPr>
          <w:sz w:val="24"/>
          <w:szCs w:val="24"/>
        </w:rPr>
        <w:t>nim</w:t>
      </w:r>
      <w:r w:rsidR="00F63149" w:rsidRPr="004B151B">
        <w:rPr>
          <w:sz w:val="24"/>
          <w:szCs w:val="24"/>
        </w:rPr>
        <w:t xml:space="preserve"> </w:t>
      </w:r>
      <w:r w:rsidRPr="004B151B">
        <w:rPr>
          <w:sz w:val="24"/>
          <w:szCs w:val="24"/>
        </w:rPr>
        <w:t>rzadkie</w:t>
      </w:r>
      <w:r w:rsidR="00F63149" w:rsidRPr="004B151B">
        <w:rPr>
          <w:sz w:val="24"/>
          <w:szCs w:val="24"/>
        </w:rPr>
        <w:t xml:space="preserve"> </w:t>
      </w:r>
      <w:r w:rsidRPr="004B151B">
        <w:rPr>
          <w:sz w:val="24"/>
          <w:szCs w:val="24"/>
        </w:rPr>
        <w:t>lipy</w:t>
      </w:r>
      <w:r w:rsidR="00F63149" w:rsidRPr="004B151B">
        <w:rPr>
          <w:sz w:val="24"/>
          <w:szCs w:val="24"/>
        </w:rPr>
        <w:t xml:space="preserve"> </w:t>
      </w:r>
      <w:r w:rsidRPr="004B151B">
        <w:rPr>
          <w:sz w:val="24"/>
          <w:szCs w:val="24"/>
        </w:rPr>
        <w:t>szerokolistne,</w:t>
      </w:r>
      <w:r w:rsidR="00F63149" w:rsidRPr="004B151B">
        <w:rPr>
          <w:sz w:val="24"/>
          <w:szCs w:val="24"/>
        </w:rPr>
        <w:t xml:space="preserve"> </w:t>
      </w:r>
      <w:r w:rsidRPr="004B151B">
        <w:rPr>
          <w:sz w:val="24"/>
          <w:szCs w:val="24"/>
        </w:rPr>
        <w:t>więzy</w:t>
      </w:r>
      <w:r w:rsidR="00F63149" w:rsidRPr="004B151B">
        <w:rPr>
          <w:sz w:val="24"/>
          <w:szCs w:val="24"/>
        </w:rPr>
        <w:t xml:space="preserve"> </w:t>
      </w:r>
      <w:r w:rsidRPr="004B151B">
        <w:rPr>
          <w:sz w:val="24"/>
          <w:szCs w:val="24"/>
        </w:rPr>
        <w:t>szypułkowe</w:t>
      </w:r>
      <w:r w:rsidR="00F63149" w:rsidRPr="004B151B">
        <w:rPr>
          <w:sz w:val="24"/>
          <w:szCs w:val="24"/>
        </w:rPr>
        <w:t xml:space="preserve"> </w:t>
      </w:r>
      <w:r w:rsidRPr="004B151B">
        <w:rPr>
          <w:sz w:val="24"/>
          <w:szCs w:val="24"/>
        </w:rPr>
        <w:t>oraz świerki i polskie modrzewie. Wśród porastających park krzewów znajdują się: jarzębina, bez czarny, kalina</w:t>
      </w:r>
      <w:r w:rsidR="00F63149" w:rsidRPr="004B151B">
        <w:rPr>
          <w:sz w:val="24"/>
          <w:szCs w:val="24"/>
        </w:rPr>
        <w:t xml:space="preserve"> </w:t>
      </w:r>
      <w:r w:rsidRPr="004B151B">
        <w:rPr>
          <w:sz w:val="24"/>
          <w:szCs w:val="24"/>
        </w:rPr>
        <w:t>koralowa,</w:t>
      </w:r>
      <w:r w:rsidR="00F63149" w:rsidRPr="004B151B">
        <w:rPr>
          <w:sz w:val="24"/>
          <w:szCs w:val="24"/>
        </w:rPr>
        <w:t xml:space="preserve"> </w:t>
      </w:r>
      <w:r w:rsidRPr="004B151B">
        <w:rPr>
          <w:sz w:val="24"/>
          <w:szCs w:val="24"/>
        </w:rPr>
        <w:t>trzmielina.</w:t>
      </w:r>
      <w:r w:rsidR="00F63149" w:rsidRPr="004B151B">
        <w:rPr>
          <w:sz w:val="24"/>
          <w:szCs w:val="24"/>
        </w:rPr>
        <w:t xml:space="preserve"> </w:t>
      </w:r>
      <w:r w:rsidRPr="004B151B">
        <w:rPr>
          <w:sz w:val="24"/>
          <w:szCs w:val="24"/>
        </w:rPr>
        <w:t>Z</w:t>
      </w:r>
      <w:r w:rsidR="00F63149" w:rsidRPr="004B151B">
        <w:rPr>
          <w:sz w:val="24"/>
          <w:szCs w:val="24"/>
        </w:rPr>
        <w:t xml:space="preserve"> </w:t>
      </w:r>
      <w:r w:rsidRPr="004B151B">
        <w:rPr>
          <w:sz w:val="24"/>
          <w:szCs w:val="24"/>
        </w:rPr>
        <w:t>około</w:t>
      </w:r>
      <w:r w:rsidR="00F63149" w:rsidRPr="004B151B">
        <w:rPr>
          <w:sz w:val="24"/>
          <w:szCs w:val="24"/>
        </w:rPr>
        <w:t xml:space="preserve"> </w:t>
      </w:r>
      <w:r w:rsidRPr="004B151B">
        <w:rPr>
          <w:sz w:val="24"/>
          <w:szCs w:val="24"/>
        </w:rPr>
        <w:t>260</w:t>
      </w:r>
      <w:r w:rsidR="00F63149" w:rsidRPr="004B151B">
        <w:rPr>
          <w:sz w:val="24"/>
          <w:szCs w:val="24"/>
        </w:rPr>
        <w:t xml:space="preserve"> </w:t>
      </w:r>
      <w:r w:rsidRPr="004B151B">
        <w:rPr>
          <w:sz w:val="24"/>
          <w:szCs w:val="24"/>
        </w:rPr>
        <w:t>gatunków</w:t>
      </w:r>
      <w:r w:rsidR="00F63149" w:rsidRPr="004B151B">
        <w:rPr>
          <w:sz w:val="24"/>
          <w:szCs w:val="24"/>
        </w:rPr>
        <w:t xml:space="preserve"> </w:t>
      </w:r>
      <w:r w:rsidRPr="004B151B">
        <w:rPr>
          <w:sz w:val="24"/>
          <w:szCs w:val="24"/>
        </w:rPr>
        <w:t>roślin</w:t>
      </w:r>
      <w:r w:rsidR="00F63149" w:rsidRPr="004B151B">
        <w:rPr>
          <w:sz w:val="24"/>
          <w:szCs w:val="24"/>
        </w:rPr>
        <w:t xml:space="preserve"> </w:t>
      </w:r>
      <w:r w:rsidRPr="004B151B">
        <w:rPr>
          <w:sz w:val="24"/>
          <w:szCs w:val="24"/>
        </w:rPr>
        <w:t>naczyniowych</w:t>
      </w:r>
      <w:r w:rsidR="00F63149" w:rsidRPr="004B151B">
        <w:rPr>
          <w:sz w:val="24"/>
          <w:szCs w:val="24"/>
        </w:rPr>
        <w:t xml:space="preserve"> </w:t>
      </w:r>
      <w:r w:rsidRPr="004B151B">
        <w:rPr>
          <w:sz w:val="24"/>
          <w:szCs w:val="24"/>
        </w:rPr>
        <w:t>rosnących</w:t>
      </w:r>
      <w:r w:rsidR="00F63149" w:rsidRPr="004B151B">
        <w:rPr>
          <w:sz w:val="24"/>
          <w:szCs w:val="24"/>
        </w:rPr>
        <w:t xml:space="preserve"> </w:t>
      </w:r>
      <w:r w:rsidRPr="004B151B">
        <w:rPr>
          <w:sz w:val="24"/>
          <w:szCs w:val="24"/>
        </w:rPr>
        <w:t>w</w:t>
      </w:r>
      <w:r w:rsidR="004970C3" w:rsidRPr="004B151B">
        <w:rPr>
          <w:sz w:val="24"/>
          <w:szCs w:val="24"/>
        </w:rPr>
        <w:t> </w:t>
      </w:r>
      <w:r w:rsidRPr="004B151B">
        <w:rPr>
          <w:sz w:val="24"/>
          <w:szCs w:val="24"/>
        </w:rPr>
        <w:t>zespole przyrodniczo - krajobrazowym "Park w R</w:t>
      </w:r>
      <w:r w:rsidR="004970C3" w:rsidRPr="004B151B">
        <w:rPr>
          <w:sz w:val="24"/>
          <w:szCs w:val="24"/>
        </w:rPr>
        <w:t>eptach i dolina rzeki Dramy" na </w:t>
      </w:r>
      <w:r w:rsidRPr="004B151B">
        <w:rPr>
          <w:sz w:val="24"/>
          <w:szCs w:val="24"/>
        </w:rPr>
        <w:t>szczególną uwagę zasługują</w:t>
      </w:r>
      <w:r w:rsidRPr="004B151B">
        <w:rPr>
          <w:b/>
          <w:sz w:val="24"/>
          <w:szCs w:val="24"/>
        </w:rPr>
        <w:t xml:space="preserve"> </w:t>
      </w:r>
      <w:r w:rsidRPr="004B151B">
        <w:rPr>
          <w:sz w:val="24"/>
          <w:szCs w:val="24"/>
        </w:rPr>
        <w:t>rośliny</w:t>
      </w:r>
      <w:r w:rsidR="00F63149" w:rsidRPr="004B151B">
        <w:rPr>
          <w:sz w:val="24"/>
          <w:szCs w:val="24"/>
        </w:rPr>
        <w:t xml:space="preserve"> </w:t>
      </w:r>
      <w:r w:rsidRPr="004B151B">
        <w:rPr>
          <w:sz w:val="24"/>
          <w:szCs w:val="24"/>
        </w:rPr>
        <w:t>rzadkie</w:t>
      </w:r>
      <w:r w:rsidR="00F63149" w:rsidRPr="004B151B">
        <w:rPr>
          <w:sz w:val="24"/>
          <w:szCs w:val="24"/>
        </w:rPr>
        <w:t xml:space="preserve"> </w:t>
      </w:r>
      <w:r w:rsidRPr="004B151B">
        <w:rPr>
          <w:sz w:val="24"/>
          <w:szCs w:val="24"/>
        </w:rPr>
        <w:t>takie</w:t>
      </w:r>
      <w:r w:rsidR="00F63149" w:rsidRPr="004B151B">
        <w:rPr>
          <w:sz w:val="24"/>
          <w:szCs w:val="24"/>
        </w:rPr>
        <w:t xml:space="preserve"> </w:t>
      </w:r>
      <w:r w:rsidRPr="004B151B">
        <w:rPr>
          <w:sz w:val="24"/>
          <w:szCs w:val="24"/>
        </w:rPr>
        <w:t>jak:</w:t>
      </w:r>
      <w:r w:rsidR="00F63149" w:rsidRPr="004B151B">
        <w:rPr>
          <w:sz w:val="24"/>
          <w:szCs w:val="24"/>
        </w:rPr>
        <w:t xml:space="preserve"> </w:t>
      </w:r>
      <w:r w:rsidRPr="004B151B">
        <w:rPr>
          <w:sz w:val="24"/>
          <w:szCs w:val="24"/>
        </w:rPr>
        <w:t>konwalia</w:t>
      </w:r>
      <w:r w:rsidR="00F63149" w:rsidRPr="004B151B">
        <w:rPr>
          <w:sz w:val="24"/>
          <w:szCs w:val="24"/>
        </w:rPr>
        <w:t xml:space="preserve"> </w:t>
      </w:r>
      <w:r w:rsidRPr="004B151B">
        <w:rPr>
          <w:sz w:val="24"/>
          <w:szCs w:val="24"/>
        </w:rPr>
        <w:t>dwulistna,</w:t>
      </w:r>
      <w:r w:rsidR="00F63149" w:rsidRPr="004B151B">
        <w:rPr>
          <w:sz w:val="24"/>
          <w:szCs w:val="24"/>
        </w:rPr>
        <w:t xml:space="preserve"> </w:t>
      </w:r>
      <w:r w:rsidRPr="004B151B">
        <w:rPr>
          <w:sz w:val="24"/>
          <w:szCs w:val="24"/>
        </w:rPr>
        <w:t>śmiałek</w:t>
      </w:r>
      <w:r w:rsidR="00F63149" w:rsidRPr="004B151B">
        <w:rPr>
          <w:sz w:val="24"/>
          <w:szCs w:val="24"/>
        </w:rPr>
        <w:t xml:space="preserve"> </w:t>
      </w:r>
      <w:r w:rsidRPr="004B151B">
        <w:rPr>
          <w:sz w:val="24"/>
          <w:szCs w:val="24"/>
        </w:rPr>
        <w:t>pogięty,</w:t>
      </w:r>
      <w:r w:rsidR="00F63149" w:rsidRPr="004B151B">
        <w:rPr>
          <w:sz w:val="24"/>
          <w:szCs w:val="24"/>
        </w:rPr>
        <w:t xml:space="preserve"> </w:t>
      </w:r>
      <w:r w:rsidRPr="004B151B">
        <w:rPr>
          <w:sz w:val="24"/>
          <w:szCs w:val="24"/>
        </w:rPr>
        <w:t>pierwiosnek</w:t>
      </w:r>
      <w:r w:rsidR="00F63149" w:rsidRPr="004B151B">
        <w:rPr>
          <w:sz w:val="24"/>
          <w:szCs w:val="24"/>
        </w:rPr>
        <w:t xml:space="preserve"> </w:t>
      </w:r>
      <w:r w:rsidRPr="004B151B">
        <w:rPr>
          <w:sz w:val="24"/>
          <w:szCs w:val="24"/>
        </w:rPr>
        <w:t>lekarki,</w:t>
      </w:r>
      <w:r w:rsidR="00F63149" w:rsidRPr="004B151B">
        <w:rPr>
          <w:sz w:val="24"/>
          <w:szCs w:val="24"/>
        </w:rPr>
        <w:t xml:space="preserve"> </w:t>
      </w:r>
      <w:r w:rsidRPr="004B151B">
        <w:rPr>
          <w:sz w:val="24"/>
          <w:szCs w:val="24"/>
        </w:rPr>
        <w:t>pierwiosnek wyniosły,</w:t>
      </w:r>
      <w:r w:rsidR="00F63149" w:rsidRPr="004B151B">
        <w:rPr>
          <w:sz w:val="24"/>
          <w:szCs w:val="24"/>
        </w:rPr>
        <w:t xml:space="preserve"> </w:t>
      </w:r>
      <w:r w:rsidRPr="004B151B">
        <w:rPr>
          <w:sz w:val="24"/>
          <w:szCs w:val="24"/>
        </w:rPr>
        <w:t>kosmatka</w:t>
      </w:r>
      <w:r w:rsidR="00F63149" w:rsidRPr="004B151B">
        <w:rPr>
          <w:sz w:val="24"/>
          <w:szCs w:val="24"/>
        </w:rPr>
        <w:t xml:space="preserve"> </w:t>
      </w:r>
      <w:r w:rsidRPr="004B151B">
        <w:rPr>
          <w:sz w:val="24"/>
          <w:szCs w:val="24"/>
        </w:rPr>
        <w:t>owłosiona,</w:t>
      </w:r>
      <w:r w:rsidR="00F63149" w:rsidRPr="004B151B">
        <w:rPr>
          <w:sz w:val="24"/>
          <w:szCs w:val="24"/>
        </w:rPr>
        <w:t xml:space="preserve"> </w:t>
      </w:r>
      <w:r w:rsidRPr="004B151B">
        <w:rPr>
          <w:sz w:val="24"/>
          <w:szCs w:val="24"/>
        </w:rPr>
        <w:t>kosmatka</w:t>
      </w:r>
      <w:r w:rsidR="00F63149" w:rsidRPr="004B151B">
        <w:rPr>
          <w:sz w:val="24"/>
          <w:szCs w:val="24"/>
        </w:rPr>
        <w:t xml:space="preserve"> </w:t>
      </w:r>
      <w:r w:rsidRPr="004B151B">
        <w:rPr>
          <w:sz w:val="24"/>
          <w:szCs w:val="24"/>
        </w:rPr>
        <w:t>gajowa,</w:t>
      </w:r>
      <w:r w:rsidR="00F63149" w:rsidRPr="004B151B">
        <w:rPr>
          <w:sz w:val="24"/>
          <w:szCs w:val="24"/>
        </w:rPr>
        <w:t xml:space="preserve"> </w:t>
      </w:r>
      <w:r w:rsidRPr="004B151B">
        <w:rPr>
          <w:sz w:val="24"/>
          <w:szCs w:val="24"/>
        </w:rPr>
        <w:t>kokoryczka</w:t>
      </w:r>
      <w:r w:rsidR="00F63149" w:rsidRPr="004B151B">
        <w:rPr>
          <w:sz w:val="24"/>
          <w:szCs w:val="24"/>
        </w:rPr>
        <w:t xml:space="preserve"> </w:t>
      </w:r>
      <w:r w:rsidRPr="004B151B">
        <w:rPr>
          <w:sz w:val="24"/>
          <w:szCs w:val="24"/>
        </w:rPr>
        <w:t>wielokwiatowa,</w:t>
      </w:r>
      <w:r w:rsidR="00F63149" w:rsidRPr="004B151B">
        <w:rPr>
          <w:sz w:val="24"/>
          <w:szCs w:val="24"/>
        </w:rPr>
        <w:t xml:space="preserve"> </w:t>
      </w:r>
      <w:r w:rsidRPr="004B151B">
        <w:rPr>
          <w:sz w:val="24"/>
          <w:szCs w:val="24"/>
        </w:rPr>
        <w:t>kielisznik</w:t>
      </w:r>
      <w:r w:rsidR="00F63149" w:rsidRPr="004B151B">
        <w:rPr>
          <w:sz w:val="24"/>
          <w:szCs w:val="24"/>
        </w:rPr>
        <w:t xml:space="preserve"> </w:t>
      </w:r>
      <w:r w:rsidRPr="004B151B">
        <w:rPr>
          <w:sz w:val="24"/>
          <w:szCs w:val="24"/>
        </w:rPr>
        <w:t>zaroślowy, wiechlina</w:t>
      </w:r>
      <w:r w:rsidR="00F63149" w:rsidRPr="004B151B">
        <w:rPr>
          <w:sz w:val="24"/>
          <w:szCs w:val="24"/>
        </w:rPr>
        <w:t xml:space="preserve"> </w:t>
      </w:r>
      <w:r w:rsidRPr="004B151B">
        <w:rPr>
          <w:sz w:val="24"/>
          <w:szCs w:val="24"/>
        </w:rPr>
        <w:t>gajowa,</w:t>
      </w:r>
      <w:r w:rsidR="00F63149" w:rsidRPr="004B151B">
        <w:rPr>
          <w:sz w:val="24"/>
          <w:szCs w:val="24"/>
        </w:rPr>
        <w:t xml:space="preserve"> </w:t>
      </w:r>
      <w:r w:rsidRPr="004B151B">
        <w:rPr>
          <w:sz w:val="24"/>
          <w:szCs w:val="24"/>
        </w:rPr>
        <w:t>kocanka</w:t>
      </w:r>
      <w:r w:rsidR="00F63149" w:rsidRPr="004B151B">
        <w:rPr>
          <w:sz w:val="24"/>
          <w:szCs w:val="24"/>
        </w:rPr>
        <w:t xml:space="preserve"> </w:t>
      </w:r>
      <w:r w:rsidRPr="004B151B">
        <w:rPr>
          <w:sz w:val="24"/>
          <w:szCs w:val="24"/>
        </w:rPr>
        <w:t>piaskowa,</w:t>
      </w:r>
      <w:r w:rsidR="00F63149" w:rsidRPr="004B151B">
        <w:rPr>
          <w:sz w:val="24"/>
          <w:szCs w:val="24"/>
        </w:rPr>
        <w:t xml:space="preserve"> </w:t>
      </w:r>
      <w:r w:rsidRPr="004B151B">
        <w:rPr>
          <w:sz w:val="24"/>
          <w:szCs w:val="24"/>
        </w:rPr>
        <w:t>bluszcz</w:t>
      </w:r>
      <w:r w:rsidR="00F63149" w:rsidRPr="004B151B">
        <w:rPr>
          <w:sz w:val="24"/>
          <w:szCs w:val="24"/>
        </w:rPr>
        <w:t xml:space="preserve"> </w:t>
      </w:r>
      <w:r w:rsidRPr="004B151B">
        <w:rPr>
          <w:sz w:val="24"/>
          <w:szCs w:val="24"/>
        </w:rPr>
        <w:t>pospolity</w:t>
      </w:r>
      <w:r w:rsidR="00F63149" w:rsidRPr="004B151B">
        <w:rPr>
          <w:sz w:val="24"/>
          <w:szCs w:val="24"/>
        </w:rPr>
        <w:t xml:space="preserve"> </w:t>
      </w:r>
      <w:r w:rsidRPr="004B151B">
        <w:rPr>
          <w:sz w:val="24"/>
          <w:szCs w:val="24"/>
        </w:rPr>
        <w:t>oraz</w:t>
      </w:r>
      <w:r w:rsidR="00F63149" w:rsidRPr="004B151B">
        <w:rPr>
          <w:sz w:val="24"/>
          <w:szCs w:val="24"/>
        </w:rPr>
        <w:t xml:space="preserve"> </w:t>
      </w:r>
      <w:r w:rsidRPr="004B151B">
        <w:rPr>
          <w:sz w:val="24"/>
          <w:szCs w:val="24"/>
        </w:rPr>
        <w:t>objęte</w:t>
      </w:r>
      <w:r w:rsidR="00F63149" w:rsidRPr="004B151B">
        <w:rPr>
          <w:sz w:val="24"/>
          <w:szCs w:val="24"/>
        </w:rPr>
        <w:t xml:space="preserve"> </w:t>
      </w:r>
      <w:r w:rsidRPr="004B151B">
        <w:rPr>
          <w:sz w:val="24"/>
          <w:szCs w:val="24"/>
        </w:rPr>
        <w:t>całkowitą</w:t>
      </w:r>
      <w:r w:rsidR="00F63149" w:rsidRPr="004B151B">
        <w:rPr>
          <w:sz w:val="24"/>
          <w:szCs w:val="24"/>
        </w:rPr>
        <w:t xml:space="preserve"> </w:t>
      </w:r>
      <w:r w:rsidRPr="004B151B">
        <w:rPr>
          <w:sz w:val="24"/>
          <w:szCs w:val="24"/>
        </w:rPr>
        <w:t>ochroną</w:t>
      </w:r>
      <w:r w:rsidR="00F63149" w:rsidRPr="004B151B">
        <w:rPr>
          <w:sz w:val="24"/>
          <w:szCs w:val="24"/>
        </w:rPr>
        <w:t xml:space="preserve"> </w:t>
      </w:r>
      <w:r w:rsidR="004970C3" w:rsidRPr="004B151B">
        <w:rPr>
          <w:sz w:val="24"/>
          <w:szCs w:val="24"/>
        </w:rPr>
        <w:t xml:space="preserve">wawrzynek </w:t>
      </w:r>
      <w:proofErr w:type="spellStart"/>
      <w:r w:rsidR="004970C3" w:rsidRPr="004B151B">
        <w:rPr>
          <w:sz w:val="24"/>
          <w:szCs w:val="24"/>
        </w:rPr>
        <w:t>wilczełyko</w:t>
      </w:r>
      <w:proofErr w:type="spellEnd"/>
      <w:r w:rsidR="004970C3" w:rsidRPr="004B151B">
        <w:rPr>
          <w:sz w:val="24"/>
          <w:szCs w:val="24"/>
        </w:rPr>
        <w:t xml:space="preserve"> i </w:t>
      </w:r>
      <w:r w:rsidRPr="004B151B">
        <w:rPr>
          <w:sz w:val="24"/>
          <w:szCs w:val="24"/>
        </w:rPr>
        <w:t xml:space="preserve">barwinek pospolity. </w:t>
      </w:r>
    </w:p>
    <w:p w14:paraId="1E561706" w14:textId="2F069EF7" w:rsidR="003E10B2" w:rsidRPr="004B151B" w:rsidRDefault="003E10B2" w:rsidP="003E10B2">
      <w:pPr>
        <w:pStyle w:val="Akapitzlist"/>
        <w:spacing w:line="360" w:lineRule="auto"/>
        <w:jc w:val="both"/>
        <w:rPr>
          <w:sz w:val="24"/>
          <w:szCs w:val="24"/>
        </w:rPr>
      </w:pPr>
      <w:r w:rsidRPr="004B151B">
        <w:rPr>
          <w:sz w:val="24"/>
          <w:szCs w:val="24"/>
        </w:rPr>
        <w:t>Zespół "Park w Reptach i dolina rzeki Dramy" zamieszkują liczne ssaki - między innymi sarna, zając</w:t>
      </w:r>
      <w:r w:rsidR="00F63149" w:rsidRPr="004B151B">
        <w:rPr>
          <w:sz w:val="24"/>
          <w:szCs w:val="24"/>
        </w:rPr>
        <w:t xml:space="preserve"> </w:t>
      </w:r>
      <w:r w:rsidRPr="004B151B">
        <w:rPr>
          <w:sz w:val="24"/>
          <w:szCs w:val="24"/>
        </w:rPr>
        <w:t>szarak,</w:t>
      </w:r>
      <w:r w:rsidR="00F63149" w:rsidRPr="004B151B">
        <w:rPr>
          <w:sz w:val="24"/>
          <w:szCs w:val="24"/>
        </w:rPr>
        <w:t xml:space="preserve"> </w:t>
      </w:r>
      <w:r w:rsidRPr="004B151B">
        <w:rPr>
          <w:sz w:val="24"/>
          <w:szCs w:val="24"/>
        </w:rPr>
        <w:t>dzik,</w:t>
      </w:r>
      <w:r w:rsidR="00F63149" w:rsidRPr="004B151B">
        <w:rPr>
          <w:sz w:val="24"/>
          <w:szCs w:val="24"/>
        </w:rPr>
        <w:t xml:space="preserve"> </w:t>
      </w:r>
      <w:r w:rsidRPr="004B151B">
        <w:rPr>
          <w:sz w:val="24"/>
          <w:szCs w:val="24"/>
        </w:rPr>
        <w:t>lis,</w:t>
      </w:r>
      <w:r w:rsidR="00F63149" w:rsidRPr="004B151B">
        <w:rPr>
          <w:sz w:val="24"/>
          <w:szCs w:val="24"/>
        </w:rPr>
        <w:t xml:space="preserve"> </w:t>
      </w:r>
      <w:r w:rsidRPr="004B151B">
        <w:rPr>
          <w:sz w:val="24"/>
          <w:szCs w:val="24"/>
        </w:rPr>
        <w:t>jeż,</w:t>
      </w:r>
      <w:r w:rsidR="00F63149" w:rsidRPr="004B151B">
        <w:rPr>
          <w:sz w:val="24"/>
          <w:szCs w:val="24"/>
        </w:rPr>
        <w:t xml:space="preserve"> </w:t>
      </w:r>
      <w:r w:rsidRPr="004B151B">
        <w:rPr>
          <w:sz w:val="24"/>
          <w:szCs w:val="24"/>
        </w:rPr>
        <w:t>kret,</w:t>
      </w:r>
      <w:r w:rsidR="00F63149" w:rsidRPr="004B151B">
        <w:rPr>
          <w:sz w:val="24"/>
          <w:szCs w:val="24"/>
        </w:rPr>
        <w:t xml:space="preserve"> </w:t>
      </w:r>
      <w:r w:rsidRPr="004B151B">
        <w:rPr>
          <w:sz w:val="24"/>
          <w:szCs w:val="24"/>
        </w:rPr>
        <w:t>ryjówka,</w:t>
      </w:r>
      <w:r w:rsidR="00F63149" w:rsidRPr="004B151B">
        <w:rPr>
          <w:sz w:val="24"/>
          <w:szCs w:val="24"/>
        </w:rPr>
        <w:t xml:space="preserve"> </w:t>
      </w:r>
      <w:r w:rsidRPr="004B151B">
        <w:rPr>
          <w:sz w:val="24"/>
          <w:szCs w:val="24"/>
        </w:rPr>
        <w:t>mysz</w:t>
      </w:r>
      <w:r w:rsidR="00F63149" w:rsidRPr="004B151B">
        <w:rPr>
          <w:sz w:val="24"/>
          <w:szCs w:val="24"/>
        </w:rPr>
        <w:t xml:space="preserve"> </w:t>
      </w:r>
      <w:r w:rsidRPr="004B151B">
        <w:rPr>
          <w:sz w:val="24"/>
          <w:szCs w:val="24"/>
        </w:rPr>
        <w:t>polna,</w:t>
      </w:r>
      <w:r w:rsidR="00F63149" w:rsidRPr="004B151B">
        <w:rPr>
          <w:sz w:val="24"/>
          <w:szCs w:val="24"/>
        </w:rPr>
        <w:t xml:space="preserve"> </w:t>
      </w:r>
      <w:r w:rsidRPr="004B151B">
        <w:rPr>
          <w:sz w:val="24"/>
          <w:szCs w:val="24"/>
        </w:rPr>
        <w:t>kuna</w:t>
      </w:r>
      <w:r w:rsidR="00F63149" w:rsidRPr="004B151B">
        <w:rPr>
          <w:sz w:val="24"/>
          <w:szCs w:val="24"/>
        </w:rPr>
        <w:t xml:space="preserve"> </w:t>
      </w:r>
      <w:r w:rsidRPr="004B151B">
        <w:rPr>
          <w:sz w:val="24"/>
          <w:szCs w:val="24"/>
        </w:rPr>
        <w:t>domowa,</w:t>
      </w:r>
      <w:r w:rsidR="00F63149" w:rsidRPr="004B151B">
        <w:rPr>
          <w:sz w:val="24"/>
          <w:szCs w:val="24"/>
        </w:rPr>
        <w:t xml:space="preserve"> </w:t>
      </w:r>
      <w:r w:rsidRPr="004B151B">
        <w:rPr>
          <w:sz w:val="24"/>
          <w:szCs w:val="24"/>
        </w:rPr>
        <w:t>wiewiórka,</w:t>
      </w:r>
      <w:r w:rsidR="00F63149" w:rsidRPr="004B151B">
        <w:rPr>
          <w:sz w:val="24"/>
          <w:szCs w:val="24"/>
        </w:rPr>
        <w:t xml:space="preserve"> </w:t>
      </w:r>
      <w:r w:rsidRPr="004B151B">
        <w:rPr>
          <w:sz w:val="24"/>
          <w:szCs w:val="24"/>
        </w:rPr>
        <w:t>karczownik ziemnowodny. U wylotu sztolni m</w:t>
      </w:r>
      <w:r w:rsidR="004970C3" w:rsidRPr="004B151B">
        <w:rPr>
          <w:sz w:val="24"/>
          <w:szCs w:val="24"/>
        </w:rPr>
        <w:t>ożna zaobserwować nietoperze. W </w:t>
      </w:r>
      <w:r w:rsidRPr="004B151B">
        <w:rPr>
          <w:sz w:val="24"/>
          <w:szCs w:val="24"/>
        </w:rPr>
        <w:t xml:space="preserve">pobliżu rzeki Dramy żyją płazy i gady: traszki zwyczajne, ropuchy szare, i żaby </w:t>
      </w:r>
      <w:proofErr w:type="spellStart"/>
      <w:r w:rsidRPr="004B151B">
        <w:rPr>
          <w:sz w:val="24"/>
          <w:szCs w:val="24"/>
        </w:rPr>
        <w:t>jeziorkowe</w:t>
      </w:r>
      <w:proofErr w:type="spellEnd"/>
      <w:r w:rsidRPr="004B151B">
        <w:rPr>
          <w:sz w:val="24"/>
          <w:szCs w:val="24"/>
        </w:rPr>
        <w:t>, żaby trawne, żaby moczarowe, jaszczurki zwinki,</w:t>
      </w:r>
      <w:r w:rsidR="00F63149" w:rsidRPr="004B151B">
        <w:rPr>
          <w:sz w:val="24"/>
          <w:szCs w:val="24"/>
        </w:rPr>
        <w:t xml:space="preserve"> </w:t>
      </w:r>
      <w:r w:rsidRPr="004B151B">
        <w:rPr>
          <w:sz w:val="24"/>
          <w:szCs w:val="24"/>
        </w:rPr>
        <w:t>jaszczurki</w:t>
      </w:r>
      <w:r w:rsidR="00F63149" w:rsidRPr="004B151B">
        <w:rPr>
          <w:sz w:val="24"/>
          <w:szCs w:val="24"/>
        </w:rPr>
        <w:t xml:space="preserve"> </w:t>
      </w:r>
      <w:r w:rsidRPr="004B151B">
        <w:rPr>
          <w:sz w:val="24"/>
          <w:szCs w:val="24"/>
        </w:rPr>
        <w:t>żyworodne.</w:t>
      </w:r>
      <w:r w:rsidR="00F63149" w:rsidRPr="004B151B">
        <w:rPr>
          <w:sz w:val="24"/>
          <w:szCs w:val="24"/>
        </w:rPr>
        <w:t xml:space="preserve"> </w:t>
      </w:r>
      <w:r w:rsidRPr="004B151B">
        <w:rPr>
          <w:sz w:val="24"/>
          <w:szCs w:val="24"/>
        </w:rPr>
        <w:t>Niekiedy</w:t>
      </w:r>
      <w:r w:rsidR="00F63149" w:rsidRPr="004B151B">
        <w:rPr>
          <w:sz w:val="24"/>
          <w:szCs w:val="24"/>
        </w:rPr>
        <w:t xml:space="preserve"> </w:t>
      </w:r>
      <w:r w:rsidRPr="004B151B">
        <w:rPr>
          <w:sz w:val="24"/>
          <w:szCs w:val="24"/>
        </w:rPr>
        <w:t>można</w:t>
      </w:r>
      <w:r w:rsidR="00F63149" w:rsidRPr="004B151B">
        <w:rPr>
          <w:sz w:val="24"/>
          <w:szCs w:val="24"/>
        </w:rPr>
        <w:t xml:space="preserve"> </w:t>
      </w:r>
      <w:r w:rsidRPr="004B151B">
        <w:rPr>
          <w:sz w:val="24"/>
          <w:szCs w:val="24"/>
        </w:rPr>
        <w:t>też</w:t>
      </w:r>
      <w:r w:rsidR="00F63149" w:rsidRPr="004B151B">
        <w:rPr>
          <w:sz w:val="24"/>
          <w:szCs w:val="24"/>
        </w:rPr>
        <w:t xml:space="preserve"> </w:t>
      </w:r>
      <w:r w:rsidRPr="004B151B">
        <w:rPr>
          <w:sz w:val="24"/>
          <w:szCs w:val="24"/>
        </w:rPr>
        <w:t>natknąć</w:t>
      </w:r>
      <w:r w:rsidR="00F63149" w:rsidRPr="004B151B">
        <w:rPr>
          <w:sz w:val="24"/>
          <w:szCs w:val="24"/>
        </w:rPr>
        <w:t xml:space="preserve"> </w:t>
      </w:r>
      <w:r w:rsidRPr="004B151B">
        <w:rPr>
          <w:sz w:val="24"/>
          <w:szCs w:val="24"/>
        </w:rPr>
        <w:t>się</w:t>
      </w:r>
      <w:r w:rsidR="00F63149" w:rsidRPr="004B151B">
        <w:rPr>
          <w:sz w:val="24"/>
          <w:szCs w:val="24"/>
        </w:rPr>
        <w:t xml:space="preserve"> </w:t>
      </w:r>
      <w:r w:rsidRPr="004B151B">
        <w:rPr>
          <w:sz w:val="24"/>
          <w:szCs w:val="24"/>
        </w:rPr>
        <w:t>na</w:t>
      </w:r>
      <w:r w:rsidR="00F63149" w:rsidRPr="004B151B">
        <w:rPr>
          <w:sz w:val="24"/>
          <w:szCs w:val="24"/>
        </w:rPr>
        <w:t xml:space="preserve"> </w:t>
      </w:r>
      <w:r w:rsidRPr="004B151B">
        <w:rPr>
          <w:sz w:val="24"/>
          <w:szCs w:val="24"/>
        </w:rPr>
        <w:t>zaskrońca</w:t>
      </w:r>
      <w:r w:rsidR="00F63149" w:rsidRPr="004B151B">
        <w:rPr>
          <w:sz w:val="24"/>
          <w:szCs w:val="24"/>
        </w:rPr>
        <w:t xml:space="preserve"> </w:t>
      </w:r>
      <w:r w:rsidRPr="004B151B">
        <w:rPr>
          <w:sz w:val="24"/>
          <w:szCs w:val="24"/>
        </w:rPr>
        <w:t>zwyczajnego,</w:t>
      </w:r>
      <w:r w:rsidR="00F63149" w:rsidRPr="004B151B">
        <w:rPr>
          <w:sz w:val="24"/>
          <w:szCs w:val="24"/>
        </w:rPr>
        <w:t xml:space="preserve"> </w:t>
      </w:r>
      <w:r w:rsidRPr="004B151B">
        <w:rPr>
          <w:sz w:val="24"/>
          <w:szCs w:val="24"/>
        </w:rPr>
        <w:t xml:space="preserve">żmiję </w:t>
      </w:r>
    </w:p>
    <w:p w14:paraId="640728D0" w14:textId="00E32DCF" w:rsidR="003E10B2" w:rsidRPr="004B151B" w:rsidRDefault="003E10B2" w:rsidP="003E10B2">
      <w:pPr>
        <w:pStyle w:val="Akapitzlist"/>
        <w:spacing w:line="360" w:lineRule="auto"/>
        <w:jc w:val="both"/>
        <w:rPr>
          <w:sz w:val="24"/>
          <w:szCs w:val="24"/>
        </w:rPr>
      </w:pPr>
      <w:r w:rsidRPr="004B151B">
        <w:rPr>
          <w:sz w:val="24"/>
          <w:szCs w:val="24"/>
        </w:rPr>
        <w:t>zygzakowatą,</w:t>
      </w:r>
      <w:r w:rsidR="00F63149" w:rsidRPr="004B151B">
        <w:rPr>
          <w:sz w:val="24"/>
          <w:szCs w:val="24"/>
        </w:rPr>
        <w:t xml:space="preserve"> </w:t>
      </w:r>
      <w:r w:rsidRPr="004B151B">
        <w:rPr>
          <w:sz w:val="24"/>
          <w:szCs w:val="24"/>
        </w:rPr>
        <w:t>padalca</w:t>
      </w:r>
      <w:r w:rsidR="00F63149" w:rsidRPr="004B151B">
        <w:rPr>
          <w:sz w:val="24"/>
          <w:szCs w:val="24"/>
        </w:rPr>
        <w:t xml:space="preserve"> </w:t>
      </w:r>
      <w:r w:rsidRPr="004B151B">
        <w:rPr>
          <w:sz w:val="24"/>
          <w:szCs w:val="24"/>
        </w:rPr>
        <w:t>czy</w:t>
      </w:r>
      <w:r w:rsidR="00F63149" w:rsidRPr="004B151B">
        <w:rPr>
          <w:sz w:val="24"/>
          <w:szCs w:val="24"/>
        </w:rPr>
        <w:t xml:space="preserve"> </w:t>
      </w:r>
      <w:r w:rsidRPr="004B151B">
        <w:rPr>
          <w:sz w:val="24"/>
          <w:szCs w:val="24"/>
        </w:rPr>
        <w:t>gniewosza</w:t>
      </w:r>
      <w:r w:rsidR="00F63149" w:rsidRPr="004B151B">
        <w:rPr>
          <w:sz w:val="24"/>
          <w:szCs w:val="24"/>
        </w:rPr>
        <w:t xml:space="preserve"> </w:t>
      </w:r>
      <w:r w:rsidRPr="004B151B">
        <w:rPr>
          <w:sz w:val="24"/>
          <w:szCs w:val="24"/>
        </w:rPr>
        <w:t>plamistego.</w:t>
      </w:r>
      <w:r w:rsidR="00F63149" w:rsidRPr="004B151B">
        <w:rPr>
          <w:sz w:val="24"/>
          <w:szCs w:val="24"/>
        </w:rPr>
        <w:t xml:space="preserve"> </w:t>
      </w:r>
      <w:r w:rsidRPr="004B151B">
        <w:rPr>
          <w:sz w:val="24"/>
          <w:szCs w:val="24"/>
        </w:rPr>
        <w:t>Z</w:t>
      </w:r>
      <w:r w:rsidR="00F63149" w:rsidRPr="004B151B">
        <w:rPr>
          <w:sz w:val="24"/>
          <w:szCs w:val="24"/>
        </w:rPr>
        <w:t xml:space="preserve"> </w:t>
      </w:r>
      <w:r w:rsidRPr="004B151B">
        <w:rPr>
          <w:sz w:val="24"/>
          <w:szCs w:val="24"/>
        </w:rPr>
        <w:t>ptaków</w:t>
      </w:r>
      <w:r w:rsidR="00F63149" w:rsidRPr="004B151B">
        <w:rPr>
          <w:sz w:val="24"/>
          <w:szCs w:val="24"/>
        </w:rPr>
        <w:t xml:space="preserve"> </w:t>
      </w:r>
      <w:r w:rsidRPr="004B151B">
        <w:rPr>
          <w:sz w:val="24"/>
          <w:szCs w:val="24"/>
        </w:rPr>
        <w:t>między</w:t>
      </w:r>
      <w:r w:rsidR="00F63149" w:rsidRPr="004B151B">
        <w:rPr>
          <w:sz w:val="24"/>
          <w:szCs w:val="24"/>
        </w:rPr>
        <w:t xml:space="preserve"> </w:t>
      </w:r>
      <w:r w:rsidRPr="004B151B">
        <w:rPr>
          <w:sz w:val="24"/>
          <w:szCs w:val="24"/>
        </w:rPr>
        <w:t>innymi</w:t>
      </w:r>
      <w:r w:rsidR="00F63149" w:rsidRPr="004B151B">
        <w:rPr>
          <w:sz w:val="24"/>
          <w:szCs w:val="24"/>
        </w:rPr>
        <w:t xml:space="preserve"> </w:t>
      </w:r>
      <w:r w:rsidRPr="004B151B">
        <w:rPr>
          <w:sz w:val="24"/>
          <w:szCs w:val="24"/>
        </w:rPr>
        <w:t>można</w:t>
      </w:r>
      <w:r w:rsidR="00F63149" w:rsidRPr="004B151B">
        <w:rPr>
          <w:sz w:val="24"/>
          <w:szCs w:val="24"/>
        </w:rPr>
        <w:t xml:space="preserve"> </w:t>
      </w:r>
      <w:r w:rsidRPr="004B151B">
        <w:rPr>
          <w:sz w:val="24"/>
          <w:szCs w:val="24"/>
        </w:rPr>
        <w:t>zaobserwować: sikory</w:t>
      </w:r>
      <w:r w:rsidR="00F63149" w:rsidRPr="004B151B">
        <w:rPr>
          <w:sz w:val="24"/>
          <w:szCs w:val="24"/>
        </w:rPr>
        <w:t xml:space="preserve"> </w:t>
      </w:r>
      <w:r w:rsidRPr="004B151B">
        <w:rPr>
          <w:sz w:val="24"/>
          <w:szCs w:val="24"/>
        </w:rPr>
        <w:t>bogatki,</w:t>
      </w:r>
      <w:r w:rsidR="00F63149" w:rsidRPr="004B151B">
        <w:rPr>
          <w:sz w:val="24"/>
          <w:szCs w:val="24"/>
        </w:rPr>
        <w:t xml:space="preserve"> </w:t>
      </w:r>
      <w:r w:rsidRPr="004B151B">
        <w:rPr>
          <w:sz w:val="24"/>
          <w:szCs w:val="24"/>
        </w:rPr>
        <w:t>wróble,</w:t>
      </w:r>
      <w:r w:rsidR="00F63149" w:rsidRPr="004B151B">
        <w:rPr>
          <w:sz w:val="24"/>
          <w:szCs w:val="24"/>
        </w:rPr>
        <w:t xml:space="preserve"> </w:t>
      </w:r>
      <w:r w:rsidRPr="004B151B">
        <w:rPr>
          <w:sz w:val="24"/>
          <w:szCs w:val="24"/>
        </w:rPr>
        <w:t>kosy,</w:t>
      </w:r>
      <w:r w:rsidR="00F63149" w:rsidRPr="004B151B">
        <w:rPr>
          <w:sz w:val="24"/>
          <w:szCs w:val="24"/>
        </w:rPr>
        <w:t xml:space="preserve"> </w:t>
      </w:r>
      <w:r w:rsidRPr="004B151B">
        <w:rPr>
          <w:sz w:val="24"/>
          <w:szCs w:val="24"/>
        </w:rPr>
        <w:t>muchołówki</w:t>
      </w:r>
      <w:r w:rsidR="00F63149" w:rsidRPr="004B151B">
        <w:rPr>
          <w:sz w:val="24"/>
          <w:szCs w:val="24"/>
        </w:rPr>
        <w:t xml:space="preserve"> </w:t>
      </w:r>
      <w:r w:rsidRPr="004B151B">
        <w:rPr>
          <w:sz w:val="24"/>
          <w:szCs w:val="24"/>
        </w:rPr>
        <w:t>małe,</w:t>
      </w:r>
      <w:r w:rsidR="00F63149" w:rsidRPr="004B151B">
        <w:rPr>
          <w:sz w:val="24"/>
          <w:szCs w:val="24"/>
        </w:rPr>
        <w:t xml:space="preserve"> </w:t>
      </w:r>
      <w:r w:rsidRPr="004B151B">
        <w:rPr>
          <w:sz w:val="24"/>
          <w:szCs w:val="24"/>
        </w:rPr>
        <w:t>potrzeszcze,</w:t>
      </w:r>
      <w:r w:rsidR="00F63149" w:rsidRPr="004B151B">
        <w:rPr>
          <w:sz w:val="24"/>
          <w:szCs w:val="24"/>
        </w:rPr>
        <w:t xml:space="preserve"> </w:t>
      </w:r>
      <w:r w:rsidRPr="004B151B">
        <w:rPr>
          <w:sz w:val="24"/>
          <w:szCs w:val="24"/>
        </w:rPr>
        <w:t>dzięcioły</w:t>
      </w:r>
      <w:r w:rsidR="00F63149" w:rsidRPr="004B151B">
        <w:rPr>
          <w:sz w:val="24"/>
          <w:szCs w:val="24"/>
        </w:rPr>
        <w:t xml:space="preserve"> </w:t>
      </w:r>
      <w:r w:rsidRPr="004B151B">
        <w:rPr>
          <w:sz w:val="24"/>
          <w:szCs w:val="24"/>
        </w:rPr>
        <w:t>średnie,</w:t>
      </w:r>
      <w:r w:rsidR="00F63149" w:rsidRPr="004B151B">
        <w:rPr>
          <w:sz w:val="24"/>
          <w:szCs w:val="24"/>
        </w:rPr>
        <w:t xml:space="preserve"> </w:t>
      </w:r>
      <w:r w:rsidRPr="004B151B">
        <w:rPr>
          <w:sz w:val="24"/>
          <w:szCs w:val="24"/>
        </w:rPr>
        <w:t>przepiórki,</w:t>
      </w:r>
      <w:r w:rsidR="00F63149" w:rsidRPr="004B151B">
        <w:rPr>
          <w:sz w:val="24"/>
          <w:szCs w:val="24"/>
        </w:rPr>
        <w:t xml:space="preserve"> </w:t>
      </w:r>
      <w:r w:rsidRPr="004B151B">
        <w:rPr>
          <w:sz w:val="24"/>
          <w:szCs w:val="24"/>
        </w:rPr>
        <w:t>sroki i dzwońce.</w:t>
      </w:r>
      <w:r w:rsidR="00F63149" w:rsidRPr="004B151B">
        <w:rPr>
          <w:sz w:val="24"/>
          <w:szCs w:val="24"/>
        </w:rPr>
        <w:t xml:space="preserve"> </w:t>
      </w:r>
      <w:r w:rsidRPr="004B151B">
        <w:rPr>
          <w:sz w:val="24"/>
          <w:szCs w:val="24"/>
        </w:rPr>
        <w:t>Na</w:t>
      </w:r>
      <w:r w:rsidR="00F63149" w:rsidRPr="004B151B">
        <w:rPr>
          <w:sz w:val="24"/>
          <w:szCs w:val="24"/>
        </w:rPr>
        <w:t xml:space="preserve"> </w:t>
      </w:r>
      <w:r w:rsidRPr="004B151B">
        <w:rPr>
          <w:sz w:val="24"/>
          <w:szCs w:val="24"/>
        </w:rPr>
        <w:t>terenie</w:t>
      </w:r>
      <w:r w:rsidR="00F63149" w:rsidRPr="004B151B">
        <w:rPr>
          <w:sz w:val="24"/>
          <w:szCs w:val="24"/>
        </w:rPr>
        <w:t xml:space="preserve"> </w:t>
      </w:r>
      <w:r w:rsidRPr="004B151B">
        <w:rPr>
          <w:sz w:val="24"/>
          <w:szCs w:val="24"/>
        </w:rPr>
        <w:t>zespołu</w:t>
      </w:r>
      <w:r w:rsidR="00F63149" w:rsidRPr="004B151B">
        <w:rPr>
          <w:sz w:val="24"/>
          <w:szCs w:val="24"/>
        </w:rPr>
        <w:t xml:space="preserve"> </w:t>
      </w:r>
      <w:r w:rsidRPr="004B151B">
        <w:rPr>
          <w:sz w:val="24"/>
          <w:szCs w:val="24"/>
        </w:rPr>
        <w:t>żyje</w:t>
      </w:r>
      <w:r w:rsidR="00F63149" w:rsidRPr="004B151B">
        <w:rPr>
          <w:sz w:val="24"/>
          <w:szCs w:val="24"/>
        </w:rPr>
        <w:t xml:space="preserve"> </w:t>
      </w:r>
      <w:r w:rsidRPr="004B151B">
        <w:rPr>
          <w:sz w:val="24"/>
          <w:szCs w:val="24"/>
        </w:rPr>
        <w:t>też</w:t>
      </w:r>
      <w:r w:rsidR="00F63149" w:rsidRPr="004B151B">
        <w:rPr>
          <w:sz w:val="24"/>
          <w:szCs w:val="24"/>
        </w:rPr>
        <w:t xml:space="preserve"> </w:t>
      </w:r>
      <w:r w:rsidRPr="004B151B">
        <w:rPr>
          <w:sz w:val="24"/>
          <w:szCs w:val="24"/>
        </w:rPr>
        <w:t>wiele</w:t>
      </w:r>
      <w:r w:rsidR="00F63149" w:rsidRPr="004B151B">
        <w:rPr>
          <w:sz w:val="24"/>
          <w:szCs w:val="24"/>
        </w:rPr>
        <w:t xml:space="preserve"> </w:t>
      </w:r>
      <w:r w:rsidRPr="004B151B">
        <w:rPr>
          <w:sz w:val="24"/>
          <w:szCs w:val="24"/>
        </w:rPr>
        <w:t>gatunków</w:t>
      </w:r>
      <w:r w:rsidR="00F63149" w:rsidRPr="004B151B">
        <w:rPr>
          <w:sz w:val="24"/>
          <w:szCs w:val="24"/>
        </w:rPr>
        <w:t xml:space="preserve"> </w:t>
      </w:r>
      <w:r w:rsidRPr="004B151B">
        <w:rPr>
          <w:sz w:val="24"/>
          <w:szCs w:val="24"/>
        </w:rPr>
        <w:t>owadów</w:t>
      </w:r>
      <w:r w:rsidR="00F63149" w:rsidRPr="004B151B">
        <w:rPr>
          <w:sz w:val="24"/>
          <w:szCs w:val="24"/>
        </w:rPr>
        <w:t xml:space="preserve"> </w:t>
      </w:r>
      <w:r w:rsidRPr="004B151B">
        <w:rPr>
          <w:sz w:val="24"/>
          <w:szCs w:val="24"/>
        </w:rPr>
        <w:t>a</w:t>
      </w:r>
      <w:r w:rsidR="00F63149" w:rsidRPr="004B151B">
        <w:rPr>
          <w:sz w:val="24"/>
          <w:szCs w:val="24"/>
        </w:rPr>
        <w:t xml:space="preserve"> </w:t>
      </w:r>
      <w:r w:rsidRPr="004B151B">
        <w:rPr>
          <w:sz w:val="24"/>
          <w:szCs w:val="24"/>
        </w:rPr>
        <w:t>wśród</w:t>
      </w:r>
      <w:r w:rsidR="00F63149" w:rsidRPr="004B151B">
        <w:rPr>
          <w:sz w:val="24"/>
          <w:szCs w:val="24"/>
        </w:rPr>
        <w:t xml:space="preserve"> </w:t>
      </w:r>
      <w:r w:rsidRPr="004B151B">
        <w:rPr>
          <w:sz w:val="24"/>
          <w:szCs w:val="24"/>
        </w:rPr>
        <w:t>nich</w:t>
      </w:r>
      <w:r w:rsidR="00F63149" w:rsidRPr="004B151B">
        <w:rPr>
          <w:sz w:val="24"/>
          <w:szCs w:val="24"/>
        </w:rPr>
        <w:t xml:space="preserve"> </w:t>
      </w:r>
      <w:r w:rsidRPr="004B151B">
        <w:rPr>
          <w:sz w:val="24"/>
          <w:szCs w:val="24"/>
        </w:rPr>
        <w:t>objęte</w:t>
      </w:r>
      <w:r w:rsidR="00F63149" w:rsidRPr="004B151B">
        <w:rPr>
          <w:sz w:val="24"/>
          <w:szCs w:val="24"/>
        </w:rPr>
        <w:t xml:space="preserve"> </w:t>
      </w:r>
      <w:r w:rsidRPr="004B151B">
        <w:rPr>
          <w:sz w:val="24"/>
          <w:szCs w:val="24"/>
        </w:rPr>
        <w:t xml:space="preserve">ochroną gatunkową </w:t>
      </w:r>
      <w:proofErr w:type="spellStart"/>
      <w:r w:rsidRPr="004B151B">
        <w:rPr>
          <w:sz w:val="24"/>
          <w:szCs w:val="24"/>
        </w:rPr>
        <w:t>metalic</w:t>
      </w:r>
      <w:r w:rsidR="004970C3" w:rsidRPr="004B151B">
        <w:rPr>
          <w:sz w:val="24"/>
          <w:szCs w:val="24"/>
        </w:rPr>
        <w:t>znozielone</w:t>
      </w:r>
      <w:proofErr w:type="spellEnd"/>
      <w:r w:rsidR="004970C3" w:rsidRPr="004B151B">
        <w:rPr>
          <w:sz w:val="24"/>
          <w:szCs w:val="24"/>
        </w:rPr>
        <w:t xml:space="preserve"> chrząszcze z </w:t>
      </w:r>
      <w:r w:rsidRPr="004B151B">
        <w:rPr>
          <w:sz w:val="24"/>
          <w:szCs w:val="24"/>
        </w:rPr>
        <w:t>rodziny biegaczy.</w:t>
      </w:r>
    </w:p>
    <w:p w14:paraId="5E54113D" w14:textId="77777777" w:rsidR="003E10B2" w:rsidRPr="004B151B" w:rsidRDefault="003E10B2" w:rsidP="007C2CB3">
      <w:pPr>
        <w:pStyle w:val="Akapitzlist"/>
        <w:numPr>
          <w:ilvl w:val="0"/>
          <w:numId w:val="51"/>
        </w:numPr>
        <w:spacing w:line="360" w:lineRule="auto"/>
        <w:jc w:val="both"/>
        <w:rPr>
          <w:b/>
          <w:sz w:val="24"/>
          <w:szCs w:val="24"/>
        </w:rPr>
      </w:pPr>
      <w:r w:rsidRPr="004B151B">
        <w:rPr>
          <w:b/>
          <w:sz w:val="24"/>
          <w:szCs w:val="24"/>
        </w:rPr>
        <w:t xml:space="preserve">Obszar Natura 2000 – „Podziemia Tarnogórsko – Bytomskie” </w:t>
      </w:r>
    </w:p>
    <w:p w14:paraId="6233F9B9" w14:textId="2CA62B79" w:rsidR="003E10B2" w:rsidRPr="004B151B" w:rsidRDefault="003E10B2" w:rsidP="003E10B2">
      <w:pPr>
        <w:pStyle w:val="Akapitzlist"/>
        <w:spacing w:line="360" w:lineRule="auto"/>
        <w:jc w:val="both"/>
        <w:rPr>
          <w:sz w:val="24"/>
          <w:szCs w:val="24"/>
        </w:rPr>
      </w:pPr>
      <w:r w:rsidRPr="004B151B">
        <w:rPr>
          <w:sz w:val="24"/>
          <w:szCs w:val="24"/>
        </w:rPr>
        <w:t>Na</w:t>
      </w:r>
      <w:r w:rsidR="00F63149" w:rsidRPr="004B151B">
        <w:rPr>
          <w:sz w:val="24"/>
          <w:szCs w:val="24"/>
        </w:rPr>
        <w:t xml:space="preserve"> </w:t>
      </w:r>
      <w:r w:rsidRPr="004B151B">
        <w:rPr>
          <w:sz w:val="24"/>
          <w:szCs w:val="24"/>
        </w:rPr>
        <w:t>terenie</w:t>
      </w:r>
      <w:r w:rsidR="00F63149" w:rsidRPr="004B151B">
        <w:rPr>
          <w:sz w:val="24"/>
          <w:szCs w:val="24"/>
        </w:rPr>
        <w:t xml:space="preserve"> </w:t>
      </w:r>
      <w:r w:rsidRPr="004B151B">
        <w:rPr>
          <w:sz w:val="24"/>
          <w:szCs w:val="24"/>
        </w:rPr>
        <w:t>gminy</w:t>
      </w:r>
      <w:r w:rsidR="00F63149" w:rsidRPr="004B151B">
        <w:rPr>
          <w:sz w:val="24"/>
          <w:szCs w:val="24"/>
        </w:rPr>
        <w:t xml:space="preserve"> </w:t>
      </w:r>
      <w:r w:rsidRPr="004B151B">
        <w:rPr>
          <w:sz w:val="24"/>
          <w:szCs w:val="24"/>
        </w:rPr>
        <w:t>znajduje</w:t>
      </w:r>
      <w:r w:rsidR="00F63149" w:rsidRPr="004B151B">
        <w:rPr>
          <w:sz w:val="24"/>
          <w:szCs w:val="24"/>
        </w:rPr>
        <w:t xml:space="preserve"> </w:t>
      </w:r>
      <w:r w:rsidRPr="004B151B">
        <w:rPr>
          <w:sz w:val="24"/>
          <w:szCs w:val="24"/>
        </w:rPr>
        <w:t>się</w:t>
      </w:r>
      <w:r w:rsidR="00F63149" w:rsidRPr="004B151B">
        <w:rPr>
          <w:sz w:val="24"/>
          <w:szCs w:val="24"/>
        </w:rPr>
        <w:t xml:space="preserve"> </w:t>
      </w:r>
      <w:r w:rsidRPr="004B151B">
        <w:rPr>
          <w:sz w:val="24"/>
          <w:szCs w:val="24"/>
        </w:rPr>
        <w:t>obszar</w:t>
      </w:r>
      <w:r w:rsidR="00F63149" w:rsidRPr="004B151B">
        <w:rPr>
          <w:sz w:val="24"/>
          <w:szCs w:val="24"/>
        </w:rPr>
        <w:t xml:space="preserve"> </w:t>
      </w:r>
      <w:r w:rsidRPr="004B151B">
        <w:rPr>
          <w:sz w:val="24"/>
          <w:szCs w:val="24"/>
        </w:rPr>
        <w:t>objęty</w:t>
      </w:r>
      <w:r w:rsidR="00F63149" w:rsidRPr="004B151B">
        <w:rPr>
          <w:sz w:val="24"/>
          <w:szCs w:val="24"/>
        </w:rPr>
        <w:t xml:space="preserve"> </w:t>
      </w:r>
      <w:r w:rsidRPr="004B151B">
        <w:rPr>
          <w:sz w:val="24"/>
          <w:szCs w:val="24"/>
        </w:rPr>
        <w:t>ochroną</w:t>
      </w:r>
      <w:r w:rsidR="00F63149" w:rsidRPr="004B151B">
        <w:rPr>
          <w:sz w:val="24"/>
          <w:szCs w:val="24"/>
        </w:rPr>
        <w:t xml:space="preserve"> </w:t>
      </w:r>
      <w:r w:rsidRPr="004B151B">
        <w:rPr>
          <w:sz w:val="24"/>
          <w:szCs w:val="24"/>
        </w:rPr>
        <w:t>w</w:t>
      </w:r>
      <w:r w:rsidR="00F63149" w:rsidRPr="004B151B">
        <w:rPr>
          <w:sz w:val="24"/>
          <w:szCs w:val="24"/>
        </w:rPr>
        <w:t xml:space="preserve"> </w:t>
      </w:r>
      <w:r w:rsidRPr="004B151B">
        <w:rPr>
          <w:sz w:val="24"/>
          <w:szCs w:val="24"/>
        </w:rPr>
        <w:t>formie</w:t>
      </w:r>
      <w:r w:rsidR="00F63149" w:rsidRPr="004B151B">
        <w:rPr>
          <w:sz w:val="24"/>
          <w:szCs w:val="24"/>
        </w:rPr>
        <w:t xml:space="preserve"> </w:t>
      </w:r>
      <w:r w:rsidRPr="004B151B">
        <w:rPr>
          <w:sz w:val="24"/>
          <w:szCs w:val="24"/>
        </w:rPr>
        <w:t>Natura</w:t>
      </w:r>
      <w:r w:rsidR="00F63149" w:rsidRPr="004B151B">
        <w:rPr>
          <w:sz w:val="24"/>
          <w:szCs w:val="24"/>
        </w:rPr>
        <w:t xml:space="preserve"> </w:t>
      </w:r>
      <w:r w:rsidRPr="004B151B">
        <w:rPr>
          <w:sz w:val="24"/>
          <w:szCs w:val="24"/>
        </w:rPr>
        <w:t>2000</w:t>
      </w:r>
      <w:r w:rsidR="00F63149" w:rsidRPr="004B151B">
        <w:rPr>
          <w:sz w:val="24"/>
          <w:szCs w:val="24"/>
        </w:rPr>
        <w:t xml:space="preserve"> </w:t>
      </w:r>
      <w:r w:rsidRPr="004B151B">
        <w:rPr>
          <w:sz w:val="24"/>
          <w:szCs w:val="24"/>
        </w:rPr>
        <w:t>–</w:t>
      </w:r>
      <w:r w:rsidR="00F63149" w:rsidRPr="004B151B">
        <w:rPr>
          <w:sz w:val="24"/>
          <w:szCs w:val="24"/>
        </w:rPr>
        <w:t xml:space="preserve"> </w:t>
      </w:r>
      <w:r w:rsidRPr="004B151B">
        <w:rPr>
          <w:sz w:val="24"/>
          <w:szCs w:val="24"/>
        </w:rPr>
        <w:t xml:space="preserve">specjalny obszar ochrony (SOO) PLH240003 „Podziemia Tarnogórsko-Bytomskie”. W granicach gminy obejmuje tereny w północno-wschodniej części – fragmenty wsi Laryszów, Ptakowice i Wieszowa. </w:t>
      </w:r>
    </w:p>
    <w:p w14:paraId="2F1801E8" w14:textId="6114C467" w:rsidR="003E10B2" w:rsidRPr="004B151B" w:rsidRDefault="003E10B2" w:rsidP="003E10B2">
      <w:pPr>
        <w:pStyle w:val="Akapitzlist"/>
        <w:spacing w:line="360" w:lineRule="auto"/>
        <w:jc w:val="both"/>
        <w:rPr>
          <w:sz w:val="24"/>
          <w:szCs w:val="24"/>
        </w:rPr>
      </w:pPr>
      <w:r w:rsidRPr="004B151B">
        <w:rPr>
          <w:sz w:val="24"/>
          <w:szCs w:val="24"/>
        </w:rPr>
        <w:t>Ochroną</w:t>
      </w:r>
      <w:r w:rsidR="00F63149" w:rsidRPr="004B151B">
        <w:rPr>
          <w:sz w:val="24"/>
          <w:szCs w:val="24"/>
        </w:rPr>
        <w:t xml:space="preserve"> </w:t>
      </w:r>
      <w:r w:rsidRPr="004B151B">
        <w:rPr>
          <w:sz w:val="24"/>
          <w:szCs w:val="24"/>
        </w:rPr>
        <w:t>objęto</w:t>
      </w:r>
      <w:r w:rsidR="00F63149" w:rsidRPr="004B151B">
        <w:rPr>
          <w:sz w:val="24"/>
          <w:szCs w:val="24"/>
        </w:rPr>
        <w:t xml:space="preserve"> </w:t>
      </w:r>
      <w:r w:rsidRPr="004B151B">
        <w:rPr>
          <w:sz w:val="24"/>
          <w:szCs w:val="24"/>
        </w:rPr>
        <w:t>tutaj</w:t>
      </w:r>
      <w:r w:rsidR="00F63149" w:rsidRPr="004B151B">
        <w:rPr>
          <w:sz w:val="24"/>
          <w:szCs w:val="24"/>
        </w:rPr>
        <w:t xml:space="preserve"> </w:t>
      </w:r>
      <w:r w:rsidRPr="004B151B">
        <w:rPr>
          <w:sz w:val="24"/>
          <w:szCs w:val="24"/>
        </w:rPr>
        <w:t>jeden</w:t>
      </w:r>
      <w:r w:rsidR="00F63149" w:rsidRPr="004B151B">
        <w:rPr>
          <w:sz w:val="24"/>
          <w:szCs w:val="24"/>
        </w:rPr>
        <w:t xml:space="preserve"> </w:t>
      </w:r>
      <w:r w:rsidRPr="004B151B">
        <w:rPr>
          <w:sz w:val="24"/>
          <w:szCs w:val="24"/>
        </w:rPr>
        <w:t>z</w:t>
      </w:r>
      <w:r w:rsidR="00F63149" w:rsidRPr="004B151B">
        <w:rPr>
          <w:sz w:val="24"/>
          <w:szCs w:val="24"/>
        </w:rPr>
        <w:t xml:space="preserve"> </w:t>
      </w:r>
      <w:r w:rsidRPr="004B151B">
        <w:rPr>
          <w:sz w:val="24"/>
          <w:szCs w:val="24"/>
        </w:rPr>
        <w:t>największych</w:t>
      </w:r>
      <w:r w:rsidR="00F63149" w:rsidRPr="004B151B">
        <w:rPr>
          <w:sz w:val="24"/>
          <w:szCs w:val="24"/>
        </w:rPr>
        <w:t xml:space="preserve"> </w:t>
      </w:r>
      <w:r w:rsidRPr="004B151B">
        <w:rPr>
          <w:sz w:val="24"/>
          <w:szCs w:val="24"/>
        </w:rPr>
        <w:t>systemów</w:t>
      </w:r>
      <w:r w:rsidR="00F63149" w:rsidRPr="004B151B">
        <w:rPr>
          <w:sz w:val="24"/>
          <w:szCs w:val="24"/>
        </w:rPr>
        <w:t xml:space="preserve"> </w:t>
      </w:r>
      <w:r w:rsidRPr="004B151B">
        <w:rPr>
          <w:sz w:val="24"/>
          <w:szCs w:val="24"/>
        </w:rPr>
        <w:t>podziemnych</w:t>
      </w:r>
      <w:r w:rsidR="00F63149" w:rsidRPr="004B151B">
        <w:rPr>
          <w:sz w:val="24"/>
          <w:szCs w:val="24"/>
        </w:rPr>
        <w:t xml:space="preserve"> </w:t>
      </w:r>
      <w:r w:rsidRPr="004B151B">
        <w:rPr>
          <w:sz w:val="24"/>
          <w:szCs w:val="24"/>
        </w:rPr>
        <w:t>wyrobisk</w:t>
      </w:r>
      <w:r w:rsidR="00F63149" w:rsidRPr="004B151B">
        <w:rPr>
          <w:sz w:val="24"/>
          <w:szCs w:val="24"/>
        </w:rPr>
        <w:t xml:space="preserve"> </w:t>
      </w:r>
      <w:r w:rsidRPr="004B151B">
        <w:rPr>
          <w:sz w:val="24"/>
          <w:szCs w:val="24"/>
        </w:rPr>
        <w:t>po</w:t>
      </w:r>
      <w:r w:rsidR="004970C3" w:rsidRPr="004B151B">
        <w:rPr>
          <w:sz w:val="24"/>
          <w:szCs w:val="24"/>
        </w:rPr>
        <w:t> </w:t>
      </w:r>
      <w:r w:rsidRPr="004B151B">
        <w:rPr>
          <w:sz w:val="24"/>
          <w:szCs w:val="24"/>
        </w:rPr>
        <w:t>eksploatacji kruszców</w:t>
      </w:r>
      <w:r w:rsidR="00F63149" w:rsidRPr="004B151B">
        <w:rPr>
          <w:sz w:val="24"/>
          <w:szCs w:val="24"/>
        </w:rPr>
        <w:t xml:space="preserve"> </w:t>
      </w:r>
      <w:r w:rsidRPr="004B151B">
        <w:rPr>
          <w:sz w:val="24"/>
          <w:szCs w:val="24"/>
        </w:rPr>
        <w:t>metali</w:t>
      </w:r>
      <w:r w:rsidR="00F63149" w:rsidRPr="004B151B">
        <w:rPr>
          <w:sz w:val="24"/>
          <w:szCs w:val="24"/>
        </w:rPr>
        <w:t xml:space="preserve"> </w:t>
      </w:r>
      <w:r w:rsidRPr="004B151B">
        <w:rPr>
          <w:sz w:val="24"/>
          <w:szCs w:val="24"/>
        </w:rPr>
        <w:t>ciężkich,</w:t>
      </w:r>
      <w:r w:rsidR="00F63149" w:rsidRPr="004B151B">
        <w:rPr>
          <w:sz w:val="24"/>
          <w:szCs w:val="24"/>
        </w:rPr>
        <w:t xml:space="preserve"> </w:t>
      </w:r>
      <w:r w:rsidRPr="004B151B">
        <w:rPr>
          <w:sz w:val="24"/>
          <w:szCs w:val="24"/>
        </w:rPr>
        <w:t>ponieważ</w:t>
      </w:r>
      <w:r w:rsidR="00F63149" w:rsidRPr="004B151B">
        <w:rPr>
          <w:sz w:val="24"/>
          <w:szCs w:val="24"/>
        </w:rPr>
        <w:t xml:space="preserve"> </w:t>
      </w:r>
      <w:r w:rsidRPr="004B151B">
        <w:rPr>
          <w:sz w:val="24"/>
          <w:szCs w:val="24"/>
        </w:rPr>
        <w:t>wyrobiska</w:t>
      </w:r>
      <w:r w:rsidR="00F63149" w:rsidRPr="004B151B">
        <w:rPr>
          <w:sz w:val="24"/>
          <w:szCs w:val="24"/>
        </w:rPr>
        <w:t xml:space="preserve"> </w:t>
      </w:r>
      <w:r w:rsidRPr="004B151B">
        <w:rPr>
          <w:sz w:val="24"/>
          <w:szCs w:val="24"/>
        </w:rPr>
        <w:t>są</w:t>
      </w:r>
      <w:r w:rsidR="00F63149" w:rsidRPr="004B151B">
        <w:rPr>
          <w:sz w:val="24"/>
          <w:szCs w:val="24"/>
        </w:rPr>
        <w:t xml:space="preserve"> </w:t>
      </w:r>
      <w:r w:rsidRPr="004B151B">
        <w:rPr>
          <w:sz w:val="24"/>
          <w:szCs w:val="24"/>
        </w:rPr>
        <w:t>jednym</w:t>
      </w:r>
      <w:r w:rsidR="00F63149" w:rsidRPr="004B151B">
        <w:rPr>
          <w:sz w:val="24"/>
          <w:szCs w:val="24"/>
        </w:rPr>
        <w:t xml:space="preserve"> </w:t>
      </w:r>
      <w:r w:rsidRPr="004B151B">
        <w:rPr>
          <w:sz w:val="24"/>
          <w:szCs w:val="24"/>
        </w:rPr>
        <w:t>z</w:t>
      </w:r>
      <w:r w:rsidR="004970C3" w:rsidRPr="004B151B">
        <w:rPr>
          <w:sz w:val="24"/>
          <w:szCs w:val="24"/>
        </w:rPr>
        <w:t> </w:t>
      </w:r>
      <w:r w:rsidRPr="004B151B">
        <w:rPr>
          <w:sz w:val="24"/>
          <w:szCs w:val="24"/>
        </w:rPr>
        <w:t>największych</w:t>
      </w:r>
      <w:r w:rsidR="00F63149" w:rsidRPr="004B151B">
        <w:rPr>
          <w:sz w:val="24"/>
          <w:szCs w:val="24"/>
        </w:rPr>
        <w:t xml:space="preserve"> </w:t>
      </w:r>
      <w:r w:rsidRPr="004B151B">
        <w:rPr>
          <w:sz w:val="24"/>
          <w:szCs w:val="24"/>
        </w:rPr>
        <w:t>zimowisk</w:t>
      </w:r>
      <w:r w:rsidR="00F63149" w:rsidRPr="004B151B">
        <w:rPr>
          <w:sz w:val="24"/>
          <w:szCs w:val="24"/>
        </w:rPr>
        <w:t xml:space="preserve"> </w:t>
      </w:r>
      <w:r w:rsidRPr="004B151B">
        <w:rPr>
          <w:sz w:val="24"/>
          <w:szCs w:val="24"/>
        </w:rPr>
        <w:t>nietoperzy w Polsce.</w:t>
      </w:r>
    </w:p>
    <w:p w14:paraId="6637F687" w14:textId="77777777" w:rsidR="003E10B2" w:rsidRPr="00593EAA" w:rsidRDefault="003E10B2" w:rsidP="00593EAA">
      <w:pPr>
        <w:spacing w:after="0" w:line="360" w:lineRule="auto"/>
        <w:jc w:val="both"/>
        <w:rPr>
          <w:rFonts w:ascii="Times New Roman" w:hAnsi="Times New Roman" w:cs="Times New Roman"/>
          <w:sz w:val="24"/>
          <w:szCs w:val="24"/>
          <w:u w:val="single"/>
        </w:rPr>
      </w:pPr>
    </w:p>
    <w:p w14:paraId="0A9D3CEA" w14:textId="77777777" w:rsidR="00DD5C03" w:rsidRPr="004B151B" w:rsidRDefault="00B96779" w:rsidP="00593EAA">
      <w:pPr>
        <w:spacing w:after="0" w:line="360" w:lineRule="auto"/>
        <w:jc w:val="both"/>
        <w:rPr>
          <w:rFonts w:ascii="Times New Roman" w:hAnsi="Times New Roman" w:cs="Times New Roman"/>
          <w:sz w:val="24"/>
          <w:szCs w:val="24"/>
          <w:u w:val="single"/>
        </w:rPr>
      </w:pPr>
      <w:r w:rsidRPr="004B151B">
        <w:rPr>
          <w:rFonts w:ascii="Times New Roman" w:hAnsi="Times New Roman" w:cs="Times New Roman"/>
          <w:sz w:val="24"/>
          <w:szCs w:val="24"/>
          <w:u w:val="single"/>
        </w:rPr>
        <w:t xml:space="preserve">Ludność </w:t>
      </w:r>
    </w:p>
    <w:p w14:paraId="7CEA2022" w14:textId="397EFBB8" w:rsidR="00EE1F82" w:rsidRPr="004B151B" w:rsidRDefault="00A342F7">
      <w:pPr>
        <w:spacing w:line="360" w:lineRule="auto"/>
        <w:jc w:val="both"/>
        <w:rPr>
          <w:rFonts w:ascii="Times New Roman" w:hAnsi="Times New Roman" w:cs="Times New Roman"/>
          <w:sz w:val="24"/>
          <w:szCs w:val="24"/>
        </w:rPr>
      </w:pPr>
      <w:r w:rsidRPr="004B151B">
        <w:rPr>
          <w:rFonts w:ascii="Times New Roman" w:hAnsi="Times New Roman" w:cs="Times New Roman"/>
          <w:sz w:val="24"/>
          <w:szCs w:val="24"/>
        </w:rPr>
        <w:t>W</w:t>
      </w:r>
      <w:r w:rsidR="00B96779" w:rsidRPr="004B151B">
        <w:rPr>
          <w:rFonts w:ascii="Times New Roman" w:hAnsi="Times New Roman" w:cs="Times New Roman"/>
          <w:sz w:val="24"/>
          <w:szCs w:val="24"/>
        </w:rPr>
        <w:t xml:space="preserve"> 20</w:t>
      </w:r>
      <w:r w:rsidRPr="004B151B">
        <w:rPr>
          <w:rFonts w:ascii="Times New Roman" w:hAnsi="Times New Roman" w:cs="Times New Roman"/>
          <w:sz w:val="24"/>
          <w:szCs w:val="24"/>
        </w:rPr>
        <w:t>22</w:t>
      </w:r>
      <w:r w:rsidR="00B96779" w:rsidRPr="004B151B">
        <w:rPr>
          <w:rFonts w:ascii="Times New Roman" w:hAnsi="Times New Roman" w:cs="Times New Roman"/>
          <w:sz w:val="24"/>
          <w:szCs w:val="24"/>
        </w:rPr>
        <w:t xml:space="preserve"> roku Gminę </w:t>
      </w:r>
      <w:r w:rsidR="00E851B1" w:rsidRPr="004B151B">
        <w:rPr>
          <w:rFonts w:ascii="Times New Roman" w:hAnsi="Times New Roman" w:cs="Times New Roman"/>
          <w:sz w:val="24"/>
          <w:szCs w:val="24"/>
        </w:rPr>
        <w:t>Zbrosławice</w:t>
      </w:r>
      <w:r w:rsidR="00B96779" w:rsidRPr="004B151B">
        <w:rPr>
          <w:rFonts w:ascii="Times New Roman" w:hAnsi="Times New Roman" w:cs="Times New Roman"/>
          <w:sz w:val="24"/>
          <w:szCs w:val="24"/>
        </w:rPr>
        <w:t xml:space="preserve"> zamieszkiwało </w:t>
      </w:r>
      <w:r w:rsidR="00E851B1" w:rsidRPr="004B151B">
        <w:rPr>
          <w:rFonts w:ascii="Times New Roman" w:hAnsi="Times New Roman" w:cs="Times New Roman"/>
          <w:sz w:val="24"/>
          <w:szCs w:val="24"/>
        </w:rPr>
        <w:t>16</w:t>
      </w:r>
      <w:r w:rsidRPr="004B151B">
        <w:rPr>
          <w:rFonts w:ascii="Times New Roman" w:hAnsi="Times New Roman" w:cs="Times New Roman"/>
          <w:sz w:val="24"/>
          <w:szCs w:val="24"/>
        </w:rPr>
        <w:t xml:space="preserve"> 280</w:t>
      </w:r>
      <w:r w:rsidR="00B96779" w:rsidRPr="004B151B">
        <w:rPr>
          <w:rFonts w:ascii="Times New Roman" w:hAnsi="Times New Roman" w:cs="Times New Roman"/>
          <w:sz w:val="24"/>
          <w:szCs w:val="24"/>
        </w:rPr>
        <w:t xml:space="preserve"> mieszkańców, z czego </w:t>
      </w:r>
      <w:r w:rsidR="00307AC1" w:rsidRPr="004B151B">
        <w:rPr>
          <w:rFonts w:ascii="Times New Roman" w:hAnsi="Times New Roman" w:cs="Times New Roman"/>
          <w:sz w:val="24"/>
          <w:szCs w:val="24"/>
        </w:rPr>
        <w:br/>
      </w:r>
      <w:r w:rsidR="00CB4B5E" w:rsidRPr="004B151B">
        <w:rPr>
          <w:rFonts w:ascii="Times New Roman" w:hAnsi="Times New Roman" w:cs="Times New Roman"/>
          <w:sz w:val="24"/>
          <w:szCs w:val="24"/>
        </w:rPr>
        <w:t xml:space="preserve">8 230 </w:t>
      </w:r>
      <w:r w:rsidRPr="004B151B">
        <w:rPr>
          <w:rFonts w:ascii="Times New Roman" w:hAnsi="Times New Roman" w:cs="Times New Roman"/>
          <w:sz w:val="24"/>
          <w:szCs w:val="24"/>
        </w:rPr>
        <w:t xml:space="preserve">osób </w:t>
      </w:r>
      <w:r w:rsidR="00B96779" w:rsidRPr="004B151B">
        <w:rPr>
          <w:rFonts w:ascii="Times New Roman" w:hAnsi="Times New Roman" w:cs="Times New Roman"/>
          <w:sz w:val="24"/>
          <w:szCs w:val="24"/>
        </w:rPr>
        <w:t>stanowiły kobiety</w:t>
      </w:r>
      <w:r w:rsidRPr="004B151B">
        <w:rPr>
          <w:rFonts w:ascii="Times New Roman" w:hAnsi="Times New Roman" w:cs="Times New Roman"/>
          <w:sz w:val="24"/>
          <w:szCs w:val="24"/>
        </w:rPr>
        <w:t xml:space="preserve"> a </w:t>
      </w:r>
      <w:r w:rsidR="00CB4B5E" w:rsidRPr="004B151B">
        <w:rPr>
          <w:rFonts w:ascii="Times New Roman" w:hAnsi="Times New Roman" w:cs="Times New Roman"/>
          <w:sz w:val="24"/>
          <w:szCs w:val="24"/>
        </w:rPr>
        <w:t xml:space="preserve">8 050 </w:t>
      </w:r>
      <w:r w:rsidRPr="004B151B">
        <w:rPr>
          <w:rFonts w:ascii="Times New Roman" w:hAnsi="Times New Roman" w:cs="Times New Roman"/>
          <w:sz w:val="24"/>
          <w:szCs w:val="24"/>
        </w:rPr>
        <w:t>osób stanowili mężczyźni</w:t>
      </w:r>
      <w:r w:rsidR="00B96779" w:rsidRPr="004B151B">
        <w:rPr>
          <w:rFonts w:ascii="Times New Roman" w:hAnsi="Times New Roman" w:cs="Times New Roman"/>
          <w:sz w:val="24"/>
          <w:szCs w:val="24"/>
        </w:rPr>
        <w:t xml:space="preserve">. Na przestrzeni ostatnich lat </w:t>
      </w:r>
      <w:r w:rsidR="00B96779" w:rsidRPr="004B151B">
        <w:rPr>
          <w:rFonts w:ascii="Times New Roman" w:hAnsi="Times New Roman" w:cs="Times New Roman"/>
          <w:sz w:val="24"/>
          <w:szCs w:val="24"/>
        </w:rPr>
        <w:lastRenderedPageBreak/>
        <w:t>obserwuj</w:t>
      </w:r>
      <w:r w:rsidR="0096404B" w:rsidRPr="004B151B">
        <w:rPr>
          <w:rFonts w:ascii="Times New Roman" w:hAnsi="Times New Roman" w:cs="Times New Roman"/>
          <w:sz w:val="24"/>
          <w:szCs w:val="24"/>
        </w:rPr>
        <w:t>e</w:t>
      </w:r>
      <w:r w:rsidR="00B96779" w:rsidRPr="004B151B">
        <w:rPr>
          <w:rFonts w:ascii="Times New Roman" w:hAnsi="Times New Roman" w:cs="Times New Roman"/>
          <w:sz w:val="24"/>
          <w:szCs w:val="24"/>
        </w:rPr>
        <w:t xml:space="preserve"> się </w:t>
      </w:r>
      <w:r w:rsidR="004F1513" w:rsidRPr="004B151B">
        <w:rPr>
          <w:rFonts w:ascii="Times New Roman" w:hAnsi="Times New Roman" w:cs="Times New Roman"/>
          <w:sz w:val="24"/>
          <w:szCs w:val="24"/>
        </w:rPr>
        <w:t xml:space="preserve">zarówno spadki jak i </w:t>
      </w:r>
      <w:r w:rsidR="00B96779" w:rsidRPr="004B151B">
        <w:rPr>
          <w:rFonts w:ascii="Times New Roman" w:hAnsi="Times New Roman" w:cs="Times New Roman"/>
          <w:sz w:val="24"/>
          <w:szCs w:val="24"/>
        </w:rPr>
        <w:t>wzrost</w:t>
      </w:r>
      <w:r w:rsidR="004F1513" w:rsidRPr="004B151B">
        <w:rPr>
          <w:rFonts w:ascii="Times New Roman" w:hAnsi="Times New Roman" w:cs="Times New Roman"/>
          <w:sz w:val="24"/>
          <w:szCs w:val="24"/>
        </w:rPr>
        <w:t>y</w:t>
      </w:r>
      <w:r w:rsidR="00B96779" w:rsidRPr="004B151B">
        <w:rPr>
          <w:rFonts w:ascii="Times New Roman" w:hAnsi="Times New Roman" w:cs="Times New Roman"/>
          <w:sz w:val="24"/>
          <w:szCs w:val="24"/>
        </w:rPr>
        <w:t xml:space="preserve"> liczby ludności w gminie, co obrazuje tabela poniżej.</w:t>
      </w:r>
      <w:r w:rsidR="00B743A0" w:rsidRPr="004B151B">
        <w:rPr>
          <w:rFonts w:ascii="Times New Roman" w:hAnsi="Times New Roman" w:cs="Times New Roman"/>
          <w:sz w:val="24"/>
          <w:szCs w:val="24"/>
        </w:rPr>
        <w:t xml:space="preserve"> </w:t>
      </w:r>
    </w:p>
    <w:p w14:paraId="60FF978D" w14:textId="7E69EED9" w:rsidR="0096404B" w:rsidRPr="004B151B" w:rsidRDefault="0096404B" w:rsidP="0096404B">
      <w:pPr>
        <w:pStyle w:val="Legenda"/>
        <w:rPr>
          <w:b w:val="0"/>
        </w:rPr>
      </w:pPr>
      <w:bookmarkStart w:id="45" w:name="_Toc150433796"/>
      <w:r w:rsidRPr="004B151B">
        <w:t xml:space="preserve">Tabela </w:t>
      </w:r>
      <w:r w:rsidRPr="004B151B">
        <w:fldChar w:fldCharType="begin"/>
      </w:r>
      <w:r w:rsidRPr="004B151B">
        <w:instrText>SEQ Tabela \* ARABIC</w:instrText>
      </w:r>
      <w:r w:rsidRPr="004B151B">
        <w:fldChar w:fldCharType="separate"/>
      </w:r>
      <w:r w:rsidR="00886238" w:rsidRPr="004B151B">
        <w:rPr>
          <w:noProof/>
        </w:rPr>
        <w:t>6</w:t>
      </w:r>
      <w:r w:rsidRPr="004B151B">
        <w:fldChar w:fldCharType="end"/>
      </w:r>
      <w:r w:rsidRPr="004B151B">
        <w:t xml:space="preserve"> Liczba ludności Gminy Zbrosławice w latach 2019-2022</w:t>
      </w:r>
      <w:bookmarkEnd w:id="45"/>
    </w:p>
    <w:tbl>
      <w:tblPr>
        <w:tblStyle w:val="Tabela-Siatka"/>
        <w:tblW w:w="9062" w:type="dxa"/>
        <w:jc w:val="center"/>
        <w:tblLook w:val="01E0" w:firstRow="1" w:lastRow="1" w:firstColumn="1" w:lastColumn="1" w:noHBand="0" w:noVBand="0"/>
      </w:tblPr>
      <w:tblGrid>
        <w:gridCol w:w="1962"/>
        <w:gridCol w:w="1773"/>
        <w:gridCol w:w="1775"/>
        <w:gridCol w:w="1775"/>
        <w:gridCol w:w="1777"/>
      </w:tblGrid>
      <w:tr w:rsidR="0096404B" w:rsidRPr="004B151B" w14:paraId="099BF294" w14:textId="77777777" w:rsidTr="00E30405">
        <w:trPr>
          <w:jc w:val="center"/>
        </w:trPr>
        <w:tc>
          <w:tcPr>
            <w:tcW w:w="1962" w:type="dxa"/>
            <w:shd w:val="clear" w:color="auto" w:fill="D9D9D9" w:themeFill="background1" w:themeFillShade="D9"/>
          </w:tcPr>
          <w:p w14:paraId="4865E62C" w14:textId="77777777" w:rsidR="0096404B" w:rsidRPr="004B151B" w:rsidRDefault="0096404B" w:rsidP="00E30405">
            <w:pPr>
              <w:spacing w:after="0" w:line="240" w:lineRule="auto"/>
              <w:jc w:val="center"/>
              <w:rPr>
                <w:b/>
                <w:sz w:val="24"/>
                <w:szCs w:val="24"/>
              </w:rPr>
            </w:pPr>
            <w:r w:rsidRPr="004B151B">
              <w:rPr>
                <w:rFonts w:ascii="Times New Roman" w:eastAsia="Times New Roman" w:hAnsi="Times New Roman" w:cs="Times New Roman"/>
                <w:b/>
                <w:sz w:val="24"/>
                <w:szCs w:val="24"/>
              </w:rPr>
              <w:t>Rok</w:t>
            </w:r>
          </w:p>
        </w:tc>
        <w:tc>
          <w:tcPr>
            <w:tcW w:w="1773" w:type="dxa"/>
            <w:shd w:val="clear" w:color="auto" w:fill="D9D9D9" w:themeFill="background1" w:themeFillShade="D9"/>
          </w:tcPr>
          <w:p w14:paraId="083BF9AF" w14:textId="21912E26" w:rsidR="0096404B" w:rsidRPr="004B151B" w:rsidRDefault="0096404B" w:rsidP="00E30405">
            <w:pPr>
              <w:spacing w:after="0" w:line="240" w:lineRule="auto"/>
              <w:jc w:val="center"/>
              <w:rPr>
                <w:b/>
                <w:sz w:val="24"/>
                <w:szCs w:val="24"/>
              </w:rPr>
            </w:pPr>
            <w:r w:rsidRPr="004B151B">
              <w:rPr>
                <w:rFonts w:ascii="Times New Roman" w:eastAsia="Times New Roman" w:hAnsi="Times New Roman" w:cs="Times New Roman"/>
                <w:b/>
                <w:sz w:val="24"/>
                <w:szCs w:val="24"/>
              </w:rPr>
              <w:t>2019</w:t>
            </w:r>
          </w:p>
        </w:tc>
        <w:tc>
          <w:tcPr>
            <w:tcW w:w="1775" w:type="dxa"/>
            <w:shd w:val="clear" w:color="auto" w:fill="D9D9D9" w:themeFill="background1" w:themeFillShade="D9"/>
          </w:tcPr>
          <w:p w14:paraId="7FE65DED" w14:textId="02CBE88C" w:rsidR="0096404B" w:rsidRPr="004B151B" w:rsidRDefault="0096404B" w:rsidP="00E30405">
            <w:pPr>
              <w:spacing w:after="0" w:line="240" w:lineRule="auto"/>
              <w:jc w:val="center"/>
              <w:rPr>
                <w:b/>
                <w:sz w:val="24"/>
                <w:szCs w:val="24"/>
              </w:rPr>
            </w:pPr>
            <w:r w:rsidRPr="004B151B">
              <w:rPr>
                <w:rFonts w:ascii="Times New Roman" w:eastAsia="Times New Roman" w:hAnsi="Times New Roman" w:cs="Times New Roman"/>
                <w:b/>
                <w:sz w:val="24"/>
                <w:szCs w:val="24"/>
              </w:rPr>
              <w:t>2020</w:t>
            </w:r>
          </w:p>
        </w:tc>
        <w:tc>
          <w:tcPr>
            <w:tcW w:w="1775" w:type="dxa"/>
            <w:shd w:val="clear" w:color="auto" w:fill="D9D9D9" w:themeFill="background1" w:themeFillShade="D9"/>
          </w:tcPr>
          <w:p w14:paraId="43AE4582" w14:textId="22F66A9F" w:rsidR="0096404B" w:rsidRPr="004B151B" w:rsidRDefault="0096404B" w:rsidP="00E30405">
            <w:pPr>
              <w:spacing w:after="0" w:line="240" w:lineRule="auto"/>
              <w:jc w:val="center"/>
              <w:rPr>
                <w:b/>
                <w:sz w:val="24"/>
                <w:szCs w:val="24"/>
              </w:rPr>
            </w:pPr>
            <w:r w:rsidRPr="004B151B">
              <w:rPr>
                <w:rFonts w:ascii="Times New Roman" w:eastAsia="Times New Roman" w:hAnsi="Times New Roman" w:cs="Times New Roman"/>
                <w:b/>
                <w:sz w:val="24"/>
                <w:szCs w:val="24"/>
              </w:rPr>
              <w:t>2021</w:t>
            </w:r>
          </w:p>
        </w:tc>
        <w:tc>
          <w:tcPr>
            <w:tcW w:w="1777" w:type="dxa"/>
            <w:shd w:val="clear" w:color="auto" w:fill="D9D9D9" w:themeFill="background1" w:themeFillShade="D9"/>
          </w:tcPr>
          <w:p w14:paraId="0FAD622C" w14:textId="77C0B645" w:rsidR="0096404B" w:rsidRPr="004B151B" w:rsidRDefault="0096404B" w:rsidP="00E30405">
            <w:pPr>
              <w:spacing w:after="0" w:line="240" w:lineRule="auto"/>
              <w:jc w:val="center"/>
              <w:rPr>
                <w:b/>
                <w:sz w:val="24"/>
                <w:szCs w:val="24"/>
              </w:rPr>
            </w:pPr>
            <w:r w:rsidRPr="004B151B">
              <w:rPr>
                <w:rFonts w:ascii="Times New Roman" w:eastAsia="Times New Roman" w:hAnsi="Times New Roman" w:cs="Times New Roman"/>
                <w:b/>
                <w:sz w:val="24"/>
                <w:szCs w:val="24"/>
              </w:rPr>
              <w:t>2022</w:t>
            </w:r>
          </w:p>
        </w:tc>
      </w:tr>
      <w:tr w:rsidR="0096404B" w:rsidRPr="004B151B" w14:paraId="27F9ABCD" w14:textId="77777777" w:rsidTr="00E30405">
        <w:trPr>
          <w:trHeight w:val="350"/>
          <w:jc w:val="center"/>
        </w:trPr>
        <w:tc>
          <w:tcPr>
            <w:tcW w:w="1962" w:type="dxa"/>
            <w:shd w:val="clear" w:color="auto" w:fill="auto"/>
            <w:vAlign w:val="center"/>
          </w:tcPr>
          <w:p w14:paraId="3EB5BAE8" w14:textId="77777777" w:rsidR="0096404B" w:rsidRPr="004B151B" w:rsidRDefault="0096404B" w:rsidP="00E30405">
            <w:pPr>
              <w:spacing w:after="0" w:line="240" w:lineRule="auto"/>
              <w:jc w:val="center"/>
              <w:rPr>
                <w:sz w:val="24"/>
                <w:szCs w:val="24"/>
              </w:rPr>
            </w:pPr>
            <w:r w:rsidRPr="004B151B">
              <w:rPr>
                <w:rFonts w:ascii="Times New Roman" w:eastAsia="Times New Roman" w:hAnsi="Times New Roman" w:cs="Times New Roman"/>
                <w:sz w:val="24"/>
                <w:szCs w:val="24"/>
              </w:rPr>
              <w:t>Liczba ludności</w:t>
            </w:r>
          </w:p>
        </w:tc>
        <w:tc>
          <w:tcPr>
            <w:tcW w:w="1773" w:type="dxa"/>
            <w:shd w:val="clear" w:color="auto" w:fill="auto"/>
            <w:vAlign w:val="center"/>
          </w:tcPr>
          <w:p w14:paraId="5CD03763" w14:textId="3EEE9A22" w:rsidR="0096404B" w:rsidRPr="004B151B" w:rsidRDefault="0096404B" w:rsidP="00E30405">
            <w:pPr>
              <w:spacing w:after="0" w:line="240" w:lineRule="auto"/>
              <w:jc w:val="center"/>
              <w:rPr>
                <w:rFonts w:ascii="Times New Roman" w:eastAsia="Times New Roman" w:hAnsi="Times New Roman" w:cs="Times New Roman"/>
                <w:sz w:val="24"/>
                <w:szCs w:val="24"/>
              </w:rPr>
            </w:pPr>
            <w:r w:rsidRPr="004B151B">
              <w:rPr>
                <w:rFonts w:ascii="Times New Roman" w:eastAsia="Times New Roman" w:hAnsi="Times New Roman" w:cs="Times New Roman"/>
                <w:sz w:val="24"/>
                <w:szCs w:val="24"/>
              </w:rPr>
              <w:t>16 260</w:t>
            </w:r>
          </w:p>
        </w:tc>
        <w:tc>
          <w:tcPr>
            <w:tcW w:w="1775" w:type="dxa"/>
            <w:shd w:val="clear" w:color="auto" w:fill="auto"/>
            <w:vAlign w:val="center"/>
          </w:tcPr>
          <w:p w14:paraId="3AE9BA64" w14:textId="36546691" w:rsidR="0096404B" w:rsidRPr="004B151B" w:rsidRDefault="0096404B" w:rsidP="00E30405">
            <w:pPr>
              <w:spacing w:after="0" w:line="240" w:lineRule="auto"/>
              <w:jc w:val="center"/>
              <w:rPr>
                <w:rFonts w:ascii="Times New Roman" w:eastAsia="Times New Roman" w:hAnsi="Times New Roman" w:cs="Times New Roman"/>
                <w:sz w:val="24"/>
                <w:szCs w:val="24"/>
              </w:rPr>
            </w:pPr>
            <w:r w:rsidRPr="004B151B">
              <w:rPr>
                <w:rFonts w:ascii="Times New Roman" w:eastAsia="Times New Roman" w:hAnsi="Times New Roman" w:cs="Times New Roman"/>
                <w:sz w:val="24"/>
                <w:szCs w:val="24"/>
              </w:rPr>
              <w:t>16 150</w:t>
            </w:r>
          </w:p>
        </w:tc>
        <w:tc>
          <w:tcPr>
            <w:tcW w:w="1775" w:type="dxa"/>
            <w:shd w:val="clear" w:color="auto" w:fill="auto"/>
            <w:vAlign w:val="center"/>
          </w:tcPr>
          <w:p w14:paraId="33A0579C" w14:textId="416A932E" w:rsidR="0096404B" w:rsidRPr="004B151B" w:rsidRDefault="0096404B" w:rsidP="00E30405">
            <w:pPr>
              <w:spacing w:after="0" w:line="240" w:lineRule="auto"/>
              <w:jc w:val="center"/>
              <w:rPr>
                <w:rFonts w:ascii="Times New Roman" w:eastAsia="Times New Roman" w:hAnsi="Times New Roman" w:cs="Times New Roman"/>
                <w:sz w:val="24"/>
                <w:szCs w:val="24"/>
              </w:rPr>
            </w:pPr>
            <w:r w:rsidRPr="004B151B">
              <w:rPr>
                <w:rFonts w:ascii="Times New Roman" w:eastAsia="Times New Roman" w:hAnsi="Times New Roman" w:cs="Times New Roman"/>
                <w:sz w:val="24"/>
                <w:szCs w:val="24"/>
              </w:rPr>
              <w:t>16 290</w:t>
            </w:r>
          </w:p>
        </w:tc>
        <w:tc>
          <w:tcPr>
            <w:tcW w:w="1777" w:type="dxa"/>
            <w:shd w:val="clear" w:color="auto" w:fill="auto"/>
            <w:vAlign w:val="center"/>
          </w:tcPr>
          <w:p w14:paraId="294DC7E0" w14:textId="475AEAD9" w:rsidR="0096404B" w:rsidRPr="004B151B" w:rsidRDefault="0096404B" w:rsidP="00E30405">
            <w:pPr>
              <w:spacing w:after="0" w:line="240" w:lineRule="auto"/>
              <w:jc w:val="center"/>
              <w:rPr>
                <w:rFonts w:ascii="Times New Roman" w:eastAsia="Times New Roman" w:hAnsi="Times New Roman" w:cs="Times New Roman"/>
                <w:sz w:val="24"/>
                <w:szCs w:val="24"/>
              </w:rPr>
            </w:pPr>
            <w:r w:rsidRPr="004B151B">
              <w:rPr>
                <w:rFonts w:ascii="Times New Roman" w:eastAsia="Times New Roman" w:hAnsi="Times New Roman" w:cs="Times New Roman"/>
                <w:sz w:val="24"/>
                <w:szCs w:val="24"/>
              </w:rPr>
              <w:t>16 280</w:t>
            </w:r>
          </w:p>
        </w:tc>
      </w:tr>
    </w:tbl>
    <w:p w14:paraId="561014CE" w14:textId="2E661FC4" w:rsidR="0096404B" w:rsidRPr="004B151B" w:rsidRDefault="0096404B" w:rsidP="0096404B">
      <w:pPr>
        <w:jc w:val="center"/>
        <w:rPr>
          <w:rFonts w:ascii="Times New Roman" w:hAnsi="Times New Roman" w:cs="Times New Roman"/>
          <w:sz w:val="20"/>
          <w:szCs w:val="20"/>
        </w:rPr>
      </w:pPr>
      <w:r w:rsidRPr="004B151B">
        <w:rPr>
          <w:rFonts w:ascii="Times New Roman" w:hAnsi="Times New Roman" w:cs="Times New Roman"/>
          <w:sz w:val="20"/>
          <w:szCs w:val="20"/>
        </w:rPr>
        <w:t xml:space="preserve">Źródło: Główny Urząd Statystyczny </w:t>
      </w:r>
    </w:p>
    <w:p w14:paraId="7A4C36CE" w14:textId="77777777" w:rsidR="00DD5C03" w:rsidRPr="004B151B" w:rsidRDefault="00DD5C03">
      <w:pPr>
        <w:pStyle w:val="Teksttreci20"/>
        <w:spacing w:line="360" w:lineRule="auto"/>
        <w:ind w:firstLine="0"/>
        <w:jc w:val="both"/>
        <w:rPr>
          <w:rFonts w:ascii="Times New Roman" w:hAnsi="Times New Roman"/>
          <w:b/>
          <w:sz w:val="24"/>
          <w:szCs w:val="24"/>
        </w:rPr>
      </w:pPr>
    </w:p>
    <w:p w14:paraId="58DF7180" w14:textId="77777777" w:rsidR="00DD5C03" w:rsidRPr="004B151B" w:rsidRDefault="00B96779" w:rsidP="00593EAA">
      <w:pPr>
        <w:spacing w:after="0" w:line="360" w:lineRule="auto"/>
        <w:jc w:val="both"/>
        <w:rPr>
          <w:rFonts w:ascii="Times New Roman" w:hAnsi="Times New Roman" w:cs="Times New Roman"/>
          <w:sz w:val="24"/>
          <w:szCs w:val="24"/>
          <w:u w:val="single"/>
        </w:rPr>
      </w:pPr>
      <w:r w:rsidRPr="004B151B">
        <w:rPr>
          <w:rFonts w:ascii="Times New Roman" w:hAnsi="Times New Roman" w:cs="Times New Roman"/>
          <w:sz w:val="24"/>
          <w:szCs w:val="24"/>
          <w:u w:val="single"/>
        </w:rPr>
        <w:t>Zasoby mieszkaniowe i urządzenia sieciowe</w:t>
      </w:r>
    </w:p>
    <w:p w14:paraId="0F120E4D" w14:textId="714D7A4F" w:rsidR="00DD5C03" w:rsidRPr="004B151B" w:rsidRDefault="00D4189B" w:rsidP="00C546A6">
      <w:pPr>
        <w:spacing w:after="0" w:line="360" w:lineRule="auto"/>
        <w:jc w:val="both"/>
        <w:rPr>
          <w:rFonts w:ascii="Times New Roman" w:hAnsi="Times New Roman"/>
          <w:sz w:val="24"/>
          <w:szCs w:val="24"/>
        </w:rPr>
      </w:pPr>
      <w:r w:rsidRPr="004B151B">
        <w:rPr>
          <w:rFonts w:ascii="Times New Roman" w:hAnsi="Times New Roman"/>
          <w:sz w:val="24"/>
          <w:szCs w:val="24"/>
        </w:rPr>
        <w:t>Z danych na rok 2022 wynika, że w</w:t>
      </w:r>
      <w:r w:rsidR="00B96779" w:rsidRPr="004B151B">
        <w:rPr>
          <w:rFonts w:ascii="Times New Roman" w:hAnsi="Times New Roman"/>
          <w:sz w:val="24"/>
          <w:szCs w:val="24"/>
        </w:rPr>
        <w:t xml:space="preserve"> gminie </w:t>
      </w:r>
      <w:r w:rsidR="00A95668" w:rsidRPr="004B151B">
        <w:rPr>
          <w:rFonts w:ascii="Times New Roman" w:hAnsi="Times New Roman"/>
          <w:sz w:val="24"/>
          <w:szCs w:val="24"/>
        </w:rPr>
        <w:t>znajdują się</w:t>
      </w:r>
      <w:r w:rsidR="00F63149" w:rsidRPr="004B151B">
        <w:rPr>
          <w:rFonts w:ascii="Times New Roman" w:hAnsi="Times New Roman"/>
          <w:sz w:val="24"/>
          <w:szCs w:val="24"/>
        </w:rPr>
        <w:t xml:space="preserve"> </w:t>
      </w:r>
      <w:r w:rsidR="003052ED" w:rsidRPr="004B151B">
        <w:rPr>
          <w:rFonts w:ascii="Times New Roman" w:hAnsi="Times New Roman"/>
          <w:sz w:val="24"/>
          <w:szCs w:val="24"/>
        </w:rPr>
        <w:t>4 442</w:t>
      </w:r>
      <w:r w:rsidR="00B96779" w:rsidRPr="004B151B">
        <w:rPr>
          <w:rFonts w:ascii="Times New Roman" w:hAnsi="Times New Roman"/>
          <w:sz w:val="24"/>
          <w:szCs w:val="24"/>
        </w:rPr>
        <w:t xml:space="preserve"> budyn</w:t>
      </w:r>
      <w:r w:rsidR="00A95668" w:rsidRPr="004B151B">
        <w:rPr>
          <w:rFonts w:ascii="Times New Roman" w:hAnsi="Times New Roman"/>
          <w:sz w:val="24"/>
          <w:szCs w:val="24"/>
        </w:rPr>
        <w:t>ki</w:t>
      </w:r>
      <w:r w:rsidR="00F63149" w:rsidRPr="004B151B">
        <w:rPr>
          <w:rFonts w:ascii="Times New Roman" w:hAnsi="Times New Roman"/>
          <w:sz w:val="24"/>
          <w:szCs w:val="24"/>
        </w:rPr>
        <w:t xml:space="preserve"> </w:t>
      </w:r>
      <w:r w:rsidR="00B96779" w:rsidRPr="004B151B">
        <w:rPr>
          <w:rFonts w:ascii="Times New Roman" w:hAnsi="Times New Roman"/>
          <w:sz w:val="24"/>
          <w:szCs w:val="24"/>
        </w:rPr>
        <w:t>mieszkaln</w:t>
      </w:r>
      <w:r w:rsidR="00A95668" w:rsidRPr="004B151B">
        <w:rPr>
          <w:rFonts w:ascii="Times New Roman" w:hAnsi="Times New Roman"/>
          <w:sz w:val="24"/>
          <w:szCs w:val="24"/>
        </w:rPr>
        <w:t>e</w:t>
      </w:r>
      <w:r w:rsidR="00F63149" w:rsidRPr="004B151B">
        <w:rPr>
          <w:rFonts w:ascii="Times New Roman" w:hAnsi="Times New Roman"/>
          <w:sz w:val="24"/>
          <w:szCs w:val="24"/>
        </w:rPr>
        <w:t xml:space="preserve"> </w:t>
      </w:r>
      <w:r w:rsidR="00B96779" w:rsidRPr="004B151B">
        <w:rPr>
          <w:rFonts w:ascii="Times New Roman" w:hAnsi="Times New Roman"/>
          <w:sz w:val="24"/>
          <w:szCs w:val="24"/>
        </w:rPr>
        <w:t xml:space="preserve">z </w:t>
      </w:r>
      <w:r w:rsidR="003052ED" w:rsidRPr="004B151B">
        <w:rPr>
          <w:rFonts w:ascii="Times New Roman" w:hAnsi="Times New Roman"/>
          <w:sz w:val="24"/>
          <w:szCs w:val="24"/>
        </w:rPr>
        <w:t>5 373</w:t>
      </w:r>
      <w:r w:rsidR="00B96779" w:rsidRPr="004B151B">
        <w:rPr>
          <w:rFonts w:ascii="Times New Roman" w:hAnsi="Times New Roman"/>
          <w:sz w:val="24"/>
          <w:szCs w:val="24"/>
        </w:rPr>
        <w:t xml:space="preserve"> mieszkaniami o łącznej powierzchni </w:t>
      </w:r>
      <w:r w:rsidR="008F6F32" w:rsidRPr="004B151B">
        <w:rPr>
          <w:rFonts w:ascii="Times New Roman" w:hAnsi="Times New Roman"/>
          <w:sz w:val="24"/>
          <w:szCs w:val="24"/>
        </w:rPr>
        <w:t>488</w:t>
      </w:r>
      <w:r w:rsidR="00A95668" w:rsidRPr="004B151B">
        <w:rPr>
          <w:rFonts w:ascii="Times New Roman" w:hAnsi="Times New Roman"/>
          <w:sz w:val="24"/>
          <w:szCs w:val="24"/>
        </w:rPr>
        <w:t xml:space="preserve"> </w:t>
      </w:r>
      <w:r w:rsidR="008F6F32" w:rsidRPr="004B151B">
        <w:rPr>
          <w:rFonts w:ascii="Times New Roman" w:hAnsi="Times New Roman"/>
          <w:sz w:val="24"/>
          <w:szCs w:val="24"/>
        </w:rPr>
        <w:t>430</w:t>
      </w:r>
      <w:r w:rsidR="00B96779" w:rsidRPr="004B151B">
        <w:rPr>
          <w:rFonts w:ascii="Times New Roman" w:hAnsi="Times New Roman"/>
          <w:sz w:val="24"/>
          <w:szCs w:val="24"/>
        </w:rPr>
        <w:t xml:space="preserve"> m</w:t>
      </w:r>
      <w:r w:rsidR="00B96779" w:rsidRPr="004B151B">
        <w:rPr>
          <w:rFonts w:ascii="Times New Roman" w:hAnsi="Times New Roman"/>
          <w:sz w:val="24"/>
          <w:szCs w:val="24"/>
          <w:vertAlign w:val="superscript"/>
        </w:rPr>
        <w:t>2</w:t>
      </w:r>
      <w:r w:rsidR="00B96779" w:rsidRPr="004B151B">
        <w:rPr>
          <w:rFonts w:ascii="Times New Roman" w:hAnsi="Times New Roman"/>
          <w:sz w:val="24"/>
          <w:szCs w:val="24"/>
        </w:rPr>
        <w:t xml:space="preserve">. Średnia powierzchnia użytkowa jednego mieszkania wynosi </w:t>
      </w:r>
      <w:r w:rsidR="008F6F32" w:rsidRPr="004B151B">
        <w:rPr>
          <w:rFonts w:ascii="Times New Roman" w:hAnsi="Times New Roman"/>
          <w:sz w:val="24"/>
          <w:szCs w:val="24"/>
        </w:rPr>
        <w:t>10</w:t>
      </w:r>
      <w:r w:rsidRPr="004B151B">
        <w:rPr>
          <w:rFonts w:ascii="Times New Roman" w:hAnsi="Times New Roman"/>
          <w:sz w:val="24"/>
          <w:szCs w:val="24"/>
        </w:rPr>
        <w:t>7</w:t>
      </w:r>
      <w:r w:rsidR="008F6F32" w:rsidRPr="004B151B">
        <w:rPr>
          <w:rFonts w:ascii="Times New Roman" w:hAnsi="Times New Roman"/>
          <w:sz w:val="24"/>
          <w:szCs w:val="24"/>
        </w:rPr>
        <w:t>,</w:t>
      </w:r>
      <w:r w:rsidRPr="004B151B">
        <w:rPr>
          <w:rFonts w:ascii="Times New Roman" w:hAnsi="Times New Roman"/>
          <w:sz w:val="24"/>
          <w:szCs w:val="24"/>
        </w:rPr>
        <w:t>9</w:t>
      </w:r>
      <w:r w:rsidR="00B96779" w:rsidRPr="004B151B">
        <w:rPr>
          <w:rFonts w:ascii="Times New Roman" w:hAnsi="Times New Roman"/>
          <w:sz w:val="24"/>
          <w:szCs w:val="24"/>
        </w:rPr>
        <w:t xml:space="preserve"> m</w:t>
      </w:r>
      <w:r w:rsidR="00B96779" w:rsidRPr="004B151B">
        <w:rPr>
          <w:rFonts w:ascii="Times New Roman" w:hAnsi="Times New Roman"/>
          <w:sz w:val="24"/>
          <w:szCs w:val="24"/>
          <w:vertAlign w:val="superscript"/>
        </w:rPr>
        <w:t>2</w:t>
      </w:r>
      <w:r w:rsidR="00B96779" w:rsidRPr="004B151B">
        <w:rPr>
          <w:rFonts w:ascii="Times New Roman" w:hAnsi="Times New Roman"/>
          <w:sz w:val="24"/>
          <w:szCs w:val="24"/>
        </w:rPr>
        <w:t xml:space="preserve">, przeciętna powierzchnia użytkowa na 1 osobę wynosi </w:t>
      </w:r>
      <w:r w:rsidR="008F6F32" w:rsidRPr="004B151B">
        <w:rPr>
          <w:rFonts w:ascii="Times New Roman" w:hAnsi="Times New Roman"/>
          <w:sz w:val="24"/>
          <w:szCs w:val="24"/>
        </w:rPr>
        <w:t>3</w:t>
      </w:r>
      <w:r w:rsidRPr="004B151B">
        <w:rPr>
          <w:rFonts w:ascii="Times New Roman" w:hAnsi="Times New Roman"/>
          <w:sz w:val="24"/>
          <w:szCs w:val="24"/>
        </w:rPr>
        <w:t>5</w:t>
      </w:r>
      <w:r w:rsidR="008F6F32" w:rsidRPr="004B151B">
        <w:rPr>
          <w:rFonts w:ascii="Times New Roman" w:hAnsi="Times New Roman"/>
          <w:sz w:val="24"/>
          <w:szCs w:val="24"/>
        </w:rPr>
        <w:t>,</w:t>
      </w:r>
      <w:r w:rsidRPr="004B151B">
        <w:rPr>
          <w:rFonts w:ascii="Times New Roman" w:hAnsi="Times New Roman"/>
          <w:sz w:val="24"/>
          <w:szCs w:val="24"/>
        </w:rPr>
        <w:t>6 m</w:t>
      </w:r>
      <w:r w:rsidRPr="004B151B">
        <w:rPr>
          <w:rFonts w:ascii="Times New Roman" w:hAnsi="Times New Roman"/>
          <w:sz w:val="24"/>
          <w:szCs w:val="24"/>
          <w:vertAlign w:val="superscript"/>
        </w:rPr>
        <w:t>2</w:t>
      </w:r>
      <w:r w:rsidR="00886238" w:rsidRPr="004B151B">
        <w:rPr>
          <w:rFonts w:ascii="Times New Roman" w:hAnsi="Times New Roman"/>
          <w:sz w:val="24"/>
          <w:szCs w:val="24"/>
        </w:rPr>
        <w:t>, na </w:t>
      </w:r>
      <w:r w:rsidR="00B96779" w:rsidRPr="004B151B">
        <w:rPr>
          <w:rFonts w:ascii="Times New Roman" w:hAnsi="Times New Roman"/>
          <w:sz w:val="24"/>
          <w:szCs w:val="24"/>
        </w:rPr>
        <w:t xml:space="preserve">1000 mieszkańców </w:t>
      </w:r>
      <w:r w:rsidR="00886238" w:rsidRPr="004B151B">
        <w:rPr>
          <w:rFonts w:ascii="Times New Roman" w:hAnsi="Times New Roman"/>
          <w:sz w:val="24"/>
          <w:szCs w:val="24"/>
        </w:rPr>
        <w:t>przypada</w:t>
      </w:r>
      <w:r w:rsidR="00A95668" w:rsidRPr="004B151B">
        <w:rPr>
          <w:rFonts w:ascii="Times New Roman" w:hAnsi="Times New Roman"/>
          <w:sz w:val="24"/>
          <w:szCs w:val="24"/>
        </w:rPr>
        <w:t xml:space="preserve"> </w:t>
      </w:r>
      <w:r w:rsidRPr="004B151B">
        <w:rPr>
          <w:rFonts w:ascii="Times New Roman" w:hAnsi="Times New Roman"/>
          <w:sz w:val="24"/>
          <w:szCs w:val="24"/>
        </w:rPr>
        <w:t>330,1</w:t>
      </w:r>
      <w:r w:rsidR="00B96779" w:rsidRPr="004B151B">
        <w:rPr>
          <w:rFonts w:ascii="Times New Roman" w:hAnsi="Times New Roman"/>
          <w:sz w:val="24"/>
          <w:szCs w:val="24"/>
        </w:rPr>
        <w:t xml:space="preserve"> mieszkań. </w:t>
      </w:r>
    </w:p>
    <w:p w14:paraId="31E86324" w14:textId="622A2149" w:rsidR="00770959" w:rsidRPr="004B151B" w:rsidRDefault="00770959" w:rsidP="00C546A6">
      <w:pPr>
        <w:spacing w:after="0" w:line="360" w:lineRule="auto"/>
        <w:jc w:val="both"/>
        <w:rPr>
          <w:rFonts w:ascii="Times New Roman" w:hAnsi="Times New Roman"/>
          <w:color w:val="000000"/>
          <w:sz w:val="24"/>
          <w:szCs w:val="24"/>
        </w:rPr>
      </w:pPr>
      <w:r w:rsidRPr="004B151B">
        <w:rPr>
          <w:rFonts w:ascii="Times New Roman" w:hAnsi="Times New Roman"/>
          <w:sz w:val="24"/>
          <w:szCs w:val="24"/>
        </w:rPr>
        <w:t>W 2021 r. mieszkania były wyposażone w następujące instalacje:</w:t>
      </w:r>
    </w:p>
    <w:p w14:paraId="3B301FE4" w14:textId="4BC0B154" w:rsidR="00770959" w:rsidRPr="004B151B" w:rsidRDefault="00770959" w:rsidP="007D1301">
      <w:pPr>
        <w:numPr>
          <w:ilvl w:val="0"/>
          <w:numId w:val="19"/>
        </w:numPr>
        <w:spacing w:after="0" w:line="360" w:lineRule="auto"/>
        <w:jc w:val="both"/>
        <w:rPr>
          <w:rFonts w:ascii="Times New Roman" w:hAnsi="Times New Roman"/>
          <w:sz w:val="24"/>
          <w:szCs w:val="24"/>
        </w:rPr>
      </w:pPr>
      <w:r w:rsidRPr="004B151B">
        <w:rPr>
          <w:rFonts w:ascii="Times New Roman" w:hAnsi="Times New Roman"/>
          <w:sz w:val="24"/>
          <w:szCs w:val="24"/>
        </w:rPr>
        <w:t>wodociągowej – 99,1 % ,</w:t>
      </w:r>
    </w:p>
    <w:p w14:paraId="40443011" w14:textId="06DBD321" w:rsidR="00770959" w:rsidRPr="004B151B" w:rsidRDefault="00770959" w:rsidP="007D1301">
      <w:pPr>
        <w:numPr>
          <w:ilvl w:val="0"/>
          <w:numId w:val="19"/>
        </w:numPr>
        <w:spacing w:after="0" w:line="360" w:lineRule="auto"/>
        <w:jc w:val="both"/>
        <w:rPr>
          <w:rFonts w:ascii="Times New Roman" w:hAnsi="Times New Roman"/>
          <w:sz w:val="24"/>
          <w:szCs w:val="24"/>
        </w:rPr>
      </w:pPr>
      <w:r w:rsidRPr="004B151B">
        <w:rPr>
          <w:rFonts w:ascii="Times New Roman" w:hAnsi="Times New Roman"/>
          <w:sz w:val="24"/>
          <w:szCs w:val="24"/>
        </w:rPr>
        <w:t>centralne ogrzewanie – 80,2 % ,</w:t>
      </w:r>
    </w:p>
    <w:p w14:paraId="12F4C589" w14:textId="4E127F3F" w:rsidR="00770959" w:rsidRPr="004B151B" w:rsidRDefault="00770959" w:rsidP="007D1301">
      <w:pPr>
        <w:numPr>
          <w:ilvl w:val="0"/>
          <w:numId w:val="19"/>
        </w:numPr>
        <w:spacing w:after="0" w:line="360" w:lineRule="auto"/>
        <w:jc w:val="both"/>
        <w:rPr>
          <w:rFonts w:ascii="Times New Roman" w:hAnsi="Times New Roman"/>
          <w:sz w:val="24"/>
          <w:szCs w:val="24"/>
        </w:rPr>
      </w:pPr>
      <w:r w:rsidRPr="004B151B">
        <w:rPr>
          <w:rFonts w:ascii="Times New Roman" w:hAnsi="Times New Roman"/>
          <w:sz w:val="24"/>
          <w:szCs w:val="24"/>
        </w:rPr>
        <w:t>gaz sieciowy – 37,3 %.</w:t>
      </w:r>
    </w:p>
    <w:p w14:paraId="0E823F3A" w14:textId="77777777" w:rsidR="00DD5C03" w:rsidRPr="004B151B" w:rsidRDefault="00DD5C03">
      <w:pPr>
        <w:pStyle w:val="Teksttreci20"/>
        <w:shd w:val="clear" w:color="auto" w:fill="auto"/>
        <w:spacing w:line="360" w:lineRule="auto"/>
        <w:ind w:firstLine="0"/>
        <w:jc w:val="both"/>
        <w:rPr>
          <w:rFonts w:ascii="Times New Roman" w:hAnsi="Times New Roman" w:cs="Times New Roman"/>
          <w:sz w:val="24"/>
          <w:szCs w:val="24"/>
        </w:rPr>
      </w:pPr>
    </w:p>
    <w:p w14:paraId="66E65377" w14:textId="77777777" w:rsidR="00DD5C03" w:rsidRPr="004B151B" w:rsidRDefault="00B96779" w:rsidP="00593EAA">
      <w:pPr>
        <w:spacing w:after="0" w:line="360" w:lineRule="auto"/>
        <w:jc w:val="both"/>
        <w:rPr>
          <w:rFonts w:ascii="Times New Roman" w:hAnsi="Times New Roman" w:cs="Times New Roman"/>
          <w:sz w:val="24"/>
          <w:szCs w:val="24"/>
          <w:u w:val="single"/>
        </w:rPr>
      </w:pPr>
      <w:r w:rsidRPr="004B151B">
        <w:rPr>
          <w:rFonts w:ascii="Times New Roman" w:hAnsi="Times New Roman" w:cs="Times New Roman"/>
          <w:sz w:val="24"/>
          <w:szCs w:val="24"/>
          <w:u w:val="single"/>
        </w:rPr>
        <w:t>Utrudnienia w rozwoju systemów sieciowych lub w transporcie paliwa</w:t>
      </w:r>
    </w:p>
    <w:p w14:paraId="2D1CF1F2" w14:textId="77777777" w:rsidR="00DD5C03" w:rsidRPr="004B151B" w:rsidRDefault="00B96779" w:rsidP="00EE1F82">
      <w:pPr>
        <w:pStyle w:val="Normalny0"/>
        <w:spacing w:before="0" w:after="0" w:line="360" w:lineRule="auto"/>
        <w:rPr>
          <w:rFonts w:ascii="Times New Roman" w:hAnsi="Times New Roman"/>
          <w:szCs w:val="24"/>
        </w:rPr>
      </w:pPr>
      <w:r w:rsidRPr="004B151B">
        <w:rPr>
          <w:rFonts w:ascii="Times New Roman" w:hAnsi="Times New Roman"/>
          <w:szCs w:val="24"/>
        </w:rPr>
        <w:t>Utrudnienia w rozwoju systemów sieciowych można podzielić na dwie grupy:</w:t>
      </w:r>
    </w:p>
    <w:p w14:paraId="4A7A921A" w14:textId="77777777" w:rsidR="00DD5C03" w:rsidRPr="004B151B" w:rsidRDefault="00B96779" w:rsidP="007D1301">
      <w:pPr>
        <w:pStyle w:val="wypunktowanie1poziomstrzaka"/>
        <w:numPr>
          <w:ilvl w:val="0"/>
          <w:numId w:val="3"/>
        </w:numPr>
        <w:spacing w:before="0" w:line="360" w:lineRule="auto"/>
        <w:ind w:left="357" w:hanging="357"/>
        <w:jc w:val="both"/>
        <w:rPr>
          <w:rFonts w:ascii="Times New Roman" w:hAnsi="Times New Roman" w:cs="Times New Roman"/>
        </w:rPr>
      </w:pPr>
      <w:r w:rsidRPr="004B151B">
        <w:rPr>
          <w:rFonts w:ascii="Times New Roman" w:hAnsi="Times New Roman" w:cs="Times New Roman"/>
        </w:rPr>
        <w:t>czynniki związane z elementami geograficznymi,</w:t>
      </w:r>
    </w:p>
    <w:p w14:paraId="5B43CA55" w14:textId="77777777" w:rsidR="00DD5C03" w:rsidRPr="004B151B" w:rsidRDefault="00B96779" w:rsidP="007D1301">
      <w:pPr>
        <w:pStyle w:val="wypunktowanie1poziomstrzaka"/>
        <w:numPr>
          <w:ilvl w:val="0"/>
          <w:numId w:val="3"/>
        </w:numPr>
        <w:spacing w:before="0" w:line="360" w:lineRule="auto"/>
        <w:ind w:left="357" w:hanging="357"/>
        <w:jc w:val="both"/>
        <w:rPr>
          <w:rFonts w:ascii="Times New Roman" w:hAnsi="Times New Roman" w:cs="Times New Roman"/>
        </w:rPr>
      </w:pPr>
      <w:r w:rsidRPr="004B151B">
        <w:rPr>
          <w:rFonts w:ascii="Times New Roman" w:hAnsi="Times New Roman" w:cs="Times New Roman"/>
        </w:rPr>
        <w:t>czynniki związane z istnieniem obszarów podlegających ochronie.</w:t>
      </w:r>
    </w:p>
    <w:p w14:paraId="52B60561" w14:textId="77777777" w:rsidR="00DD5C03" w:rsidRPr="004B151B" w:rsidRDefault="00B96779" w:rsidP="00EE1F82">
      <w:pPr>
        <w:pStyle w:val="Normalny0"/>
        <w:spacing w:before="0" w:after="0" w:line="360" w:lineRule="auto"/>
        <w:rPr>
          <w:rFonts w:ascii="Times New Roman" w:hAnsi="Times New Roman"/>
          <w:szCs w:val="24"/>
        </w:rPr>
      </w:pPr>
      <w:r w:rsidRPr="004B151B">
        <w:rPr>
          <w:rFonts w:ascii="Times New Roman" w:hAnsi="Times New Roman"/>
          <w:szCs w:val="24"/>
        </w:rPr>
        <w:t>Przy obecnym stanie techniki niemal wszystkie utrudnienia związane z czynnikami geograficznymi mogą być pokonane, ale wiąże się to z dodatkowymi kosztami, mogącymi niejednokrotnie nie mieć uzasadnienia.</w:t>
      </w:r>
    </w:p>
    <w:p w14:paraId="62E3DD65" w14:textId="32255AC1" w:rsidR="008F6F32" w:rsidRPr="004B151B" w:rsidRDefault="00B96779" w:rsidP="00EE1F82">
      <w:pPr>
        <w:pStyle w:val="Normalny0"/>
        <w:spacing w:before="0" w:after="0" w:line="360" w:lineRule="auto"/>
        <w:rPr>
          <w:rFonts w:ascii="Times New Roman" w:hAnsi="Times New Roman"/>
          <w:szCs w:val="24"/>
        </w:rPr>
      </w:pPr>
      <w:r w:rsidRPr="004B151B">
        <w:rPr>
          <w:rFonts w:ascii="Times New Roman" w:hAnsi="Times New Roman"/>
          <w:szCs w:val="24"/>
        </w:rPr>
        <w:t>Czynniki geograficzne dotyczą zarówno elementów pochodzenia naturalnego, jak</w:t>
      </w:r>
      <w:r w:rsidR="00F63149" w:rsidRPr="004B151B">
        <w:rPr>
          <w:rFonts w:ascii="Times New Roman" w:hAnsi="Times New Roman"/>
          <w:szCs w:val="24"/>
        </w:rPr>
        <w:t xml:space="preserve"> </w:t>
      </w:r>
      <w:r w:rsidRPr="004B151B">
        <w:rPr>
          <w:rFonts w:ascii="Times New Roman" w:eastAsiaTheme="minorEastAsia" w:hAnsi="Times New Roman" w:cstheme="minorBidi"/>
          <w:szCs w:val="24"/>
        </w:rPr>
        <w:t>i</w:t>
      </w:r>
      <w:r w:rsidRPr="004B151B">
        <w:rPr>
          <w:rFonts w:ascii="Times New Roman" w:hAnsi="Times New Roman"/>
          <w:szCs w:val="24"/>
        </w:rPr>
        <w:t xml:space="preserve"> powstałego z ręki człowieka. Mają przy tym c</w:t>
      </w:r>
      <w:r w:rsidR="008F6F32" w:rsidRPr="004B151B">
        <w:rPr>
          <w:rFonts w:ascii="Times New Roman" w:hAnsi="Times New Roman"/>
          <w:szCs w:val="24"/>
        </w:rPr>
        <w:t>harakter obszarowy lub liniowy.</w:t>
      </w:r>
    </w:p>
    <w:p w14:paraId="2BF946A9" w14:textId="60014A57" w:rsidR="00DD5C03" w:rsidRPr="004B151B" w:rsidRDefault="00B96779" w:rsidP="00EE1F82">
      <w:pPr>
        <w:pStyle w:val="Normalny0"/>
        <w:spacing w:before="0" w:after="0" w:line="360" w:lineRule="auto"/>
        <w:rPr>
          <w:rFonts w:ascii="Times New Roman" w:hAnsi="Times New Roman"/>
          <w:szCs w:val="24"/>
        </w:rPr>
      </w:pPr>
      <w:r w:rsidRPr="004B151B">
        <w:rPr>
          <w:rFonts w:ascii="Times New Roman" w:hAnsi="Times New Roman"/>
          <w:szCs w:val="24"/>
        </w:rPr>
        <w:t>Do najważniejszych należą:</w:t>
      </w:r>
    </w:p>
    <w:p w14:paraId="151894DE" w14:textId="77777777" w:rsidR="00DD5C03" w:rsidRPr="004B151B" w:rsidRDefault="00B96779" w:rsidP="007D1301">
      <w:pPr>
        <w:pStyle w:val="wypunktowanie3poziomstkaro"/>
        <w:numPr>
          <w:ilvl w:val="0"/>
          <w:numId w:val="4"/>
        </w:numPr>
        <w:spacing w:before="0" w:line="360" w:lineRule="auto"/>
        <w:jc w:val="both"/>
        <w:rPr>
          <w:rFonts w:ascii="Times New Roman" w:hAnsi="Times New Roman"/>
          <w:szCs w:val="24"/>
        </w:rPr>
      </w:pPr>
      <w:r w:rsidRPr="004B151B">
        <w:rPr>
          <w:rFonts w:ascii="Times New Roman" w:hAnsi="Times New Roman"/>
          <w:szCs w:val="24"/>
        </w:rPr>
        <w:t>akweny i cieki wodne;</w:t>
      </w:r>
    </w:p>
    <w:p w14:paraId="6B13C976" w14:textId="77777777" w:rsidR="00DD5C03" w:rsidRPr="004B151B" w:rsidRDefault="00B96779" w:rsidP="007D1301">
      <w:pPr>
        <w:pStyle w:val="wypunktowanie3poziomstkaro"/>
        <w:numPr>
          <w:ilvl w:val="0"/>
          <w:numId w:val="4"/>
        </w:numPr>
        <w:spacing w:before="0" w:line="360" w:lineRule="auto"/>
        <w:jc w:val="both"/>
        <w:rPr>
          <w:rFonts w:ascii="Times New Roman" w:hAnsi="Times New Roman"/>
          <w:szCs w:val="24"/>
        </w:rPr>
      </w:pPr>
      <w:r w:rsidRPr="004B151B">
        <w:rPr>
          <w:rFonts w:ascii="Times New Roman" w:hAnsi="Times New Roman"/>
          <w:szCs w:val="24"/>
        </w:rPr>
        <w:t>trasy komunikacyjne (linie kolejowe, zwłaszcza wielotorowe i zelektryfikowane, główne trasy drogowe);</w:t>
      </w:r>
    </w:p>
    <w:p w14:paraId="71249246" w14:textId="77777777" w:rsidR="00DD5C03" w:rsidRPr="004B151B" w:rsidRDefault="00B96779" w:rsidP="007D1301">
      <w:pPr>
        <w:pStyle w:val="wypunktowanie3poziomstkaro"/>
        <w:numPr>
          <w:ilvl w:val="0"/>
          <w:numId w:val="4"/>
        </w:numPr>
        <w:spacing w:before="0" w:line="360" w:lineRule="auto"/>
        <w:jc w:val="both"/>
        <w:rPr>
          <w:rFonts w:ascii="Times New Roman" w:hAnsi="Times New Roman"/>
          <w:szCs w:val="24"/>
        </w:rPr>
      </w:pPr>
      <w:r w:rsidRPr="004B151B">
        <w:rPr>
          <w:rFonts w:ascii="Times New Roman" w:hAnsi="Times New Roman"/>
          <w:szCs w:val="24"/>
        </w:rPr>
        <w:t>tereny objęte ochroną konserwatorską (kościoły, cmentarze, zabytkowe budynki).</w:t>
      </w:r>
    </w:p>
    <w:p w14:paraId="230C828A" w14:textId="6D005058" w:rsidR="00DD5C03" w:rsidRPr="004B151B" w:rsidRDefault="00B96779" w:rsidP="00EE1F82">
      <w:pPr>
        <w:pStyle w:val="Normalny0"/>
        <w:spacing w:before="0" w:after="0" w:line="360" w:lineRule="auto"/>
        <w:rPr>
          <w:rFonts w:ascii="Times New Roman" w:hAnsi="Times New Roman"/>
          <w:szCs w:val="24"/>
        </w:rPr>
      </w:pPr>
      <w:r w:rsidRPr="004B151B">
        <w:rPr>
          <w:rFonts w:ascii="Times New Roman" w:hAnsi="Times New Roman"/>
          <w:szCs w:val="24"/>
        </w:rPr>
        <w:t xml:space="preserve">W przypadku istnienia tego rodzaju utrudnień należy dokonywać oceny, co jest bardziej korzystne: pokonanie przeszkody czy jej obejście. Warto przy tym zauważyć, że odpowiedź </w:t>
      </w:r>
      <w:r w:rsidR="00307AC1" w:rsidRPr="004B151B">
        <w:rPr>
          <w:rFonts w:ascii="Times New Roman" w:hAnsi="Times New Roman"/>
          <w:szCs w:val="24"/>
        </w:rPr>
        <w:br/>
      </w:r>
      <w:r w:rsidRPr="004B151B">
        <w:rPr>
          <w:rFonts w:ascii="Times New Roman" w:hAnsi="Times New Roman"/>
          <w:szCs w:val="24"/>
        </w:rPr>
        <w:lastRenderedPageBreak/>
        <w:t>w tej kwestii zależy również od rodzaju rozpatrywanego systemu sieciowego: najłatwiej</w:t>
      </w:r>
      <w:r w:rsidR="00307AC1" w:rsidRPr="004B151B">
        <w:rPr>
          <w:rFonts w:ascii="Times New Roman" w:hAnsi="Times New Roman"/>
          <w:szCs w:val="24"/>
        </w:rPr>
        <w:t xml:space="preserve"> </w:t>
      </w:r>
      <w:r w:rsidR="00307AC1" w:rsidRPr="004B151B">
        <w:rPr>
          <w:rFonts w:ascii="Times New Roman" w:hAnsi="Times New Roman"/>
          <w:szCs w:val="24"/>
        </w:rPr>
        <w:br/>
      </w:r>
      <w:r w:rsidRPr="004B151B">
        <w:rPr>
          <w:rFonts w:ascii="Times New Roman" w:eastAsiaTheme="minorEastAsia" w:hAnsi="Times New Roman" w:cstheme="minorBidi"/>
          <w:szCs w:val="24"/>
        </w:rPr>
        <w:t xml:space="preserve">i </w:t>
      </w:r>
      <w:r w:rsidRPr="004B151B">
        <w:rPr>
          <w:rFonts w:ascii="Times New Roman" w:hAnsi="Times New Roman"/>
          <w:szCs w:val="24"/>
        </w:rPr>
        <w:t xml:space="preserve">najtaniej przeszkody pokonują linie elektroenergetyczne, trudniej sieci gazowe, a najtrudniej sieci ciepłownicze. </w:t>
      </w:r>
    </w:p>
    <w:p w14:paraId="54C548B0" w14:textId="77777777" w:rsidR="0063762D" w:rsidRPr="004B151B" w:rsidRDefault="0063762D" w:rsidP="00EE1F82">
      <w:pPr>
        <w:pStyle w:val="Normalny0"/>
        <w:spacing w:before="0" w:after="0" w:line="360" w:lineRule="auto"/>
      </w:pPr>
    </w:p>
    <w:p w14:paraId="31F8AC65" w14:textId="089C265A" w:rsidR="00DD5C03" w:rsidRPr="004B151B" w:rsidRDefault="00B96779" w:rsidP="00593EAA">
      <w:pPr>
        <w:spacing w:after="0" w:line="360" w:lineRule="auto"/>
        <w:jc w:val="both"/>
        <w:rPr>
          <w:rFonts w:ascii="Times New Roman" w:hAnsi="Times New Roman" w:cs="Times New Roman"/>
          <w:sz w:val="24"/>
          <w:szCs w:val="24"/>
          <w:u w:val="single"/>
        </w:rPr>
      </w:pPr>
      <w:r w:rsidRPr="004B151B">
        <w:rPr>
          <w:rFonts w:ascii="Times New Roman" w:hAnsi="Times New Roman" w:cs="Times New Roman"/>
          <w:sz w:val="24"/>
          <w:szCs w:val="24"/>
          <w:u w:val="single"/>
        </w:rPr>
        <w:t xml:space="preserve">Jakość powietrza w Gminie </w:t>
      </w:r>
      <w:r w:rsidR="00B84C1F" w:rsidRPr="004B151B">
        <w:rPr>
          <w:rFonts w:ascii="Times New Roman" w:hAnsi="Times New Roman" w:cs="Times New Roman"/>
          <w:sz w:val="24"/>
          <w:szCs w:val="24"/>
          <w:u w:val="single"/>
        </w:rPr>
        <w:t>Zbrosławice</w:t>
      </w:r>
    </w:p>
    <w:p w14:paraId="7D847FE3" w14:textId="77777777" w:rsidR="00612374" w:rsidRPr="004B151B" w:rsidRDefault="00612374" w:rsidP="00612374">
      <w:pPr>
        <w:spacing w:after="0" w:line="360" w:lineRule="auto"/>
        <w:jc w:val="both"/>
        <w:rPr>
          <w:rFonts w:ascii="Times New Roman" w:hAnsi="Times New Roman"/>
          <w:sz w:val="24"/>
          <w:szCs w:val="24"/>
        </w:rPr>
      </w:pPr>
      <w:r w:rsidRPr="004B151B">
        <w:rPr>
          <w:rFonts w:ascii="Times New Roman" w:hAnsi="Times New Roman"/>
          <w:sz w:val="24"/>
          <w:szCs w:val="24"/>
        </w:rPr>
        <w:t xml:space="preserve">Zgodnie z definicją wynikającą z ustawy z dnia 27 kwietnia 2001 r. Prawo ochrony środowiska, emisja to wprowadzanie substancji bądź energii, takich jak ciepło, hałas, wibracje lub pola elektromagnetyczne do powietrza, wody, gleby lub ziemi, bezpośrednio lub pośrednio, w wyniku działalności człowieka. Z naukowego punktu widzenia jest to działanie polegające na przenoszeniu elementu układu do otoczenia, powodującego zmianę jego stanu. </w:t>
      </w:r>
    </w:p>
    <w:p w14:paraId="5F2B2558" w14:textId="77777777" w:rsidR="00612374" w:rsidRPr="004B151B" w:rsidRDefault="00612374" w:rsidP="00612374">
      <w:pPr>
        <w:spacing w:after="0" w:line="360" w:lineRule="auto"/>
        <w:jc w:val="both"/>
        <w:rPr>
          <w:rFonts w:ascii="Times New Roman" w:hAnsi="Times New Roman"/>
          <w:sz w:val="24"/>
          <w:szCs w:val="24"/>
        </w:rPr>
      </w:pPr>
      <w:r w:rsidRPr="004B151B">
        <w:rPr>
          <w:rFonts w:ascii="Times New Roman" w:hAnsi="Times New Roman"/>
          <w:sz w:val="24"/>
          <w:szCs w:val="24"/>
        </w:rPr>
        <w:t>Emisje zanieczyszczeń do powietrza mogą pochodzić ze źródeł naturalnych (np. erupcji wulkanów, parowania mórz i oceanów), a także z działalności człowieka (tzw. źródła antropogeniczne). Głównymi antropogenicznymi źródłami zanieczyszczeń powietrza są: sektor energetyki zawodowej, komunalno-bytowy, transportowy oraz zakłady produkcyjne.</w:t>
      </w:r>
    </w:p>
    <w:p w14:paraId="154480CE" w14:textId="77777777" w:rsidR="00612374" w:rsidRPr="004B151B" w:rsidRDefault="00612374" w:rsidP="00612374">
      <w:pPr>
        <w:spacing w:after="0" w:line="360" w:lineRule="auto"/>
        <w:jc w:val="both"/>
        <w:rPr>
          <w:rFonts w:ascii="Times New Roman" w:hAnsi="Times New Roman"/>
          <w:sz w:val="24"/>
          <w:szCs w:val="24"/>
        </w:rPr>
      </w:pPr>
      <w:r w:rsidRPr="004B151B">
        <w:rPr>
          <w:rFonts w:ascii="Times New Roman" w:hAnsi="Times New Roman"/>
          <w:sz w:val="24"/>
          <w:szCs w:val="24"/>
        </w:rPr>
        <w:t xml:space="preserve">Z jednej strony zjawisko niskiej emisji powoduje zanieczyszczenie środowiska i negatywne oddziaływanie na zdrowie ludzkie, z drugiej natomiast gospodarka niskoemisyjna jest działaniem wręcz przeciwnym, tzn. jej rozwój pozwoli na obniżenie emisji zanieczyszczeń do atmosfery. W gminach drzemie ogromny potencjał w zakresie poprawy efektywności energetycznej i wykorzystania zasobów lokalnych źródeł energii, a także możliwości związanych z zarządzaniem transportem publicznym i prywatnym, zwłaszcza na terenie miast. Samorządy stanowią podstawową jednostkę w realizacji polityki energetycznej oraz zapisów pakietu energetyczno-klimatycznego, a także celów Narodowego Programu Rozwoju Gospodarki Niskoemisyjnej. Wszystkie te działania pozwolą na ograniczenie niskiej emisji, głównie w miastach, a także zapoczątkują konkurencyjną, innowacyjną i niskoemisyjną gospodarkę, pozwalając Polsce na rozwój ekonomiczny na arenie międzynarodowej przy jednoczesnym zachowaniu walorów środowiska przyrodniczego. </w:t>
      </w:r>
    </w:p>
    <w:p w14:paraId="000E1E87" w14:textId="77777777" w:rsidR="00612374" w:rsidRPr="004B151B" w:rsidRDefault="00612374" w:rsidP="00612374">
      <w:pPr>
        <w:spacing w:after="0" w:line="360" w:lineRule="auto"/>
        <w:jc w:val="both"/>
        <w:rPr>
          <w:rFonts w:ascii="Times New Roman" w:hAnsi="Times New Roman"/>
          <w:sz w:val="24"/>
          <w:szCs w:val="24"/>
        </w:rPr>
      </w:pPr>
      <w:r w:rsidRPr="004B151B">
        <w:rPr>
          <w:rFonts w:ascii="Times New Roman" w:hAnsi="Times New Roman"/>
          <w:sz w:val="24"/>
          <w:szCs w:val="24"/>
        </w:rPr>
        <w:t>Światowa Organizacja Zdrowia (WHO) opublikowała raport dotyczący kosztów ekonomicznych i zdrowotnych zanieczyszczenia powietrza w Europie. Z szacunków WHO wynika, że w ciągu roku z powodu zanieczyszczenia powietrza, na świecie przedwcześnie umiera blisko 7 mln ludzi.</w:t>
      </w:r>
    </w:p>
    <w:p w14:paraId="38B5E3A8" w14:textId="77777777" w:rsidR="00612374" w:rsidRPr="004B151B" w:rsidRDefault="00612374" w:rsidP="00612374">
      <w:pPr>
        <w:spacing w:after="0" w:line="360" w:lineRule="auto"/>
        <w:jc w:val="both"/>
        <w:rPr>
          <w:rFonts w:ascii="Times New Roman" w:hAnsi="Times New Roman"/>
          <w:sz w:val="24"/>
          <w:szCs w:val="24"/>
        </w:rPr>
      </w:pPr>
      <w:r w:rsidRPr="004B151B">
        <w:rPr>
          <w:rFonts w:ascii="Times New Roman" w:hAnsi="Times New Roman"/>
          <w:sz w:val="24"/>
          <w:szCs w:val="24"/>
        </w:rPr>
        <w:t xml:space="preserve">Raport WHO zwraca uwagę, że ponad 90% ludzi zamieszkujących objęte raportem kraje, oddycha powietrzem nie spełniającym norm jakości. Europejskie gospodarki każdego roku ponoszą koszt ok 1,6 bilionów dolarów z tytułu chorób i przedwczesnych śmierci obywateli, spowodowanych złą jakością powietrza. W Polsce, która ma najbardziej zanieczyszczone </w:t>
      </w:r>
      <w:r w:rsidRPr="004B151B">
        <w:rPr>
          <w:rFonts w:ascii="Times New Roman" w:hAnsi="Times New Roman"/>
          <w:sz w:val="24"/>
          <w:szCs w:val="24"/>
        </w:rPr>
        <w:lastRenderedPageBreak/>
        <w:t>powietrze w całej Europie, co raz częściej pojawiają się inicjatywy obywatelskie dążące do zmian i polepszenia jakości powietrza. Roczne koszty zanieczyszczenia powietrza w Polsce to 101,8 mld dolarów.</w:t>
      </w:r>
    </w:p>
    <w:p w14:paraId="0DDDA716" w14:textId="77777777" w:rsidR="00540F5B" w:rsidRPr="004B151B" w:rsidRDefault="00612374" w:rsidP="00612374">
      <w:pPr>
        <w:spacing w:after="0" w:line="360" w:lineRule="auto"/>
        <w:jc w:val="both"/>
        <w:rPr>
          <w:rFonts w:ascii="Times New Roman" w:hAnsi="Times New Roman"/>
          <w:sz w:val="24"/>
          <w:szCs w:val="24"/>
        </w:rPr>
      </w:pPr>
      <w:r w:rsidRPr="004B151B">
        <w:rPr>
          <w:rFonts w:ascii="Times New Roman" w:hAnsi="Times New Roman"/>
          <w:sz w:val="24"/>
          <w:szCs w:val="24"/>
        </w:rPr>
        <w:t xml:space="preserve">Oceny i wynikające z nich działania odnoszone są do jednostek terytorialnych nazywanych strefami, obejmujących obszar całego kraju. </w:t>
      </w:r>
    </w:p>
    <w:p w14:paraId="01F31A2B" w14:textId="376A4031" w:rsidR="00540F5B" w:rsidRPr="004B151B" w:rsidRDefault="00540F5B" w:rsidP="00540F5B">
      <w:pPr>
        <w:spacing w:after="0" w:line="360" w:lineRule="auto"/>
        <w:jc w:val="both"/>
        <w:rPr>
          <w:rFonts w:ascii="Times New Roman" w:hAnsi="Times New Roman"/>
          <w:sz w:val="24"/>
          <w:szCs w:val="24"/>
        </w:rPr>
      </w:pPr>
      <w:r w:rsidRPr="004B151B">
        <w:rPr>
          <w:rFonts w:ascii="Times New Roman" w:hAnsi="Times New Roman"/>
          <w:sz w:val="24"/>
          <w:szCs w:val="24"/>
        </w:rPr>
        <w:t>Oceny</w:t>
      </w:r>
      <w:r w:rsidR="00B22F13" w:rsidRPr="004B151B">
        <w:rPr>
          <w:rFonts w:ascii="Times New Roman" w:hAnsi="Times New Roman"/>
          <w:sz w:val="24"/>
          <w:szCs w:val="24"/>
        </w:rPr>
        <w:t xml:space="preserve"> </w:t>
      </w:r>
      <w:r w:rsidRPr="004B151B">
        <w:rPr>
          <w:rFonts w:ascii="Times New Roman" w:hAnsi="Times New Roman"/>
          <w:sz w:val="24"/>
          <w:szCs w:val="24"/>
        </w:rPr>
        <w:t>jakości</w:t>
      </w:r>
      <w:r w:rsidR="00B22F13" w:rsidRPr="004B151B">
        <w:rPr>
          <w:rFonts w:ascii="Times New Roman" w:hAnsi="Times New Roman"/>
          <w:sz w:val="24"/>
          <w:szCs w:val="24"/>
        </w:rPr>
        <w:t xml:space="preserve"> </w:t>
      </w:r>
      <w:r w:rsidRPr="004B151B">
        <w:rPr>
          <w:rFonts w:ascii="Times New Roman" w:hAnsi="Times New Roman"/>
          <w:sz w:val="24"/>
          <w:szCs w:val="24"/>
        </w:rPr>
        <w:t>powietrza</w:t>
      </w:r>
      <w:r w:rsidR="00B22F13" w:rsidRPr="004B151B">
        <w:rPr>
          <w:rFonts w:ascii="Times New Roman" w:hAnsi="Times New Roman"/>
          <w:sz w:val="24"/>
          <w:szCs w:val="24"/>
        </w:rPr>
        <w:t xml:space="preserve"> </w:t>
      </w:r>
      <w:r w:rsidRPr="004B151B">
        <w:rPr>
          <w:rFonts w:ascii="Times New Roman" w:hAnsi="Times New Roman"/>
          <w:sz w:val="24"/>
          <w:szCs w:val="24"/>
        </w:rPr>
        <w:t>wykonywane</w:t>
      </w:r>
      <w:r w:rsidR="00B22F13" w:rsidRPr="004B151B">
        <w:rPr>
          <w:rFonts w:ascii="Times New Roman" w:hAnsi="Times New Roman"/>
          <w:sz w:val="24"/>
          <w:szCs w:val="24"/>
        </w:rPr>
        <w:t xml:space="preserve"> </w:t>
      </w:r>
      <w:r w:rsidRPr="004B151B">
        <w:rPr>
          <w:rFonts w:ascii="Times New Roman" w:hAnsi="Times New Roman"/>
          <w:sz w:val="24"/>
          <w:szCs w:val="24"/>
        </w:rPr>
        <w:t>są</w:t>
      </w:r>
      <w:r w:rsidR="00B22F13" w:rsidRPr="004B151B">
        <w:rPr>
          <w:rFonts w:ascii="Times New Roman" w:hAnsi="Times New Roman"/>
          <w:sz w:val="24"/>
          <w:szCs w:val="24"/>
        </w:rPr>
        <w:t xml:space="preserve"> </w:t>
      </w:r>
      <w:r w:rsidRPr="004B151B">
        <w:rPr>
          <w:rFonts w:ascii="Times New Roman" w:hAnsi="Times New Roman"/>
          <w:sz w:val="24"/>
          <w:szCs w:val="24"/>
        </w:rPr>
        <w:t>w</w:t>
      </w:r>
      <w:r w:rsidR="00B22F13" w:rsidRPr="004B151B">
        <w:rPr>
          <w:rFonts w:ascii="Times New Roman" w:hAnsi="Times New Roman"/>
          <w:sz w:val="24"/>
          <w:szCs w:val="24"/>
        </w:rPr>
        <w:t xml:space="preserve"> </w:t>
      </w:r>
      <w:r w:rsidRPr="004B151B">
        <w:rPr>
          <w:rFonts w:ascii="Times New Roman" w:hAnsi="Times New Roman"/>
          <w:sz w:val="24"/>
          <w:szCs w:val="24"/>
        </w:rPr>
        <w:t>odniesieniu</w:t>
      </w:r>
      <w:r w:rsidR="00B22F13" w:rsidRPr="004B151B">
        <w:rPr>
          <w:rFonts w:ascii="Times New Roman" w:hAnsi="Times New Roman"/>
          <w:sz w:val="24"/>
          <w:szCs w:val="24"/>
        </w:rPr>
        <w:t xml:space="preserve"> </w:t>
      </w:r>
      <w:r w:rsidRPr="004B151B">
        <w:rPr>
          <w:rFonts w:ascii="Times New Roman" w:hAnsi="Times New Roman"/>
          <w:sz w:val="24"/>
          <w:szCs w:val="24"/>
        </w:rPr>
        <w:t>do</w:t>
      </w:r>
      <w:r w:rsidR="00B22F13" w:rsidRPr="004B151B">
        <w:rPr>
          <w:rFonts w:ascii="Times New Roman" w:hAnsi="Times New Roman"/>
          <w:sz w:val="24"/>
          <w:szCs w:val="24"/>
        </w:rPr>
        <w:t xml:space="preserve"> </w:t>
      </w:r>
      <w:r w:rsidRPr="004B151B">
        <w:rPr>
          <w:rFonts w:ascii="Times New Roman" w:hAnsi="Times New Roman"/>
          <w:sz w:val="24"/>
          <w:szCs w:val="24"/>
        </w:rPr>
        <w:t>obszaru</w:t>
      </w:r>
      <w:r w:rsidR="00B22F13" w:rsidRPr="004B151B">
        <w:rPr>
          <w:rFonts w:ascii="Times New Roman" w:hAnsi="Times New Roman"/>
          <w:sz w:val="24"/>
          <w:szCs w:val="24"/>
        </w:rPr>
        <w:t xml:space="preserve"> </w:t>
      </w:r>
      <w:r w:rsidRPr="004B151B">
        <w:rPr>
          <w:rFonts w:ascii="Times New Roman" w:hAnsi="Times New Roman"/>
          <w:sz w:val="24"/>
          <w:szCs w:val="24"/>
        </w:rPr>
        <w:t>strefy.</w:t>
      </w:r>
      <w:r w:rsidR="00B22F13" w:rsidRPr="004B151B">
        <w:rPr>
          <w:rFonts w:ascii="Times New Roman" w:hAnsi="Times New Roman"/>
          <w:sz w:val="24"/>
          <w:szCs w:val="24"/>
        </w:rPr>
        <w:t xml:space="preserve"> </w:t>
      </w:r>
      <w:r w:rsidRPr="004B151B">
        <w:rPr>
          <w:rFonts w:ascii="Times New Roman" w:hAnsi="Times New Roman"/>
          <w:sz w:val="24"/>
          <w:szCs w:val="24"/>
        </w:rPr>
        <w:t>Załącznik</w:t>
      </w:r>
      <w:r w:rsidR="00B22F13" w:rsidRPr="004B151B">
        <w:rPr>
          <w:rFonts w:ascii="Times New Roman" w:hAnsi="Times New Roman"/>
          <w:sz w:val="24"/>
          <w:szCs w:val="24"/>
        </w:rPr>
        <w:t xml:space="preserve"> </w:t>
      </w:r>
      <w:r w:rsidRPr="004B151B">
        <w:rPr>
          <w:rFonts w:ascii="Times New Roman" w:hAnsi="Times New Roman"/>
          <w:sz w:val="24"/>
          <w:szCs w:val="24"/>
        </w:rPr>
        <w:t>ustawy</w:t>
      </w:r>
      <w:r w:rsidR="00B22F13" w:rsidRPr="004B151B">
        <w:rPr>
          <w:rFonts w:ascii="Times New Roman" w:hAnsi="Times New Roman"/>
          <w:sz w:val="24"/>
          <w:szCs w:val="24"/>
        </w:rPr>
        <w:t xml:space="preserve"> </w:t>
      </w:r>
      <w:r w:rsidRPr="004B151B">
        <w:rPr>
          <w:rFonts w:ascii="Times New Roman" w:hAnsi="Times New Roman"/>
          <w:sz w:val="24"/>
          <w:szCs w:val="24"/>
        </w:rPr>
        <w:t>–</w:t>
      </w:r>
      <w:r w:rsidR="00B22F13" w:rsidRPr="004B151B">
        <w:rPr>
          <w:rFonts w:ascii="Times New Roman" w:hAnsi="Times New Roman"/>
          <w:sz w:val="24"/>
          <w:szCs w:val="24"/>
        </w:rPr>
        <w:t xml:space="preserve"> </w:t>
      </w:r>
      <w:r w:rsidRPr="004B151B">
        <w:rPr>
          <w:rFonts w:ascii="Times New Roman" w:hAnsi="Times New Roman"/>
          <w:sz w:val="24"/>
          <w:szCs w:val="24"/>
        </w:rPr>
        <w:t>Prawo</w:t>
      </w:r>
      <w:r w:rsidR="00B22F13" w:rsidRPr="004B151B">
        <w:rPr>
          <w:rFonts w:ascii="Times New Roman" w:hAnsi="Times New Roman"/>
          <w:sz w:val="24"/>
          <w:szCs w:val="24"/>
        </w:rPr>
        <w:t xml:space="preserve"> </w:t>
      </w:r>
      <w:r w:rsidRPr="004B151B">
        <w:rPr>
          <w:rFonts w:ascii="Times New Roman" w:hAnsi="Times New Roman"/>
          <w:sz w:val="24"/>
          <w:szCs w:val="24"/>
        </w:rPr>
        <w:t>ochrony</w:t>
      </w:r>
      <w:r w:rsidR="00B22F13" w:rsidRPr="004B151B">
        <w:rPr>
          <w:rFonts w:ascii="Times New Roman" w:hAnsi="Times New Roman"/>
          <w:sz w:val="24"/>
          <w:szCs w:val="24"/>
        </w:rPr>
        <w:t xml:space="preserve"> </w:t>
      </w:r>
      <w:r w:rsidRPr="004B151B">
        <w:rPr>
          <w:rFonts w:ascii="Times New Roman" w:hAnsi="Times New Roman"/>
          <w:sz w:val="24"/>
          <w:szCs w:val="24"/>
        </w:rPr>
        <w:t>środowiska</w:t>
      </w:r>
      <w:r w:rsidR="00B22F13" w:rsidRPr="004B151B">
        <w:rPr>
          <w:rFonts w:ascii="Times New Roman" w:hAnsi="Times New Roman"/>
          <w:sz w:val="24"/>
          <w:szCs w:val="24"/>
        </w:rPr>
        <w:t xml:space="preserve"> </w:t>
      </w:r>
      <w:r w:rsidRPr="004B151B">
        <w:rPr>
          <w:rFonts w:ascii="Times New Roman" w:hAnsi="Times New Roman"/>
          <w:sz w:val="24"/>
          <w:szCs w:val="24"/>
        </w:rPr>
        <w:t>zawiera</w:t>
      </w:r>
      <w:r w:rsidR="00B22F13" w:rsidRPr="004B151B">
        <w:rPr>
          <w:rFonts w:ascii="Times New Roman" w:hAnsi="Times New Roman"/>
          <w:sz w:val="24"/>
          <w:szCs w:val="24"/>
        </w:rPr>
        <w:t xml:space="preserve"> </w:t>
      </w:r>
      <w:r w:rsidRPr="004B151B">
        <w:rPr>
          <w:rFonts w:ascii="Times New Roman" w:hAnsi="Times New Roman"/>
          <w:sz w:val="24"/>
          <w:szCs w:val="24"/>
        </w:rPr>
        <w:t>następujące</w:t>
      </w:r>
      <w:r w:rsidR="00B22F13" w:rsidRPr="004B151B">
        <w:rPr>
          <w:rFonts w:ascii="Times New Roman" w:hAnsi="Times New Roman"/>
          <w:sz w:val="24"/>
          <w:szCs w:val="24"/>
        </w:rPr>
        <w:t xml:space="preserve"> </w:t>
      </w:r>
      <w:r w:rsidRPr="004B151B">
        <w:rPr>
          <w:rFonts w:ascii="Times New Roman" w:hAnsi="Times New Roman"/>
          <w:sz w:val="24"/>
          <w:szCs w:val="24"/>
        </w:rPr>
        <w:t>grupy</w:t>
      </w:r>
      <w:r w:rsidR="00B22F13" w:rsidRPr="004B151B">
        <w:rPr>
          <w:rFonts w:ascii="Times New Roman" w:hAnsi="Times New Roman"/>
          <w:sz w:val="24"/>
          <w:szCs w:val="24"/>
        </w:rPr>
        <w:t xml:space="preserve"> </w:t>
      </w:r>
      <w:r w:rsidRPr="004B151B">
        <w:rPr>
          <w:rFonts w:ascii="Times New Roman" w:hAnsi="Times New Roman"/>
          <w:sz w:val="24"/>
          <w:szCs w:val="24"/>
        </w:rPr>
        <w:t>stref,</w:t>
      </w:r>
      <w:r w:rsidR="00B22F13" w:rsidRPr="004B151B">
        <w:rPr>
          <w:rFonts w:ascii="Times New Roman" w:hAnsi="Times New Roman"/>
          <w:sz w:val="24"/>
          <w:szCs w:val="24"/>
        </w:rPr>
        <w:t xml:space="preserve"> </w:t>
      </w:r>
      <w:r w:rsidRPr="004B151B">
        <w:rPr>
          <w:rFonts w:ascii="Times New Roman" w:hAnsi="Times New Roman"/>
          <w:sz w:val="24"/>
          <w:szCs w:val="24"/>
        </w:rPr>
        <w:t>w</w:t>
      </w:r>
      <w:r w:rsidR="00B22F13" w:rsidRPr="004B151B">
        <w:rPr>
          <w:rFonts w:ascii="Times New Roman" w:hAnsi="Times New Roman"/>
          <w:sz w:val="24"/>
          <w:szCs w:val="24"/>
        </w:rPr>
        <w:t xml:space="preserve"> </w:t>
      </w:r>
      <w:r w:rsidRPr="004B151B">
        <w:rPr>
          <w:rFonts w:ascii="Times New Roman" w:hAnsi="Times New Roman"/>
          <w:sz w:val="24"/>
          <w:szCs w:val="24"/>
        </w:rPr>
        <w:t xml:space="preserve">których dokonuje się oceny jakości powietrza w Polsce: </w:t>
      </w:r>
    </w:p>
    <w:p w14:paraId="2C12A118" w14:textId="663F8FC0" w:rsidR="00612374" w:rsidRPr="004B151B" w:rsidRDefault="00612374" w:rsidP="007C2CB3">
      <w:pPr>
        <w:numPr>
          <w:ilvl w:val="0"/>
          <w:numId w:val="66"/>
        </w:numPr>
        <w:suppressAutoHyphens/>
        <w:spacing w:after="0" w:line="360" w:lineRule="auto"/>
        <w:ind w:left="709" w:hanging="709"/>
        <w:jc w:val="both"/>
        <w:rPr>
          <w:rFonts w:ascii="Times New Roman" w:hAnsi="Times New Roman"/>
          <w:sz w:val="24"/>
          <w:szCs w:val="24"/>
        </w:rPr>
      </w:pPr>
      <w:r w:rsidRPr="004B151B">
        <w:rPr>
          <w:rFonts w:ascii="Times New Roman" w:hAnsi="Times New Roman"/>
          <w:sz w:val="24"/>
          <w:szCs w:val="24"/>
        </w:rPr>
        <w:t xml:space="preserve">aglomeracja o liczbie mieszkańców powyżej 250 tysięcy, </w:t>
      </w:r>
    </w:p>
    <w:p w14:paraId="61BACFE6" w14:textId="77777777" w:rsidR="00612374" w:rsidRPr="004B151B" w:rsidRDefault="00612374" w:rsidP="007C2CB3">
      <w:pPr>
        <w:numPr>
          <w:ilvl w:val="0"/>
          <w:numId w:val="66"/>
        </w:numPr>
        <w:suppressAutoHyphens/>
        <w:spacing w:after="0" w:line="360" w:lineRule="auto"/>
        <w:ind w:left="709" w:hanging="709"/>
        <w:jc w:val="both"/>
        <w:rPr>
          <w:rFonts w:ascii="Times New Roman" w:hAnsi="Times New Roman"/>
          <w:sz w:val="24"/>
          <w:szCs w:val="24"/>
        </w:rPr>
      </w:pPr>
      <w:r w:rsidRPr="004B151B">
        <w:rPr>
          <w:rFonts w:ascii="Times New Roman" w:hAnsi="Times New Roman"/>
          <w:sz w:val="24"/>
          <w:szCs w:val="24"/>
        </w:rPr>
        <w:t xml:space="preserve">miasto (nie będące aglomeracją) o liczbie mieszkańców powyżej 100 tys., </w:t>
      </w:r>
    </w:p>
    <w:p w14:paraId="56C69943" w14:textId="77777777" w:rsidR="00612374" w:rsidRPr="004B151B" w:rsidRDefault="00612374" w:rsidP="007C2CB3">
      <w:pPr>
        <w:numPr>
          <w:ilvl w:val="0"/>
          <w:numId w:val="66"/>
        </w:numPr>
        <w:suppressAutoHyphens/>
        <w:spacing w:after="0" w:line="360" w:lineRule="auto"/>
        <w:ind w:left="709" w:hanging="709"/>
        <w:jc w:val="both"/>
        <w:rPr>
          <w:rFonts w:ascii="Times New Roman" w:hAnsi="Times New Roman"/>
          <w:sz w:val="24"/>
          <w:szCs w:val="24"/>
        </w:rPr>
      </w:pPr>
      <w:r w:rsidRPr="004B151B">
        <w:rPr>
          <w:rFonts w:ascii="Times New Roman" w:hAnsi="Times New Roman"/>
          <w:sz w:val="24"/>
          <w:szCs w:val="24"/>
        </w:rPr>
        <w:t>pozostały obszar województwa, nie wchodzący w skład aglomeracji i miast powyżej 100 tys. mieszkańców.</w:t>
      </w:r>
    </w:p>
    <w:p w14:paraId="1BF27450" w14:textId="77777777" w:rsidR="00612374" w:rsidRPr="004B151B" w:rsidRDefault="00612374" w:rsidP="00612374">
      <w:pPr>
        <w:autoSpaceDE w:val="0"/>
        <w:autoSpaceDN w:val="0"/>
        <w:adjustRightInd w:val="0"/>
        <w:spacing w:after="0" w:line="360" w:lineRule="auto"/>
        <w:jc w:val="both"/>
        <w:rPr>
          <w:rFonts w:ascii="Times New Roman" w:eastAsia="Arial" w:hAnsi="Times New Roman"/>
          <w:color w:val="000000"/>
          <w:sz w:val="24"/>
          <w:szCs w:val="24"/>
        </w:rPr>
      </w:pPr>
      <w:r w:rsidRPr="004B151B">
        <w:rPr>
          <w:rFonts w:ascii="Times New Roman" w:eastAsia="Arial" w:hAnsi="Times New Roman"/>
          <w:color w:val="000000"/>
          <w:sz w:val="24"/>
          <w:szCs w:val="24"/>
        </w:rPr>
        <w:t>Na terenie województwa śląskiego wyznaczono 5 stref :</w:t>
      </w:r>
    </w:p>
    <w:p w14:paraId="3F64D3CA" w14:textId="77777777" w:rsidR="00612374" w:rsidRPr="004B151B" w:rsidRDefault="00612374" w:rsidP="007C2CB3">
      <w:pPr>
        <w:numPr>
          <w:ilvl w:val="0"/>
          <w:numId w:val="66"/>
        </w:numPr>
        <w:suppressAutoHyphens/>
        <w:spacing w:after="0" w:line="360" w:lineRule="auto"/>
        <w:ind w:left="709" w:hanging="709"/>
        <w:jc w:val="both"/>
        <w:rPr>
          <w:rFonts w:ascii="Times New Roman" w:hAnsi="Times New Roman"/>
          <w:sz w:val="24"/>
          <w:szCs w:val="24"/>
        </w:rPr>
      </w:pPr>
      <w:r w:rsidRPr="004B151B">
        <w:rPr>
          <w:rFonts w:ascii="Times New Roman" w:hAnsi="Times New Roman"/>
          <w:sz w:val="24"/>
          <w:szCs w:val="24"/>
        </w:rPr>
        <w:t>Miasto Częstochowa (kod strefy: PL2404);</w:t>
      </w:r>
    </w:p>
    <w:p w14:paraId="1A1DC51A" w14:textId="77777777" w:rsidR="00612374" w:rsidRPr="004B151B" w:rsidRDefault="00612374" w:rsidP="007C2CB3">
      <w:pPr>
        <w:numPr>
          <w:ilvl w:val="0"/>
          <w:numId w:val="66"/>
        </w:numPr>
        <w:suppressAutoHyphens/>
        <w:spacing w:after="0" w:line="360" w:lineRule="auto"/>
        <w:ind w:left="709" w:hanging="709"/>
        <w:jc w:val="both"/>
        <w:rPr>
          <w:rFonts w:ascii="Times New Roman" w:hAnsi="Times New Roman"/>
          <w:sz w:val="24"/>
          <w:szCs w:val="24"/>
        </w:rPr>
      </w:pPr>
      <w:r w:rsidRPr="004B151B">
        <w:rPr>
          <w:rFonts w:ascii="Times New Roman" w:hAnsi="Times New Roman"/>
          <w:sz w:val="24"/>
          <w:szCs w:val="24"/>
        </w:rPr>
        <w:t>Miasto Bielsko Biała (kod strefy: PL2403);</w:t>
      </w:r>
    </w:p>
    <w:p w14:paraId="031F2C53" w14:textId="77777777" w:rsidR="00612374" w:rsidRPr="004B151B" w:rsidRDefault="00612374" w:rsidP="007C2CB3">
      <w:pPr>
        <w:numPr>
          <w:ilvl w:val="0"/>
          <w:numId w:val="66"/>
        </w:numPr>
        <w:suppressAutoHyphens/>
        <w:spacing w:after="0" w:line="360" w:lineRule="auto"/>
        <w:ind w:left="709" w:hanging="709"/>
        <w:jc w:val="both"/>
        <w:rPr>
          <w:rFonts w:ascii="Times New Roman" w:hAnsi="Times New Roman"/>
          <w:sz w:val="24"/>
          <w:szCs w:val="24"/>
        </w:rPr>
      </w:pPr>
      <w:r w:rsidRPr="004B151B">
        <w:rPr>
          <w:rFonts w:ascii="Times New Roman" w:hAnsi="Times New Roman"/>
          <w:sz w:val="24"/>
          <w:szCs w:val="24"/>
        </w:rPr>
        <w:t>Aglomeracja Rybnicko-Jastrzębska (kod strefy: PL2402);</w:t>
      </w:r>
    </w:p>
    <w:p w14:paraId="5DF41044" w14:textId="77777777" w:rsidR="00612374" w:rsidRPr="004B151B" w:rsidRDefault="00612374" w:rsidP="007C2CB3">
      <w:pPr>
        <w:numPr>
          <w:ilvl w:val="0"/>
          <w:numId w:val="66"/>
        </w:numPr>
        <w:suppressAutoHyphens/>
        <w:spacing w:after="0" w:line="360" w:lineRule="auto"/>
        <w:ind w:left="709" w:hanging="709"/>
        <w:jc w:val="both"/>
        <w:rPr>
          <w:rFonts w:ascii="Times New Roman" w:hAnsi="Times New Roman"/>
          <w:sz w:val="24"/>
          <w:szCs w:val="24"/>
        </w:rPr>
      </w:pPr>
      <w:r w:rsidRPr="004B151B">
        <w:rPr>
          <w:rFonts w:ascii="Times New Roman" w:hAnsi="Times New Roman"/>
          <w:sz w:val="24"/>
          <w:szCs w:val="24"/>
        </w:rPr>
        <w:t>Aglomeracja Górnośląska (kod strefy: PL2402);</w:t>
      </w:r>
    </w:p>
    <w:p w14:paraId="7720EFAC" w14:textId="77777777" w:rsidR="00612374" w:rsidRPr="004B151B" w:rsidRDefault="00612374" w:rsidP="007C2CB3">
      <w:pPr>
        <w:numPr>
          <w:ilvl w:val="0"/>
          <w:numId w:val="66"/>
        </w:numPr>
        <w:suppressAutoHyphens/>
        <w:spacing w:after="0" w:line="360" w:lineRule="auto"/>
        <w:ind w:left="709" w:hanging="709"/>
        <w:jc w:val="both"/>
        <w:rPr>
          <w:rFonts w:ascii="Times New Roman" w:hAnsi="Times New Roman"/>
          <w:sz w:val="24"/>
          <w:szCs w:val="24"/>
        </w:rPr>
      </w:pPr>
      <w:r w:rsidRPr="004B151B">
        <w:rPr>
          <w:rFonts w:ascii="Times New Roman" w:hAnsi="Times New Roman"/>
          <w:sz w:val="24"/>
          <w:szCs w:val="24"/>
        </w:rPr>
        <w:t>strefa śląska(kod strefy: PL2405).</w:t>
      </w:r>
    </w:p>
    <w:p w14:paraId="38897162" w14:textId="77777777" w:rsidR="00540F5B" w:rsidRPr="004B151B" w:rsidRDefault="00540F5B">
      <w:pPr>
        <w:spacing w:after="0" w:line="360" w:lineRule="auto"/>
        <w:jc w:val="both"/>
        <w:rPr>
          <w:rFonts w:ascii="Times New Roman" w:hAnsi="Times New Roman" w:cs="Times New Roman"/>
          <w:sz w:val="24"/>
          <w:szCs w:val="24"/>
        </w:rPr>
      </w:pPr>
    </w:p>
    <w:p w14:paraId="0D476F8B" w14:textId="7D40D268" w:rsidR="00DD5C03" w:rsidRPr="004B151B" w:rsidRDefault="00B96779">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 xml:space="preserve">Gmina </w:t>
      </w:r>
      <w:r w:rsidR="00B84C1F" w:rsidRPr="004B151B">
        <w:rPr>
          <w:rFonts w:ascii="Times New Roman" w:hAnsi="Times New Roman"/>
          <w:szCs w:val="24"/>
        </w:rPr>
        <w:t>Zbrosławice</w:t>
      </w:r>
      <w:r w:rsidR="00B84C1F" w:rsidRPr="004B151B">
        <w:rPr>
          <w:rFonts w:ascii="Times New Roman" w:hAnsi="Times New Roman" w:cs="Times New Roman"/>
          <w:sz w:val="24"/>
          <w:szCs w:val="24"/>
        </w:rPr>
        <w:t xml:space="preserve"> </w:t>
      </w:r>
      <w:r w:rsidRPr="004B151B">
        <w:rPr>
          <w:rFonts w:ascii="Times New Roman" w:hAnsi="Times New Roman" w:cs="Times New Roman"/>
          <w:sz w:val="24"/>
          <w:szCs w:val="24"/>
        </w:rPr>
        <w:t xml:space="preserve">leży w strefie śląskiej. </w:t>
      </w:r>
    </w:p>
    <w:p w14:paraId="088ED79B" w14:textId="6E3A7700" w:rsidR="00DD5C03" w:rsidRPr="004B151B" w:rsidRDefault="00D14C07">
      <w:pPr>
        <w:spacing w:after="0" w:line="360" w:lineRule="auto"/>
        <w:ind w:firstLine="709"/>
        <w:jc w:val="center"/>
      </w:pPr>
      <w:r w:rsidRPr="004B151B">
        <w:rPr>
          <w:noProof/>
        </w:rPr>
        <w:lastRenderedPageBreak/>
        <w:drawing>
          <wp:inline distT="0" distB="0" distL="0" distR="0" wp14:anchorId="53F42A58" wp14:editId="590948CF">
            <wp:extent cx="3215640" cy="4282440"/>
            <wp:effectExtent l="0" t="0" r="3810" b="381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215640" cy="4282440"/>
                    </a:xfrm>
                    <a:prstGeom prst="rect">
                      <a:avLst/>
                    </a:prstGeom>
                    <a:noFill/>
                    <a:ln>
                      <a:noFill/>
                    </a:ln>
                  </pic:spPr>
                </pic:pic>
              </a:graphicData>
            </a:graphic>
          </wp:inline>
        </w:drawing>
      </w:r>
    </w:p>
    <w:p w14:paraId="6AF1F9F2" w14:textId="20B428A2" w:rsidR="00DD5C03" w:rsidRPr="004B151B" w:rsidRDefault="00B96779">
      <w:pPr>
        <w:pStyle w:val="Legenda"/>
        <w:spacing w:before="0" w:after="0" w:line="360" w:lineRule="auto"/>
        <w:jc w:val="center"/>
      </w:pPr>
      <w:bookmarkStart w:id="46" w:name="_Toc458615823"/>
      <w:bookmarkStart w:id="47" w:name="_Toc463245971"/>
      <w:bookmarkStart w:id="48" w:name="_Toc527725312"/>
      <w:bookmarkStart w:id="49" w:name="_Toc150433821"/>
      <w:r w:rsidRPr="004B151B">
        <w:t xml:space="preserve">Rysunek </w:t>
      </w:r>
      <w:r w:rsidRPr="004B151B">
        <w:fldChar w:fldCharType="begin"/>
      </w:r>
      <w:r w:rsidRPr="004B151B">
        <w:instrText>SEQ Rysunek \* ARABIC</w:instrText>
      </w:r>
      <w:r w:rsidRPr="004B151B">
        <w:fldChar w:fldCharType="separate"/>
      </w:r>
      <w:r w:rsidR="0065244B" w:rsidRPr="004B151B">
        <w:rPr>
          <w:noProof/>
        </w:rPr>
        <w:t>3</w:t>
      </w:r>
      <w:r w:rsidRPr="004B151B">
        <w:fldChar w:fldCharType="end"/>
      </w:r>
      <w:r w:rsidRPr="004B151B">
        <w:t xml:space="preserve"> </w:t>
      </w:r>
      <w:r w:rsidRPr="004B151B">
        <w:rPr>
          <w:bCs w:val="0"/>
        </w:rPr>
        <w:t>Podział województwa śląskiego na strefy pod względem pomiarów jakości powietrza</w:t>
      </w:r>
      <w:bookmarkEnd w:id="46"/>
      <w:bookmarkEnd w:id="47"/>
      <w:bookmarkEnd w:id="48"/>
      <w:bookmarkEnd w:id="49"/>
    </w:p>
    <w:p w14:paraId="600EB24C" w14:textId="2B1507C9" w:rsidR="00DD5C03" w:rsidRPr="004B151B" w:rsidRDefault="00B96779" w:rsidP="00AF4489">
      <w:pPr>
        <w:pStyle w:val="NormalnyWeb"/>
        <w:spacing w:beforeAutospacing="0" w:after="0" w:line="360" w:lineRule="auto"/>
        <w:jc w:val="center"/>
        <w:rPr>
          <w:color w:val="000000"/>
          <w:sz w:val="20"/>
          <w:szCs w:val="20"/>
        </w:rPr>
      </w:pPr>
      <w:r w:rsidRPr="004B151B">
        <w:rPr>
          <w:color w:val="000000"/>
          <w:sz w:val="20"/>
          <w:szCs w:val="20"/>
        </w:rPr>
        <w:t xml:space="preserve">[Źródło: </w:t>
      </w:r>
      <w:r w:rsidRPr="004B151B">
        <w:rPr>
          <w:sz w:val="20"/>
        </w:rPr>
        <w:t>”</w:t>
      </w:r>
      <w:r w:rsidR="00540F5B" w:rsidRPr="004B151B">
        <w:rPr>
          <w:sz w:val="20"/>
        </w:rPr>
        <w:t>R</w:t>
      </w:r>
      <w:r w:rsidRPr="004B151B">
        <w:rPr>
          <w:sz w:val="20"/>
        </w:rPr>
        <w:t xml:space="preserve">oczna ocena jakości powietrza w województwie śląskim, </w:t>
      </w:r>
      <w:r w:rsidR="00540F5B" w:rsidRPr="004B151B">
        <w:rPr>
          <w:sz w:val="20"/>
        </w:rPr>
        <w:t>za rok 2022</w:t>
      </w:r>
      <w:r w:rsidRPr="004B151B">
        <w:rPr>
          <w:sz w:val="20"/>
        </w:rPr>
        <w:t xml:space="preserve">”, </w:t>
      </w:r>
      <w:r w:rsidR="00AF4489" w:rsidRPr="004B151B">
        <w:rPr>
          <w:sz w:val="20"/>
        </w:rPr>
        <w:t>GIOŚ Katowice 2023</w:t>
      </w:r>
      <w:r w:rsidRPr="004B151B">
        <w:rPr>
          <w:sz w:val="20"/>
        </w:rPr>
        <w:t xml:space="preserve"> r.</w:t>
      </w:r>
      <w:r w:rsidRPr="004B151B">
        <w:rPr>
          <w:color w:val="000000"/>
          <w:sz w:val="20"/>
          <w:szCs w:val="20"/>
        </w:rPr>
        <w:t>]</w:t>
      </w:r>
    </w:p>
    <w:p w14:paraId="20696761" w14:textId="4D6DB6CB" w:rsidR="00DD5C03" w:rsidRPr="004B151B" w:rsidRDefault="00B96779">
      <w:pPr>
        <w:spacing w:line="360" w:lineRule="auto"/>
        <w:jc w:val="both"/>
        <w:rPr>
          <w:rFonts w:ascii="Times New Roman" w:hAnsi="Times New Roman" w:cs="Times New Roman"/>
          <w:sz w:val="24"/>
          <w:szCs w:val="24"/>
        </w:rPr>
      </w:pPr>
      <w:r w:rsidRPr="004B151B">
        <w:rPr>
          <w:rFonts w:ascii="Times New Roman" w:hAnsi="Times New Roman" w:cs="Times New Roman"/>
          <w:sz w:val="24"/>
          <w:szCs w:val="24"/>
        </w:rPr>
        <w:t>Podstawę klasyfikacji stref zgodnie z art. 89 ww. ustawy stanowiły dopuszczalne poziomy substancji w powietrzu oraz poziomy dopuszczalne z dozwolonymi przypadkami przekroczeń, poziomy docelowe oraz poziomy celów długoterminowych ze względu na ochronę zdrowia ludzi oraz ochronę roślin, określone w Rozporządzeniu Ministra Środowiska z dnia 24 sierpnia 2012 r. w sprawie poziomów niektórych substancji w powietrzu (</w:t>
      </w:r>
      <w:r w:rsidR="00AF4489" w:rsidRPr="004B151B">
        <w:rPr>
          <w:rFonts w:ascii="Times New Roman" w:hAnsi="Times New Roman" w:cs="Times New Roman"/>
          <w:sz w:val="24"/>
          <w:szCs w:val="24"/>
        </w:rPr>
        <w:t xml:space="preserve">t.j. </w:t>
      </w:r>
      <w:r w:rsidR="00A734DE" w:rsidRPr="004B151B">
        <w:rPr>
          <w:rFonts w:ascii="Times New Roman" w:hAnsi="Times New Roman" w:cs="Times New Roman"/>
          <w:sz w:val="24"/>
          <w:szCs w:val="24"/>
        </w:rPr>
        <w:t>Dz.U. 2021 poz. 845</w:t>
      </w:r>
      <w:r w:rsidR="00AF4489" w:rsidRPr="004B151B">
        <w:rPr>
          <w:rFonts w:ascii="Times New Roman" w:hAnsi="Times New Roman" w:cs="Times New Roman"/>
          <w:sz w:val="24"/>
          <w:szCs w:val="24"/>
        </w:rPr>
        <w:t xml:space="preserve"> z późn. zm.</w:t>
      </w:r>
      <w:r w:rsidRPr="004B151B">
        <w:rPr>
          <w:rFonts w:ascii="Times New Roman" w:hAnsi="Times New Roman" w:cs="Times New Roman"/>
          <w:sz w:val="24"/>
          <w:szCs w:val="24"/>
        </w:rPr>
        <w:t>).</w:t>
      </w:r>
    </w:p>
    <w:p w14:paraId="06AFC6BD" w14:textId="77777777" w:rsidR="00DD5C03" w:rsidRPr="004B151B" w:rsidRDefault="00B96779">
      <w:pPr>
        <w:spacing w:line="360" w:lineRule="auto"/>
        <w:jc w:val="both"/>
        <w:rPr>
          <w:rFonts w:ascii="Times New Roman" w:hAnsi="Times New Roman" w:cs="Times New Roman"/>
          <w:sz w:val="24"/>
          <w:szCs w:val="24"/>
        </w:rPr>
      </w:pPr>
      <w:r w:rsidRPr="004B151B">
        <w:rPr>
          <w:rFonts w:ascii="Times New Roman" w:hAnsi="Times New Roman" w:cs="Times New Roman"/>
          <w:sz w:val="24"/>
          <w:szCs w:val="24"/>
        </w:rPr>
        <w:t>Lista zanieczyszczeń pod kątem spełnienia kryteriów określonych w celu ochrony zdrowia objęła: benzen, dwutlenek azotu, dwutlenek siarki, tlenek węgla, ozon, pył zawieszony PM10, pył zawieszony PM2,5, arsen, benzo(α)piren, ołów, kadm oraz nikiel.</w:t>
      </w:r>
    </w:p>
    <w:p w14:paraId="2067F39D" w14:textId="77777777" w:rsidR="00DD5C03" w:rsidRPr="004B151B" w:rsidRDefault="00B96779">
      <w:pPr>
        <w:spacing w:line="360" w:lineRule="auto"/>
        <w:jc w:val="both"/>
        <w:rPr>
          <w:rFonts w:ascii="Times New Roman" w:hAnsi="Times New Roman" w:cs="Times New Roman"/>
          <w:sz w:val="24"/>
          <w:szCs w:val="24"/>
        </w:rPr>
      </w:pPr>
      <w:r w:rsidRPr="004B151B">
        <w:rPr>
          <w:rFonts w:ascii="Times New Roman" w:hAnsi="Times New Roman" w:cs="Times New Roman"/>
          <w:sz w:val="24"/>
          <w:szCs w:val="24"/>
        </w:rPr>
        <w:t>Do zanieczyszczeń, które uwzględniono w ocenie ze względu na ochronę roślin należały: dwutlenek siarki, tlenki azotu oraz ozon.</w:t>
      </w:r>
    </w:p>
    <w:p w14:paraId="4EF9954B" w14:textId="77777777" w:rsidR="00DD5C03" w:rsidRPr="004B151B" w:rsidRDefault="00B96779" w:rsidP="00B84C1F">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Dla wszystkich substancji podlegających ocenie, strefę zalicza się do jednej z poniższych klas:</w:t>
      </w:r>
    </w:p>
    <w:p w14:paraId="57E12E1E" w14:textId="77777777" w:rsidR="00DD5C03" w:rsidRPr="004B151B" w:rsidRDefault="00B96779" w:rsidP="00B84C1F">
      <w:pPr>
        <w:spacing w:after="0" w:line="360" w:lineRule="auto"/>
        <w:ind w:firstLine="284"/>
        <w:jc w:val="both"/>
        <w:rPr>
          <w:rFonts w:ascii="Times New Roman" w:hAnsi="Times New Roman" w:cs="Times New Roman"/>
          <w:sz w:val="24"/>
          <w:szCs w:val="24"/>
        </w:rPr>
      </w:pPr>
      <w:r w:rsidRPr="004B151B">
        <w:rPr>
          <w:rFonts w:ascii="Times New Roman" w:hAnsi="Times New Roman" w:cs="Times New Roman"/>
          <w:sz w:val="24"/>
          <w:szCs w:val="24"/>
        </w:rPr>
        <w:lastRenderedPageBreak/>
        <w:t>− klasa A- jeżeli stężenia zanieczyszczenia na jej terenie nie przekraczały odpowiednio poziomów dopuszczalnych, poziomów docelowych, poziomów celów długoterminowych,</w:t>
      </w:r>
    </w:p>
    <w:p w14:paraId="74B326DD" w14:textId="77777777" w:rsidR="00DD5C03" w:rsidRPr="004B151B" w:rsidRDefault="00B96779" w:rsidP="00B84C1F">
      <w:pPr>
        <w:spacing w:after="0" w:line="360" w:lineRule="auto"/>
        <w:ind w:firstLine="284"/>
        <w:jc w:val="both"/>
        <w:rPr>
          <w:rFonts w:ascii="Times New Roman" w:hAnsi="Times New Roman" w:cs="Times New Roman"/>
          <w:sz w:val="24"/>
          <w:szCs w:val="24"/>
        </w:rPr>
      </w:pPr>
      <w:r w:rsidRPr="004B151B">
        <w:rPr>
          <w:rFonts w:ascii="Times New Roman" w:hAnsi="Times New Roman" w:cs="Times New Roman"/>
          <w:sz w:val="24"/>
          <w:szCs w:val="24"/>
        </w:rPr>
        <w:t>− klasa C- jeżeli stężenia zanieczyszczenia na jej terenie przekraczały poziomy dopuszczalne lub docelowe,</w:t>
      </w:r>
    </w:p>
    <w:p w14:paraId="0CE0D911" w14:textId="77777777" w:rsidR="00DD5C03" w:rsidRPr="004B151B" w:rsidRDefault="00B96779" w:rsidP="00B84C1F">
      <w:pPr>
        <w:spacing w:after="0" w:line="360" w:lineRule="auto"/>
        <w:ind w:firstLine="284"/>
        <w:jc w:val="both"/>
        <w:rPr>
          <w:rFonts w:ascii="Times New Roman" w:hAnsi="Times New Roman" w:cs="Times New Roman"/>
          <w:sz w:val="24"/>
          <w:szCs w:val="24"/>
        </w:rPr>
      </w:pPr>
      <w:r w:rsidRPr="004B151B">
        <w:rPr>
          <w:rFonts w:ascii="Times New Roman" w:hAnsi="Times New Roman" w:cs="Times New Roman"/>
          <w:sz w:val="24"/>
          <w:szCs w:val="24"/>
        </w:rPr>
        <w:t>− klasa D1- jeżeli stężenia ozonu w powietrzu na jej terenie nie przekraczały poziomu celu długoterminowego,</w:t>
      </w:r>
    </w:p>
    <w:p w14:paraId="28F40E96" w14:textId="77777777" w:rsidR="00DD5C03" w:rsidRPr="004B151B" w:rsidRDefault="00B96779" w:rsidP="00B84C1F">
      <w:pPr>
        <w:spacing w:after="0" w:line="360" w:lineRule="auto"/>
        <w:ind w:firstLine="284"/>
        <w:jc w:val="both"/>
        <w:rPr>
          <w:rFonts w:ascii="Times New Roman" w:hAnsi="Times New Roman" w:cs="Times New Roman"/>
          <w:sz w:val="24"/>
          <w:szCs w:val="24"/>
        </w:rPr>
      </w:pPr>
      <w:r w:rsidRPr="004B151B">
        <w:rPr>
          <w:rFonts w:ascii="Times New Roman" w:hAnsi="Times New Roman" w:cs="Times New Roman"/>
          <w:sz w:val="24"/>
          <w:szCs w:val="24"/>
        </w:rPr>
        <w:t>− klasa D2- jeżeli stężenia ozonu na jej terenie przekraczały poziom celu długoterminowego.</w:t>
      </w:r>
    </w:p>
    <w:p w14:paraId="7E9B7FBE" w14:textId="77777777" w:rsidR="00BD1CC9" w:rsidRPr="004B151B" w:rsidRDefault="00BD1CC9" w:rsidP="00B84C1F">
      <w:pPr>
        <w:spacing w:after="0" w:line="360" w:lineRule="auto"/>
        <w:ind w:firstLine="284"/>
        <w:jc w:val="both"/>
        <w:rPr>
          <w:rFonts w:ascii="Times New Roman" w:hAnsi="Times New Roman" w:cs="Times New Roman"/>
          <w:sz w:val="24"/>
          <w:szCs w:val="24"/>
        </w:rPr>
      </w:pPr>
    </w:p>
    <w:p w14:paraId="35E046D1" w14:textId="0B9BB229" w:rsidR="00DD5C03" w:rsidRPr="004B151B" w:rsidRDefault="00B96779" w:rsidP="00D14C07">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Zgodnie z „</w:t>
      </w:r>
      <w:r w:rsidR="00AF4489" w:rsidRPr="004B151B">
        <w:rPr>
          <w:rFonts w:ascii="Times New Roman" w:hAnsi="Times New Roman" w:cs="Times New Roman"/>
          <w:sz w:val="24"/>
          <w:szCs w:val="24"/>
        </w:rPr>
        <w:t>R</w:t>
      </w:r>
      <w:r w:rsidRPr="004B151B">
        <w:rPr>
          <w:rFonts w:ascii="Times New Roman" w:hAnsi="Times New Roman" w:cs="Times New Roman"/>
          <w:sz w:val="24"/>
          <w:szCs w:val="24"/>
        </w:rPr>
        <w:t>oczną oceną jakości p</w:t>
      </w:r>
      <w:r w:rsidR="00AF4489" w:rsidRPr="004B151B">
        <w:rPr>
          <w:rFonts w:ascii="Times New Roman" w:hAnsi="Times New Roman" w:cs="Times New Roman"/>
          <w:sz w:val="24"/>
          <w:szCs w:val="24"/>
        </w:rPr>
        <w:t>owietrza w województwie śląski</w:t>
      </w:r>
      <w:r w:rsidR="00A3298F" w:rsidRPr="004B151B">
        <w:rPr>
          <w:rFonts w:ascii="Times New Roman" w:hAnsi="Times New Roman" w:cs="Times New Roman"/>
          <w:sz w:val="24"/>
          <w:szCs w:val="24"/>
        </w:rPr>
        <w:t>m</w:t>
      </w:r>
      <w:r w:rsidR="00AF4489" w:rsidRPr="004B151B">
        <w:rPr>
          <w:rFonts w:ascii="Times New Roman" w:hAnsi="Times New Roman" w:cs="Times New Roman"/>
          <w:sz w:val="24"/>
          <w:szCs w:val="24"/>
        </w:rPr>
        <w:t xml:space="preserve"> za rok 2022</w:t>
      </w:r>
      <w:r w:rsidRPr="004B151B">
        <w:rPr>
          <w:rFonts w:ascii="Times New Roman" w:hAnsi="Times New Roman" w:cs="Times New Roman"/>
          <w:sz w:val="24"/>
          <w:szCs w:val="24"/>
        </w:rPr>
        <w:t>” strefa śląska została zakwalifikowana do następujących klas:</w:t>
      </w:r>
    </w:p>
    <w:p w14:paraId="78098DD9" w14:textId="77777777" w:rsidR="00DD5C03" w:rsidRPr="004B151B" w:rsidRDefault="00B96779" w:rsidP="00D14C07">
      <w:pPr>
        <w:spacing w:after="0" w:line="360" w:lineRule="auto"/>
        <w:ind w:firstLine="284"/>
        <w:jc w:val="both"/>
        <w:rPr>
          <w:rFonts w:ascii="Times New Roman" w:hAnsi="Times New Roman" w:cs="Times New Roman"/>
          <w:sz w:val="24"/>
          <w:szCs w:val="24"/>
        </w:rPr>
      </w:pPr>
      <w:r w:rsidRPr="004B151B">
        <w:rPr>
          <w:rFonts w:ascii="Times New Roman" w:hAnsi="Times New Roman" w:cs="Times New Roman"/>
          <w:sz w:val="24"/>
          <w:szCs w:val="24"/>
          <w:u w:val="single"/>
        </w:rPr>
        <w:t>ze względu na ochronę zdrowia klasa C</w:t>
      </w:r>
      <w:r w:rsidRPr="004B151B">
        <w:rPr>
          <w:rFonts w:ascii="Times New Roman" w:hAnsi="Times New Roman" w:cs="Times New Roman"/>
          <w:sz w:val="24"/>
          <w:szCs w:val="24"/>
        </w:rPr>
        <w:t>:</w:t>
      </w:r>
    </w:p>
    <w:p w14:paraId="2193BA71" w14:textId="5D97B9C2" w:rsidR="00DD5C03" w:rsidRPr="004B151B" w:rsidRDefault="00B96779" w:rsidP="00B84C1F">
      <w:pPr>
        <w:spacing w:after="0" w:line="360" w:lineRule="auto"/>
        <w:ind w:firstLine="284"/>
        <w:jc w:val="both"/>
        <w:rPr>
          <w:rFonts w:ascii="Times New Roman" w:hAnsi="Times New Roman" w:cs="Times New Roman"/>
          <w:sz w:val="24"/>
          <w:szCs w:val="24"/>
        </w:rPr>
      </w:pPr>
      <w:r w:rsidRPr="004B151B">
        <w:rPr>
          <w:rFonts w:ascii="Times New Roman" w:hAnsi="Times New Roman" w:cs="Times New Roman"/>
          <w:sz w:val="24"/>
          <w:szCs w:val="24"/>
        </w:rPr>
        <w:t>- przekroczone poziomy dla pyłu zawieszonego P</w:t>
      </w:r>
      <w:r w:rsidR="00D14C07" w:rsidRPr="004B151B">
        <w:rPr>
          <w:rFonts w:ascii="Times New Roman" w:hAnsi="Times New Roman" w:cs="Times New Roman"/>
          <w:sz w:val="24"/>
          <w:szCs w:val="24"/>
        </w:rPr>
        <w:t>M10 i PM2,5 oraz benzo(α)piranu,</w:t>
      </w:r>
    </w:p>
    <w:p w14:paraId="594C2731" w14:textId="79899C63" w:rsidR="002335B3" w:rsidRPr="004B151B" w:rsidRDefault="002335B3" w:rsidP="002335B3">
      <w:pPr>
        <w:spacing w:after="0" w:line="360" w:lineRule="auto"/>
        <w:ind w:firstLine="284"/>
        <w:jc w:val="both"/>
        <w:rPr>
          <w:rFonts w:ascii="Times New Roman" w:hAnsi="Times New Roman" w:cs="Times New Roman"/>
          <w:sz w:val="24"/>
          <w:szCs w:val="24"/>
        </w:rPr>
      </w:pPr>
      <w:r w:rsidRPr="004B151B">
        <w:rPr>
          <w:rFonts w:ascii="Times New Roman" w:hAnsi="Times New Roman" w:cs="Times New Roman"/>
          <w:sz w:val="24"/>
          <w:szCs w:val="24"/>
          <w:u w:val="single"/>
        </w:rPr>
        <w:t>ze względu na ochronę zdrowia klasa D2:</w:t>
      </w:r>
    </w:p>
    <w:p w14:paraId="49325625" w14:textId="7FE26011" w:rsidR="002335B3" w:rsidRPr="004B151B" w:rsidRDefault="002335B3" w:rsidP="00B84C1F">
      <w:pPr>
        <w:spacing w:after="0" w:line="360" w:lineRule="auto"/>
        <w:ind w:firstLine="284"/>
        <w:jc w:val="both"/>
        <w:rPr>
          <w:rFonts w:ascii="Times New Roman" w:hAnsi="Times New Roman" w:cs="Times New Roman"/>
          <w:sz w:val="24"/>
          <w:szCs w:val="24"/>
        </w:rPr>
      </w:pPr>
      <w:r w:rsidRPr="004B151B">
        <w:rPr>
          <w:rFonts w:ascii="Times New Roman" w:hAnsi="Times New Roman" w:cs="Times New Roman"/>
          <w:sz w:val="24"/>
          <w:szCs w:val="24"/>
        </w:rPr>
        <w:t>- przekroczony poziom celu długoterminowego dla ozonu,</w:t>
      </w:r>
    </w:p>
    <w:p w14:paraId="3B643739" w14:textId="77777777" w:rsidR="00DD5C03" w:rsidRPr="004B151B" w:rsidRDefault="00B96779" w:rsidP="00B84C1F">
      <w:pPr>
        <w:spacing w:after="0" w:line="360" w:lineRule="auto"/>
        <w:ind w:firstLine="284"/>
        <w:jc w:val="both"/>
        <w:rPr>
          <w:rFonts w:ascii="Times New Roman" w:hAnsi="Times New Roman" w:cs="Times New Roman"/>
          <w:sz w:val="24"/>
          <w:szCs w:val="24"/>
        </w:rPr>
      </w:pPr>
      <w:r w:rsidRPr="004B151B">
        <w:rPr>
          <w:rFonts w:ascii="Times New Roman" w:hAnsi="Times New Roman" w:cs="Times New Roman"/>
          <w:sz w:val="24"/>
          <w:szCs w:val="24"/>
          <w:u w:val="single"/>
        </w:rPr>
        <w:t>ze względu na ochronę zdrowia klasa A</w:t>
      </w:r>
      <w:r w:rsidRPr="004B151B">
        <w:rPr>
          <w:rFonts w:ascii="Times New Roman" w:hAnsi="Times New Roman" w:cs="Times New Roman"/>
          <w:sz w:val="24"/>
          <w:szCs w:val="24"/>
        </w:rPr>
        <w:t>:</w:t>
      </w:r>
    </w:p>
    <w:p w14:paraId="47E959EF" w14:textId="7BDAF0FB" w:rsidR="00DD5C03" w:rsidRPr="004B151B" w:rsidRDefault="00B96779" w:rsidP="00B84C1F">
      <w:pPr>
        <w:spacing w:after="0" w:line="360" w:lineRule="auto"/>
        <w:ind w:firstLine="284"/>
        <w:jc w:val="both"/>
        <w:rPr>
          <w:rFonts w:ascii="Times New Roman" w:hAnsi="Times New Roman" w:cs="Times New Roman"/>
          <w:sz w:val="24"/>
          <w:szCs w:val="24"/>
        </w:rPr>
      </w:pPr>
      <w:r w:rsidRPr="004B151B">
        <w:rPr>
          <w:rFonts w:ascii="Times New Roman" w:hAnsi="Times New Roman" w:cs="Times New Roman"/>
          <w:sz w:val="24"/>
          <w:szCs w:val="24"/>
        </w:rPr>
        <w:t>- dla dwutlenku siarki,</w:t>
      </w:r>
      <w:r w:rsidR="00D14C07" w:rsidRPr="004B151B">
        <w:rPr>
          <w:rFonts w:ascii="Times New Roman" w:hAnsi="Times New Roman" w:cs="Times New Roman"/>
          <w:sz w:val="24"/>
          <w:szCs w:val="24"/>
        </w:rPr>
        <w:t xml:space="preserve"> dwutlenek azotu, </w:t>
      </w:r>
      <w:r w:rsidRPr="004B151B">
        <w:rPr>
          <w:rFonts w:ascii="Times New Roman" w:hAnsi="Times New Roman" w:cs="Times New Roman"/>
          <w:sz w:val="24"/>
          <w:szCs w:val="24"/>
        </w:rPr>
        <w:t>benzen, ołów, arsen, kadm, nikiel, tlenek węgla</w:t>
      </w:r>
      <w:r w:rsidR="00901583" w:rsidRPr="004B151B">
        <w:rPr>
          <w:rFonts w:ascii="Times New Roman" w:hAnsi="Times New Roman" w:cs="Times New Roman"/>
          <w:sz w:val="24"/>
          <w:szCs w:val="24"/>
        </w:rPr>
        <w:t>.</w:t>
      </w:r>
    </w:p>
    <w:p w14:paraId="5E2C0189" w14:textId="5CDD0AA6" w:rsidR="00DD5C03" w:rsidRPr="004B151B" w:rsidRDefault="00B96779">
      <w:pPr>
        <w:spacing w:line="360" w:lineRule="auto"/>
        <w:jc w:val="both"/>
      </w:pPr>
      <w:r w:rsidRPr="004B151B">
        <w:rPr>
          <w:rFonts w:ascii="Times New Roman" w:hAnsi="Times New Roman" w:cs="Times New Roman"/>
          <w:sz w:val="24"/>
          <w:szCs w:val="24"/>
        </w:rPr>
        <w:t xml:space="preserve">Klasyfikację strefy śląskiej z uwzględnieniem kryteriów określonych w celu ochrony zdrowia dla poszczególnych zanieczyszczeń w latach </w:t>
      </w:r>
      <w:r w:rsidR="00D14C07" w:rsidRPr="004B151B">
        <w:rPr>
          <w:rFonts w:ascii="Times New Roman" w:hAnsi="Times New Roman" w:cs="Times New Roman"/>
          <w:sz w:val="24"/>
          <w:szCs w:val="24"/>
        </w:rPr>
        <w:t>2018-2022</w:t>
      </w:r>
      <w:r w:rsidRPr="004B151B">
        <w:rPr>
          <w:rFonts w:ascii="Times New Roman" w:hAnsi="Times New Roman" w:cs="Times New Roman"/>
          <w:sz w:val="24"/>
          <w:szCs w:val="24"/>
        </w:rPr>
        <w:t xml:space="preserve"> przedstawia poniższa tabela. </w:t>
      </w:r>
    </w:p>
    <w:p w14:paraId="5943CB32" w14:textId="323CE959" w:rsidR="00DD5C03" w:rsidRPr="004B151B" w:rsidRDefault="00B96779">
      <w:pPr>
        <w:pStyle w:val="Legenda"/>
        <w:keepNext/>
      </w:pPr>
      <w:bookmarkStart w:id="50" w:name="_Toc527725284"/>
      <w:bookmarkStart w:id="51" w:name="_Toc150433797"/>
      <w:r w:rsidRPr="004B151B">
        <w:t xml:space="preserve">Tabela </w:t>
      </w:r>
      <w:r w:rsidRPr="004B151B">
        <w:fldChar w:fldCharType="begin"/>
      </w:r>
      <w:r w:rsidRPr="004B151B">
        <w:instrText>SEQ Tabela \* ARABIC</w:instrText>
      </w:r>
      <w:r w:rsidRPr="004B151B">
        <w:fldChar w:fldCharType="separate"/>
      </w:r>
      <w:r w:rsidR="00533E21" w:rsidRPr="004B151B">
        <w:rPr>
          <w:noProof/>
        </w:rPr>
        <w:t>7</w:t>
      </w:r>
      <w:r w:rsidRPr="004B151B">
        <w:fldChar w:fldCharType="end"/>
      </w:r>
      <w:r w:rsidR="00B743A0" w:rsidRPr="004B151B">
        <w:t xml:space="preserve"> </w:t>
      </w:r>
      <w:r w:rsidRPr="004B151B">
        <w:t>Klasyfikacja strefy śląskiej z uwzględnieniem kryteriów określon</w:t>
      </w:r>
      <w:r w:rsidR="00533E21" w:rsidRPr="004B151B">
        <w:t>ych w celu ochrony zdrowia dla p</w:t>
      </w:r>
      <w:r w:rsidRPr="004B151B">
        <w:t xml:space="preserve">oszczególnych zanieczyszczeń w latach </w:t>
      </w:r>
      <w:bookmarkEnd w:id="50"/>
      <w:r w:rsidR="00D14C07" w:rsidRPr="004B151B">
        <w:t>2018-2022</w:t>
      </w:r>
      <w:bookmarkEnd w:id="51"/>
    </w:p>
    <w:tbl>
      <w:tblPr>
        <w:tblW w:w="9204" w:type="dxa"/>
        <w:jc w:val="center"/>
        <w:tblCellMar>
          <w:left w:w="70" w:type="dxa"/>
          <w:right w:w="70" w:type="dxa"/>
        </w:tblCellMar>
        <w:tblLook w:val="04A0" w:firstRow="1" w:lastRow="0" w:firstColumn="1" w:lastColumn="0" w:noHBand="0" w:noVBand="1"/>
      </w:tblPr>
      <w:tblGrid>
        <w:gridCol w:w="3590"/>
        <w:gridCol w:w="1167"/>
        <w:gridCol w:w="1167"/>
        <w:gridCol w:w="1071"/>
        <w:gridCol w:w="1071"/>
        <w:gridCol w:w="1138"/>
      </w:tblGrid>
      <w:tr w:rsidR="00533E21" w:rsidRPr="004B151B" w14:paraId="5E029869" w14:textId="23F8D26E" w:rsidTr="00533E21">
        <w:trPr>
          <w:trHeight w:val="473"/>
          <w:tblHeader/>
          <w:jc w:val="center"/>
        </w:trPr>
        <w:tc>
          <w:tcPr>
            <w:tcW w:w="3590" w:type="dxa"/>
            <w:tcBorders>
              <w:top w:val="single" w:sz="8" w:space="0" w:color="auto"/>
              <w:left w:val="single" w:sz="8" w:space="0" w:color="auto"/>
              <w:bottom w:val="single" w:sz="8" w:space="0" w:color="auto"/>
              <w:right w:val="single" w:sz="8" w:space="0" w:color="auto"/>
            </w:tcBorders>
            <w:shd w:val="clear" w:color="auto" w:fill="C5E0B3"/>
            <w:vAlign w:val="center"/>
            <w:hideMark/>
          </w:tcPr>
          <w:p w14:paraId="68EAD7D7" w14:textId="77777777" w:rsidR="00533E21" w:rsidRPr="004B151B" w:rsidRDefault="00533E21" w:rsidP="00B82D1D">
            <w:pPr>
              <w:spacing w:after="0" w:line="240" w:lineRule="auto"/>
              <w:jc w:val="center"/>
              <w:rPr>
                <w:rFonts w:ascii="Times New Roman" w:hAnsi="Times New Roman"/>
                <w:b/>
                <w:bCs/>
              </w:rPr>
            </w:pPr>
            <w:r w:rsidRPr="004B151B">
              <w:rPr>
                <w:rFonts w:ascii="Times New Roman" w:hAnsi="Times New Roman"/>
                <w:b/>
                <w:bCs/>
              </w:rPr>
              <w:t>Zanieczyszczenie</w:t>
            </w:r>
          </w:p>
        </w:tc>
        <w:tc>
          <w:tcPr>
            <w:tcW w:w="1167" w:type="dxa"/>
            <w:tcBorders>
              <w:top w:val="single" w:sz="8" w:space="0" w:color="auto"/>
              <w:left w:val="nil"/>
              <w:bottom w:val="single" w:sz="8" w:space="0" w:color="auto"/>
              <w:right w:val="single" w:sz="8" w:space="0" w:color="auto"/>
            </w:tcBorders>
            <w:shd w:val="clear" w:color="auto" w:fill="C5E0B3"/>
            <w:vAlign w:val="center"/>
          </w:tcPr>
          <w:p w14:paraId="14674380" w14:textId="77777777" w:rsidR="00533E21" w:rsidRPr="004B151B" w:rsidRDefault="00533E21" w:rsidP="00B82D1D">
            <w:pPr>
              <w:spacing w:after="0" w:line="240" w:lineRule="auto"/>
              <w:jc w:val="center"/>
              <w:rPr>
                <w:rFonts w:ascii="Times New Roman" w:hAnsi="Times New Roman"/>
                <w:b/>
                <w:bCs/>
              </w:rPr>
            </w:pPr>
            <w:r w:rsidRPr="004B151B">
              <w:rPr>
                <w:rFonts w:ascii="Times New Roman" w:hAnsi="Times New Roman"/>
                <w:b/>
                <w:bCs/>
              </w:rPr>
              <w:t>Rok 2018</w:t>
            </w:r>
          </w:p>
        </w:tc>
        <w:tc>
          <w:tcPr>
            <w:tcW w:w="1167" w:type="dxa"/>
            <w:tcBorders>
              <w:top w:val="single" w:sz="8" w:space="0" w:color="auto"/>
              <w:left w:val="nil"/>
              <w:bottom w:val="single" w:sz="8" w:space="0" w:color="auto"/>
              <w:right w:val="single" w:sz="8" w:space="0" w:color="auto"/>
            </w:tcBorders>
            <w:shd w:val="clear" w:color="auto" w:fill="C5E0B3"/>
            <w:vAlign w:val="center"/>
          </w:tcPr>
          <w:p w14:paraId="58954AA8" w14:textId="77777777" w:rsidR="00533E21" w:rsidRPr="004B151B" w:rsidRDefault="00533E21" w:rsidP="00B82D1D">
            <w:pPr>
              <w:spacing w:after="0" w:line="240" w:lineRule="auto"/>
              <w:jc w:val="center"/>
              <w:rPr>
                <w:rFonts w:ascii="Times New Roman" w:hAnsi="Times New Roman"/>
                <w:b/>
                <w:bCs/>
              </w:rPr>
            </w:pPr>
            <w:r w:rsidRPr="004B151B">
              <w:rPr>
                <w:rFonts w:ascii="Times New Roman" w:hAnsi="Times New Roman"/>
                <w:b/>
                <w:bCs/>
              </w:rPr>
              <w:t>Rok 2019</w:t>
            </w:r>
          </w:p>
        </w:tc>
        <w:tc>
          <w:tcPr>
            <w:tcW w:w="1071" w:type="dxa"/>
            <w:tcBorders>
              <w:top w:val="single" w:sz="8" w:space="0" w:color="auto"/>
              <w:left w:val="nil"/>
              <w:bottom w:val="single" w:sz="8" w:space="0" w:color="auto"/>
              <w:right w:val="single" w:sz="8" w:space="0" w:color="auto"/>
            </w:tcBorders>
            <w:shd w:val="clear" w:color="auto" w:fill="C5E0B3"/>
            <w:vAlign w:val="center"/>
          </w:tcPr>
          <w:p w14:paraId="725E01F8" w14:textId="77777777" w:rsidR="00533E21" w:rsidRPr="004B151B" w:rsidRDefault="00533E21" w:rsidP="00B82D1D">
            <w:pPr>
              <w:spacing w:after="0" w:line="240" w:lineRule="auto"/>
              <w:jc w:val="center"/>
              <w:rPr>
                <w:rFonts w:ascii="Times New Roman" w:hAnsi="Times New Roman"/>
                <w:b/>
                <w:bCs/>
              </w:rPr>
            </w:pPr>
            <w:r w:rsidRPr="004B151B">
              <w:rPr>
                <w:rFonts w:ascii="Times New Roman" w:hAnsi="Times New Roman"/>
                <w:b/>
                <w:bCs/>
              </w:rPr>
              <w:t>Rok 2020</w:t>
            </w:r>
          </w:p>
        </w:tc>
        <w:tc>
          <w:tcPr>
            <w:tcW w:w="1071" w:type="dxa"/>
            <w:tcBorders>
              <w:top w:val="single" w:sz="8" w:space="0" w:color="auto"/>
              <w:left w:val="nil"/>
              <w:bottom w:val="single" w:sz="8" w:space="0" w:color="auto"/>
              <w:right w:val="single" w:sz="8" w:space="0" w:color="auto"/>
            </w:tcBorders>
            <w:shd w:val="clear" w:color="auto" w:fill="C5E0B3"/>
            <w:vAlign w:val="center"/>
          </w:tcPr>
          <w:p w14:paraId="1B7E795D" w14:textId="77777777" w:rsidR="00533E21" w:rsidRPr="004B151B" w:rsidRDefault="00533E21" w:rsidP="00B82D1D">
            <w:pPr>
              <w:spacing w:after="0" w:line="240" w:lineRule="auto"/>
              <w:jc w:val="center"/>
              <w:rPr>
                <w:rFonts w:ascii="Times New Roman" w:hAnsi="Times New Roman"/>
                <w:b/>
                <w:bCs/>
              </w:rPr>
            </w:pPr>
            <w:r w:rsidRPr="004B151B">
              <w:rPr>
                <w:rFonts w:ascii="Times New Roman" w:hAnsi="Times New Roman"/>
                <w:b/>
                <w:bCs/>
              </w:rPr>
              <w:t>Rok 2021</w:t>
            </w:r>
          </w:p>
        </w:tc>
        <w:tc>
          <w:tcPr>
            <w:tcW w:w="1138" w:type="dxa"/>
            <w:tcBorders>
              <w:top w:val="single" w:sz="8" w:space="0" w:color="auto"/>
              <w:left w:val="nil"/>
              <w:bottom w:val="single" w:sz="8" w:space="0" w:color="auto"/>
              <w:right w:val="single" w:sz="8" w:space="0" w:color="auto"/>
            </w:tcBorders>
            <w:shd w:val="clear" w:color="auto" w:fill="C5E0B3"/>
            <w:vAlign w:val="center"/>
          </w:tcPr>
          <w:p w14:paraId="1BAD9995" w14:textId="1161AEF4" w:rsidR="00533E21" w:rsidRPr="004B151B" w:rsidRDefault="00533E21" w:rsidP="00533E21">
            <w:pPr>
              <w:spacing w:after="0" w:line="240" w:lineRule="auto"/>
              <w:jc w:val="center"/>
              <w:rPr>
                <w:rFonts w:ascii="Times New Roman" w:hAnsi="Times New Roman"/>
                <w:b/>
                <w:bCs/>
              </w:rPr>
            </w:pPr>
            <w:r w:rsidRPr="004B151B">
              <w:rPr>
                <w:rFonts w:ascii="Times New Roman" w:hAnsi="Times New Roman"/>
                <w:b/>
                <w:bCs/>
              </w:rPr>
              <w:t>Rok 2022</w:t>
            </w:r>
          </w:p>
        </w:tc>
      </w:tr>
      <w:tr w:rsidR="00533E21" w:rsidRPr="004B151B" w14:paraId="6AC2D718" w14:textId="6DE9B7E0" w:rsidTr="00533E21">
        <w:trPr>
          <w:trHeight w:val="324"/>
          <w:jc w:val="center"/>
        </w:trPr>
        <w:tc>
          <w:tcPr>
            <w:tcW w:w="3590" w:type="dxa"/>
            <w:tcBorders>
              <w:top w:val="nil"/>
              <w:left w:val="single" w:sz="8" w:space="0" w:color="auto"/>
              <w:bottom w:val="single" w:sz="8" w:space="0" w:color="auto"/>
              <w:right w:val="single" w:sz="8" w:space="0" w:color="auto"/>
            </w:tcBorders>
            <w:shd w:val="clear" w:color="auto" w:fill="auto"/>
            <w:vAlign w:val="center"/>
            <w:hideMark/>
          </w:tcPr>
          <w:p w14:paraId="249DD3C1" w14:textId="77777777" w:rsidR="00533E21" w:rsidRPr="004B151B" w:rsidRDefault="00533E21" w:rsidP="00B82D1D">
            <w:pPr>
              <w:spacing w:after="0" w:line="240" w:lineRule="auto"/>
              <w:jc w:val="center"/>
              <w:rPr>
                <w:rFonts w:ascii="Times New Roman" w:hAnsi="Times New Roman"/>
              </w:rPr>
            </w:pPr>
            <w:r w:rsidRPr="004B151B">
              <w:rPr>
                <w:rFonts w:ascii="Times New Roman" w:hAnsi="Times New Roman"/>
              </w:rPr>
              <w:t>Dwutlenek azotu</w:t>
            </w:r>
          </w:p>
        </w:tc>
        <w:tc>
          <w:tcPr>
            <w:tcW w:w="1167" w:type="dxa"/>
            <w:tcBorders>
              <w:top w:val="nil"/>
              <w:left w:val="nil"/>
              <w:bottom w:val="single" w:sz="8" w:space="0" w:color="auto"/>
              <w:right w:val="single" w:sz="8" w:space="0" w:color="auto"/>
            </w:tcBorders>
          </w:tcPr>
          <w:p w14:paraId="55D16442" w14:textId="77777777" w:rsidR="00533E21" w:rsidRPr="004B151B" w:rsidRDefault="00533E21" w:rsidP="00B82D1D">
            <w:pPr>
              <w:spacing w:after="0" w:line="240" w:lineRule="auto"/>
              <w:jc w:val="center"/>
              <w:rPr>
                <w:rFonts w:ascii="Times New Roman" w:hAnsi="Times New Roman"/>
              </w:rPr>
            </w:pPr>
            <w:r w:rsidRPr="004B151B">
              <w:rPr>
                <w:rFonts w:ascii="Times New Roman" w:hAnsi="Times New Roman"/>
              </w:rPr>
              <w:t>A</w:t>
            </w:r>
          </w:p>
        </w:tc>
        <w:tc>
          <w:tcPr>
            <w:tcW w:w="1167" w:type="dxa"/>
            <w:tcBorders>
              <w:top w:val="nil"/>
              <w:left w:val="nil"/>
              <w:bottom w:val="single" w:sz="8" w:space="0" w:color="auto"/>
              <w:right w:val="single" w:sz="8" w:space="0" w:color="auto"/>
            </w:tcBorders>
          </w:tcPr>
          <w:p w14:paraId="5D002D50" w14:textId="77777777" w:rsidR="00533E21" w:rsidRPr="004B151B" w:rsidRDefault="00533E21" w:rsidP="00B82D1D">
            <w:pPr>
              <w:spacing w:after="0" w:line="240" w:lineRule="auto"/>
              <w:jc w:val="center"/>
              <w:rPr>
                <w:rFonts w:ascii="Times New Roman" w:hAnsi="Times New Roman"/>
              </w:rPr>
            </w:pPr>
            <w:r w:rsidRPr="004B151B">
              <w:rPr>
                <w:rFonts w:ascii="Times New Roman" w:hAnsi="Times New Roman"/>
              </w:rPr>
              <w:t>A</w:t>
            </w:r>
          </w:p>
        </w:tc>
        <w:tc>
          <w:tcPr>
            <w:tcW w:w="1071" w:type="dxa"/>
            <w:tcBorders>
              <w:top w:val="nil"/>
              <w:left w:val="nil"/>
              <w:bottom w:val="single" w:sz="8" w:space="0" w:color="auto"/>
              <w:right w:val="single" w:sz="8" w:space="0" w:color="auto"/>
            </w:tcBorders>
          </w:tcPr>
          <w:p w14:paraId="6AD74122" w14:textId="77777777" w:rsidR="00533E21" w:rsidRPr="004B151B" w:rsidRDefault="00533E21" w:rsidP="00B82D1D">
            <w:pPr>
              <w:spacing w:after="0" w:line="240" w:lineRule="auto"/>
              <w:jc w:val="center"/>
              <w:rPr>
                <w:rFonts w:ascii="Times New Roman" w:hAnsi="Times New Roman"/>
              </w:rPr>
            </w:pPr>
            <w:r w:rsidRPr="004B151B">
              <w:rPr>
                <w:rFonts w:ascii="Times New Roman" w:hAnsi="Times New Roman"/>
              </w:rPr>
              <w:t>A</w:t>
            </w:r>
          </w:p>
        </w:tc>
        <w:tc>
          <w:tcPr>
            <w:tcW w:w="1071" w:type="dxa"/>
            <w:tcBorders>
              <w:top w:val="nil"/>
              <w:left w:val="nil"/>
              <w:bottom w:val="single" w:sz="8" w:space="0" w:color="auto"/>
              <w:right w:val="single" w:sz="8" w:space="0" w:color="auto"/>
            </w:tcBorders>
          </w:tcPr>
          <w:p w14:paraId="5EEAA4D8" w14:textId="77777777" w:rsidR="00533E21" w:rsidRPr="004B151B" w:rsidRDefault="00533E21" w:rsidP="00B82D1D">
            <w:pPr>
              <w:spacing w:after="0" w:line="240" w:lineRule="auto"/>
              <w:jc w:val="center"/>
              <w:rPr>
                <w:rFonts w:ascii="Times New Roman" w:hAnsi="Times New Roman"/>
              </w:rPr>
            </w:pPr>
            <w:r w:rsidRPr="004B151B">
              <w:rPr>
                <w:rFonts w:ascii="Times New Roman" w:hAnsi="Times New Roman"/>
              </w:rPr>
              <w:t>A</w:t>
            </w:r>
          </w:p>
        </w:tc>
        <w:tc>
          <w:tcPr>
            <w:tcW w:w="1138" w:type="dxa"/>
            <w:tcBorders>
              <w:top w:val="nil"/>
              <w:left w:val="nil"/>
              <w:bottom w:val="single" w:sz="8" w:space="0" w:color="auto"/>
              <w:right w:val="single" w:sz="8" w:space="0" w:color="auto"/>
            </w:tcBorders>
            <w:vAlign w:val="center"/>
          </w:tcPr>
          <w:p w14:paraId="3A4008E8" w14:textId="2E35AA80" w:rsidR="00533E21" w:rsidRPr="004B151B" w:rsidRDefault="00533E21" w:rsidP="00533E21">
            <w:pPr>
              <w:spacing w:after="0" w:line="240" w:lineRule="auto"/>
              <w:jc w:val="center"/>
              <w:rPr>
                <w:rFonts w:ascii="Times New Roman" w:hAnsi="Times New Roman"/>
              </w:rPr>
            </w:pPr>
            <w:r w:rsidRPr="004B151B">
              <w:rPr>
                <w:rFonts w:ascii="Times New Roman" w:hAnsi="Times New Roman"/>
              </w:rPr>
              <w:t>A</w:t>
            </w:r>
          </w:p>
        </w:tc>
      </w:tr>
      <w:tr w:rsidR="00533E21" w:rsidRPr="004B151B" w14:paraId="3390425A" w14:textId="45A281ED" w:rsidTr="00533E21">
        <w:trPr>
          <w:trHeight w:val="324"/>
          <w:jc w:val="center"/>
        </w:trPr>
        <w:tc>
          <w:tcPr>
            <w:tcW w:w="3590" w:type="dxa"/>
            <w:tcBorders>
              <w:top w:val="nil"/>
              <w:left w:val="single" w:sz="8" w:space="0" w:color="auto"/>
              <w:bottom w:val="single" w:sz="8" w:space="0" w:color="auto"/>
              <w:right w:val="single" w:sz="8" w:space="0" w:color="auto"/>
            </w:tcBorders>
            <w:shd w:val="clear" w:color="auto" w:fill="auto"/>
            <w:vAlign w:val="center"/>
            <w:hideMark/>
          </w:tcPr>
          <w:p w14:paraId="4FC2B1BF" w14:textId="77777777" w:rsidR="00533E21" w:rsidRPr="004B151B" w:rsidRDefault="00533E21" w:rsidP="00B82D1D">
            <w:pPr>
              <w:spacing w:after="0" w:line="240" w:lineRule="auto"/>
              <w:jc w:val="center"/>
              <w:rPr>
                <w:rFonts w:ascii="Times New Roman" w:hAnsi="Times New Roman"/>
              </w:rPr>
            </w:pPr>
            <w:r w:rsidRPr="004B151B">
              <w:rPr>
                <w:rFonts w:ascii="Times New Roman" w:hAnsi="Times New Roman"/>
              </w:rPr>
              <w:t>Dwutlenek siarki</w:t>
            </w:r>
          </w:p>
        </w:tc>
        <w:tc>
          <w:tcPr>
            <w:tcW w:w="1167" w:type="dxa"/>
            <w:tcBorders>
              <w:top w:val="nil"/>
              <w:left w:val="nil"/>
              <w:bottom w:val="single" w:sz="8" w:space="0" w:color="auto"/>
              <w:right w:val="single" w:sz="8" w:space="0" w:color="auto"/>
            </w:tcBorders>
            <w:vAlign w:val="center"/>
          </w:tcPr>
          <w:p w14:paraId="7B29DA27" w14:textId="77777777" w:rsidR="00533E21" w:rsidRPr="004B151B" w:rsidRDefault="00533E21" w:rsidP="00B82D1D">
            <w:pPr>
              <w:spacing w:after="0" w:line="240" w:lineRule="auto"/>
              <w:jc w:val="center"/>
              <w:rPr>
                <w:rFonts w:ascii="Times New Roman" w:hAnsi="Times New Roman"/>
              </w:rPr>
            </w:pPr>
            <w:r w:rsidRPr="004B151B">
              <w:rPr>
                <w:rFonts w:ascii="Times New Roman" w:hAnsi="Times New Roman"/>
              </w:rPr>
              <w:t>A</w:t>
            </w:r>
          </w:p>
        </w:tc>
        <w:tc>
          <w:tcPr>
            <w:tcW w:w="1167" w:type="dxa"/>
            <w:tcBorders>
              <w:top w:val="nil"/>
              <w:left w:val="nil"/>
              <w:bottom w:val="single" w:sz="8" w:space="0" w:color="auto"/>
              <w:right w:val="single" w:sz="8" w:space="0" w:color="auto"/>
            </w:tcBorders>
            <w:vAlign w:val="center"/>
          </w:tcPr>
          <w:p w14:paraId="0FA30E58" w14:textId="77777777" w:rsidR="00533E21" w:rsidRPr="004B151B" w:rsidRDefault="00533E21" w:rsidP="00B82D1D">
            <w:pPr>
              <w:spacing w:after="0" w:line="240" w:lineRule="auto"/>
              <w:jc w:val="center"/>
              <w:rPr>
                <w:rFonts w:ascii="Times New Roman" w:hAnsi="Times New Roman"/>
              </w:rPr>
            </w:pPr>
            <w:r w:rsidRPr="004B151B">
              <w:rPr>
                <w:rFonts w:ascii="Times New Roman" w:hAnsi="Times New Roman"/>
              </w:rPr>
              <w:t>A</w:t>
            </w:r>
          </w:p>
        </w:tc>
        <w:tc>
          <w:tcPr>
            <w:tcW w:w="1071" w:type="dxa"/>
            <w:tcBorders>
              <w:top w:val="nil"/>
              <w:left w:val="nil"/>
              <w:bottom w:val="single" w:sz="8" w:space="0" w:color="auto"/>
              <w:right w:val="single" w:sz="8" w:space="0" w:color="auto"/>
            </w:tcBorders>
            <w:vAlign w:val="center"/>
          </w:tcPr>
          <w:p w14:paraId="7D6A0953" w14:textId="77777777" w:rsidR="00533E21" w:rsidRPr="004B151B" w:rsidRDefault="00533E21" w:rsidP="00B82D1D">
            <w:pPr>
              <w:spacing w:after="0" w:line="240" w:lineRule="auto"/>
              <w:jc w:val="center"/>
              <w:rPr>
                <w:rFonts w:ascii="Times New Roman" w:hAnsi="Times New Roman"/>
              </w:rPr>
            </w:pPr>
            <w:r w:rsidRPr="004B151B">
              <w:rPr>
                <w:rFonts w:ascii="Times New Roman" w:hAnsi="Times New Roman"/>
              </w:rPr>
              <w:t>A</w:t>
            </w:r>
          </w:p>
        </w:tc>
        <w:tc>
          <w:tcPr>
            <w:tcW w:w="1071" w:type="dxa"/>
            <w:tcBorders>
              <w:top w:val="nil"/>
              <w:left w:val="nil"/>
              <w:bottom w:val="single" w:sz="8" w:space="0" w:color="auto"/>
              <w:right w:val="single" w:sz="8" w:space="0" w:color="auto"/>
            </w:tcBorders>
            <w:vAlign w:val="center"/>
          </w:tcPr>
          <w:p w14:paraId="67F4C0AB" w14:textId="77777777" w:rsidR="00533E21" w:rsidRPr="004B151B" w:rsidRDefault="00533E21" w:rsidP="00B82D1D">
            <w:pPr>
              <w:spacing w:after="0" w:line="240" w:lineRule="auto"/>
              <w:jc w:val="center"/>
              <w:rPr>
                <w:rFonts w:ascii="Times New Roman" w:hAnsi="Times New Roman"/>
              </w:rPr>
            </w:pPr>
            <w:r w:rsidRPr="004B151B">
              <w:rPr>
                <w:rFonts w:ascii="Times New Roman" w:hAnsi="Times New Roman"/>
              </w:rPr>
              <w:t>A</w:t>
            </w:r>
          </w:p>
        </w:tc>
        <w:tc>
          <w:tcPr>
            <w:tcW w:w="1138" w:type="dxa"/>
            <w:tcBorders>
              <w:top w:val="nil"/>
              <w:left w:val="nil"/>
              <w:bottom w:val="single" w:sz="8" w:space="0" w:color="auto"/>
              <w:right w:val="single" w:sz="8" w:space="0" w:color="auto"/>
            </w:tcBorders>
            <w:vAlign w:val="center"/>
          </w:tcPr>
          <w:p w14:paraId="065F2C2E" w14:textId="5BDAB4C2" w:rsidR="00533E21" w:rsidRPr="004B151B" w:rsidRDefault="00533E21" w:rsidP="00533E21">
            <w:pPr>
              <w:spacing w:after="0" w:line="240" w:lineRule="auto"/>
              <w:jc w:val="center"/>
              <w:rPr>
                <w:rFonts w:ascii="Times New Roman" w:hAnsi="Times New Roman"/>
              </w:rPr>
            </w:pPr>
            <w:r w:rsidRPr="004B151B">
              <w:rPr>
                <w:rFonts w:ascii="Times New Roman" w:hAnsi="Times New Roman"/>
              </w:rPr>
              <w:t>A</w:t>
            </w:r>
          </w:p>
        </w:tc>
      </w:tr>
      <w:tr w:rsidR="00533E21" w:rsidRPr="004B151B" w14:paraId="61E2A2B7" w14:textId="0C2E9457" w:rsidTr="00533E21">
        <w:trPr>
          <w:trHeight w:val="324"/>
          <w:jc w:val="center"/>
        </w:trPr>
        <w:tc>
          <w:tcPr>
            <w:tcW w:w="3590" w:type="dxa"/>
            <w:tcBorders>
              <w:top w:val="nil"/>
              <w:left w:val="single" w:sz="8" w:space="0" w:color="auto"/>
              <w:bottom w:val="single" w:sz="8" w:space="0" w:color="auto"/>
              <w:right w:val="single" w:sz="8" w:space="0" w:color="auto"/>
            </w:tcBorders>
            <w:shd w:val="clear" w:color="auto" w:fill="auto"/>
            <w:vAlign w:val="center"/>
            <w:hideMark/>
          </w:tcPr>
          <w:p w14:paraId="404E558E" w14:textId="77777777" w:rsidR="00533E21" w:rsidRPr="004B151B" w:rsidRDefault="00533E21" w:rsidP="00B82D1D">
            <w:pPr>
              <w:spacing w:after="0" w:line="240" w:lineRule="auto"/>
              <w:jc w:val="center"/>
              <w:rPr>
                <w:rFonts w:ascii="Times New Roman" w:hAnsi="Times New Roman"/>
              </w:rPr>
            </w:pPr>
            <w:r w:rsidRPr="004B151B">
              <w:rPr>
                <w:rFonts w:ascii="Times New Roman" w:hAnsi="Times New Roman"/>
              </w:rPr>
              <w:t>Pył zawieszony PM10</w:t>
            </w:r>
          </w:p>
        </w:tc>
        <w:tc>
          <w:tcPr>
            <w:tcW w:w="1167" w:type="dxa"/>
            <w:tcBorders>
              <w:top w:val="nil"/>
              <w:left w:val="nil"/>
              <w:bottom w:val="single" w:sz="8" w:space="0" w:color="auto"/>
              <w:right w:val="single" w:sz="8" w:space="0" w:color="auto"/>
            </w:tcBorders>
            <w:vAlign w:val="center"/>
          </w:tcPr>
          <w:p w14:paraId="183500C7" w14:textId="77777777" w:rsidR="00533E21" w:rsidRPr="004B151B" w:rsidRDefault="00533E21" w:rsidP="00B82D1D">
            <w:pPr>
              <w:spacing w:after="0" w:line="240" w:lineRule="auto"/>
              <w:jc w:val="center"/>
              <w:rPr>
                <w:rFonts w:ascii="Times New Roman" w:hAnsi="Times New Roman"/>
                <w:b/>
                <w:color w:val="FF0000"/>
              </w:rPr>
            </w:pPr>
            <w:r w:rsidRPr="004B151B">
              <w:rPr>
                <w:rFonts w:ascii="Times New Roman" w:hAnsi="Times New Roman"/>
                <w:b/>
                <w:color w:val="FF0000"/>
              </w:rPr>
              <w:t>C</w:t>
            </w:r>
          </w:p>
        </w:tc>
        <w:tc>
          <w:tcPr>
            <w:tcW w:w="1167" w:type="dxa"/>
            <w:tcBorders>
              <w:top w:val="nil"/>
              <w:left w:val="nil"/>
              <w:bottom w:val="single" w:sz="8" w:space="0" w:color="auto"/>
              <w:right w:val="single" w:sz="8" w:space="0" w:color="auto"/>
            </w:tcBorders>
            <w:vAlign w:val="center"/>
          </w:tcPr>
          <w:p w14:paraId="446BA41D" w14:textId="77777777" w:rsidR="00533E21" w:rsidRPr="004B151B" w:rsidRDefault="00533E21" w:rsidP="00B82D1D">
            <w:pPr>
              <w:spacing w:after="0" w:line="240" w:lineRule="auto"/>
              <w:jc w:val="center"/>
              <w:rPr>
                <w:rFonts w:ascii="Times New Roman" w:hAnsi="Times New Roman"/>
                <w:b/>
                <w:color w:val="FF0000"/>
              </w:rPr>
            </w:pPr>
            <w:r w:rsidRPr="004B151B">
              <w:rPr>
                <w:rFonts w:ascii="Times New Roman" w:hAnsi="Times New Roman"/>
                <w:b/>
                <w:color w:val="FF0000"/>
              </w:rPr>
              <w:t>C</w:t>
            </w:r>
          </w:p>
        </w:tc>
        <w:tc>
          <w:tcPr>
            <w:tcW w:w="1071" w:type="dxa"/>
            <w:tcBorders>
              <w:top w:val="nil"/>
              <w:left w:val="nil"/>
              <w:bottom w:val="single" w:sz="8" w:space="0" w:color="auto"/>
              <w:right w:val="single" w:sz="8" w:space="0" w:color="auto"/>
            </w:tcBorders>
            <w:vAlign w:val="center"/>
          </w:tcPr>
          <w:p w14:paraId="7083D3DC" w14:textId="77777777" w:rsidR="00533E21" w:rsidRPr="004B151B" w:rsidRDefault="00533E21" w:rsidP="00B82D1D">
            <w:pPr>
              <w:spacing w:after="0" w:line="240" w:lineRule="auto"/>
              <w:jc w:val="center"/>
              <w:rPr>
                <w:rFonts w:ascii="Times New Roman" w:hAnsi="Times New Roman"/>
                <w:b/>
                <w:color w:val="FF0000"/>
              </w:rPr>
            </w:pPr>
            <w:r w:rsidRPr="004B151B">
              <w:rPr>
                <w:rFonts w:ascii="Times New Roman" w:hAnsi="Times New Roman"/>
                <w:b/>
                <w:color w:val="FF0000"/>
              </w:rPr>
              <w:t>C</w:t>
            </w:r>
          </w:p>
        </w:tc>
        <w:tc>
          <w:tcPr>
            <w:tcW w:w="1071" w:type="dxa"/>
            <w:tcBorders>
              <w:top w:val="nil"/>
              <w:left w:val="nil"/>
              <w:bottom w:val="single" w:sz="8" w:space="0" w:color="auto"/>
              <w:right w:val="single" w:sz="8" w:space="0" w:color="auto"/>
            </w:tcBorders>
            <w:vAlign w:val="center"/>
          </w:tcPr>
          <w:p w14:paraId="0C638B46" w14:textId="77777777" w:rsidR="00533E21" w:rsidRPr="004B151B" w:rsidRDefault="00533E21" w:rsidP="00B82D1D">
            <w:pPr>
              <w:spacing w:after="0" w:line="240" w:lineRule="auto"/>
              <w:jc w:val="center"/>
              <w:rPr>
                <w:rFonts w:ascii="Times New Roman" w:hAnsi="Times New Roman"/>
                <w:b/>
                <w:color w:val="FF0000"/>
              </w:rPr>
            </w:pPr>
            <w:r w:rsidRPr="004B151B">
              <w:rPr>
                <w:rFonts w:ascii="Times New Roman" w:hAnsi="Times New Roman"/>
                <w:b/>
                <w:color w:val="FF0000"/>
              </w:rPr>
              <w:t>C</w:t>
            </w:r>
          </w:p>
        </w:tc>
        <w:tc>
          <w:tcPr>
            <w:tcW w:w="1138" w:type="dxa"/>
            <w:tcBorders>
              <w:top w:val="nil"/>
              <w:left w:val="nil"/>
              <w:bottom w:val="single" w:sz="8" w:space="0" w:color="auto"/>
              <w:right w:val="single" w:sz="8" w:space="0" w:color="auto"/>
            </w:tcBorders>
            <w:vAlign w:val="center"/>
          </w:tcPr>
          <w:p w14:paraId="71FD86D9" w14:textId="167DB6F2" w:rsidR="00533E21" w:rsidRPr="004B151B" w:rsidRDefault="00533E21" w:rsidP="00533E21">
            <w:pPr>
              <w:spacing w:after="0" w:line="240" w:lineRule="auto"/>
              <w:jc w:val="center"/>
              <w:rPr>
                <w:rFonts w:ascii="Times New Roman" w:hAnsi="Times New Roman"/>
                <w:b/>
                <w:color w:val="FF0000"/>
              </w:rPr>
            </w:pPr>
            <w:r w:rsidRPr="004B151B">
              <w:rPr>
                <w:rFonts w:ascii="Times New Roman" w:hAnsi="Times New Roman"/>
                <w:b/>
                <w:color w:val="FF0000"/>
              </w:rPr>
              <w:t>C</w:t>
            </w:r>
          </w:p>
        </w:tc>
      </w:tr>
      <w:tr w:rsidR="00533E21" w:rsidRPr="004B151B" w14:paraId="12991304" w14:textId="262B2A58" w:rsidTr="00533E21">
        <w:trPr>
          <w:trHeight w:val="324"/>
          <w:jc w:val="center"/>
        </w:trPr>
        <w:tc>
          <w:tcPr>
            <w:tcW w:w="3590" w:type="dxa"/>
            <w:tcBorders>
              <w:top w:val="nil"/>
              <w:left w:val="single" w:sz="8" w:space="0" w:color="auto"/>
              <w:bottom w:val="single" w:sz="8" w:space="0" w:color="auto"/>
              <w:right w:val="single" w:sz="8" w:space="0" w:color="auto"/>
            </w:tcBorders>
            <w:shd w:val="clear" w:color="auto" w:fill="auto"/>
            <w:vAlign w:val="center"/>
            <w:hideMark/>
          </w:tcPr>
          <w:p w14:paraId="4E893FB7" w14:textId="77777777" w:rsidR="00533E21" w:rsidRPr="004B151B" w:rsidRDefault="00533E21" w:rsidP="00B82D1D">
            <w:pPr>
              <w:spacing w:after="0" w:line="240" w:lineRule="auto"/>
              <w:jc w:val="center"/>
              <w:rPr>
                <w:rFonts w:ascii="Times New Roman" w:hAnsi="Times New Roman"/>
              </w:rPr>
            </w:pPr>
            <w:r w:rsidRPr="004B151B">
              <w:rPr>
                <w:rFonts w:ascii="Times New Roman" w:hAnsi="Times New Roman"/>
              </w:rPr>
              <w:t>Pył PM2,5 – poziom dopuszczalny</w:t>
            </w:r>
          </w:p>
        </w:tc>
        <w:tc>
          <w:tcPr>
            <w:tcW w:w="1167" w:type="dxa"/>
            <w:tcBorders>
              <w:top w:val="nil"/>
              <w:left w:val="nil"/>
              <w:bottom w:val="single" w:sz="8" w:space="0" w:color="auto"/>
              <w:right w:val="single" w:sz="8" w:space="0" w:color="auto"/>
            </w:tcBorders>
            <w:vAlign w:val="center"/>
          </w:tcPr>
          <w:p w14:paraId="025E2547" w14:textId="77777777" w:rsidR="00533E21" w:rsidRPr="004B151B" w:rsidRDefault="00533E21" w:rsidP="00B82D1D">
            <w:pPr>
              <w:spacing w:after="0" w:line="240" w:lineRule="auto"/>
              <w:jc w:val="center"/>
              <w:rPr>
                <w:rFonts w:ascii="Times New Roman" w:hAnsi="Times New Roman"/>
                <w:b/>
                <w:color w:val="FF0000"/>
              </w:rPr>
            </w:pPr>
            <w:r w:rsidRPr="004B151B">
              <w:rPr>
                <w:rFonts w:ascii="Times New Roman" w:hAnsi="Times New Roman"/>
                <w:b/>
                <w:color w:val="FF0000"/>
              </w:rPr>
              <w:t>C</w:t>
            </w:r>
          </w:p>
        </w:tc>
        <w:tc>
          <w:tcPr>
            <w:tcW w:w="1167" w:type="dxa"/>
            <w:tcBorders>
              <w:top w:val="nil"/>
              <w:left w:val="nil"/>
              <w:bottom w:val="single" w:sz="8" w:space="0" w:color="auto"/>
              <w:right w:val="single" w:sz="8" w:space="0" w:color="auto"/>
            </w:tcBorders>
            <w:vAlign w:val="center"/>
          </w:tcPr>
          <w:p w14:paraId="70C8C771" w14:textId="77777777" w:rsidR="00533E21" w:rsidRPr="004B151B" w:rsidRDefault="00533E21" w:rsidP="00B82D1D">
            <w:pPr>
              <w:spacing w:after="0" w:line="240" w:lineRule="auto"/>
              <w:jc w:val="center"/>
              <w:rPr>
                <w:rFonts w:ascii="Times New Roman" w:hAnsi="Times New Roman"/>
                <w:b/>
                <w:color w:val="FF0000"/>
              </w:rPr>
            </w:pPr>
            <w:r w:rsidRPr="004B151B">
              <w:rPr>
                <w:rFonts w:ascii="Times New Roman" w:hAnsi="Times New Roman"/>
                <w:b/>
                <w:color w:val="FF0000"/>
              </w:rPr>
              <w:t>C</w:t>
            </w:r>
          </w:p>
        </w:tc>
        <w:tc>
          <w:tcPr>
            <w:tcW w:w="1071" w:type="dxa"/>
            <w:tcBorders>
              <w:top w:val="nil"/>
              <w:left w:val="nil"/>
              <w:bottom w:val="single" w:sz="8" w:space="0" w:color="auto"/>
              <w:right w:val="single" w:sz="8" w:space="0" w:color="auto"/>
            </w:tcBorders>
            <w:vAlign w:val="center"/>
          </w:tcPr>
          <w:p w14:paraId="61983229" w14:textId="77777777" w:rsidR="00533E21" w:rsidRPr="004B151B" w:rsidRDefault="00533E21" w:rsidP="00B82D1D">
            <w:pPr>
              <w:spacing w:after="0" w:line="240" w:lineRule="auto"/>
              <w:jc w:val="center"/>
              <w:rPr>
                <w:rFonts w:ascii="Times New Roman" w:hAnsi="Times New Roman"/>
                <w:b/>
                <w:color w:val="FF0000"/>
              </w:rPr>
            </w:pPr>
            <w:r w:rsidRPr="004B151B">
              <w:rPr>
                <w:rFonts w:ascii="Times New Roman" w:hAnsi="Times New Roman"/>
                <w:b/>
                <w:color w:val="FF0000"/>
              </w:rPr>
              <w:t>C</w:t>
            </w:r>
          </w:p>
        </w:tc>
        <w:tc>
          <w:tcPr>
            <w:tcW w:w="1071" w:type="dxa"/>
            <w:tcBorders>
              <w:top w:val="nil"/>
              <w:left w:val="nil"/>
              <w:bottom w:val="single" w:sz="8" w:space="0" w:color="auto"/>
              <w:right w:val="single" w:sz="8" w:space="0" w:color="auto"/>
            </w:tcBorders>
            <w:vAlign w:val="center"/>
          </w:tcPr>
          <w:p w14:paraId="26C94642" w14:textId="77777777" w:rsidR="00533E21" w:rsidRPr="004B151B" w:rsidRDefault="00533E21" w:rsidP="00B82D1D">
            <w:pPr>
              <w:spacing w:after="0" w:line="240" w:lineRule="auto"/>
              <w:jc w:val="center"/>
              <w:rPr>
                <w:rFonts w:ascii="Times New Roman" w:hAnsi="Times New Roman"/>
                <w:b/>
                <w:color w:val="FF0000"/>
              </w:rPr>
            </w:pPr>
            <w:r w:rsidRPr="004B151B">
              <w:rPr>
                <w:rFonts w:ascii="Times New Roman" w:hAnsi="Times New Roman"/>
                <w:b/>
                <w:color w:val="FF0000"/>
              </w:rPr>
              <w:t>C</w:t>
            </w:r>
          </w:p>
        </w:tc>
        <w:tc>
          <w:tcPr>
            <w:tcW w:w="1138" w:type="dxa"/>
            <w:tcBorders>
              <w:top w:val="nil"/>
              <w:left w:val="nil"/>
              <w:bottom w:val="single" w:sz="8" w:space="0" w:color="auto"/>
              <w:right w:val="single" w:sz="8" w:space="0" w:color="auto"/>
            </w:tcBorders>
            <w:vAlign w:val="center"/>
          </w:tcPr>
          <w:p w14:paraId="61044104" w14:textId="2B671FA4" w:rsidR="00533E21" w:rsidRPr="004B151B" w:rsidRDefault="00533E21" w:rsidP="00533E21">
            <w:pPr>
              <w:spacing w:after="0" w:line="240" w:lineRule="auto"/>
              <w:jc w:val="center"/>
              <w:rPr>
                <w:rFonts w:ascii="Times New Roman" w:hAnsi="Times New Roman"/>
                <w:b/>
                <w:color w:val="FF0000"/>
              </w:rPr>
            </w:pPr>
            <w:r w:rsidRPr="004B151B">
              <w:rPr>
                <w:rFonts w:ascii="Times New Roman" w:hAnsi="Times New Roman"/>
                <w:b/>
                <w:color w:val="FF0000"/>
              </w:rPr>
              <w:t>C1</w:t>
            </w:r>
          </w:p>
        </w:tc>
      </w:tr>
      <w:tr w:rsidR="00533E21" w:rsidRPr="004B151B" w14:paraId="1C22C389" w14:textId="7B3F287E" w:rsidTr="00533E21">
        <w:trPr>
          <w:trHeight w:val="324"/>
          <w:jc w:val="center"/>
        </w:trPr>
        <w:tc>
          <w:tcPr>
            <w:tcW w:w="3590" w:type="dxa"/>
            <w:tcBorders>
              <w:top w:val="nil"/>
              <w:left w:val="single" w:sz="8" w:space="0" w:color="auto"/>
              <w:bottom w:val="single" w:sz="8" w:space="0" w:color="auto"/>
              <w:right w:val="single" w:sz="8" w:space="0" w:color="auto"/>
            </w:tcBorders>
            <w:shd w:val="clear" w:color="auto" w:fill="auto"/>
            <w:vAlign w:val="center"/>
            <w:hideMark/>
          </w:tcPr>
          <w:p w14:paraId="157B4D68" w14:textId="77777777" w:rsidR="00533E21" w:rsidRPr="004B151B" w:rsidRDefault="00533E21" w:rsidP="00B82D1D">
            <w:pPr>
              <w:spacing w:after="0" w:line="240" w:lineRule="auto"/>
              <w:jc w:val="center"/>
              <w:rPr>
                <w:rFonts w:ascii="Times New Roman" w:hAnsi="Times New Roman"/>
              </w:rPr>
            </w:pPr>
            <w:r w:rsidRPr="004B151B">
              <w:rPr>
                <w:rFonts w:ascii="Times New Roman" w:hAnsi="Times New Roman"/>
              </w:rPr>
              <w:t>Pył PM2,5 – poziom dopuszczalny do osiągnięcia (faza I)</w:t>
            </w:r>
          </w:p>
        </w:tc>
        <w:tc>
          <w:tcPr>
            <w:tcW w:w="1167" w:type="dxa"/>
            <w:tcBorders>
              <w:top w:val="nil"/>
              <w:left w:val="nil"/>
              <w:bottom w:val="single" w:sz="8" w:space="0" w:color="auto"/>
              <w:right w:val="single" w:sz="8" w:space="0" w:color="auto"/>
            </w:tcBorders>
            <w:vAlign w:val="center"/>
          </w:tcPr>
          <w:p w14:paraId="3655572A" w14:textId="77777777" w:rsidR="00533E21" w:rsidRPr="004B151B" w:rsidRDefault="00533E21" w:rsidP="00B82D1D">
            <w:pPr>
              <w:spacing w:after="0" w:line="240" w:lineRule="auto"/>
              <w:jc w:val="center"/>
              <w:rPr>
                <w:rFonts w:ascii="Times New Roman" w:hAnsi="Times New Roman"/>
                <w:b/>
                <w:color w:val="FF0000"/>
              </w:rPr>
            </w:pPr>
            <w:r w:rsidRPr="004B151B">
              <w:rPr>
                <w:rFonts w:ascii="Times New Roman" w:hAnsi="Times New Roman"/>
                <w:b/>
                <w:color w:val="FF0000"/>
              </w:rPr>
              <w:t>C</w:t>
            </w:r>
          </w:p>
        </w:tc>
        <w:tc>
          <w:tcPr>
            <w:tcW w:w="1167" w:type="dxa"/>
            <w:tcBorders>
              <w:top w:val="nil"/>
              <w:left w:val="nil"/>
              <w:bottom w:val="single" w:sz="8" w:space="0" w:color="auto"/>
              <w:right w:val="single" w:sz="8" w:space="0" w:color="auto"/>
            </w:tcBorders>
            <w:vAlign w:val="center"/>
          </w:tcPr>
          <w:p w14:paraId="02FDAB92" w14:textId="77777777" w:rsidR="00533E21" w:rsidRPr="004B151B" w:rsidRDefault="00533E21" w:rsidP="00B82D1D">
            <w:pPr>
              <w:spacing w:after="0" w:line="240" w:lineRule="auto"/>
              <w:jc w:val="center"/>
              <w:rPr>
                <w:rFonts w:ascii="Times New Roman" w:hAnsi="Times New Roman"/>
                <w:b/>
                <w:color w:val="FF0000"/>
              </w:rPr>
            </w:pPr>
            <w:r w:rsidRPr="004B151B">
              <w:rPr>
                <w:rFonts w:ascii="Times New Roman" w:hAnsi="Times New Roman"/>
                <w:b/>
                <w:color w:val="FF0000"/>
              </w:rPr>
              <w:t>C</w:t>
            </w:r>
          </w:p>
        </w:tc>
        <w:tc>
          <w:tcPr>
            <w:tcW w:w="1071" w:type="dxa"/>
            <w:tcBorders>
              <w:top w:val="nil"/>
              <w:left w:val="nil"/>
              <w:bottom w:val="single" w:sz="8" w:space="0" w:color="auto"/>
              <w:right w:val="single" w:sz="8" w:space="0" w:color="auto"/>
            </w:tcBorders>
            <w:vAlign w:val="center"/>
          </w:tcPr>
          <w:p w14:paraId="58ABB430" w14:textId="77777777" w:rsidR="00533E21" w:rsidRPr="004B151B" w:rsidRDefault="00533E21" w:rsidP="00B82D1D">
            <w:pPr>
              <w:spacing w:after="0" w:line="240" w:lineRule="auto"/>
              <w:jc w:val="center"/>
              <w:rPr>
                <w:rFonts w:ascii="Times New Roman" w:hAnsi="Times New Roman"/>
                <w:b/>
                <w:color w:val="FF0000"/>
              </w:rPr>
            </w:pPr>
            <w:r w:rsidRPr="004B151B">
              <w:rPr>
                <w:rFonts w:ascii="Times New Roman" w:hAnsi="Times New Roman"/>
                <w:b/>
                <w:color w:val="FF0000"/>
              </w:rPr>
              <w:t>C</w:t>
            </w:r>
          </w:p>
        </w:tc>
        <w:tc>
          <w:tcPr>
            <w:tcW w:w="1071" w:type="dxa"/>
            <w:tcBorders>
              <w:top w:val="nil"/>
              <w:left w:val="nil"/>
              <w:bottom w:val="single" w:sz="8" w:space="0" w:color="auto"/>
              <w:right w:val="single" w:sz="8" w:space="0" w:color="auto"/>
            </w:tcBorders>
            <w:vAlign w:val="center"/>
          </w:tcPr>
          <w:p w14:paraId="4E2C7F76" w14:textId="77777777" w:rsidR="00533E21" w:rsidRPr="004B151B" w:rsidRDefault="00533E21" w:rsidP="00B82D1D">
            <w:pPr>
              <w:spacing w:after="0" w:line="240" w:lineRule="auto"/>
              <w:jc w:val="center"/>
              <w:rPr>
                <w:rFonts w:ascii="Times New Roman" w:hAnsi="Times New Roman"/>
                <w:b/>
                <w:color w:val="FF0000"/>
              </w:rPr>
            </w:pPr>
            <w:r w:rsidRPr="004B151B">
              <w:rPr>
                <w:rFonts w:ascii="Times New Roman" w:hAnsi="Times New Roman"/>
                <w:b/>
                <w:color w:val="FF0000"/>
              </w:rPr>
              <w:t>C</w:t>
            </w:r>
          </w:p>
        </w:tc>
        <w:tc>
          <w:tcPr>
            <w:tcW w:w="1138" w:type="dxa"/>
            <w:tcBorders>
              <w:top w:val="nil"/>
              <w:left w:val="nil"/>
              <w:bottom w:val="single" w:sz="8" w:space="0" w:color="auto"/>
              <w:right w:val="single" w:sz="8" w:space="0" w:color="auto"/>
            </w:tcBorders>
            <w:vAlign w:val="center"/>
          </w:tcPr>
          <w:p w14:paraId="41015525" w14:textId="6FE01CCE" w:rsidR="00533E21" w:rsidRPr="004B151B" w:rsidRDefault="00533E21" w:rsidP="00533E21">
            <w:pPr>
              <w:spacing w:after="0" w:line="240" w:lineRule="auto"/>
              <w:jc w:val="center"/>
              <w:rPr>
                <w:rFonts w:ascii="Times New Roman" w:hAnsi="Times New Roman"/>
                <w:color w:val="FF0000"/>
              </w:rPr>
            </w:pPr>
            <w:r w:rsidRPr="004B151B">
              <w:rPr>
                <w:rFonts w:ascii="Times New Roman" w:hAnsi="Times New Roman"/>
              </w:rPr>
              <w:t>A</w:t>
            </w:r>
          </w:p>
        </w:tc>
      </w:tr>
      <w:tr w:rsidR="00533E21" w:rsidRPr="004B151B" w14:paraId="6ED4DE3D" w14:textId="6B2C5184" w:rsidTr="00533E21">
        <w:trPr>
          <w:trHeight w:val="324"/>
          <w:jc w:val="center"/>
        </w:trPr>
        <w:tc>
          <w:tcPr>
            <w:tcW w:w="3590" w:type="dxa"/>
            <w:tcBorders>
              <w:top w:val="nil"/>
              <w:left w:val="single" w:sz="8" w:space="0" w:color="auto"/>
              <w:bottom w:val="single" w:sz="8" w:space="0" w:color="auto"/>
              <w:right w:val="single" w:sz="8" w:space="0" w:color="auto"/>
            </w:tcBorders>
            <w:shd w:val="clear" w:color="auto" w:fill="auto"/>
            <w:vAlign w:val="center"/>
            <w:hideMark/>
          </w:tcPr>
          <w:p w14:paraId="7CB4274C" w14:textId="77777777" w:rsidR="00533E21" w:rsidRPr="004B151B" w:rsidRDefault="00533E21" w:rsidP="00B82D1D">
            <w:pPr>
              <w:spacing w:after="0" w:line="240" w:lineRule="auto"/>
              <w:jc w:val="center"/>
              <w:rPr>
                <w:rFonts w:ascii="Times New Roman" w:hAnsi="Times New Roman"/>
              </w:rPr>
            </w:pPr>
            <w:r w:rsidRPr="004B151B">
              <w:rPr>
                <w:rFonts w:ascii="Times New Roman" w:hAnsi="Times New Roman"/>
              </w:rPr>
              <w:t>Ozon – poziom dopuszczalny</w:t>
            </w:r>
          </w:p>
        </w:tc>
        <w:tc>
          <w:tcPr>
            <w:tcW w:w="1167" w:type="dxa"/>
            <w:tcBorders>
              <w:top w:val="nil"/>
              <w:left w:val="nil"/>
              <w:bottom w:val="single" w:sz="8" w:space="0" w:color="auto"/>
              <w:right w:val="single" w:sz="8" w:space="0" w:color="auto"/>
            </w:tcBorders>
            <w:vAlign w:val="center"/>
          </w:tcPr>
          <w:p w14:paraId="26548838" w14:textId="77777777" w:rsidR="00533E21" w:rsidRPr="004B151B" w:rsidRDefault="00533E21" w:rsidP="00B82D1D">
            <w:pPr>
              <w:spacing w:after="0" w:line="240" w:lineRule="auto"/>
              <w:jc w:val="center"/>
              <w:rPr>
                <w:rFonts w:ascii="Times New Roman" w:hAnsi="Times New Roman"/>
                <w:b/>
                <w:color w:val="FF0000"/>
              </w:rPr>
            </w:pPr>
            <w:r w:rsidRPr="004B151B">
              <w:rPr>
                <w:rFonts w:ascii="Times New Roman" w:hAnsi="Times New Roman"/>
                <w:b/>
                <w:color w:val="FF0000"/>
              </w:rPr>
              <w:t>C</w:t>
            </w:r>
          </w:p>
        </w:tc>
        <w:tc>
          <w:tcPr>
            <w:tcW w:w="1167" w:type="dxa"/>
            <w:tcBorders>
              <w:top w:val="nil"/>
              <w:left w:val="nil"/>
              <w:bottom w:val="single" w:sz="8" w:space="0" w:color="auto"/>
              <w:right w:val="single" w:sz="8" w:space="0" w:color="auto"/>
            </w:tcBorders>
            <w:vAlign w:val="center"/>
          </w:tcPr>
          <w:p w14:paraId="13FA9EB1" w14:textId="77777777" w:rsidR="00533E21" w:rsidRPr="004B151B" w:rsidRDefault="00533E21" w:rsidP="00B82D1D">
            <w:pPr>
              <w:spacing w:after="0" w:line="240" w:lineRule="auto"/>
              <w:jc w:val="center"/>
              <w:rPr>
                <w:rFonts w:ascii="Times New Roman" w:hAnsi="Times New Roman"/>
                <w:b/>
                <w:color w:val="FF0000"/>
              </w:rPr>
            </w:pPr>
            <w:r w:rsidRPr="004B151B">
              <w:rPr>
                <w:rFonts w:ascii="Times New Roman" w:hAnsi="Times New Roman"/>
                <w:b/>
                <w:color w:val="FF0000"/>
              </w:rPr>
              <w:t>C</w:t>
            </w:r>
          </w:p>
        </w:tc>
        <w:tc>
          <w:tcPr>
            <w:tcW w:w="1071" w:type="dxa"/>
            <w:tcBorders>
              <w:top w:val="nil"/>
              <w:left w:val="nil"/>
              <w:bottom w:val="single" w:sz="8" w:space="0" w:color="auto"/>
              <w:right w:val="single" w:sz="8" w:space="0" w:color="auto"/>
            </w:tcBorders>
            <w:vAlign w:val="center"/>
          </w:tcPr>
          <w:p w14:paraId="10A6B7AF" w14:textId="77777777" w:rsidR="00533E21" w:rsidRPr="004B151B" w:rsidRDefault="00533E21" w:rsidP="00B82D1D">
            <w:pPr>
              <w:spacing w:after="0" w:line="240" w:lineRule="auto"/>
              <w:jc w:val="center"/>
              <w:rPr>
                <w:rFonts w:ascii="Times New Roman" w:hAnsi="Times New Roman"/>
                <w:b/>
                <w:color w:val="FF0000"/>
              </w:rPr>
            </w:pPr>
            <w:r w:rsidRPr="004B151B">
              <w:rPr>
                <w:rFonts w:ascii="Times New Roman" w:hAnsi="Times New Roman"/>
              </w:rPr>
              <w:t>A</w:t>
            </w:r>
          </w:p>
        </w:tc>
        <w:tc>
          <w:tcPr>
            <w:tcW w:w="1071" w:type="dxa"/>
            <w:tcBorders>
              <w:top w:val="nil"/>
              <w:left w:val="nil"/>
              <w:bottom w:val="single" w:sz="8" w:space="0" w:color="auto"/>
              <w:right w:val="single" w:sz="8" w:space="0" w:color="auto"/>
            </w:tcBorders>
            <w:vAlign w:val="center"/>
          </w:tcPr>
          <w:p w14:paraId="66E15DB5" w14:textId="77777777" w:rsidR="00533E21" w:rsidRPr="004B151B" w:rsidRDefault="00533E21" w:rsidP="00B82D1D">
            <w:pPr>
              <w:spacing w:after="0" w:line="240" w:lineRule="auto"/>
              <w:jc w:val="center"/>
              <w:rPr>
                <w:rFonts w:ascii="Times New Roman" w:hAnsi="Times New Roman"/>
              </w:rPr>
            </w:pPr>
            <w:r w:rsidRPr="004B151B">
              <w:rPr>
                <w:rFonts w:ascii="Times New Roman" w:hAnsi="Times New Roman"/>
              </w:rPr>
              <w:t>A</w:t>
            </w:r>
          </w:p>
        </w:tc>
        <w:tc>
          <w:tcPr>
            <w:tcW w:w="1138" w:type="dxa"/>
            <w:tcBorders>
              <w:top w:val="nil"/>
              <w:left w:val="nil"/>
              <w:bottom w:val="single" w:sz="8" w:space="0" w:color="auto"/>
              <w:right w:val="single" w:sz="8" w:space="0" w:color="auto"/>
            </w:tcBorders>
            <w:vAlign w:val="center"/>
          </w:tcPr>
          <w:p w14:paraId="1E40366E" w14:textId="70556285" w:rsidR="00533E21" w:rsidRPr="004B151B" w:rsidRDefault="00533E21" w:rsidP="00533E21">
            <w:pPr>
              <w:spacing w:after="0" w:line="240" w:lineRule="auto"/>
              <w:jc w:val="center"/>
              <w:rPr>
                <w:rFonts w:ascii="Times New Roman" w:hAnsi="Times New Roman"/>
              </w:rPr>
            </w:pPr>
            <w:r w:rsidRPr="004B151B">
              <w:rPr>
                <w:rFonts w:ascii="Times New Roman" w:hAnsi="Times New Roman"/>
              </w:rPr>
              <w:t>A</w:t>
            </w:r>
          </w:p>
        </w:tc>
      </w:tr>
      <w:tr w:rsidR="00533E21" w:rsidRPr="004B151B" w14:paraId="08896967" w14:textId="2074EF02" w:rsidTr="00533E21">
        <w:trPr>
          <w:trHeight w:val="324"/>
          <w:jc w:val="center"/>
        </w:trPr>
        <w:tc>
          <w:tcPr>
            <w:tcW w:w="3590" w:type="dxa"/>
            <w:tcBorders>
              <w:top w:val="nil"/>
              <w:left w:val="single" w:sz="8" w:space="0" w:color="auto"/>
              <w:bottom w:val="single" w:sz="8" w:space="0" w:color="auto"/>
              <w:right w:val="single" w:sz="8" w:space="0" w:color="auto"/>
            </w:tcBorders>
            <w:shd w:val="clear" w:color="auto" w:fill="auto"/>
            <w:vAlign w:val="center"/>
            <w:hideMark/>
          </w:tcPr>
          <w:p w14:paraId="775EC32B" w14:textId="77777777" w:rsidR="00533E21" w:rsidRPr="004B151B" w:rsidRDefault="00533E21" w:rsidP="00B82D1D">
            <w:pPr>
              <w:spacing w:after="0" w:line="240" w:lineRule="auto"/>
              <w:jc w:val="center"/>
              <w:rPr>
                <w:rFonts w:ascii="Times New Roman" w:hAnsi="Times New Roman"/>
              </w:rPr>
            </w:pPr>
            <w:r w:rsidRPr="004B151B">
              <w:rPr>
                <w:rFonts w:ascii="Times New Roman" w:hAnsi="Times New Roman"/>
              </w:rPr>
              <w:t>Ozon - poziom celu długoterminowego</w:t>
            </w:r>
          </w:p>
        </w:tc>
        <w:tc>
          <w:tcPr>
            <w:tcW w:w="1167" w:type="dxa"/>
            <w:tcBorders>
              <w:top w:val="nil"/>
              <w:left w:val="nil"/>
              <w:bottom w:val="single" w:sz="8" w:space="0" w:color="auto"/>
              <w:right w:val="single" w:sz="8" w:space="0" w:color="auto"/>
            </w:tcBorders>
            <w:vAlign w:val="center"/>
          </w:tcPr>
          <w:p w14:paraId="09722FF3" w14:textId="77777777" w:rsidR="00533E21" w:rsidRPr="004B151B" w:rsidRDefault="00533E21" w:rsidP="00B82D1D">
            <w:pPr>
              <w:spacing w:after="0" w:line="240" w:lineRule="auto"/>
              <w:jc w:val="center"/>
              <w:rPr>
                <w:rFonts w:ascii="Times New Roman" w:hAnsi="Times New Roman"/>
                <w:b/>
                <w:color w:val="FF0000"/>
              </w:rPr>
            </w:pPr>
            <w:r w:rsidRPr="004B151B">
              <w:rPr>
                <w:rFonts w:ascii="Times New Roman" w:hAnsi="Times New Roman"/>
                <w:b/>
                <w:color w:val="FF0000"/>
              </w:rPr>
              <w:t>C</w:t>
            </w:r>
          </w:p>
        </w:tc>
        <w:tc>
          <w:tcPr>
            <w:tcW w:w="1167" w:type="dxa"/>
            <w:tcBorders>
              <w:top w:val="nil"/>
              <w:left w:val="nil"/>
              <w:bottom w:val="single" w:sz="8" w:space="0" w:color="auto"/>
              <w:right w:val="single" w:sz="8" w:space="0" w:color="auto"/>
            </w:tcBorders>
            <w:vAlign w:val="center"/>
          </w:tcPr>
          <w:p w14:paraId="7CA64355" w14:textId="77777777" w:rsidR="00533E21" w:rsidRPr="004B151B" w:rsidRDefault="00533E21" w:rsidP="00B82D1D">
            <w:pPr>
              <w:spacing w:after="0" w:line="240" w:lineRule="auto"/>
              <w:jc w:val="center"/>
              <w:rPr>
                <w:rFonts w:ascii="Times New Roman" w:hAnsi="Times New Roman"/>
              </w:rPr>
            </w:pPr>
            <w:r w:rsidRPr="004B151B">
              <w:rPr>
                <w:rFonts w:ascii="Times New Roman" w:hAnsi="Times New Roman"/>
              </w:rPr>
              <w:t>D2</w:t>
            </w:r>
          </w:p>
        </w:tc>
        <w:tc>
          <w:tcPr>
            <w:tcW w:w="1071" w:type="dxa"/>
            <w:tcBorders>
              <w:top w:val="nil"/>
              <w:left w:val="nil"/>
              <w:bottom w:val="single" w:sz="8" w:space="0" w:color="auto"/>
              <w:right w:val="single" w:sz="8" w:space="0" w:color="auto"/>
            </w:tcBorders>
            <w:vAlign w:val="center"/>
          </w:tcPr>
          <w:p w14:paraId="11720DB7" w14:textId="77777777" w:rsidR="00533E21" w:rsidRPr="004B151B" w:rsidRDefault="00533E21" w:rsidP="00B82D1D">
            <w:pPr>
              <w:spacing w:after="0" w:line="240" w:lineRule="auto"/>
              <w:jc w:val="center"/>
              <w:rPr>
                <w:rFonts w:ascii="Times New Roman" w:hAnsi="Times New Roman"/>
              </w:rPr>
            </w:pPr>
            <w:r w:rsidRPr="004B151B">
              <w:rPr>
                <w:rFonts w:ascii="Times New Roman" w:hAnsi="Times New Roman"/>
              </w:rPr>
              <w:t>D2</w:t>
            </w:r>
          </w:p>
        </w:tc>
        <w:tc>
          <w:tcPr>
            <w:tcW w:w="1071" w:type="dxa"/>
            <w:tcBorders>
              <w:top w:val="nil"/>
              <w:left w:val="nil"/>
              <w:bottom w:val="single" w:sz="8" w:space="0" w:color="auto"/>
              <w:right w:val="single" w:sz="8" w:space="0" w:color="auto"/>
            </w:tcBorders>
            <w:vAlign w:val="center"/>
          </w:tcPr>
          <w:p w14:paraId="5F84E671" w14:textId="77777777" w:rsidR="00533E21" w:rsidRPr="004B151B" w:rsidRDefault="00533E21" w:rsidP="00B82D1D">
            <w:pPr>
              <w:spacing w:after="0" w:line="240" w:lineRule="auto"/>
              <w:jc w:val="center"/>
              <w:rPr>
                <w:rFonts w:ascii="Times New Roman" w:hAnsi="Times New Roman"/>
              </w:rPr>
            </w:pPr>
            <w:r w:rsidRPr="004B151B">
              <w:rPr>
                <w:rFonts w:ascii="Times New Roman" w:hAnsi="Times New Roman"/>
              </w:rPr>
              <w:t>D2</w:t>
            </w:r>
          </w:p>
        </w:tc>
        <w:tc>
          <w:tcPr>
            <w:tcW w:w="1138" w:type="dxa"/>
            <w:tcBorders>
              <w:top w:val="nil"/>
              <w:left w:val="nil"/>
              <w:bottom w:val="single" w:sz="8" w:space="0" w:color="auto"/>
              <w:right w:val="single" w:sz="8" w:space="0" w:color="auto"/>
            </w:tcBorders>
            <w:vAlign w:val="center"/>
          </w:tcPr>
          <w:p w14:paraId="4101D96C" w14:textId="4ECD1653" w:rsidR="00533E21" w:rsidRPr="004B151B" w:rsidRDefault="00533E21" w:rsidP="00533E21">
            <w:pPr>
              <w:spacing w:after="0" w:line="240" w:lineRule="auto"/>
              <w:jc w:val="center"/>
              <w:rPr>
                <w:rFonts w:ascii="Times New Roman" w:hAnsi="Times New Roman"/>
              </w:rPr>
            </w:pPr>
            <w:r w:rsidRPr="004B151B">
              <w:rPr>
                <w:rFonts w:ascii="Times New Roman" w:hAnsi="Times New Roman"/>
              </w:rPr>
              <w:t>D2</w:t>
            </w:r>
          </w:p>
        </w:tc>
      </w:tr>
      <w:tr w:rsidR="00533E21" w:rsidRPr="004B151B" w14:paraId="2D4F2ABD" w14:textId="7EFED8D3" w:rsidTr="00533E21">
        <w:trPr>
          <w:trHeight w:val="324"/>
          <w:jc w:val="center"/>
        </w:trPr>
        <w:tc>
          <w:tcPr>
            <w:tcW w:w="3590" w:type="dxa"/>
            <w:tcBorders>
              <w:top w:val="nil"/>
              <w:left w:val="single" w:sz="8" w:space="0" w:color="auto"/>
              <w:bottom w:val="single" w:sz="8" w:space="0" w:color="auto"/>
              <w:right w:val="single" w:sz="8" w:space="0" w:color="auto"/>
            </w:tcBorders>
            <w:shd w:val="clear" w:color="auto" w:fill="auto"/>
            <w:vAlign w:val="center"/>
            <w:hideMark/>
          </w:tcPr>
          <w:p w14:paraId="1A9D3A8F" w14:textId="77777777" w:rsidR="00533E21" w:rsidRPr="004B151B" w:rsidRDefault="00533E21" w:rsidP="00B82D1D">
            <w:pPr>
              <w:spacing w:after="0" w:line="240" w:lineRule="auto"/>
              <w:jc w:val="center"/>
              <w:rPr>
                <w:rFonts w:ascii="Times New Roman" w:hAnsi="Times New Roman"/>
              </w:rPr>
            </w:pPr>
            <w:r w:rsidRPr="004B151B">
              <w:rPr>
                <w:rFonts w:ascii="Times New Roman" w:hAnsi="Times New Roman"/>
              </w:rPr>
              <w:t>Tlenek węgla</w:t>
            </w:r>
          </w:p>
        </w:tc>
        <w:tc>
          <w:tcPr>
            <w:tcW w:w="1167" w:type="dxa"/>
            <w:tcBorders>
              <w:top w:val="nil"/>
              <w:left w:val="nil"/>
              <w:bottom w:val="single" w:sz="8" w:space="0" w:color="auto"/>
              <w:right w:val="single" w:sz="8" w:space="0" w:color="auto"/>
            </w:tcBorders>
            <w:vAlign w:val="center"/>
          </w:tcPr>
          <w:p w14:paraId="1CDC44E3" w14:textId="77777777" w:rsidR="00533E21" w:rsidRPr="004B151B" w:rsidRDefault="00533E21" w:rsidP="00B82D1D">
            <w:pPr>
              <w:spacing w:after="0" w:line="240" w:lineRule="auto"/>
              <w:jc w:val="center"/>
              <w:rPr>
                <w:rFonts w:ascii="Times New Roman" w:hAnsi="Times New Roman"/>
              </w:rPr>
            </w:pPr>
            <w:r w:rsidRPr="004B151B">
              <w:rPr>
                <w:rFonts w:ascii="Times New Roman" w:hAnsi="Times New Roman"/>
              </w:rPr>
              <w:t>A</w:t>
            </w:r>
          </w:p>
        </w:tc>
        <w:tc>
          <w:tcPr>
            <w:tcW w:w="1167" w:type="dxa"/>
            <w:tcBorders>
              <w:top w:val="nil"/>
              <w:left w:val="nil"/>
              <w:bottom w:val="single" w:sz="8" w:space="0" w:color="auto"/>
              <w:right w:val="single" w:sz="8" w:space="0" w:color="auto"/>
            </w:tcBorders>
            <w:vAlign w:val="center"/>
          </w:tcPr>
          <w:p w14:paraId="494B7023" w14:textId="77777777" w:rsidR="00533E21" w:rsidRPr="004B151B" w:rsidRDefault="00533E21" w:rsidP="00B82D1D">
            <w:pPr>
              <w:spacing w:after="0" w:line="240" w:lineRule="auto"/>
              <w:jc w:val="center"/>
              <w:rPr>
                <w:rFonts w:ascii="Times New Roman" w:hAnsi="Times New Roman"/>
              </w:rPr>
            </w:pPr>
            <w:r w:rsidRPr="004B151B">
              <w:rPr>
                <w:rFonts w:ascii="Times New Roman" w:hAnsi="Times New Roman"/>
              </w:rPr>
              <w:t>A</w:t>
            </w:r>
          </w:p>
        </w:tc>
        <w:tc>
          <w:tcPr>
            <w:tcW w:w="1071" w:type="dxa"/>
            <w:tcBorders>
              <w:top w:val="nil"/>
              <w:left w:val="nil"/>
              <w:bottom w:val="single" w:sz="8" w:space="0" w:color="auto"/>
              <w:right w:val="single" w:sz="8" w:space="0" w:color="auto"/>
            </w:tcBorders>
            <w:vAlign w:val="center"/>
          </w:tcPr>
          <w:p w14:paraId="6E19C6FA" w14:textId="77777777" w:rsidR="00533E21" w:rsidRPr="004B151B" w:rsidRDefault="00533E21" w:rsidP="00B82D1D">
            <w:pPr>
              <w:spacing w:after="0" w:line="240" w:lineRule="auto"/>
              <w:jc w:val="center"/>
              <w:rPr>
                <w:rFonts w:ascii="Times New Roman" w:hAnsi="Times New Roman"/>
              </w:rPr>
            </w:pPr>
            <w:r w:rsidRPr="004B151B">
              <w:rPr>
                <w:rFonts w:ascii="Times New Roman" w:hAnsi="Times New Roman"/>
              </w:rPr>
              <w:t>A</w:t>
            </w:r>
          </w:p>
        </w:tc>
        <w:tc>
          <w:tcPr>
            <w:tcW w:w="1071" w:type="dxa"/>
            <w:tcBorders>
              <w:top w:val="nil"/>
              <w:left w:val="nil"/>
              <w:bottom w:val="single" w:sz="8" w:space="0" w:color="auto"/>
              <w:right w:val="single" w:sz="8" w:space="0" w:color="auto"/>
            </w:tcBorders>
            <w:vAlign w:val="center"/>
          </w:tcPr>
          <w:p w14:paraId="6DF363F9" w14:textId="77777777" w:rsidR="00533E21" w:rsidRPr="004B151B" w:rsidRDefault="00533E21" w:rsidP="00B82D1D">
            <w:pPr>
              <w:spacing w:after="0" w:line="240" w:lineRule="auto"/>
              <w:jc w:val="center"/>
              <w:rPr>
                <w:rFonts w:ascii="Times New Roman" w:hAnsi="Times New Roman"/>
              </w:rPr>
            </w:pPr>
            <w:r w:rsidRPr="004B151B">
              <w:rPr>
                <w:rFonts w:ascii="Times New Roman" w:hAnsi="Times New Roman"/>
              </w:rPr>
              <w:t>A</w:t>
            </w:r>
          </w:p>
        </w:tc>
        <w:tc>
          <w:tcPr>
            <w:tcW w:w="1138" w:type="dxa"/>
            <w:tcBorders>
              <w:top w:val="nil"/>
              <w:left w:val="nil"/>
              <w:bottom w:val="single" w:sz="8" w:space="0" w:color="auto"/>
              <w:right w:val="single" w:sz="8" w:space="0" w:color="auto"/>
            </w:tcBorders>
            <w:vAlign w:val="center"/>
          </w:tcPr>
          <w:p w14:paraId="11D119A1" w14:textId="2CDE5063" w:rsidR="00533E21" w:rsidRPr="004B151B" w:rsidRDefault="00533E21" w:rsidP="00533E21">
            <w:pPr>
              <w:spacing w:after="0" w:line="240" w:lineRule="auto"/>
              <w:jc w:val="center"/>
              <w:rPr>
                <w:rFonts w:ascii="Times New Roman" w:hAnsi="Times New Roman"/>
              </w:rPr>
            </w:pPr>
            <w:r w:rsidRPr="004B151B">
              <w:rPr>
                <w:rFonts w:ascii="Times New Roman" w:hAnsi="Times New Roman"/>
              </w:rPr>
              <w:t>A</w:t>
            </w:r>
          </w:p>
        </w:tc>
      </w:tr>
      <w:tr w:rsidR="00533E21" w:rsidRPr="004B151B" w14:paraId="0AFA48EE" w14:textId="1DD0FC73" w:rsidTr="00533E21">
        <w:trPr>
          <w:trHeight w:val="324"/>
          <w:jc w:val="center"/>
        </w:trPr>
        <w:tc>
          <w:tcPr>
            <w:tcW w:w="3590" w:type="dxa"/>
            <w:tcBorders>
              <w:top w:val="nil"/>
              <w:left w:val="single" w:sz="8" w:space="0" w:color="auto"/>
              <w:bottom w:val="single" w:sz="8" w:space="0" w:color="auto"/>
              <w:right w:val="single" w:sz="8" w:space="0" w:color="auto"/>
            </w:tcBorders>
            <w:shd w:val="clear" w:color="auto" w:fill="auto"/>
            <w:vAlign w:val="center"/>
            <w:hideMark/>
          </w:tcPr>
          <w:p w14:paraId="5127620F" w14:textId="77777777" w:rsidR="00533E21" w:rsidRPr="004B151B" w:rsidRDefault="00533E21" w:rsidP="00B82D1D">
            <w:pPr>
              <w:spacing w:after="0" w:line="240" w:lineRule="auto"/>
              <w:jc w:val="center"/>
              <w:rPr>
                <w:rFonts w:ascii="Times New Roman" w:hAnsi="Times New Roman"/>
              </w:rPr>
            </w:pPr>
            <w:r w:rsidRPr="004B151B">
              <w:rPr>
                <w:rFonts w:ascii="Times New Roman" w:hAnsi="Times New Roman"/>
              </w:rPr>
              <w:t>Benzen</w:t>
            </w:r>
          </w:p>
        </w:tc>
        <w:tc>
          <w:tcPr>
            <w:tcW w:w="1167" w:type="dxa"/>
            <w:tcBorders>
              <w:top w:val="nil"/>
              <w:left w:val="nil"/>
              <w:bottom w:val="single" w:sz="8" w:space="0" w:color="auto"/>
              <w:right w:val="single" w:sz="8" w:space="0" w:color="auto"/>
            </w:tcBorders>
            <w:vAlign w:val="center"/>
          </w:tcPr>
          <w:p w14:paraId="6EE9CBA3" w14:textId="77777777" w:rsidR="00533E21" w:rsidRPr="004B151B" w:rsidRDefault="00533E21" w:rsidP="00B82D1D">
            <w:pPr>
              <w:spacing w:after="0" w:line="240" w:lineRule="auto"/>
              <w:jc w:val="center"/>
              <w:rPr>
                <w:rFonts w:ascii="Times New Roman" w:hAnsi="Times New Roman"/>
              </w:rPr>
            </w:pPr>
            <w:r w:rsidRPr="004B151B">
              <w:rPr>
                <w:rFonts w:ascii="Times New Roman" w:hAnsi="Times New Roman"/>
              </w:rPr>
              <w:t>A</w:t>
            </w:r>
          </w:p>
        </w:tc>
        <w:tc>
          <w:tcPr>
            <w:tcW w:w="1167" w:type="dxa"/>
            <w:tcBorders>
              <w:top w:val="nil"/>
              <w:left w:val="nil"/>
              <w:bottom w:val="single" w:sz="8" w:space="0" w:color="auto"/>
              <w:right w:val="single" w:sz="8" w:space="0" w:color="auto"/>
            </w:tcBorders>
            <w:vAlign w:val="center"/>
          </w:tcPr>
          <w:p w14:paraId="1A362587" w14:textId="77777777" w:rsidR="00533E21" w:rsidRPr="004B151B" w:rsidRDefault="00533E21" w:rsidP="00B82D1D">
            <w:pPr>
              <w:spacing w:after="0" w:line="240" w:lineRule="auto"/>
              <w:jc w:val="center"/>
              <w:rPr>
                <w:rFonts w:ascii="Times New Roman" w:hAnsi="Times New Roman"/>
              </w:rPr>
            </w:pPr>
            <w:r w:rsidRPr="004B151B">
              <w:rPr>
                <w:rFonts w:ascii="Times New Roman" w:hAnsi="Times New Roman"/>
              </w:rPr>
              <w:t>A</w:t>
            </w:r>
          </w:p>
        </w:tc>
        <w:tc>
          <w:tcPr>
            <w:tcW w:w="1071" w:type="dxa"/>
            <w:tcBorders>
              <w:top w:val="nil"/>
              <w:left w:val="nil"/>
              <w:bottom w:val="single" w:sz="8" w:space="0" w:color="auto"/>
              <w:right w:val="single" w:sz="8" w:space="0" w:color="auto"/>
            </w:tcBorders>
            <w:vAlign w:val="center"/>
          </w:tcPr>
          <w:p w14:paraId="2A4A6284" w14:textId="77777777" w:rsidR="00533E21" w:rsidRPr="004B151B" w:rsidRDefault="00533E21" w:rsidP="00B82D1D">
            <w:pPr>
              <w:spacing w:after="0" w:line="240" w:lineRule="auto"/>
              <w:jc w:val="center"/>
              <w:rPr>
                <w:rFonts w:ascii="Times New Roman" w:hAnsi="Times New Roman"/>
              </w:rPr>
            </w:pPr>
            <w:r w:rsidRPr="004B151B">
              <w:rPr>
                <w:rFonts w:ascii="Times New Roman" w:hAnsi="Times New Roman"/>
              </w:rPr>
              <w:t>A</w:t>
            </w:r>
          </w:p>
        </w:tc>
        <w:tc>
          <w:tcPr>
            <w:tcW w:w="1071" w:type="dxa"/>
            <w:tcBorders>
              <w:top w:val="nil"/>
              <w:left w:val="nil"/>
              <w:bottom w:val="single" w:sz="8" w:space="0" w:color="auto"/>
              <w:right w:val="single" w:sz="8" w:space="0" w:color="auto"/>
            </w:tcBorders>
            <w:vAlign w:val="center"/>
          </w:tcPr>
          <w:p w14:paraId="02B23DD2" w14:textId="77777777" w:rsidR="00533E21" w:rsidRPr="004B151B" w:rsidRDefault="00533E21" w:rsidP="00B82D1D">
            <w:pPr>
              <w:spacing w:after="0" w:line="240" w:lineRule="auto"/>
              <w:jc w:val="center"/>
              <w:rPr>
                <w:rFonts w:ascii="Times New Roman" w:hAnsi="Times New Roman"/>
              </w:rPr>
            </w:pPr>
            <w:r w:rsidRPr="004B151B">
              <w:rPr>
                <w:rFonts w:ascii="Times New Roman" w:hAnsi="Times New Roman"/>
              </w:rPr>
              <w:t>A</w:t>
            </w:r>
          </w:p>
        </w:tc>
        <w:tc>
          <w:tcPr>
            <w:tcW w:w="1138" w:type="dxa"/>
            <w:tcBorders>
              <w:top w:val="nil"/>
              <w:left w:val="nil"/>
              <w:bottom w:val="single" w:sz="8" w:space="0" w:color="auto"/>
              <w:right w:val="single" w:sz="8" w:space="0" w:color="auto"/>
            </w:tcBorders>
            <w:vAlign w:val="center"/>
          </w:tcPr>
          <w:p w14:paraId="75717BC6" w14:textId="67BE9E75" w:rsidR="00533E21" w:rsidRPr="004B151B" w:rsidRDefault="00533E21" w:rsidP="00533E21">
            <w:pPr>
              <w:spacing w:after="0" w:line="240" w:lineRule="auto"/>
              <w:jc w:val="center"/>
              <w:rPr>
                <w:rFonts w:ascii="Times New Roman" w:hAnsi="Times New Roman"/>
              </w:rPr>
            </w:pPr>
            <w:r w:rsidRPr="004B151B">
              <w:rPr>
                <w:rFonts w:ascii="Times New Roman" w:hAnsi="Times New Roman"/>
              </w:rPr>
              <w:t>A</w:t>
            </w:r>
          </w:p>
        </w:tc>
      </w:tr>
      <w:tr w:rsidR="00533E21" w:rsidRPr="004B151B" w14:paraId="06FB8445" w14:textId="1DA65D62" w:rsidTr="00533E21">
        <w:trPr>
          <w:trHeight w:val="324"/>
          <w:jc w:val="center"/>
        </w:trPr>
        <w:tc>
          <w:tcPr>
            <w:tcW w:w="3590" w:type="dxa"/>
            <w:tcBorders>
              <w:top w:val="nil"/>
              <w:left w:val="single" w:sz="8" w:space="0" w:color="auto"/>
              <w:bottom w:val="single" w:sz="8" w:space="0" w:color="auto"/>
              <w:right w:val="single" w:sz="8" w:space="0" w:color="auto"/>
            </w:tcBorders>
            <w:shd w:val="clear" w:color="auto" w:fill="auto"/>
            <w:vAlign w:val="center"/>
            <w:hideMark/>
          </w:tcPr>
          <w:p w14:paraId="3ECC8950" w14:textId="77777777" w:rsidR="00533E21" w:rsidRPr="004B151B" w:rsidRDefault="00533E21" w:rsidP="00B82D1D">
            <w:pPr>
              <w:spacing w:after="0" w:line="240" w:lineRule="auto"/>
              <w:jc w:val="center"/>
              <w:rPr>
                <w:rFonts w:ascii="Times New Roman" w:hAnsi="Times New Roman"/>
              </w:rPr>
            </w:pPr>
            <w:r w:rsidRPr="004B151B">
              <w:rPr>
                <w:rFonts w:ascii="Times New Roman" w:hAnsi="Times New Roman"/>
              </w:rPr>
              <w:t>Benzo(a)piren</w:t>
            </w:r>
          </w:p>
        </w:tc>
        <w:tc>
          <w:tcPr>
            <w:tcW w:w="1167" w:type="dxa"/>
            <w:tcBorders>
              <w:top w:val="nil"/>
              <w:left w:val="nil"/>
              <w:bottom w:val="single" w:sz="8" w:space="0" w:color="auto"/>
              <w:right w:val="single" w:sz="8" w:space="0" w:color="auto"/>
            </w:tcBorders>
            <w:vAlign w:val="center"/>
          </w:tcPr>
          <w:p w14:paraId="47BC8B08" w14:textId="77777777" w:rsidR="00533E21" w:rsidRPr="004B151B" w:rsidRDefault="00533E21" w:rsidP="00B82D1D">
            <w:pPr>
              <w:spacing w:after="0" w:line="240" w:lineRule="auto"/>
              <w:jc w:val="center"/>
              <w:rPr>
                <w:rFonts w:ascii="Times New Roman" w:hAnsi="Times New Roman"/>
                <w:b/>
                <w:color w:val="FF0000"/>
              </w:rPr>
            </w:pPr>
            <w:r w:rsidRPr="004B151B">
              <w:rPr>
                <w:rFonts w:ascii="Times New Roman" w:hAnsi="Times New Roman"/>
                <w:b/>
                <w:color w:val="FF0000"/>
              </w:rPr>
              <w:t>C</w:t>
            </w:r>
          </w:p>
        </w:tc>
        <w:tc>
          <w:tcPr>
            <w:tcW w:w="1167" w:type="dxa"/>
            <w:tcBorders>
              <w:top w:val="nil"/>
              <w:left w:val="nil"/>
              <w:bottom w:val="single" w:sz="8" w:space="0" w:color="auto"/>
              <w:right w:val="single" w:sz="8" w:space="0" w:color="auto"/>
            </w:tcBorders>
            <w:vAlign w:val="center"/>
          </w:tcPr>
          <w:p w14:paraId="272E9FAE" w14:textId="77777777" w:rsidR="00533E21" w:rsidRPr="004B151B" w:rsidRDefault="00533E21" w:rsidP="00B82D1D">
            <w:pPr>
              <w:spacing w:after="0" w:line="240" w:lineRule="auto"/>
              <w:jc w:val="center"/>
              <w:rPr>
                <w:rFonts w:ascii="Times New Roman" w:hAnsi="Times New Roman"/>
                <w:b/>
                <w:color w:val="FF0000"/>
              </w:rPr>
            </w:pPr>
            <w:r w:rsidRPr="004B151B">
              <w:rPr>
                <w:rFonts w:ascii="Times New Roman" w:hAnsi="Times New Roman"/>
                <w:b/>
                <w:color w:val="FF0000"/>
              </w:rPr>
              <w:t>C</w:t>
            </w:r>
          </w:p>
        </w:tc>
        <w:tc>
          <w:tcPr>
            <w:tcW w:w="1071" w:type="dxa"/>
            <w:tcBorders>
              <w:top w:val="nil"/>
              <w:left w:val="nil"/>
              <w:bottom w:val="single" w:sz="8" w:space="0" w:color="auto"/>
              <w:right w:val="single" w:sz="8" w:space="0" w:color="auto"/>
            </w:tcBorders>
            <w:vAlign w:val="center"/>
          </w:tcPr>
          <w:p w14:paraId="42B08DA8" w14:textId="77777777" w:rsidR="00533E21" w:rsidRPr="004B151B" w:rsidRDefault="00533E21" w:rsidP="00B82D1D">
            <w:pPr>
              <w:spacing w:after="0" w:line="240" w:lineRule="auto"/>
              <w:jc w:val="center"/>
              <w:rPr>
                <w:rFonts w:ascii="Times New Roman" w:hAnsi="Times New Roman"/>
                <w:b/>
                <w:color w:val="FF0000"/>
              </w:rPr>
            </w:pPr>
            <w:r w:rsidRPr="004B151B">
              <w:rPr>
                <w:rFonts w:ascii="Times New Roman" w:hAnsi="Times New Roman"/>
                <w:b/>
                <w:color w:val="FF0000"/>
              </w:rPr>
              <w:t>C</w:t>
            </w:r>
          </w:p>
        </w:tc>
        <w:tc>
          <w:tcPr>
            <w:tcW w:w="1071" w:type="dxa"/>
            <w:tcBorders>
              <w:top w:val="nil"/>
              <w:left w:val="nil"/>
              <w:bottom w:val="single" w:sz="8" w:space="0" w:color="auto"/>
              <w:right w:val="single" w:sz="8" w:space="0" w:color="auto"/>
            </w:tcBorders>
            <w:vAlign w:val="center"/>
          </w:tcPr>
          <w:p w14:paraId="0A374FC2" w14:textId="77777777" w:rsidR="00533E21" w:rsidRPr="004B151B" w:rsidRDefault="00533E21" w:rsidP="00B82D1D">
            <w:pPr>
              <w:spacing w:after="0" w:line="240" w:lineRule="auto"/>
              <w:jc w:val="center"/>
              <w:rPr>
                <w:rFonts w:ascii="Times New Roman" w:hAnsi="Times New Roman"/>
                <w:b/>
                <w:color w:val="FF0000"/>
              </w:rPr>
            </w:pPr>
            <w:r w:rsidRPr="004B151B">
              <w:rPr>
                <w:rFonts w:ascii="Times New Roman" w:hAnsi="Times New Roman"/>
                <w:b/>
                <w:color w:val="FF0000"/>
              </w:rPr>
              <w:t>C</w:t>
            </w:r>
          </w:p>
        </w:tc>
        <w:tc>
          <w:tcPr>
            <w:tcW w:w="1138" w:type="dxa"/>
            <w:tcBorders>
              <w:top w:val="nil"/>
              <w:left w:val="nil"/>
              <w:bottom w:val="single" w:sz="8" w:space="0" w:color="auto"/>
              <w:right w:val="single" w:sz="8" w:space="0" w:color="auto"/>
            </w:tcBorders>
            <w:vAlign w:val="center"/>
          </w:tcPr>
          <w:p w14:paraId="12593539" w14:textId="65D0CE0D" w:rsidR="00533E21" w:rsidRPr="004B151B" w:rsidRDefault="00533E21" w:rsidP="00533E21">
            <w:pPr>
              <w:spacing w:after="0" w:line="240" w:lineRule="auto"/>
              <w:jc w:val="center"/>
              <w:rPr>
                <w:rFonts w:ascii="Times New Roman" w:hAnsi="Times New Roman"/>
                <w:b/>
                <w:color w:val="FF0000"/>
              </w:rPr>
            </w:pPr>
            <w:r w:rsidRPr="004B151B">
              <w:rPr>
                <w:rFonts w:ascii="Times New Roman" w:hAnsi="Times New Roman"/>
                <w:b/>
                <w:color w:val="FF0000"/>
              </w:rPr>
              <w:t>C</w:t>
            </w:r>
          </w:p>
        </w:tc>
      </w:tr>
      <w:tr w:rsidR="00533E21" w:rsidRPr="004B151B" w14:paraId="0CA98667" w14:textId="035B7D2A" w:rsidTr="00533E21">
        <w:trPr>
          <w:trHeight w:val="324"/>
          <w:jc w:val="center"/>
        </w:trPr>
        <w:tc>
          <w:tcPr>
            <w:tcW w:w="3590" w:type="dxa"/>
            <w:tcBorders>
              <w:top w:val="nil"/>
              <w:left w:val="single" w:sz="8" w:space="0" w:color="auto"/>
              <w:bottom w:val="single" w:sz="8" w:space="0" w:color="auto"/>
              <w:right w:val="single" w:sz="8" w:space="0" w:color="auto"/>
            </w:tcBorders>
            <w:shd w:val="clear" w:color="auto" w:fill="auto"/>
            <w:vAlign w:val="center"/>
            <w:hideMark/>
          </w:tcPr>
          <w:p w14:paraId="7A0E06C8" w14:textId="77777777" w:rsidR="00533E21" w:rsidRPr="004B151B" w:rsidRDefault="00533E21" w:rsidP="00B82D1D">
            <w:pPr>
              <w:spacing w:after="0" w:line="240" w:lineRule="auto"/>
              <w:jc w:val="center"/>
              <w:rPr>
                <w:rFonts w:ascii="Times New Roman" w:hAnsi="Times New Roman"/>
              </w:rPr>
            </w:pPr>
            <w:r w:rsidRPr="004B151B">
              <w:rPr>
                <w:rFonts w:ascii="Times New Roman" w:hAnsi="Times New Roman"/>
              </w:rPr>
              <w:t>Arsen</w:t>
            </w:r>
          </w:p>
        </w:tc>
        <w:tc>
          <w:tcPr>
            <w:tcW w:w="1167" w:type="dxa"/>
            <w:tcBorders>
              <w:top w:val="nil"/>
              <w:left w:val="nil"/>
              <w:bottom w:val="single" w:sz="8" w:space="0" w:color="auto"/>
              <w:right w:val="single" w:sz="8" w:space="0" w:color="auto"/>
            </w:tcBorders>
            <w:vAlign w:val="center"/>
          </w:tcPr>
          <w:p w14:paraId="07271DF2" w14:textId="77777777" w:rsidR="00533E21" w:rsidRPr="004B151B" w:rsidRDefault="00533E21" w:rsidP="00B82D1D">
            <w:pPr>
              <w:spacing w:after="0" w:line="240" w:lineRule="auto"/>
              <w:jc w:val="center"/>
              <w:rPr>
                <w:rFonts w:ascii="Times New Roman" w:hAnsi="Times New Roman"/>
              </w:rPr>
            </w:pPr>
            <w:r w:rsidRPr="004B151B">
              <w:rPr>
                <w:rFonts w:ascii="Times New Roman" w:hAnsi="Times New Roman"/>
              </w:rPr>
              <w:t>A</w:t>
            </w:r>
          </w:p>
        </w:tc>
        <w:tc>
          <w:tcPr>
            <w:tcW w:w="1167" w:type="dxa"/>
            <w:tcBorders>
              <w:top w:val="nil"/>
              <w:left w:val="nil"/>
              <w:bottom w:val="single" w:sz="8" w:space="0" w:color="auto"/>
              <w:right w:val="single" w:sz="8" w:space="0" w:color="auto"/>
            </w:tcBorders>
            <w:vAlign w:val="center"/>
          </w:tcPr>
          <w:p w14:paraId="02B486FD" w14:textId="77777777" w:rsidR="00533E21" w:rsidRPr="004B151B" w:rsidRDefault="00533E21" w:rsidP="00B82D1D">
            <w:pPr>
              <w:spacing w:after="0" w:line="240" w:lineRule="auto"/>
              <w:jc w:val="center"/>
              <w:rPr>
                <w:rFonts w:ascii="Times New Roman" w:hAnsi="Times New Roman"/>
              </w:rPr>
            </w:pPr>
            <w:r w:rsidRPr="004B151B">
              <w:rPr>
                <w:rFonts w:ascii="Times New Roman" w:hAnsi="Times New Roman"/>
              </w:rPr>
              <w:t>A</w:t>
            </w:r>
          </w:p>
        </w:tc>
        <w:tc>
          <w:tcPr>
            <w:tcW w:w="1071" w:type="dxa"/>
            <w:tcBorders>
              <w:top w:val="nil"/>
              <w:left w:val="nil"/>
              <w:bottom w:val="single" w:sz="8" w:space="0" w:color="auto"/>
              <w:right w:val="single" w:sz="8" w:space="0" w:color="auto"/>
            </w:tcBorders>
            <w:vAlign w:val="center"/>
          </w:tcPr>
          <w:p w14:paraId="62AB429E" w14:textId="77777777" w:rsidR="00533E21" w:rsidRPr="004B151B" w:rsidRDefault="00533E21" w:rsidP="00B82D1D">
            <w:pPr>
              <w:spacing w:after="0" w:line="240" w:lineRule="auto"/>
              <w:jc w:val="center"/>
              <w:rPr>
                <w:rFonts w:ascii="Times New Roman" w:hAnsi="Times New Roman"/>
              </w:rPr>
            </w:pPr>
            <w:r w:rsidRPr="004B151B">
              <w:rPr>
                <w:rFonts w:ascii="Times New Roman" w:hAnsi="Times New Roman"/>
              </w:rPr>
              <w:t>A</w:t>
            </w:r>
          </w:p>
        </w:tc>
        <w:tc>
          <w:tcPr>
            <w:tcW w:w="1071" w:type="dxa"/>
            <w:tcBorders>
              <w:top w:val="nil"/>
              <w:left w:val="nil"/>
              <w:bottom w:val="single" w:sz="8" w:space="0" w:color="auto"/>
              <w:right w:val="single" w:sz="8" w:space="0" w:color="auto"/>
            </w:tcBorders>
            <w:vAlign w:val="center"/>
          </w:tcPr>
          <w:p w14:paraId="5F2795C5" w14:textId="77777777" w:rsidR="00533E21" w:rsidRPr="004B151B" w:rsidRDefault="00533E21" w:rsidP="00B82D1D">
            <w:pPr>
              <w:spacing w:after="0" w:line="240" w:lineRule="auto"/>
              <w:jc w:val="center"/>
              <w:rPr>
                <w:rFonts w:ascii="Times New Roman" w:hAnsi="Times New Roman"/>
              </w:rPr>
            </w:pPr>
            <w:r w:rsidRPr="004B151B">
              <w:rPr>
                <w:rFonts w:ascii="Times New Roman" w:hAnsi="Times New Roman"/>
              </w:rPr>
              <w:t>A</w:t>
            </w:r>
          </w:p>
        </w:tc>
        <w:tc>
          <w:tcPr>
            <w:tcW w:w="1138" w:type="dxa"/>
            <w:tcBorders>
              <w:top w:val="nil"/>
              <w:left w:val="nil"/>
              <w:bottom w:val="single" w:sz="8" w:space="0" w:color="auto"/>
              <w:right w:val="single" w:sz="8" w:space="0" w:color="auto"/>
            </w:tcBorders>
            <w:vAlign w:val="center"/>
          </w:tcPr>
          <w:p w14:paraId="67DD633C" w14:textId="16D1ED10" w:rsidR="00533E21" w:rsidRPr="004B151B" w:rsidRDefault="00533E21" w:rsidP="00533E21">
            <w:pPr>
              <w:spacing w:after="0" w:line="240" w:lineRule="auto"/>
              <w:jc w:val="center"/>
              <w:rPr>
                <w:rFonts w:ascii="Times New Roman" w:hAnsi="Times New Roman"/>
              </w:rPr>
            </w:pPr>
            <w:r w:rsidRPr="004B151B">
              <w:rPr>
                <w:rFonts w:ascii="Times New Roman" w:hAnsi="Times New Roman"/>
              </w:rPr>
              <w:t>A</w:t>
            </w:r>
          </w:p>
        </w:tc>
      </w:tr>
      <w:tr w:rsidR="00533E21" w:rsidRPr="004B151B" w14:paraId="2D391EC3" w14:textId="3334F0BB" w:rsidTr="00533E21">
        <w:trPr>
          <w:trHeight w:val="324"/>
          <w:jc w:val="center"/>
        </w:trPr>
        <w:tc>
          <w:tcPr>
            <w:tcW w:w="3590" w:type="dxa"/>
            <w:tcBorders>
              <w:top w:val="nil"/>
              <w:left w:val="single" w:sz="8" w:space="0" w:color="auto"/>
              <w:bottom w:val="single" w:sz="8" w:space="0" w:color="auto"/>
              <w:right w:val="single" w:sz="8" w:space="0" w:color="auto"/>
            </w:tcBorders>
            <w:shd w:val="clear" w:color="auto" w:fill="auto"/>
            <w:vAlign w:val="center"/>
            <w:hideMark/>
          </w:tcPr>
          <w:p w14:paraId="5E95DD1B" w14:textId="77777777" w:rsidR="00533E21" w:rsidRPr="004B151B" w:rsidRDefault="00533E21" w:rsidP="00B82D1D">
            <w:pPr>
              <w:spacing w:after="0" w:line="240" w:lineRule="auto"/>
              <w:jc w:val="center"/>
              <w:rPr>
                <w:rFonts w:ascii="Times New Roman" w:hAnsi="Times New Roman"/>
              </w:rPr>
            </w:pPr>
            <w:r w:rsidRPr="004B151B">
              <w:rPr>
                <w:rFonts w:ascii="Times New Roman" w:hAnsi="Times New Roman"/>
              </w:rPr>
              <w:t>Kadm</w:t>
            </w:r>
          </w:p>
        </w:tc>
        <w:tc>
          <w:tcPr>
            <w:tcW w:w="1167" w:type="dxa"/>
            <w:tcBorders>
              <w:top w:val="nil"/>
              <w:left w:val="nil"/>
              <w:bottom w:val="single" w:sz="8" w:space="0" w:color="auto"/>
              <w:right w:val="single" w:sz="8" w:space="0" w:color="auto"/>
            </w:tcBorders>
            <w:vAlign w:val="center"/>
          </w:tcPr>
          <w:p w14:paraId="36503DC9" w14:textId="77777777" w:rsidR="00533E21" w:rsidRPr="004B151B" w:rsidRDefault="00533E21" w:rsidP="00B82D1D">
            <w:pPr>
              <w:spacing w:after="0" w:line="240" w:lineRule="auto"/>
              <w:jc w:val="center"/>
              <w:rPr>
                <w:rFonts w:ascii="Times New Roman" w:hAnsi="Times New Roman"/>
              </w:rPr>
            </w:pPr>
            <w:r w:rsidRPr="004B151B">
              <w:rPr>
                <w:rFonts w:ascii="Times New Roman" w:hAnsi="Times New Roman"/>
              </w:rPr>
              <w:t>A</w:t>
            </w:r>
          </w:p>
        </w:tc>
        <w:tc>
          <w:tcPr>
            <w:tcW w:w="1167" w:type="dxa"/>
            <w:tcBorders>
              <w:top w:val="nil"/>
              <w:left w:val="nil"/>
              <w:bottom w:val="single" w:sz="8" w:space="0" w:color="auto"/>
              <w:right w:val="single" w:sz="8" w:space="0" w:color="auto"/>
            </w:tcBorders>
            <w:vAlign w:val="center"/>
          </w:tcPr>
          <w:p w14:paraId="3F5F0DDA" w14:textId="77777777" w:rsidR="00533E21" w:rsidRPr="004B151B" w:rsidRDefault="00533E21" w:rsidP="00B82D1D">
            <w:pPr>
              <w:spacing w:after="0" w:line="240" w:lineRule="auto"/>
              <w:jc w:val="center"/>
              <w:rPr>
                <w:rFonts w:ascii="Times New Roman" w:hAnsi="Times New Roman"/>
              </w:rPr>
            </w:pPr>
            <w:r w:rsidRPr="004B151B">
              <w:rPr>
                <w:rFonts w:ascii="Times New Roman" w:hAnsi="Times New Roman"/>
              </w:rPr>
              <w:t>A</w:t>
            </w:r>
          </w:p>
        </w:tc>
        <w:tc>
          <w:tcPr>
            <w:tcW w:w="1071" w:type="dxa"/>
            <w:tcBorders>
              <w:top w:val="nil"/>
              <w:left w:val="nil"/>
              <w:bottom w:val="single" w:sz="8" w:space="0" w:color="auto"/>
              <w:right w:val="single" w:sz="8" w:space="0" w:color="auto"/>
            </w:tcBorders>
            <w:vAlign w:val="center"/>
          </w:tcPr>
          <w:p w14:paraId="3CA34920" w14:textId="77777777" w:rsidR="00533E21" w:rsidRPr="004B151B" w:rsidRDefault="00533E21" w:rsidP="00B82D1D">
            <w:pPr>
              <w:spacing w:after="0" w:line="240" w:lineRule="auto"/>
              <w:jc w:val="center"/>
              <w:rPr>
                <w:rFonts w:ascii="Times New Roman" w:hAnsi="Times New Roman"/>
              </w:rPr>
            </w:pPr>
            <w:r w:rsidRPr="004B151B">
              <w:rPr>
                <w:rFonts w:ascii="Times New Roman" w:hAnsi="Times New Roman"/>
              </w:rPr>
              <w:t>A</w:t>
            </w:r>
          </w:p>
        </w:tc>
        <w:tc>
          <w:tcPr>
            <w:tcW w:w="1071" w:type="dxa"/>
            <w:tcBorders>
              <w:top w:val="nil"/>
              <w:left w:val="nil"/>
              <w:bottom w:val="single" w:sz="8" w:space="0" w:color="auto"/>
              <w:right w:val="single" w:sz="8" w:space="0" w:color="auto"/>
            </w:tcBorders>
            <w:vAlign w:val="center"/>
          </w:tcPr>
          <w:p w14:paraId="5F391DCD" w14:textId="77777777" w:rsidR="00533E21" w:rsidRPr="004B151B" w:rsidRDefault="00533E21" w:rsidP="00B82D1D">
            <w:pPr>
              <w:spacing w:after="0" w:line="240" w:lineRule="auto"/>
              <w:jc w:val="center"/>
              <w:rPr>
                <w:rFonts w:ascii="Times New Roman" w:hAnsi="Times New Roman"/>
              </w:rPr>
            </w:pPr>
            <w:r w:rsidRPr="004B151B">
              <w:rPr>
                <w:rFonts w:ascii="Times New Roman" w:hAnsi="Times New Roman"/>
              </w:rPr>
              <w:t>A</w:t>
            </w:r>
          </w:p>
        </w:tc>
        <w:tc>
          <w:tcPr>
            <w:tcW w:w="1138" w:type="dxa"/>
            <w:tcBorders>
              <w:top w:val="nil"/>
              <w:left w:val="nil"/>
              <w:bottom w:val="single" w:sz="8" w:space="0" w:color="auto"/>
              <w:right w:val="single" w:sz="8" w:space="0" w:color="auto"/>
            </w:tcBorders>
            <w:vAlign w:val="center"/>
          </w:tcPr>
          <w:p w14:paraId="1103FA0C" w14:textId="0E802A46" w:rsidR="00533E21" w:rsidRPr="004B151B" w:rsidRDefault="00533E21" w:rsidP="00533E21">
            <w:pPr>
              <w:spacing w:after="0" w:line="240" w:lineRule="auto"/>
              <w:jc w:val="center"/>
              <w:rPr>
                <w:rFonts w:ascii="Times New Roman" w:hAnsi="Times New Roman"/>
              </w:rPr>
            </w:pPr>
            <w:r w:rsidRPr="004B151B">
              <w:rPr>
                <w:rFonts w:ascii="Times New Roman" w:hAnsi="Times New Roman"/>
              </w:rPr>
              <w:t>A</w:t>
            </w:r>
          </w:p>
        </w:tc>
      </w:tr>
      <w:tr w:rsidR="00533E21" w:rsidRPr="004B151B" w14:paraId="0AE23A2B" w14:textId="609C561B" w:rsidTr="00533E21">
        <w:trPr>
          <w:trHeight w:val="324"/>
          <w:jc w:val="center"/>
        </w:trPr>
        <w:tc>
          <w:tcPr>
            <w:tcW w:w="3590" w:type="dxa"/>
            <w:tcBorders>
              <w:top w:val="nil"/>
              <w:left w:val="single" w:sz="8" w:space="0" w:color="auto"/>
              <w:bottom w:val="single" w:sz="8" w:space="0" w:color="auto"/>
              <w:right w:val="single" w:sz="8" w:space="0" w:color="auto"/>
            </w:tcBorders>
            <w:shd w:val="clear" w:color="auto" w:fill="auto"/>
            <w:vAlign w:val="center"/>
            <w:hideMark/>
          </w:tcPr>
          <w:p w14:paraId="035DD7CA" w14:textId="77777777" w:rsidR="00533E21" w:rsidRPr="004B151B" w:rsidRDefault="00533E21" w:rsidP="00B82D1D">
            <w:pPr>
              <w:spacing w:after="0" w:line="240" w:lineRule="auto"/>
              <w:jc w:val="center"/>
              <w:rPr>
                <w:rFonts w:ascii="Times New Roman" w:hAnsi="Times New Roman"/>
              </w:rPr>
            </w:pPr>
            <w:r w:rsidRPr="004B151B">
              <w:rPr>
                <w:rFonts w:ascii="Times New Roman" w:hAnsi="Times New Roman"/>
              </w:rPr>
              <w:t>Nikiel</w:t>
            </w:r>
          </w:p>
        </w:tc>
        <w:tc>
          <w:tcPr>
            <w:tcW w:w="1167" w:type="dxa"/>
            <w:tcBorders>
              <w:top w:val="nil"/>
              <w:left w:val="nil"/>
              <w:bottom w:val="single" w:sz="8" w:space="0" w:color="auto"/>
              <w:right w:val="single" w:sz="8" w:space="0" w:color="auto"/>
            </w:tcBorders>
            <w:vAlign w:val="center"/>
          </w:tcPr>
          <w:p w14:paraId="422C15A8" w14:textId="77777777" w:rsidR="00533E21" w:rsidRPr="004B151B" w:rsidRDefault="00533E21" w:rsidP="00B82D1D">
            <w:pPr>
              <w:spacing w:after="0" w:line="240" w:lineRule="auto"/>
              <w:jc w:val="center"/>
              <w:rPr>
                <w:rFonts w:ascii="Times New Roman" w:hAnsi="Times New Roman"/>
              </w:rPr>
            </w:pPr>
            <w:r w:rsidRPr="004B151B">
              <w:rPr>
                <w:rFonts w:ascii="Times New Roman" w:hAnsi="Times New Roman"/>
              </w:rPr>
              <w:t>A</w:t>
            </w:r>
          </w:p>
        </w:tc>
        <w:tc>
          <w:tcPr>
            <w:tcW w:w="1167" w:type="dxa"/>
            <w:tcBorders>
              <w:top w:val="nil"/>
              <w:left w:val="nil"/>
              <w:bottom w:val="single" w:sz="8" w:space="0" w:color="auto"/>
              <w:right w:val="single" w:sz="8" w:space="0" w:color="auto"/>
            </w:tcBorders>
            <w:vAlign w:val="center"/>
          </w:tcPr>
          <w:p w14:paraId="3047AD7E" w14:textId="77777777" w:rsidR="00533E21" w:rsidRPr="004B151B" w:rsidRDefault="00533E21" w:rsidP="00B82D1D">
            <w:pPr>
              <w:spacing w:after="0" w:line="240" w:lineRule="auto"/>
              <w:jc w:val="center"/>
              <w:rPr>
                <w:rFonts w:ascii="Times New Roman" w:hAnsi="Times New Roman"/>
              </w:rPr>
            </w:pPr>
            <w:r w:rsidRPr="004B151B">
              <w:rPr>
                <w:rFonts w:ascii="Times New Roman" w:hAnsi="Times New Roman"/>
              </w:rPr>
              <w:t>A</w:t>
            </w:r>
          </w:p>
        </w:tc>
        <w:tc>
          <w:tcPr>
            <w:tcW w:w="1071" w:type="dxa"/>
            <w:tcBorders>
              <w:top w:val="nil"/>
              <w:left w:val="nil"/>
              <w:bottom w:val="single" w:sz="8" w:space="0" w:color="auto"/>
              <w:right w:val="single" w:sz="8" w:space="0" w:color="auto"/>
            </w:tcBorders>
            <w:vAlign w:val="center"/>
          </w:tcPr>
          <w:p w14:paraId="48D77DFC" w14:textId="77777777" w:rsidR="00533E21" w:rsidRPr="004B151B" w:rsidRDefault="00533E21" w:rsidP="00B82D1D">
            <w:pPr>
              <w:spacing w:after="0" w:line="240" w:lineRule="auto"/>
              <w:jc w:val="center"/>
              <w:rPr>
                <w:rFonts w:ascii="Times New Roman" w:hAnsi="Times New Roman"/>
              </w:rPr>
            </w:pPr>
            <w:r w:rsidRPr="004B151B">
              <w:rPr>
                <w:rFonts w:ascii="Times New Roman" w:hAnsi="Times New Roman"/>
              </w:rPr>
              <w:t>A</w:t>
            </w:r>
          </w:p>
        </w:tc>
        <w:tc>
          <w:tcPr>
            <w:tcW w:w="1071" w:type="dxa"/>
            <w:tcBorders>
              <w:top w:val="nil"/>
              <w:left w:val="nil"/>
              <w:bottom w:val="single" w:sz="8" w:space="0" w:color="auto"/>
              <w:right w:val="single" w:sz="8" w:space="0" w:color="auto"/>
            </w:tcBorders>
            <w:vAlign w:val="center"/>
          </w:tcPr>
          <w:p w14:paraId="0E0903C4" w14:textId="77777777" w:rsidR="00533E21" w:rsidRPr="004B151B" w:rsidRDefault="00533E21" w:rsidP="00B82D1D">
            <w:pPr>
              <w:spacing w:after="0" w:line="240" w:lineRule="auto"/>
              <w:jc w:val="center"/>
              <w:rPr>
                <w:rFonts w:ascii="Times New Roman" w:hAnsi="Times New Roman"/>
              </w:rPr>
            </w:pPr>
            <w:r w:rsidRPr="004B151B">
              <w:rPr>
                <w:rFonts w:ascii="Times New Roman" w:hAnsi="Times New Roman"/>
              </w:rPr>
              <w:t>A</w:t>
            </w:r>
          </w:p>
        </w:tc>
        <w:tc>
          <w:tcPr>
            <w:tcW w:w="1138" w:type="dxa"/>
            <w:tcBorders>
              <w:top w:val="nil"/>
              <w:left w:val="nil"/>
              <w:bottom w:val="single" w:sz="8" w:space="0" w:color="auto"/>
              <w:right w:val="single" w:sz="8" w:space="0" w:color="auto"/>
            </w:tcBorders>
            <w:vAlign w:val="center"/>
          </w:tcPr>
          <w:p w14:paraId="68A0290A" w14:textId="65E28064" w:rsidR="00533E21" w:rsidRPr="004B151B" w:rsidRDefault="00533E21" w:rsidP="00533E21">
            <w:pPr>
              <w:spacing w:after="0" w:line="240" w:lineRule="auto"/>
              <w:jc w:val="center"/>
              <w:rPr>
                <w:rFonts w:ascii="Times New Roman" w:hAnsi="Times New Roman"/>
              </w:rPr>
            </w:pPr>
            <w:r w:rsidRPr="004B151B">
              <w:rPr>
                <w:rFonts w:ascii="Times New Roman" w:hAnsi="Times New Roman"/>
              </w:rPr>
              <w:t>A</w:t>
            </w:r>
          </w:p>
        </w:tc>
      </w:tr>
    </w:tbl>
    <w:p w14:paraId="2582B2B9" w14:textId="77777777" w:rsidR="00050234" w:rsidRPr="004B151B" w:rsidRDefault="00050234" w:rsidP="00050234"/>
    <w:p w14:paraId="4929A52C" w14:textId="67F40282" w:rsidR="00DD5C03" w:rsidRPr="004B151B" w:rsidRDefault="00B96779">
      <w:pPr>
        <w:spacing w:line="360" w:lineRule="auto"/>
        <w:jc w:val="both"/>
        <w:rPr>
          <w:rFonts w:ascii="Times New Roman" w:hAnsi="Times New Roman" w:cs="Times New Roman"/>
          <w:sz w:val="24"/>
          <w:szCs w:val="24"/>
        </w:rPr>
      </w:pPr>
      <w:r w:rsidRPr="004B151B">
        <w:rPr>
          <w:rFonts w:ascii="Times New Roman" w:hAnsi="Times New Roman" w:cs="Times New Roman"/>
          <w:sz w:val="24"/>
          <w:szCs w:val="24"/>
        </w:rPr>
        <w:lastRenderedPageBreak/>
        <w:t xml:space="preserve">Pod względem ochrony zdrowia sytuacja w strefie się nie pogorszyła, jednak nadal przekroczone są wartości dopuszczalne dla stężeń pyłu zawieszonego PM10, pyłu PM2,5, i benzo(a)pirenu. </w:t>
      </w:r>
      <w:r w:rsidR="002335B3" w:rsidRPr="004B151B">
        <w:rPr>
          <w:rFonts w:ascii="Times New Roman" w:hAnsi="Times New Roman" w:cs="Times New Roman"/>
          <w:sz w:val="24"/>
          <w:szCs w:val="24"/>
        </w:rPr>
        <w:t>Również stężenia ozonu na terenie strefy przekraczały poziom celu długoterminowego.</w:t>
      </w:r>
    </w:p>
    <w:p w14:paraId="158FB300" w14:textId="77777777" w:rsidR="00A3298F" w:rsidRPr="004B151B" w:rsidRDefault="00A3298F" w:rsidP="00A3298F">
      <w:pPr>
        <w:autoSpaceDE w:val="0"/>
        <w:autoSpaceDN w:val="0"/>
        <w:adjustRightInd w:val="0"/>
        <w:spacing w:after="0" w:line="360" w:lineRule="auto"/>
        <w:jc w:val="both"/>
        <w:rPr>
          <w:rFonts w:ascii="Times New Roman" w:eastAsia="Arial" w:hAnsi="Times New Roman"/>
          <w:color w:val="000000"/>
          <w:sz w:val="24"/>
          <w:szCs w:val="24"/>
        </w:rPr>
      </w:pPr>
      <w:r w:rsidRPr="004B151B">
        <w:rPr>
          <w:rFonts w:ascii="Times New Roman" w:eastAsia="Arial" w:hAnsi="Times New Roman"/>
          <w:color w:val="000000"/>
          <w:sz w:val="24"/>
          <w:szCs w:val="24"/>
        </w:rPr>
        <w:t>Główną przyczyną wystąpienia przekroczeń pyłu zawieszonego PM10, PM2,5 i benzo(a)pirenu w okresie zimowym jest emisja z indywidualnego ogrzewania budynków, w okresie letnim bliskość głównej drogi z intensywnym ruchem, emisja wtórna zanieczyszczeń pyłowych z powierzchni odkrytych, np. dróg, chodników, boisk oraz niekorzystne warunki meteorologiczne, występujące podczas powolnego rozprzestrzeniania się emitowanych lokalnie zanieczyszczeń, w związku z małą prędkością wiatru (poniżej 1,5 m/s).</w:t>
      </w:r>
    </w:p>
    <w:p w14:paraId="068F98ED" w14:textId="2F617781" w:rsidR="002335B3" w:rsidRPr="004B151B" w:rsidRDefault="002335B3" w:rsidP="002335B3">
      <w:pPr>
        <w:autoSpaceDE w:val="0"/>
        <w:autoSpaceDN w:val="0"/>
        <w:adjustRightInd w:val="0"/>
        <w:spacing w:after="0" w:line="360" w:lineRule="auto"/>
        <w:jc w:val="both"/>
        <w:rPr>
          <w:rFonts w:ascii="Times New Roman" w:eastAsia="Arial" w:hAnsi="Times New Roman"/>
          <w:color w:val="000000"/>
          <w:sz w:val="24"/>
          <w:szCs w:val="24"/>
        </w:rPr>
      </w:pPr>
      <w:r w:rsidRPr="004B151B">
        <w:rPr>
          <w:rFonts w:ascii="Times New Roman" w:eastAsia="Arial" w:hAnsi="Times New Roman"/>
          <w:color w:val="000000"/>
          <w:sz w:val="24"/>
          <w:szCs w:val="24"/>
        </w:rPr>
        <w:t>Jako przyczynę przekroczeń poziomu celu długoterminowego wskazuje się podobnie jak w przypadku ozonu analizowanego pod kątem ochrony zdrowia, występowanie w okresie wiosenno-letnim warunków meteorologicznych sprzyjających formowaniu się ozonu w powietrzu (wysoka temperatura i duże nasłonecznienie) oraz napływ mas powietrza zanieczyszczonych ozonem i substancjami stanowiącymi tzw. prekursory ozonu z terenów zurbanizowanych województwa i spoza granic kraju.</w:t>
      </w:r>
    </w:p>
    <w:p w14:paraId="1E945116" w14:textId="77777777" w:rsidR="00A3298F" w:rsidRPr="004B151B" w:rsidRDefault="00A3298F">
      <w:pPr>
        <w:spacing w:before="120" w:after="0" w:line="360" w:lineRule="auto"/>
        <w:jc w:val="both"/>
        <w:rPr>
          <w:rFonts w:ascii="Times New Roman" w:hAnsi="Times New Roman" w:cs="Times New Roman"/>
          <w:sz w:val="24"/>
          <w:szCs w:val="24"/>
        </w:rPr>
      </w:pPr>
    </w:p>
    <w:p w14:paraId="3AF76E91" w14:textId="77777777" w:rsidR="00A3298F" w:rsidRPr="004B151B" w:rsidRDefault="00A3298F">
      <w:pPr>
        <w:spacing w:before="120" w:after="0" w:line="360" w:lineRule="auto"/>
        <w:jc w:val="both"/>
        <w:rPr>
          <w:rFonts w:ascii="Times New Roman" w:hAnsi="Times New Roman" w:cs="Times New Roman"/>
          <w:sz w:val="24"/>
          <w:szCs w:val="24"/>
        </w:rPr>
      </w:pPr>
    </w:p>
    <w:p w14:paraId="415985A5" w14:textId="77777777" w:rsidR="00A3298F" w:rsidRPr="004B151B" w:rsidRDefault="00A3298F">
      <w:pPr>
        <w:spacing w:before="120" w:after="0" w:line="360" w:lineRule="auto"/>
        <w:jc w:val="both"/>
        <w:rPr>
          <w:rFonts w:ascii="Times New Roman" w:hAnsi="Times New Roman" w:cs="Times New Roman"/>
          <w:sz w:val="24"/>
          <w:szCs w:val="24"/>
        </w:rPr>
      </w:pPr>
    </w:p>
    <w:p w14:paraId="2268E409" w14:textId="77777777" w:rsidR="00A3298F" w:rsidRPr="004B151B" w:rsidRDefault="00A3298F">
      <w:pPr>
        <w:spacing w:before="120" w:after="0" w:line="360" w:lineRule="auto"/>
        <w:jc w:val="both"/>
        <w:rPr>
          <w:rFonts w:ascii="Times New Roman" w:hAnsi="Times New Roman" w:cs="Times New Roman"/>
          <w:sz w:val="24"/>
          <w:szCs w:val="24"/>
        </w:rPr>
      </w:pPr>
    </w:p>
    <w:p w14:paraId="2D00DF9F" w14:textId="77777777" w:rsidR="00A3298F" w:rsidRPr="004B151B" w:rsidRDefault="00A3298F">
      <w:pPr>
        <w:spacing w:before="120" w:after="0" w:line="360" w:lineRule="auto"/>
        <w:jc w:val="both"/>
      </w:pPr>
    </w:p>
    <w:p w14:paraId="209FBDA7" w14:textId="299761D3" w:rsidR="00DD5C03" w:rsidRPr="004B151B" w:rsidRDefault="008F6F32">
      <w:pPr>
        <w:pStyle w:val="Nagwek1"/>
        <w:numPr>
          <w:ilvl w:val="0"/>
          <w:numId w:val="2"/>
        </w:numPr>
        <w:spacing w:before="240" w:after="120"/>
        <w:rPr>
          <w:rFonts w:cs="Times New Roman"/>
        </w:rPr>
      </w:pPr>
      <w:bookmarkStart w:id="52" w:name="_Toc463250549"/>
      <w:r w:rsidRPr="004B151B">
        <w:rPr>
          <w:rFonts w:cs="Times New Roman"/>
        </w:rPr>
        <w:br w:type="column"/>
      </w:r>
      <w:bookmarkStart w:id="53" w:name="_Toc150427131"/>
      <w:r w:rsidR="00B96779" w:rsidRPr="004B151B">
        <w:rPr>
          <w:rFonts w:cs="Times New Roman"/>
        </w:rPr>
        <w:lastRenderedPageBreak/>
        <w:t>GOSPODARKA CIEPLNA</w:t>
      </w:r>
      <w:bookmarkEnd w:id="52"/>
      <w:bookmarkEnd w:id="53"/>
    </w:p>
    <w:p w14:paraId="2B3B74D4" w14:textId="77777777" w:rsidR="00DD5C03" w:rsidRPr="004B151B" w:rsidRDefault="00B96779">
      <w:pPr>
        <w:pStyle w:val="Nagwek2"/>
        <w:numPr>
          <w:ilvl w:val="1"/>
          <w:numId w:val="2"/>
        </w:numPr>
        <w:spacing w:before="0" w:after="120"/>
      </w:pPr>
      <w:bookmarkStart w:id="54" w:name="_Toc150427132"/>
      <w:r w:rsidRPr="004B151B">
        <w:t>Bilans potrzeb cieplnych - stan istniejący</w:t>
      </w:r>
      <w:bookmarkEnd w:id="54"/>
    </w:p>
    <w:p w14:paraId="22FDB598" w14:textId="77777777" w:rsidR="00DD5C03" w:rsidRPr="004B151B" w:rsidRDefault="00B96779">
      <w:pPr>
        <w:spacing w:before="120"/>
        <w:jc w:val="both"/>
        <w:rPr>
          <w:rFonts w:ascii="Times New Roman" w:hAnsi="Times New Roman" w:cs="Times New Roman"/>
          <w:b/>
          <w:sz w:val="24"/>
          <w:szCs w:val="24"/>
        </w:rPr>
      </w:pPr>
      <w:r w:rsidRPr="004B151B">
        <w:rPr>
          <w:rFonts w:ascii="Times New Roman" w:hAnsi="Times New Roman" w:cs="Times New Roman"/>
          <w:b/>
          <w:sz w:val="24"/>
          <w:szCs w:val="24"/>
        </w:rPr>
        <w:t>System ciepłowniczy</w:t>
      </w:r>
    </w:p>
    <w:p w14:paraId="6209C838" w14:textId="77777777" w:rsidR="00AD7AD9" w:rsidRPr="004B151B" w:rsidRDefault="00AD7AD9" w:rsidP="00AD7AD9">
      <w:pPr>
        <w:autoSpaceDE w:val="0"/>
        <w:autoSpaceDN w:val="0"/>
        <w:adjustRightInd w:val="0"/>
        <w:spacing w:after="0" w:line="360" w:lineRule="auto"/>
        <w:jc w:val="both"/>
        <w:rPr>
          <w:rFonts w:ascii="Times New Roman" w:eastAsia="CenturyGothic" w:hAnsi="Times New Roman" w:cs="Times New Roman"/>
          <w:color w:val="000000"/>
          <w:sz w:val="24"/>
          <w:szCs w:val="24"/>
        </w:rPr>
      </w:pPr>
      <w:r w:rsidRPr="004B151B">
        <w:rPr>
          <w:rFonts w:ascii="Times New Roman" w:eastAsia="CenturyGothic" w:hAnsi="Times New Roman" w:cs="Times New Roman"/>
          <w:color w:val="000000"/>
          <w:sz w:val="24"/>
          <w:szCs w:val="24"/>
        </w:rPr>
        <w:t>Na terenie Gminy Zbrosławice nie występuje scentralizowany system ciepłowniczy.</w:t>
      </w:r>
    </w:p>
    <w:p w14:paraId="2C52EF40" w14:textId="77777777" w:rsidR="00AD7AD9" w:rsidRPr="004B151B" w:rsidRDefault="00AD7AD9" w:rsidP="00AD7AD9">
      <w:pPr>
        <w:autoSpaceDE w:val="0"/>
        <w:autoSpaceDN w:val="0"/>
        <w:adjustRightInd w:val="0"/>
        <w:spacing w:after="0" w:line="360" w:lineRule="auto"/>
        <w:jc w:val="both"/>
        <w:rPr>
          <w:rFonts w:ascii="Times New Roman" w:eastAsia="CenturyGothic" w:hAnsi="Times New Roman" w:cs="Times New Roman"/>
          <w:sz w:val="24"/>
          <w:szCs w:val="24"/>
        </w:rPr>
      </w:pPr>
      <w:r w:rsidRPr="004B151B">
        <w:rPr>
          <w:rFonts w:ascii="Times New Roman" w:eastAsia="CenturyGothic" w:hAnsi="Times New Roman" w:cs="Times New Roman"/>
          <w:color w:val="000000"/>
          <w:sz w:val="24"/>
          <w:szCs w:val="24"/>
        </w:rPr>
        <w:t>Potrzeby cieplne odbiorców z terenu</w:t>
      </w:r>
      <w:r w:rsidRPr="004B151B">
        <w:rPr>
          <w:rFonts w:ascii="Times New Roman" w:eastAsia="CenturyGothic" w:hAnsi="Times New Roman" w:cs="Times New Roman"/>
          <w:sz w:val="24"/>
          <w:szCs w:val="24"/>
        </w:rPr>
        <w:t xml:space="preserve"> Gminy zaspakajane są przez:</w:t>
      </w:r>
    </w:p>
    <w:p w14:paraId="04B13B1A" w14:textId="77777777" w:rsidR="00AD7AD9" w:rsidRPr="004B151B" w:rsidRDefault="00AD7AD9" w:rsidP="007C2CB3">
      <w:pPr>
        <w:numPr>
          <w:ilvl w:val="0"/>
          <w:numId w:val="57"/>
        </w:numPr>
        <w:autoSpaceDE w:val="0"/>
        <w:autoSpaceDN w:val="0"/>
        <w:adjustRightInd w:val="0"/>
        <w:spacing w:after="0" w:line="360" w:lineRule="auto"/>
        <w:ind w:left="720" w:hanging="360"/>
        <w:jc w:val="both"/>
        <w:rPr>
          <w:rFonts w:ascii="Times New Roman" w:eastAsia="CenturyGothic" w:hAnsi="Times New Roman" w:cs="Times New Roman"/>
          <w:sz w:val="24"/>
          <w:szCs w:val="24"/>
        </w:rPr>
      </w:pPr>
      <w:r w:rsidRPr="004B151B">
        <w:rPr>
          <w:rFonts w:ascii="Times New Roman" w:eastAsia="CenturyGothic" w:hAnsi="Times New Roman" w:cs="Times New Roman"/>
          <w:sz w:val="24"/>
          <w:szCs w:val="24"/>
        </w:rPr>
        <w:t>lokalne kotłownie, zasilające odbiorców instytucjonalnych i usługowych,</w:t>
      </w:r>
    </w:p>
    <w:p w14:paraId="1E35078C" w14:textId="77777777" w:rsidR="00AD7AD9" w:rsidRPr="004B151B" w:rsidRDefault="00AD7AD9" w:rsidP="007C2CB3">
      <w:pPr>
        <w:numPr>
          <w:ilvl w:val="0"/>
          <w:numId w:val="57"/>
        </w:numPr>
        <w:autoSpaceDE w:val="0"/>
        <w:autoSpaceDN w:val="0"/>
        <w:adjustRightInd w:val="0"/>
        <w:spacing w:after="0" w:line="360" w:lineRule="auto"/>
        <w:ind w:left="720" w:hanging="360"/>
        <w:jc w:val="both"/>
        <w:rPr>
          <w:rFonts w:ascii="Times New Roman" w:eastAsia="CenturyGothic" w:hAnsi="Times New Roman" w:cs="Times New Roman"/>
          <w:sz w:val="24"/>
          <w:szCs w:val="24"/>
        </w:rPr>
      </w:pPr>
      <w:r w:rsidRPr="004B151B">
        <w:rPr>
          <w:rFonts w:ascii="Times New Roman" w:eastAsia="CenturyGothic" w:hAnsi="Times New Roman" w:cs="Times New Roman"/>
          <w:sz w:val="24"/>
          <w:szCs w:val="24"/>
        </w:rPr>
        <w:t>indywidualne źródła zasilające odbiorców gospodarstw domowych.</w:t>
      </w:r>
    </w:p>
    <w:p w14:paraId="1A87EB50" w14:textId="7F15A2B6" w:rsidR="00DD5C03" w:rsidRPr="004B151B" w:rsidRDefault="00AD7AD9" w:rsidP="00AD7AD9">
      <w:pPr>
        <w:spacing w:after="0" w:line="360" w:lineRule="auto"/>
        <w:jc w:val="both"/>
        <w:rPr>
          <w:rFonts w:ascii="Times New Roman" w:hAnsi="Times New Roman" w:cs="Times New Roman"/>
          <w:color w:val="000000" w:themeColor="text1"/>
          <w:sz w:val="24"/>
          <w:szCs w:val="24"/>
        </w:rPr>
      </w:pPr>
      <w:r w:rsidRPr="004B151B">
        <w:rPr>
          <w:rFonts w:ascii="Times New Roman" w:hAnsi="Times New Roman" w:cs="Times New Roman"/>
          <w:sz w:val="24"/>
          <w:szCs w:val="24"/>
        </w:rPr>
        <w:t>K</w:t>
      </w:r>
      <w:r w:rsidRPr="004B151B">
        <w:rPr>
          <w:rFonts w:ascii="Times New Roman" w:hAnsi="Times New Roman" w:cs="Times New Roman"/>
          <w:color w:val="000000"/>
          <w:sz w:val="24"/>
          <w:szCs w:val="24"/>
        </w:rPr>
        <w:t>otłownie lokalne zasilają bezpośrednio instalacje centralnego ogrzewania (c.o.) oraz ciepłej wody użytkowej (c.w.u.) obiektów: mieszkalnych, użyteczności publicznej oraz obiektów usługowych. Najczęściej paliwem do wytworzonej energii cieplnej jest węgiel kamienny, gaz ziemny, biomasa/drewno oraz rzadko olej opałowy.</w:t>
      </w:r>
    </w:p>
    <w:p w14:paraId="2B457FF8" w14:textId="7E5A9453" w:rsidR="00AD7AD9" w:rsidRPr="004B151B" w:rsidRDefault="00AD7AD9" w:rsidP="00AD7AD9">
      <w:pPr>
        <w:spacing w:before="120" w:after="120" w:line="360" w:lineRule="auto"/>
        <w:jc w:val="both"/>
        <w:rPr>
          <w:rFonts w:ascii="Times New Roman" w:hAnsi="Times New Roman" w:cs="Times New Roman"/>
          <w:b/>
          <w:sz w:val="24"/>
          <w:szCs w:val="24"/>
        </w:rPr>
      </w:pPr>
      <w:bookmarkStart w:id="55" w:name="_Toc428828411"/>
      <w:r w:rsidRPr="004B151B">
        <w:rPr>
          <w:rFonts w:ascii="Times New Roman" w:hAnsi="Times New Roman" w:cs="Times New Roman"/>
          <w:b/>
          <w:sz w:val="24"/>
          <w:szCs w:val="24"/>
        </w:rPr>
        <w:t xml:space="preserve">Źródła ciepła na terenie </w:t>
      </w:r>
      <w:bookmarkEnd w:id="55"/>
      <w:r w:rsidR="00B74FA4" w:rsidRPr="004B151B">
        <w:rPr>
          <w:rFonts w:ascii="Times New Roman" w:hAnsi="Times New Roman" w:cs="Times New Roman"/>
          <w:b/>
          <w:sz w:val="24"/>
          <w:szCs w:val="24"/>
        </w:rPr>
        <w:t>Gminy</w:t>
      </w:r>
    </w:p>
    <w:p w14:paraId="78E195CF" w14:textId="5771D1DC" w:rsidR="00DD5C03" w:rsidRPr="004B151B" w:rsidRDefault="00AD7AD9" w:rsidP="00AD7AD9">
      <w:pPr>
        <w:spacing w:after="0" w:line="360" w:lineRule="auto"/>
        <w:jc w:val="both"/>
        <w:rPr>
          <w:rFonts w:ascii="Times New Roman" w:hAnsi="Times New Roman" w:cs="Times New Roman"/>
          <w:b/>
          <w:sz w:val="24"/>
          <w:szCs w:val="24"/>
        </w:rPr>
      </w:pPr>
      <w:r w:rsidRPr="004B151B">
        <w:rPr>
          <w:rFonts w:ascii="Times New Roman" w:hAnsi="Times New Roman" w:cs="Times New Roman"/>
          <w:sz w:val="24"/>
          <w:szCs w:val="24"/>
        </w:rPr>
        <w:t xml:space="preserve">Na terenie gminy istnieje klika lokalnych kotłowni, usytuowanych głównie w budynkach użyteczności publicznej. Część z tych kotłowni obecnie jest modernizowana. Modernizacja polega głównie na wymianie kotłów nieekologicznych na nowe, bądź zastąpieniu paliw stałych paliwami ekologicznie czystymi. </w:t>
      </w:r>
    </w:p>
    <w:p w14:paraId="5B88A786" w14:textId="77777777" w:rsidR="00DD5C03" w:rsidRPr="004B151B" w:rsidRDefault="00B96779">
      <w:pPr>
        <w:spacing w:before="120" w:after="120" w:line="360" w:lineRule="auto"/>
        <w:jc w:val="both"/>
        <w:rPr>
          <w:rFonts w:ascii="Times New Roman" w:hAnsi="Times New Roman" w:cs="Times New Roman"/>
          <w:b/>
          <w:sz w:val="24"/>
          <w:szCs w:val="24"/>
        </w:rPr>
      </w:pPr>
      <w:r w:rsidRPr="004B151B">
        <w:rPr>
          <w:rFonts w:ascii="Times New Roman" w:hAnsi="Times New Roman" w:cs="Times New Roman"/>
          <w:b/>
          <w:sz w:val="24"/>
          <w:szCs w:val="24"/>
        </w:rPr>
        <w:t>Zapotrzebowanie ciepła</w:t>
      </w:r>
    </w:p>
    <w:p w14:paraId="248FB8FE" w14:textId="465ADB9C" w:rsidR="00DD5C03" w:rsidRPr="004B151B" w:rsidRDefault="00B96779" w:rsidP="00BC37A9">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 xml:space="preserve">Wykaz </w:t>
      </w:r>
      <w:r w:rsidR="00B74FA4" w:rsidRPr="004B151B">
        <w:rPr>
          <w:rFonts w:ascii="Times New Roman" w:hAnsi="Times New Roman" w:cs="Times New Roman"/>
          <w:sz w:val="24"/>
          <w:szCs w:val="24"/>
        </w:rPr>
        <w:t>kotłowni lokalnych</w:t>
      </w:r>
      <w:r w:rsidRPr="004B151B">
        <w:rPr>
          <w:rFonts w:ascii="Times New Roman" w:hAnsi="Times New Roman" w:cs="Times New Roman"/>
          <w:sz w:val="24"/>
          <w:szCs w:val="24"/>
        </w:rPr>
        <w:t xml:space="preserve"> na terenie Gminy </w:t>
      </w:r>
      <w:r w:rsidR="004730DD" w:rsidRPr="004B151B">
        <w:rPr>
          <w:rFonts w:ascii="Times New Roman" w:hAnsi="Times New Roman" w:cs="Times New Roman"/>
          <w:sz w:val="24"/>
          <w:szCs w:val="24"/>
        </w:rPr>
        <w:t>Zbrosławice</w:t>
      </w:r>
      <w:r w:rsidRPr="004B151B">
        <w:rPr>
          <w:rFonts w:ascii="Times New Roman" w:hAnsi="Times New Roman" w:cs="Times New Roman"/>
          <w:sz w:val="24"/>
          <w:szCs w:val="24"/>
        </w:rPr>
        <w:t xml:space="preserve"> z informacją na temat źródeł </w:t>
      </w:r>
      <w:r w:rsidR="00B74FA4" w:rsidRPr="004B151B">
        <w:rPr>
          <w:rFonts w:ascii="Times New Roman" w:hAnsi="Times New Roman" w:cs="Times New Roman"/>
          <w:sz w:val="24"/>
          <w:szCs w:val="24"/>
        </w:rPr>
        <w:t>ciepła</w:t>
      </w:r>
      <w:r w:rsidRPr="004B151B">
        <w:rPr>
          <w:rFonts w:ascii="Times New Roman" w:hAnsi="Times New Roman" w:cs="Times New Roman"/>
          <w:sz w:val="24"/>
          <w:szCs w:val="24"/>
        </w:rPr>
        <w:t xml:space="preserve"> znajduje się poniżej:</w:t>
      </w:r>
    </w:p>
    <w:tbl>
      <w:tblPr>
        <w:tblW w:w="9640" w:type="dxa"/>
        <w:tblInd w:w="-5" w:type="dxa"/>
        <w:tblCellMar>
          <w:left w:w="70" w:type="dxa"/>
          <w:right w:w="70" w:type="dxa"/>
        </w:tblCellMar>
        <w:tblLook w:val="04A0" w:firstRow="1" w:lastRow="0" w:firstColumn="1" w:lastColumn="0" w:noHBand="0" w:noVBand="1"/>
      </w:tblPr>
      <w:tblGrid>
        <w:gridCol w:w="494"/>
        <w:gridCol w:w="2899"/>
        <w:gridCol w:w="1640"/>
        <w:gridCol w:w="560"/>
        <w:gridCol w:w="1580"/>
        <w:gridCol w:w="1042"/>
        <w:gridCol w:w="1425"/>
      </w:tblGrid>
      <w:tr w:rsidR="00D80D30" w:rsidRPr="006A54B5" w14:paraId="7CFD3325" w14:textId="77777777" w:rsidTr="006A54B5">
        <w:trPr>
          <w:trHeight w:val="690"/>
          <w:tblHeader/>
        </w:trPr>
        <w:tc>
          <w:tcPr>
            <w:tcW w:w="494" w:type="dxa"/>
            <w:tcBorders>
              <w:top w:val="single" w:sz="4" w:space="0" w:color="auto"/>
              <w:left w:val="single" w:sz="4" w:space="0" w:color="auto"/>
              <w:bottom w:val="single" w:sz="4" w:space="0" w:color="auto"/>
              <w:right w:val="single" w:sz="4" w:space="0" w:color="auto"/>
            </w:tcBorders>
            <w:shd w:val="clear" w:color="000000" w:fill="FFFFFF"/>
            <w:vAlign w:val="center"/>
          </w:tcPr>
          <w:p w14:paraId="423F2181" w14:textId="4D4354EE" w:rsidR="00D80D30" w:rsidRPr="006A54B5" w:rsidRDefault="00D80D30" w:rsidP="006A54B5">
            <w:pPr>
              <w:spacing w:after="0" w:line="240" w:lineRule="auto"/>
              <w:jc w:val="center"/>
              <w:rPr>
                <w:rFonts w:ascii="Times New Roman" w:eastAsia="Times New Roman" w:hAnsi="Times New Roman" w:cs="Times New Roman"/>
                <w:b/>
                <w:bCs/>
                <w:color w:val="000000"/>
                <w:sz w:val="24"/>
                <w:szCs w:val="24"/>
              </w:rPr>
            </w:pPr>
            <w:r w:rsidRPr="006A54B5">
              <w:rPr>
                <w:rFonts w:ascii="Times New Roman" w:eastAsia="Times New Roman" w:hAnsi="Times New Roman" w:cs="Times New Roman"/>
                <w:b/>
                <w:bCs/>
                <w:color w:val="000000"/>
                <w:sz w:val="24"/>
                <w:szCs w:val="24"/>
              </w:rPr>
              <w:t>Lp.</w:t>
            </w:r>
          </w:p>
        </w:tc>
        <w:tc>
          <w:tcPr>
            <w:tcW w:w="2899" w:type="dxa"/>
            <w:tcBorders>
              <w:top w:val="single" w:sz="4" w:space="0" w:color="auto"/>
              <w:left w:val="nil"/>
              <w:bottom w:val="single" w:sz="4" w:space="0" w:color="auto"/>
              <w:right w:val="single" w:sz="4" w:space="0" w:color="auto"/>
            </w:tcBorders>
            <w:shd w:val="clear" w:color="auto" w:fill="auto"/>
            <w:vAlign w:val="center"/>
          </w:tcPr>
          <w:p w14:paraId="0AF5221D" w14:textId="3B92D3BD" w:rsidR="00D80D30" w:rsidRPr="006A54B5" w:rsidRDefault="00D80D30" w:rsidP="006A54B5">
            <w:pPr>
              <w:spacing w:after="0" w:line="240" w:lineRule="auto"/>
              <w:jc w:val="center"/>
              <w:rPr>
                <w:rFonts w:ascii="Times New Roman" w:eastAsia="Times New Roman" w:hAnsi="Times New Roman" w:cs="Times New Roman"/>
                <w:b/>
                <w:color w:val="000000"/>
                <w:sz w:val="24"/>
                <w:szCs w:val="24"/>
              </w:rPr>
            </w:pPr>
            <w:r w:rsidRPr="006A54B5">
              <w:rPr>
                <w:rFonts w:ascii="Times New Roman" w:eastAsia="Times New Roman" w:hAnsi="Times New Roman" w:cs="Times New Roman"/>
                <w:b/>
                <w:color w:val="000000"/>
                <w:sz w:val="24"/>
                <w:szCs w:val="24"/>
              </w:rPr>
              <w:t>Obiekt</w:t>
            </w:r>
          </w:p>
        </w:tc>
        <w:tc>
          <w:tcPr>
            <w:tcW w:w="3780" w:type="dxa"/>
            <w:gridSpan w:val="3"/>
            <w:tcBorders>
              <w:top w:val="single" w:sz="4" w:space="0" w:color="auto"/>
              <w:left w:val="nil"/>
              <w:bottom w:val="single" w:sz="4" w:space="0" w:color="auto"/>
              <w:right w:val="single" w:sz="4" w:space="0" w:color="auto"/>
            </w:tcBorders>
            <w:shd w:val="clear" w:color="auto" w:fill="auto"/>
            <w:vAlign w:val="center"/>
          </w:tcPr>
          <w:p w14:paraId="664F9C3C" w14:textId="5AE5316B" w:rsidR="00D80D30" w:rsidRPr="006A54B5" w:rsidRDefault="00D80D30" w:rsidP="006A54B5">
            <w:pPr>
              <w:spacing w:after="0" w:line="240" w:lineRule="auto"/>
              <w:jc w:val="center"/>
              <w:rPr>
                <w:rFonts w:ascii="Times New Roman" w:eastAsia="Times New Roman" w:hAnsi="Times New Roman" w:cs="Times New Roman"/>
                <w:b/>
                <w:color w:val="000000"/>
                <w:sz w:val="24"/>
                <w:szCs w:val="24"/>
              </w:rPr>
            </w:pPr>
            <w:r w:rsidRPr="006A54B5">
              <w:rPr>
                <w:rFonts w:ascii="Times New Roman" w:eastAsia="Times New Roman" w:hAnsi="Times New Roman" w:cs="Times New Roman"/>
                <w:b/>
                <w:color w:val="000000"/>
                <w:sz w:val="24"/>
                <w:szCs w:val="24"/>
              </w:rPr>
              <w:t>Adres</w:t>
            </w:r>
          </w:p>
        </w:tc>
        <w:tc>
          <w:tcPr>
            <w:tcW w:w="1042" w:type="dxa"/>
            <w:tcBorders>
              <w:top w:val="single" w:sz="4" w:space="0" w:color="auto"/>
              <w:left w:val="nil"/>
              <w:bottom w:val="single" w:sz="4" w:space="0" w:color="auto"/>
              <w:right w:val="single" w:sz="4" w:space="0" w:color="auto"/>
            </w:tcBorders>
            <w:shd w:val="clear" w:color="auto" w:fill="auto"/>
            <w:vAlign w:val="center"/>
          </w:tcPr>
          <w:p w14:paraId="1729995E" w14:textId="0FB80BD0" w:rsidR="00D80D30" w:rsidRPr="006A54B5" w:rsidRDefault="00D80D30" w:rsidP="006A54B5">
            <w:pPr>
              <w:spacing w:after="0" w:line="240" w:lineRule="auto"/>
              <w:jc w:val="center"/>
              <w:rPr>
                <w:rFonts w:ascii="Times New Roman" w:eastAsia="Times New Roman" w:hAnsi="Times New Roman" w:cs="Times New Roman"/>
                <w:b/>
                <w:color w:val="000000"/>
                <w:sz w:val="24"/>
                <w:szCs w:val="24"/>
              </w:rPr>
            </w:pPr>
            <w:r w:rsidRPr="006A54B5">
              <w:rPr>
                <w:rFonts w:ascii="Times New Roman" w:eastAsia="Times New Roman" w:hAnsi="Times New Roman" w:cs="Times New Roman"/>
                <w:b/>
                <w:color w:val="000000"/>
                <w:sz w:val="24"/>
                <w:szCs w:val="24"/>
              </w:rPr>
              <w:t>Źródło ciepła</w:t>
            </w:r>
          </w:p>
        </w:tc>
        <w:tc>
          <w:tcPr>
            <w:tcW w:w="1425" w:type="dxa"/>
            <w:tcBorders>
              <w:top w:val="single" w:sz="4" w:space="0" w:color="auto"/>
              <w:left w:val="nil"/>
              <w:bottom w:val="single" w:sz="4" w:space="0" w:color="auto"/>
              <w:right w:val="single" w:sz="4" w:space="0" w:color="auto"/>
            </w:tcBorders>
            <w:shd w:val="clear" w:color="auto" w:fill="auto"/>
            <w:vAlign w:val="center"/>
          </w:tcPr>
          <w:p w14:paraId="31ED7062" w14:textId="5A6DDEE3" w:rsidR="00D80D30" w:rsidRPr="006A54B5" w:rsidRDefault="00D80D30" w:rsidP="006A54B5">
            <w:pPr>
              <w:spacing w:after="0" w:line="240" w:lineRule="auto"/>
              <w:jc w:val="center"/>
              <w:rPr>
                <w:rFonts w:ascii="Times New Roman" w:eastAsia="Times New Roman" w:hAnsi="Times New Roman" w:cs="Times New Roman"/>
                <w:b/>
                <w:color w:val="000000"/>
                <w:sz w:val="24"/>
                <w:szCs w:val="24"/>
              </w:rPr>
            </w:pPr>
            <w:r w:rsidRPr="006A54B5">
              <w:rPr>
                <w:rFonts w:ascii="Times New Roman" w:eastAsia="Times New Roman" w:hAnsi="Times New Roman" w:cs="Times New Roman"/>
                <w:b/>
                <w:color w:val="000000"/>
                <w:sz w:val="24"/>
                <w:szCs w:val="24"/>
              </w:rPr>
              <w:t>Paliwo</w:t>
            </w:r>
          </w:p>
        </w:tc>
      </w:tr>
      <w:tr w:rsidR="00B74FA4" w:rsidRPr="006A54B5" w14:paraId="6B2E2563" w14:textId="77777777" w:rsidTr="00D80D30">
        <w:trPr>
          <w:trHeight w:val="690"/>
        </w:trPr>
        <w:tc>
          <w:tcPr>
            <w:tcW w:w="494"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68F60E6" w14:textId="77777777" w:rsidR="00B74FA4" w:rsidRPr="006A54B5" w:rsidRDefault="00B74FA4" w:rsidP="00B74FA4">
            <w:pPr>
              <w:spacing w:after="0" w:line="240" w:lineRule="auto"/>
              <w:jc w:val="center"/>
              <w:rPr>
                <w:rFonts w:ascii="Times New Roman" w:eastAsia="Times New Roman" w:hAnsi="Times New Roman" w:cs="Times New Roman"/>
                <w:bCs/>
                <w:color w:val="000000"/>
                <w:sz w:val="24"/>
                <w:szCs w:val="24"/>
              </w:rPr>
            </w:pPr>
            <w:r w:rsidRPr="006A54B5">
              <w:rPr>
                <w:rFonts w:ascii="Times New Roman" w:eastAsia="Times New Roman" w:hAnsi="Times New Roman" w:cs="Times New Roman"/>
                <w:bCs/>
                <w:color w:val="000000"/>
                <w:sz w:val="24"/>
                <w:szCs w:val="24"/>
              </w:rPr>
              <w:t>1</w:t>
            </w:r>
          </w:p>
        </w:tc>
        <w:tc>
          <w:tcPr>
            <w:tcW w:w="2899" w:type="dxa"/>
            <w:tcBorders>
              <w:top w:val="single" w:sz="4" w:space="0" w:color="auto"/>
              <w:left w:val="nil"/>
              <w:bottom w:val="single" w:sz="4" w:space="0" w:color="auto"/>
              <w:right w:val="single" w:sz="4" w:space="0" w:color="auto"/>
            </w:tcBorders>
            <w:shd w:val="clear" w:color="auto" w:fill="auto"/>
            <w:vAlign w:val="center"/>
            <w:hideMark/>
          </w:tcPr>
          <w:p w14:paraId="25854DCB" w14:textId="77777777" w:rsidR="00B74FA4" w:rsidRPr="006A54B5" w:rsidRDefault="00B74FA4" w:rsidP="00B74FA4">
            <w:pPr>
              <w:spacing w:after="0" w:line="240" w:lineRule="auto"/>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Urząd Gminy Zbrosławice</w:t>
            </w:r>
          </w:p>
        </w:tc>
        <w:tc>
          <w:tcPr>
            <w:tcW w:w="1640" w:type="dxa"/>
            <w:tcBorders>
              <w:top w:val="single" w:sz="4" w:space="0" w:color="auto"/>
              <w:left w:val="nil"/>
              <w:bottom w:val="single" w:sz="4" w:space="0" w:color="auto"/>
              <w:right w:val="single" w:sz="4" w:space="0" w:color="auto"/>
            </w:tcBorders>
            <w:shd w:val="clear" w:color="auto" w:fill="auto"/>
            <w:vAlign w:val="center"/>
            <w:hideMark/>
          </w:tcPr>
          <w:p w14:paraId="0606305A" w14:textId="77777777" w:rsidR="00B74FA4" w:rsidRPr="006A54B5" w:rsidRDefault="00B74FA4" w:rsidP="00B74FA4">
            <w:pPr>
              <w:spacing w:after="0" w:line="240" w:lineRule="auto"/>
              <w:jc w:val="center"/>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Oświęcimska</w:t>
            </w:r>
          </w:p>
        </w:tc>
        <w:tc>
          <w:tcPr>
            <w:tcW w:w="560" w:type="dxa"/>
            <w:tcBorders>
              <w:top w:val="single" w:sz="4" w:space="0" w:color="auto"/>
              <w:left w:val="nil"/>
              <w:bottom w:val="single" w:sz="4" w:space="0" w:color="auto"/>
              <w:right w:val="single" w:sz="4" w:space="0" w:color="auto"/>
            </w:tcBorders>
            <w:shd w:val="clear" w:color="auto" w:fill="auto"/>
            <w:vAlign w:val="center"/>
            <w:hideMark/>
          </w:tcPr>
          <w:p w14:paraId="3679AABD" w14:textId="77777777" w:rsidR="00B74FA4" w:rsidRPr="006A54B5" w:rsidRDefault="00B74FA4" w:rsidP="00B74FA4">
            <w:pPr>
              <w:spacing w:after="0" w:line="240" w:lineRule="auto"/>
              <w:jc w:val="center"/>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2</w:t>
            </w:r>
          </w:p>
        </w:tc>
        <w:tc>
          <w:tcPr>
            <w:tcW w:w="1580" w:type="dxa"/>
            <w:tcBorders>
              <w:top w:val="single" w:sz="4" w:space="0" w:color="auto"/>
              <w:left w:val="nil"/>
              <w:bottom w:val="single" w:sz="4" w:space="0" w:color="auto"/>
              <w:right w:val="single" w:sz="4" w:space="0" w:color="auto"/>
            </w:tcBorders>
            <w:shd w:val="clear" w:color="auto" w:fill="auto"/>
            <w:vAlign w:val="center"/>
            <w:hideMark/>
          </w:tcPr>
          <w:p w14:paraId="7497D76B" w14:textId="77777777" w:rsidR="00B74FA4" w:rsidRPr="006A54B5" w:rsidRDefault="00B74FA4" w:rsidP="00B74FA4">
            <w:pPr>
              <w:spacing w:after="0" w:line="240" w:lineRule="auto"/>
              <w:jc w:val="center"/>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Zbrosławice</w:t>
            </w:r>
          </w:p>
        </w:tc>
        <w:tc>
          <w:tcPr>
            <w:tcW w:w="1042" w:type="dxa"/>
            <w:tcBorders>
              <w:top w:val="single" w:sz="4" w:space="0" w:color="auto"/>
              <w:left w:val="nil"/>
              <w:bottom w:val="single" w:sz="4" w:space="0" w:color="auto"/>
              <w:right w:val="single" w:sz="4" w:space="0" w:color="auto"/>
            </w:tcBorders>
            <w:shd w:val="clear" w:color="auto" w:fill="auto"/>
            <w:vAlign w:val="center"/>
            <w:hideMark/>
          </w:tcPr>
          <w:p w14:paraId="00301E02" w14:textId="77777777" w:rsidR="00B74FA4" w:rsidRPr="006A54B5" w:rsidRDefault="00B74FA4" w:rsidP="00B74FA4">
            <w:pPr>
              <w:spacing w:after="0" w:line="240" w:lineRule="auto"/>
              <w:jc w:val="center"/>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kocioł c.o.</w:t>
            </w:r>
          </w:p>
        </w:tc>
        <w:tc>
          <w:tcPr>
            <w:tcW w:w="1425" w:type="dxa"/>
            <w:tcBorders>
              <w:top w:val="single" w:sz="4" w:space="0" w:color="auto"/>
              <w:left w:val="nil"/>
              <w:bottom w:val="single" w:sz="4" w:space="0" w:color="auto"/>
              <w:right w:val="single" w:sz="4" w:space="0" w:color="auto"/>
            </w:tcBorders>
            <w:shd w:val="clear" w:color="auto" w:fill="auto"/>
            <w:vAlign w:val="center"/>
            <w:hideMark/>
          </w:tcPr>
          <w:p w14:paraId="50FBE933" w14:textId="77777777" w:rsidR="00B74FA4" w:rsidRPr="006A54B5" w:rsidRDefault="00B74FA4" w:rsidP="00B74FA4">
            <w:pPr>
              <w:spacing w:after="0" w:line="240" w:lineRule="auto"/>
              <w:jc w:val="center"/>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gaz ziemny</w:t>
            </w:r>
          </w:p>
        </w:tc>
      </w:tr>
      <w:tr w:rsidR="00B74FA4" w:rsidRPr="006A54B5" w14:paraId="4A39E058" w14:textId="77777777" w:rsidTr="00D80D30">
        <w:trPr>
          <w:trHeight w:val="1208"/>
        </w:trPr>
        <w:tc>
          <w:tcPr>
            <w:tcW w:w="494" w:type="dxa"/>
            <w:tcBorders>
              <w:top w:val="nil"/>
              <w:left w:val="single" w:sz="4" w:space="0" w:color="auto"/>
              <w:bottom w:val="single" w:sz="4" w:space="0" w:color="auto"/>
              <w:right w:val="single" w:sz="4" w:space="0" w:color="auto"/>
            </w:tcBorders>
            <w:shd w:val="clear" w:color="000000" w:fill="FFFFFF"/>
            <w:vAlign w:val="center"/>
            <w:hideMark/>
          </w:tcPr>
          <w:p w14:paraId="645D49B6" w14:textId="77777777" w:rsidR="00B74FA4" w:rsidRPr="006A54B5" w:rsidRDefault="00B74FA4" w:rsidP="00B74FA4">
            <w:pPr>
              <w:spacing w:after="0" w:line="240" w:lineRule="auto"/>
              <w:jc w:val="center"/>
              <w:rPr>
                <w:rFonts w:ascii="Times New Roman" w:eastAsia="Times New Roman" w:hAnsi="Times New Roman" w:cs="Times New Roman"/>
                <w:bCs/>
                <w:color w:val="000000"/>
                <w:sz w:val="24"/>
                <w:szCs w:val="24"/>
              </w:rPr>
            </w:pPr>
            <w:r w:rsidRPr="006A54B5">
              <w:rPr>
                <w:rFonts w:ascii="Times New Roman" w:eastAsia="Times New Roman" w:hAnsi="Times New Roman" w:cs="Times New Roman"/>
                <w:bCs/>
                <w:color w:val="000000"/>
                <w:sz w:val="24"/>
                <w:szCs w:val="24"/>
              </w:rPr>
              <w:t>2</w:t>
            </w:r>
          </w:p>
        </w:tc>
        <w:tc>
          <w:tcPr>
            <w:tcW w:w="2899" w:type="dxa"/>
            <w:tcBorders>
              <w:top w:val="nil"/>
              <w:left w:val="nil"/>
              <w:bottom w:val="single" w:sz="4" w:space="0" w:color="auto"/>
              <w:right w:val="single" w:sz="4" w:space="0" w:color="auto"/>
            </w:tcBorders>
            <w:shd w:val="clear" w:color="auto" w:fill="auto"/>
            <w:vAlign w:val="center"/>
            <w:hideMark/>
          </w:tcPr>
          <w:p w14:paraId="69E1C9F8" w14:textId="77777777" w:rsidR="00B74FA4" w:rsidRPr="006A54B5" w:rsidRDefault="00B74FA4" w:rsidP="00B74FA4">
            <w:pPr>
              <w:spacing w:after="0" w:line="240" w:lineRule="auto"/>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Gminna Biblioteka Publiczna w Zbrosławicach - Centrum Usług Publicznych</w:t>
            </w:r>
          </w:p>
        </w:tc>
        <w:tc>
          <w:tcPr>
            <w:tcW w:w="1640" w:type="dxa"/>
            <w:tcBorders>
              <w:top w:val="nil"/>
              <w:left w:val="nil"/>
              <w:bottom w:val="single" w:sz="4" w:space="0" w:color="auto"/>
              <w:right w:val="single" w:sz="4" w:space="0" w:color="auto"/>
            </w:tcBorders>
            <w:shd w:val="clear" w:color="auto" w:fill="auto"/>
            <w:vAlign w:val="center"/>
            <w:hideMark/>
          </w:tcPr>
          <w:p w14:paraId="160E1CCB" w14:textId="77777777" w:rsidR="00B74FA4" w:rsidRPr="006A54B5" w:rsidRDefault="00B74FA4" w:rsidP="00B74FA4">
            <w:pPr>
              <w:spacing w:after="0" w:line="240" w:lineRule="auto"/>
              <w:jc w:val="center"/>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Oświęcimska</w:t>
            </w:r>
          </w:p>
        </w:tc>
        <w:tc>
          <w:tcPr>
            <w:tcW w:w="560" w:type="dxa"/>
            <w:tcBorders>
              <w:top w:val="nil"/>
              <w:left w:val="nil"/>
              <w:bottom w:val="single" w:sz="4" w:space="0" w:color="auto"/>
              <w:right w:val="single" w:sz="4" w:space="0" w:color="auto"/>
            </w:tcBorders>
            <w:shd w:val="clear" w:color="auto" w:fill="auto"/>
            <w:vAlign w:val="center"/>
            <w:hideMark/>
          </w:tcPr>
          <w:p w14:paraId="3673483A" w14:textId="77777777" w:rsidR="00B74FA4" w:rsidRPr="006A54B5" w:rsidRDefault="00B74FA4" w:rsidP="00B74FA4">
            <w:pPr>
              <w:spacing w:after="0" w:line="240" w:lineRule="auto"/>
              <w:jc w:val="center"/>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2a</w:t>
            </w:r>
          </w:p>
        </w:tc>
        <w:tc>
          <w:tcPr>
            <w:tcW w:w="1580" w:type="dxa"/>
            <w:tcBorders>
              <w:top w:val="nil"/>
              <w:left w:val="nil"/>
              <w:bottom w:val="single" w:sz="4" w:space="0" w:color="auto"/>
              <w:right w:val="single" w:sz="4" w:space="0" w:color="auto"/>
            </w:tcBorders>
            <w:shd w:val="clear" w:color="auto" w:fill="auto"/>
            <w:vAlign w:val="center"/>
            <w:hideMark/>
          </w:tcPr>
          <w:p w14:paraId="7FA6A08C" w14:textId="77777777" w:rsidR="00B74FA4" w:rsidRPr="006A54B5" w:rsidRDefault="00B74FA4" w:rsidP="00B74FA4">
            <w:pPr>
              <w:spacing w:after="0" w:line="240" w:lineRule="auto"/>
              <w:jc w:val="center"/>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Zbrosławice</w:t>
            </w:r>
          </w:p>
        </w:tc>
        <w:tc>
          <w:tcPr>
            <w:tcW w:w="1042" w:type="dxa"/>
            <w:tcBorders>
              <w:top w:val="nil"/>
              <w:left w:val="nil"/>
              <w:bottom w:val="single" w:sz="4" w:space="0" w:color="auto"/>
              <w:right w:val="single" w:sz="4" w:space="0" w:color="auto"/>
            </w:tcBorders>
            <w:shd w:val="clear" w:color="auto" w:fill="auto"/>
            <w:vAlign w:val="center"/>
            <w:hideMark/>
          </w:tcPr>
          <w:p w14:paraId="366A2601" w14:textId="77777777" w:rsidR="00B74FA4" w:rsidRPr="006A54B5" w:rsidRDefault="00B74FA4" w:rsidP="00B74FA4">
            <w:pPr>
              <w:spacing w:after="0" w:line="240" w:lineRule="auto"/>
              <w:jc w:val="center"/>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kocioł c.o.</w:t>
            </w:r>
          </w:p>
        </w:tc>
        <w:tc>
          <w:tcPr>
            <w:tcW w:w="1425" w:type="dxa"/>
            <w:tcBorders>
              <w:top w:val="nil"/>
              <w:left w:val="nil"/>
              <w:bottom w:val="single" w:sz="4" w:space="0" w:color="auto"/>
              <w:right w:val="single" w:sz="4" w:space="0" w:color="auto"/>
            </w:tcBorders>
            <w:shd w:val="clear" w:color="auto" w:fill="auto"/>
            <w:vAlign w:val="center"/>
            <w:hideMark/>
          </w:tcPr>
          <w:p w14:paraId="2140B3AE" w14:textId="77777777" w:rsidR="00B74FA4" w:rsidRPr="006A54B5" w:rsidRDefault="00B74FA4" w:rsidP="00B74FA4">
            <w:pPr>
              <w:spacing w:after="0" w:line="240" w:lineRule="auto"/>
              <w:jc w:val="center"/>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gaz ziemny</w:t>
            </w:r>
          </w:p>
        </w:tc>
      </w:tr>
      <w:tr w:rsidR="00B74FA4" w:rsidRPr="006A54B5" w14:paraId="5EB3951A" w14:textId="77777777" w:rsidTr="00D80D30">
        <w:trPr>
          <w:trHeight w:val="657"/>
        </w:trPr>
        <w:tc>
          <w:tcPr>
            <w:tcW w:w="494" w:type="dxa"/>
            <w:tcBorders>
              <w:top w:val="nil"/>
              <w:left w:val="single" w:sz="4" w:space="0" w:color="auto"/>
              <w:bottom w:val="single" w:sz="4" w:space="0" w:color="auto"/>
              <w:right w:val="single" w:sz="4" w:space="0" w:color="auto"/>
            </w:tcBorders>
            <w:shd w:val="clear" w:color="000000" w:fill="FFFFFF"/>
            <w:vAlign w:val="center"/>
            <w:hideMark/>
          </w:tcPr>
          <w:p w14:paraId="29606A69" w14:textId="77777777" w:rsidR="00B74FA4" w:rsidRPr="006A54B5" w:rsidRDefault="00B74FA4" w:rsidP="00B74FA4">
            <w:pPr>
              <w:spacing w:after="0" w:line="240" w:lineRule="auto"/>
              <w:jc w:val="center"/>
              <w:rPr>
                <w:rFonts w:ascii="Times New Roman" w:eastAsia="Times New Roman" w:hAnsi="Times New Roman" w:cs="Times New Roman"/>
                <w:bCs/>
                <w:color w:val="000000"/>
                <w:sz w:val="24"/>
                <w:szCs w:val="24"/>
              </w:rPr>
            </w:pPr>
            <w:r w:rsidRPr="006A54B5">
              <w:rPr>
                <w:rFonts w:ascii="Times New Roman" w:eastAsia="Times New Roman" w:hAnsi="Times New Roman" w:cs="Times New Roman"/>
                <w:bCs/>
                <w:color w:val="000000"/>
                <w:sz w:val="24"/>
                <w:szCs w:val="24"/>
              </w:rPr>
              <w:t>3</w:t>
            </w:r>
          </w:p>
        </w:tc>
        <w:tc>
          <w:tcPr>
            <w:tcW w:w="2899" w:type="dxa"/>
            <w:tcBorders>
              <w:top w:val="nil"/>
              <w:left w:val="nil"/>
              <w:bottom w:val="single" w:sz="4" w:space="0" w:color="auto"/>
              <w:right w:val="single" w:sz="4" w:space="0" w:color="auto"/>
            </w:tcBorders>
            <w:shd w:val="clear" w:color="auto" w:fill="auto"/>
            <w:vAlign w:val="center"/>
            <w:hideMark/>
          </w:tcPr>
          <w:p w14:paraId="72DEFAD5" w14:textId="77777777" w:rsidR="00B74FA4" w:rsidRPr="006A54B5" w:rsidRDefault="00B74FA4" w:rsidP="00B74FA4">
            <w:pPr>
              <w:spacing w:after="0" w:line="240" w:lineRule="auto"/>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Gminne Przedszkole nr 1 w Zbrosławicach</w:t>
            </w:r>
          </w:p>
        </w:tc>
        <w:tc>
          <w:tcPr>
            <w:tcW w:w="1640" w:type="dxa"/>
            <w:tcBorders>
              <w:top w:val="nil"/>
              <w:left w:val="nil"/>
              <w:bottom w:val="single" w:sz="4" w:space="0" w:color="auto"/>
              <w:right w:val="single" w:sz="4" w:space="0" w:color="auto"/>
            </w:tcBorders>
            <w:shd w:val="clear" w:color="000000" w:fill="FFFFFF"/>
            <w:vAlign w:val="center"/>
            <w:hideMark/>
          </w:tcPr>
          <w:p w14:paraId="6F49C286" w14:textId="77777777" w:rsidR="00B74FA4" w:rsidRPr="006A54B5" w:rsidRDefault="00B74FA4" w:rsidP="00B74FA4">
            <w:pPr>
              <w:spacing w:after="0" w:line="240" w:lineRule="auto"/>
              <w:jc w:val="center"/>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Batorego</w:t>
            </w:r>
          </w:p>
        </w:tc>
        <w:tc>
          <w:tcPr>
            <w:tcW w:w="560" w:type="dxa"/>
            <w:tcBorders>
              <w:top w:val="nil"/>
              <w:left w:val="nil"/>
              <w:bottom w:val="single" w:sz="4" w:space="0" w:color="auto"/>
              <w:right w:val="single" w:sz="4" w:space="0" w:color="auto"/>
            </w:tcBorders>
            <w:shd w:val="clear" w:color="000000" w:fill="FFFFFF"/>
            <w:vAlign w:val="center"/>
            <w:hideMark/>
          </w:tcPr>
          <w:p w14:paraId="7BB88656" w14:textId="77777777" w:rsidR="00B74FA4" w:rsidRPr="006A54B5" w:rsidRDefault="00B74FA4" w:rsidP="00B74FA4">
            <w:pPr>
              <w:spacing w:after="0" w:line="240" w:lineRule="auto"/>
              <w:jc w:val="center"/>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6</w:t>
            </w:r>
          </w:p>
        </w:tc>
        <w:tc>
          <w:tcPr>
            <w:tcW w:w="1580" w:type="dxa"/>
            <w:tcBorders>
              <w:top w:val="nil"/>
              <w:left w:val="nil"/>
              <w:bottom w:val="nil"/>
              <w:right w:val="single" w:sz="4" w:space="0" w:color="auto"/>
            </w:tcBorders>
            <w:shd w:val="clear" w:color="000000" w:fill="FFFFFF"/>
            <w:vAlign w:val="center"/>
            <w:hideMark/>
          </w:tcPr>
          <w:p w14:paraId="71069497" w14:textId="77777777" w:rsidR="00B74FA4" w:rsidRPr="006A54B5" w:rsidRDefault="00B74FA4" w:rsidP="00B74FA4">
            <w:pPr>
              <w:spacing w:after="0" w:line="240" w:lineRule="auto"/>
              <w:jc w:val="center"/>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Zbrosławice</w:t>
            </w:r>
          </w:p>
        </w:tc>
        <w:tc>
          <w:tcPr>
            <w:tcW w:w="1042" w:type="dxa"/>
            <w:tcBorders>
              <w:top w:val="nil"/>
              <w:left w:val="nil"/>
              <w:bottom w:val="nil"/>
              <w:right w:val="single" w:sz="4" w:space="0" w:color="auto"/>
            </w:tcBorders>
            <w:shd w:val="clear" w:color="000000" w:fill="FFFFFF"/>
            <w:vAlign w:val="center"/>
            <w:hideMark/>
          </w:tcPr>
          <w:p w14:paraId="247F4EBB" w14:textId="77777777" w:rsidR="00B74FA4" w:rsidRPr="006A54B5" w:rsidRDefault="00B74FA4" w:rsidP="00B74FA4">
            <w:pPr>
              <w:spacing w:after="0" w:line="240" w:lineRule="auto"/>
              <w:jc w:val="center"/>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kocioł c.o.</w:t>
            </w:r>
          </w:p>
        </w:tc>
        <w:tc>
          <w:tcPr>
            <w:tcW w:w="1425" w:type="dxa"/>
            <w:tcBorders>
              <w:top w:val="nil"/>
              <w:left w:val="nil"/>
              <w:bottom w:val="single" w:sz="4" w:space="0" w:color="auto"/>
              <w:right w:val="single" w:sz="4" w:space="0" w:color="auto"/>
            </w:tcBorders>
            <w:shd w:val="clear" w:color="000000" w:fill="FFFFFF"/>
            <w:vAlign w:val="center"/>
            <w:hideMark/>
          </w:tcPr>
          <w:p w14:paraId="42FC28BC" w14:textId="6A74BD8F" w:rsidR="00B74FA4" w:rsidRPr="006A54B5" w:rsidRDefault="00B74FA4" w:rsidP="00B74FA4">
            <w:pPr>
              <w:spacing w:after="0" w:line="240" w:lineRule="auto"/>
              <w:jc w:val="center"/>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węgiel</w:t>
            </w:r>
          </w:p>
        </w:tc>
      </w:tr>
      <w:tr w:rsidR="00B74FA4" w:rsidRPr="006A54B5" w14:paraId="7DCF2BA1" w14:textId="77777777" w:rsidTr="00D80D30">
        <w:trPr>
          <w:trHeight w:val="975"/>
        </w:trPr>
        <w:tc>
          <w:tcPr>
            <w:tcW w:w="494" w:type="dxa"/>
            <w:tcBorders>
              <w:top w:val="nil"/>
              <w:left w:val="single" w:sz="4" w:space="0" w:color="auto"/>
              <w:bottom w:val="single" w:sz="4" w:space="0" w:color="auto"/>
              <w:right w:val="single" w:sz="4" w:space="0" w:color="auto"/>
            </w:tcBorders>
            <w:shd w:val="clear" w:color="000000" w:fill="FFFFFF"/>
            <w:vAlign w:val="center"/>
            <w:hideMark/>
          </w:tcPr>
          <w:p w14:paraId="2A6BFA5C" w14:textId="77777777" w:rsidR="00B74FA4" w:rsidRPr="006A54B5" w:rsidRDefault="00B74FA4" w:rsidP="00B74FA4">
            <w:pPr>
              <w:spacing w:after="0" w:line="240" w:lineRule="auto"/>
              <w:jc w:val="center"/>
              <w:rPr>
                <w:rFonts w:ascii="Times New Roman" w:eastAsia="Times New Roman" w:hAnsi="Times New Roman" w:cs="Times New Roman"/>
                <w:bCs/>
                <w:color w:val="000000"/>
                <w:sz w:val="24"/>
                <w:szCs w:val="24"/>
              </w:rPr>
            </w:pPr>
            <w:r w:rsidRPr="006A54B5">
              <w:rPr>
                <w:rFonts w:ascii="Times New Roman" w:eastAsia="Times New Roman" w:hAnsi="Times New Roman" w:cs="Times New Roman"/>
                <w:bCs/>
                <w:color w:val="000000"/>
                <w:sz w:val="24"/>
                <w:szCs w:val="24"/>
              </w:rPr>
              <w:t>4</w:t>
            </w:r>
          </w:p>
        </w:tc>
        <w:tc>
          <w:tcPr>
            <w:tcW w:w="2899" w:type="dxa"/>
            <w:tcBorders>
              <w:top w:val="nil"/>
              <w:left w:val="nil"/>
              <w:bottom w:val="single" w:sz="4" w:space="0" w:color="auto"/>
              <w:right w:val="single" w:sz="4" w:space="0" w:color="auto"/>
            </w:tcBorders>
            <w:shd w:val="clear" w:color="auto" w:fill="auto"/>
            <w:vAlign w:val="center"/>
            <w:hideMark/>
          </w:tcPr>
          <w:p w14:paraId="0B707531" w14:textId="1B990B2A" w:rsidR="00B74FA4" w:rsidRPr="006A54B5" w:rsidRDefault="00B74FA4" w:rsidP="00B74FA4">
            <w:pPr>
              <w:spacing w:after="0" w:line="240" w:lineRule="auto"/>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Budynek użytkowy - świetlica gminna, Gminna Biblioteka Publiczna, OSP</w:t>
            </w:r>
          </w:p>
        </w:tc>
        <w:tc>
          <w:tcPr>
            <w:tcW w:w="1640" w:type="dxa"/>
            <w:tcBorders>
              <w:top w:val="nil"/>
              <w:left w:val="nil"/>
              <w:bottom w:val="single" w:sz="4" w:space="0" w:color="auto"/>
              <w:right w:val="single" w:sz="4" w:space="0" w:color="auto"/>
            </w:tcBorders>
            <w:shd w:val="clear" w:color="000000" w:fill="FFFFFF"/>
            <w:vAlign w:val="center"/>
            <w:hideMark/>
          </w:tcPr>
          <w:p w14:paraId="744C7D23" w14:textId="77777777" w:rsidR="00B74FA4" w:rsidRPr="006A54B5" w:rsidRDefault="00B74FA4" w:rsidP="00B74FA4">
            <w:pPr>
              <w:spacing w:after="0" w:line="240" w:lineRule="auto"/>
              <w:jc w:val="center"/>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1 Maja</w:t>
            </w:r>
          </w:p>
        </w:tc>
        <w:tc>
          <w:tcPr>
            <w:tcW w:w="560" w:type="dxa"/>
            <w:tcBorders>
              <w:top w:val="nil"/>
              <w:left w:val="nil"/>
              <w:bottom w:val="single" w:sz="4" w:space="0" w:color="auto"/>
              <w:right w:val="single" w:sz="4" w:space="0" w:color="auto"/>
            </w:tcBorders>
            <w:shd w:val="clear" w:color="000000" w:fill="FFFFFF"/>
            <w:vAlign w:val="center"/>
            <w:hideMark/>
          </w:tcPr>
          <w:p w14:paraId="3569AB97" w14:textId="77777777" w:rsidR="00B74FA4" w:rsidRPr="006A54B5" w:rsidRDefault="00B74FA4" w:rsidP="00B74FA4">
            <w:pPr>
              <w:spacing w:after="0" w:line="240" w:lineRule="auto"/>
              <w:jc w:val="center"/>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35</w:t>
            </w:r>
          </w:p>
        </w:tc>
        <w:tc>
          <w:tcPr>
            <w:tcW w:w="1580" w:type="dxa"/>
            <w:tcBorders>
              <w:top w:val="single" w:sz="4" w:space="0" w:color="auto"/>
              <w:left w:val="nil"/>
              <w:bottom w:val="single" w:sz="4" w:space="0" w:color="auto"/>
              <w:right w:val="single" w:sz="4" w:space="0" w:color="auto"/>
            </w:tcBorders>
            <w:shd w:val="clear" w:color="000000" w:fill="FFFFFF"/>
            <w:vAlign w:val="center"/>
            <w:hideMark/>
          </w:tcPr>
          <w:p w14:paraId="31E88DB5" w14:textId="77777777" w:rsidR="00B74FA4" w:rsidRPr="006A54B5" w:rsidRDefault="00B74FA4" w:rsidP="00B74FA4">
            <w:pPr>
              <w:spacing w:after="0" w:line="240" w:lineRule="auto"/>
              <w:jc w:val="center"/>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Łubie</w:t>
            </w:r>
          </w:p>
        </w:tc>
        <w:tc>
          <w:tcPr>
            <w:tcW w:w="1042" w:type="dxa"/>
            <w:tcBorders>
              <w:top w:val="single" w:sz="4" w:space="0" w:color="auto"/>
              <w:left w:val="nil"/>
              <w:bottom w:val="single" w:sz="4" w:space="0" w:color="auto"/>
              <w:right w:val="single" w:sz="4" w:space="0" w:color="auto"/>
            </w:tcBorders>
            <w:shd w:val="clear" w:color="000000" w:fill="FFFFFF"/>
            <w:vAlign w:val="center"/>
            <w:hideMark/>
          </w:tcPr>
          <w:p w14:paraId="41912807" w14:textId="77777777" w:rsidR="00B74FA4" w:rsidRPr="006A54B5" w:rsidRDefault="00B74FA4" w:rsidP="00B74FA4">
            <w:pPr>
              <w:spacing w:after="0" w:line="240" w:lineRule="auto"/>
              <w:jc w:val="center"/>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 xml:space="preserve">inne + kocioł c.o. </w:t>
            </w:r>
          </w:p>
        </w:tc>
        <w:tc>
          <w:tcPr>
            <w:tcW w:w="1425" w:type="dxa"/>
            <w:tcBorders>
              <w:top w:val="nil"/>
              <w:left w:val="nil"/>
              <w:bottom w:val="single" w:sz="4" w:space="0" w:color="auto"/>
              <w:right w:val="single" w:sz="4" w:space="0" w:color="auto"/>
            </w:tcBorders>
            <w:shd w:val="clear" w:color="000000" w:fill="FFFFFF"/>
            <w:vAlign w:val="center"/>
            <w:hideMark/>
          </w:tcPr>
          <w:p w14:paraId="78B9751F" w14:textId="70DA0EC6" w:rsidR="00B74FA4" w:rsidRPr="006A54B5" w:rsidRDefault="00B74FA4" w:rsidP="00B74FA4">
            <w:pPr>
              <w:spacing w:after="0" w:line="240" w:lineRule="auto"/>
              <w:jc w:val="center"/>
              <w:rPr>
                <w:rFonts w:ascii="Times New Roman" w:eastAsia="Times New Roman" w:hAnsi="Times New Roman" w:cs="Times New Roman"/>
                <w:color w:val="000000"/>
                <w:sz w:val="24"/>
                <w:szCs w:val="24"/>
              </w:rPr>
            </w:pPr>
            <w:proofErr w:type="spellStart"/>
            <w:r w:rsidRPr="006A54B5">
              <w:rPr>
                <w:rFonts w:ascii="Times New Roman" w:eastAsia="Times New Roman" w:hAnsi="Times New Roman" w:cs="Times New Roman"/>
                <w:color w:val="000000"/>
                <w:sz w:val="24"/>
                <w:szCs w:val="24"/>
              </w:rPr>
              <w:t>węgiel,gaz</w:t>
            </w:r>
            <w:proofErr w:type="spellEnd"/>
            <w:r w:rsidRPr="006A54B5">
              <w:rPr>
                <w:rFonts w:ascii="Times New Roman" w:eastAsia="Times New Roman" w:hAnsi="Times New Roman" w:cs="Times New Roman"/>
                <w:color w:val="000000"/>
                <w:sz w:val="24"/>
                <w:szCs w:val="24"/>
              </w:rPr>
              <w:t xml:space="preserve"> propan-butan, energia elektr.</w:t>
            </w:r>
          </w:p>
        </w:tc>
      </w:tr>
      <w:tr w:rsidR="00B74FA4" w:rsidRPr="006A54B5" w14:paraId="2A440D78" w14:textId="77777777" w:rsidTr="00D80D30">
        <w:trPr>
          <w:trHeight w:val="690"/>
        </w:trPr>
        <w:tc>
          <w:tcPr>
            <w:tcW w:w="494"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FC9CBFB" w14:textId="77777777" w:rsidR="00B74FA4" w:rsidRPr="006A54B5" w:rsidRDefault="00B74FA4" w:rsidP="00B74FA4">
            <w:pPr>
              <w:spacing w:after="0" w:line="240" w:lineRule="auto"/>
              <w:jc w:val="center"/>
              <w:rPr>
                <w:rFonts w:ascii="Times New Roman" w:eastAsia="Times New Roman" w:hAnsi="Times New Roman" w:cs="Times New Roman"/>
                <w:bCs/>
                <w:color w:val="000000"/>
                <w:sz w:val="24"/>
                <w:szCs w:val="24"/>
              </w:rPr>
            </w:pPr>
            <w:r w:rsidRPr="006A54B5">
              <w:rPr>
                <w:rFonts w:ascii="Times New Roman" w:eastAsia="Times New Roman" w:hAnsi="Times New Roman" w:cs="Times New Roman"/>
                <w:bCs/>
                <w:color w:val="000000"/>
                <w:sz w:val="24"/>
                <w:szCs w:val="24"/>
              </w:rPr>
              <w:t>5</w:t>
            </w:r>
          </w:p>
        </w:tc>
        <w:tc>
          <w:tcPr>
            <w:tcW w:w="2899" w:type="dxa"/>
            <w:tcBorders>
              <w:top w:val="single" w:sz="4" w:space="0" w:color="auto"/>
              <w:left w:val="nil"/>
              <w:bottom w:val="single" w:sz="4" w:space="0" w:color="auto"/>
              <w:right w:val="single" w:sz="4" w:space="0" w:color="auto"/>
            </w:tcBorders>
            <w:shd w:val="clear" w:color="auto" w:fill="auto"/>
            <w:vAlign w:val="center"/>
            <w:hideMark/>
          </w:tcPr>
          <w:p w14:paraId="4BA325D6" w14:textId="2F2AFEA8" w:rsidR="00B74FA4" w:rsidRPr="006A54B5" w:rsidRDefault="00B74FA4" w:rsidP="00B74FA4">
            <w:pPr>
              <w:spacing w:after="0" w:line="240" w:lineRule="auto"/>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OSP w Zbrosławicach</w:t>
            </w:r>
          </w:p>
        </w:tc>
        <w:tc>
          <w:tcPr>
            <w:tcW w:w="1640" w:type="dxa"/>
            <w:tcBorders>
              <w:top w:val="single" w:sz="4" w:space="0" w:color="auto"/>
              <w:left w:val="nil"/>
              <w:bottom w:val="single" w:sz="4" w:space="0" w:color="auto"/>
              <w:right w:val="single" w:sz="4" w:space="0" w:color="auto"/>
            </w:tcBorders>
            <w:shd w:val="clear" w:color="000000" w:fill="FFFFFF"/>
            <w:vAlign w:val="center"/>
            <w:hideMark/>
          </w:tcPr>
          <w:p w14:paraId="4CEF71C9" w14:textId="77777777" w:rsidR="00B74FA4" w:rsidRPr="006A54B5" w:rsidRDefault="00B74FA4" w:rsidP="00B74FA4">
            <w:pPr>
              <w:spacing w:after="0" w:line="240" w:lineRule="auto"/>
              <w:jc w:val="center"/>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Wolności</w:t>
            </w:r>
          </w:p>
        </w:tc>
        <w:tc>
          <w:tcPr>
            <w:tcW w:w="560" w:type="dxa"/>
            <w:tcBorders>
              <w:top w:val="single" w:sz="4" w:space="0" w:color="auto"/>
              <w:left w:val="nil"/>
              <w:bottom w:val="single" w:sz="4" w:space="0" w:color="auto"/>
              <w:right w:val="single" w:sz="4" w:space="0" w:color="auto"/>
            </w:tcBorders>
            <w:shd w:val="clear" w:color="000000" w:fill="FFFFFF"/>
            <w:vAlign w:val="center"/>
            <w:hideMark/>
          </w:tcPr>
          <w:p w14:paraId="18ED0D34" w14:textId="77777777" w:rsidR="00B74FA4" w:rsidRPr="006A54B5" w:rsidRDefault="00B74FA4" w:rsidP="00B74FA4">
            <w:pPr>
              <w:spacing w:after="0" w:line="240" w:lineRule="auto"/>
              <w:jc w:val="center"/>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112</w:t>
            </w:r>
          </w:p>
        </w:tc>
        <w:tc>
          <w:tcPr>
            <w:tcW w:w="1580" w:type="dxa"/>
            <w:tcBorders>
              <w:top w:val="single" w:sz="4" w:space="0" w:color="auto"/>
              <w:left w:val="nil"/>
              <w:bottom w:val="single" w:sz="4" w:space="0" w:color="auto"/>
              <w:right w:val="single" w:sz="4" w:space="0" w:color="auto"/>
            </w:tcBorders>
            <w:shd w:val="clear" w:color="000000" w:fill="FFFFFF"/>
            <w:vAlign w:val="center"/>
            <w:hideMark/>
          </w:tcPr>
          <w:p w14:paraId="59204DEB" w14:textId="77777777" w:rsidR="00B74FA4" w:rsidRPr="006A54B5" w:rsidRDefault="00B74FA4" w:rsidP="00B74FA4">
            <w:pPr>
              <w:spacing w:after="0" w:line="240" w:lineRule="auto"/>
              <w:jc w:val="center"/>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Zbrosławice</w:t>
            </w:r>
          </w:p>
        </w:tc>
        <w:tc>
          <w:tcPr>
            <w:tcW w:w="1042" w:type="dxa"/>
            <w:tcBorders>
              <w:top w:val="single" w:sz="4" w:space="0" w:color="auto"/>
              <w:left w:val="nil"/>
              <w:bottom w:val="single" w:sz="4" w:space="0" w:color="auto"/>
              <w:right w:val="single" w:sz="4" w:space="0" w:color="auto"/>
            </w:tcBorders>
            <w:shd w:val="clear" w:color="000000" w:fill="FFFFFF"/>
            <w:vAlign w:val="center"/>
            <w:hideMark/>
          </w:tcPr>
          <w:p w14:paraId="475A1BE5" w14:textId="77777777" w:rsidR="00B74FA4" w:rsidRPr="006A54B5" w:rsidRDefault="00B74FA4" w:rsidP="00B74FA4">
            <w:pPr>
              <w:spacing w:after="0" w:line="240" w:lineRule="auto"/>
              <w:jc w:val="center"/>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kocioł c.o.</w:t>
            </w:r>
          </w:p>
        </w:tc>
        <w:tc>
          <w:tcPr>
            <w:tcW w:w="1425" w:type="dxa"/>
            <w:tcBorders>
              <w:top w:val="single" w:sz="4" w:space="0" w:color="auto"/>
              <w:left w:val="nil"/>
              <w:bottom w:val="single" w:sz="4" w:space="0" w:color="auto"/>
              <w:right w:val="single" w:sz="4" w:space="0" w:color="auto"/>
            </w:tcBorders>
            <w:shd w:val="clear" w:color="000000" w:fill="FFFFFF"/>
            <w:vAlign w:val="center"/>
            <w:hideMark/>
          </w:tcPr>
          <w:p w14:paraId="66ECECC4" w14:textId="2EE16CFA" w:rsidR="00B74FA4" w:rsidRPr="006A54B5" w:rsidRDefault="00B74FA4" w:rsidP="00B74FA4">
            <w:pPr>
              <w:spacing w:after="0" w:line="240" w:lineRule="auto"/>
              <w:jc w:val="center"/>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 xml:space="preserve">węgiel </w:t>
            </w:r>
          </w:p>
        </w:tc>
      </w:tr>
      <w:tr w:rsidR="00B74FA4" w:rsidRPr="006A54B5" w14:paraId="68F51AA3" w14:textId="77777777" w:rsidTr="00D80D30">
        <w:trPr>
          <w:trHeight w:val="690"/>
        </w:trPr>
        <w:tc>
          <w:tcPr>
            <w:tcW w:w="494" w:type="dxa"/>
            <w:tcBorders>
              <w:top w:val="nil"/>
              <w:left w:val="single" w:sz="4" w:space="0" w:color="auto"/>
              <w:bottom w:val="single" w:sz="4" w:space="0" w:color="auto"/>
              <w:right w:val="single" w:sz="4" w:space="0" w:color="auto"/>
            </w:tcBorders>
            <w:shd w:val="clear" w:color="000000" w:fill="FFFFFF"/>
            <w:vAlign w:val="center"/>
            <w:hideMark/>
          </w:tcPr>
          <w:p w14:paraId="0FC58E83" w14:textId="77777777" w:rsidR="00B74FA4" w:rsidRPr="006A54B5" w:rsidRDefault="00B74FA4" w:rsidP="00B74FA4">
            <w:pPr>
              <w:spacing w:after="0" w:line="240" w:lineRule="auto"/>
              <w:jc w:val="center"/>
              <w:rPr>
                <w:rFonts w:ascii="Times New Roman" w:eastAsia="Times New Roman" w:hAnsi="Times New Roman" w:cs="Times New Roman"/>
                <w:bCs/>
                <w:color w:val="000000"/>
                <w:sz w:val="24"/>
                <w:szCs w:val="24"/>
              </w:rPr>
            </w:pPr>
            <w:r w:rsidRPr="006A54B5">
              <w:rPr>
                <w:rFonts w:ascii="Times New Roman" w:eastAsia="Times New Roman" w:hAnsi="Times New Roman" w:cs="Times New Roman"/>
                <w:bCs/>
                <w:color w:val="000000"/>
                <w:sz w:val="24"/>
                <w:szCs w:val="24"/>
              </w:rPr>
              <w:lastRenderedPageBreak/>
              <w:t>6</w:t>
            </w:r>
          </w:p>
        </w:tc>
        <w:tc>
          <w:tcPr>
            <w:tcW w:w="2899" w:type="dxa"/>
            <w:tcBorders>
              <w:top w:val="nil"/>
              <w:left w:val="nil"/>
              <w:bottom w:val="single" w:sz="4" w:space="0" w:color="auto"/>
              <w:right w:val="single" w:sz="4" w:space="0" w:color="auto"/>
            </w:tcBorders>
            <w:shd w:val="clear" w:color="auto" w:fill="auto"/>
            <w:vAlign w:val="center"/>
            <w:hideMark/>
          </w:tcPr>
          <w:p w14:paraId="28F8E9DE" w14:textId="77777777" w:rsidR="00B74FA4" w:rsidRPr="006A54B5" w:rsidRDefault="00B74FA4" w:rsidP="00B74FA4">
            <w:pPr>
              <w:spacing w:after="0" w:line="240" w:lineRule="auto"/>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OSP w Szałszy</w:t>
            </w:r>
          </w:p>
        </w:tc>
        <w:tc>
          <w:tcPr>
            <w:tcW w:w="1640" w:type="dxa"/>
            <w:tcBorders>
              <w:top w:val="nil"/>
              <w:left w:val="nil"/>
              <w:bottom w:val="single" w:sz="4" w:space="0" w:color="auto"/>
              <w:right w:val="single" w:sz="4" w:space="0" w:color="auto"/>
            </w:tcBorders>
            <w:shd w:val="clear" w:color="000000" w:fill="FFFFFF"/>
            <w:vAlign w:val="center"/>
            <w:hideMark/>
          </w:tcPr>
          <w:p w14:paraId="7030BEEA" w14:textId="77777777" w:rsidR="00B74FA4" w:rsidRPr="006A54B5" w:rsidRDefault="00B74FA4" w:rsidP="00B74FA4">
            <w:pPr>
              <w:spacing w:after="0" w:line="240" w:lineRule="auto"/>
              <w:jc w:val="center"/>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Wiejska</w:t>
            </w:r>
          </w:p>
        </w:tc>
        <w:tc>
          <w:tcPr>
            <w:tcW w:w="560" w:type="dxa"/>
            <w:tcBorders>
              <w:top w:val="nil"/>
              <w:left w:val="nil"/>
              <w:bottom w:val="single" w:sz="4" w:space="0" w:color="auto"/>
              <w:right w:val="single" w:sz="4" w:space="0" w:color="auto"/>
            </w:tcBorders>
            <w:shd w:val="clear" w:color="000000" w:fill="FFFFFF"/>
            <w:vAlign w:val="center"/>
            <w:hideMark/>
          </w:tcPr>
          <w:p w14:paraId="19190BF9" w14:textId="77777777" w:rsidR="00B74FA4" w:rsidRPr="006A54B5" w:rsidRDefault="00B74FA4" w:rsidP="00B74FA4">
            <w:pPr>
              <w:spacing w:after="0" w:line="240" w:lineRule="auto"/>
              <w:jc w:val="center"/>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13</w:t>
            </w:r>
          </w:p>
        </w:tc>
        <w:tc>
          <w:tcPr>
            <w:tcW w:w="1580" w:type="dxa"/>
            <w:tcBorders>
              <w:top w:val="nil"/>
              <w:left w:val="nil"/>
              <w:bottom w:val="single" w:sz="4" w:space="0" w:color="auto"/>
              <w:right w:val="single" w:sz="4" w:space="0" w:color="auto"/>
            </w:tcBorders>
            <w:shd w:val="clear" w:color="000000" w:fill="FFFFFF"/>
            <w:vAlign w:val="center"/>
            <w:hideMark/>
          </w:tcPr>
          <w:p w14:paraId="70ED17C3" w14:textId="77777777" w:rsidR="00B74FA4" w:rsidRPr="006A54B5" w:rsidRDefault="00B74FA4" w:rsidP="00B74FA4">
            <w:pPr>
              <w:spacing w:after="0" w:line="240" w:lineRule="auto"/>
              <w:jc w:val="center"/>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Szałsza</w:t>
            </w:r>
          </w:p>
        </w:tc>
        <w:tc>
          <w:tcPr>
            <w:tcW w:w="1042" w:type="dxa"/>
            <w:tcBorders>
              <w:top w:val="nil"/>
              <w:left w:val="nil"/>
              <w:bottom w:val="single" w:sz="4" w:space="0" w:color="auto"/>
              <w:right w:val="single" w:sz="4" w:space="0" w:color="auto"/>
            </w:tcBorders>
            <w:shd w:val="clear" w:color="000000" w:fill="FFFFFF"/>
            <w:vAlign w:val="center"/>
            <w:hideMark/>
          </w:tcPr>
          <w:p w14:paraId="52B5788B" w14:textId="77777777" w:rsidR="00B74FA4" w:rsidRPr="006A54B5" w:rsidRDefault="00B74FA4" w:rsidP="00B74FA4">
            <w:pPr>
              <w:spacing w:after="0" w:line="240" w:lineRule="auto"/>
              <w:jc w:val="center"/>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kocioł c.o.</w:t>
            </w:r>
          </w:p>
        </w:tc>
        <w:tc>
          <w:tcPr>
            <w:tcW w:w="1425" w:type="dxa"/>
            <w:tcBorders>
              <w:top w:val="nil"/>
              <w:left w:val="nil"/>
              <w:bottom w:val="single" w:sz="4" w:space="0" w:color="auto"/>
              <w:right w:val="single" w:sz="4" w:space="0" w:color="auto"/>
            </w:tcBorders>
            <w:shd w:val="clear" w:color="000000" w:fill="FFFFFF"/>
            <w:vAlign w:val="center"/>
            <w:hideMark/>
          </w:tcPr>
          <w:p w14:paraId="16DE4B22" w14:textId="77777777" w:rsidR="00B74FA4" w:rsidRPr="006A54B5" w:rsidRDefault="00B74FA4" w:rsidP="00B74FA4">
            <w:pPr>
              <w:spacing w:after="0" w:line="240" w:lineRule="auto"/>
              <w:jc w:val="center"/>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energia elektryczna</w:t>
            </w:r>
          </w:p>
        </w:tc>
      </w:tr>
      <w:tr w:rsidR="00B74FA4" w:rsidRPr="006A54B5" w14:paraId="39015364" w14:textId="77777777" w:rsidTr="00D80D30">
        <w:trPr>
          <w:trHeight w:val="690"/>
        </w:trPr>
        <w:tc>
          <w:tcPr>
            <w:tcW w:w="494"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E0BBD67" w14:textId="77777777" w:rsidR="00B74FA4" w:rsidRPr="006A54B5" w:rsidRDefault="00B74FA4" w:rsidP="00B74FA4">
            <w:pPr>
              <w:spacing w:after="0" w:line="240" w:lineRule="auto"/>
              <w:jc w:val="center"/>
              <w:rPr>
                <w:rFonts w:ascii="Times New Roman" w:eastAsia="Times New Roman" w:hAnsi="Times New Roman" w:cs="Times New Roman"/>
                <w:bCs/>
                <w:color w:val="000000"/>
                <w:sz w:val="24"/>
                <w:szCs w:val="24"/>
              </w:rPr>
            </w:pPr>
            <w:r w:rsidRPr="006A54B5">
              <w:rPr>
                <w:rFonts w:ascii="Times New Roman" w:eastAsia="Times New Roman" w:hAnsi="Times New Roman" w:cs="Times New Roman"/>
                <w:bCs/>
                <w:color w:val="000000"/>
                <w:sz w:val="24"/>
                <w:szCs w:val="24"/>
              </w:rPr>
              <w:t>7</w:t>
            </w:r>
          </w:p>
        </w:tc>
        <w:tc>
          <w:tcPr>
            <w:tcW w:w="2899" w:type="dxa"/>
            <w:tcBorders>
              <w:top w:val="single" w:sz="4" w:space="0" w:color="auto"/>
              <w:left w:val="nil"/>
              <w:bottom w:val="single" w:sz="4" w:space="0" w:color="auto"/>
              <w:right w:val="single" w:sz="4" w:space="0" w:color="auto"/>
            </w:tcBorders>
            <w:shd w:val="clear" w:color="auto" w:fill="auto"/>
            <w:vAlign w:val="center"/>
            <w:hideMark/>
          </w:tcPr>
          <w:p w14:paraId="436DD842" w14:textId="77777777" w:rsidR="00B74FA4" w:rsidRPr="006A54B5" w:rsidRDefault="00B74FA4" w:rsidP="00B74FA4">
            <w:pPr>
              <w:spacing w:after="0" w:line="240" w:lineRule="auto"/>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OSP Księży Las</w:t>
            </w:r>
          </w:p>
        </w:tc>
        <w:tc>
          <w:tcPr>
            <w:tcW w:w="1640" w:type="dxa"/>
            <w:tcBorders>
              <w:top w:val="single" w:sz="4" w:space="0" w:color="auto"/>
              <w:left w:val="nil"/>
              <w:bottom w:val="single" w:sz="4" w:space="0" w:color="auto"/>
              <w:right w:val="single" w:sz="4" w:space="0" w:color="auto"/>
            </w:tcBorders>
            <w:shd w:val="clear" w:color="auto" w:fill="auto"/>
            <w:noWrap/>
            <w:vAlign w:val="center"/>
            <w:hideMark/>
          </w:tcPr>
          <w:p w14:paraId="680E2C86" w14:textId="77777777" w:rsidR="00B74FA4" w:rsidRPr="006A54B5" w:rsidRDefault="00B74FA4" w:rsidP="00B74FA4">
            <w:pPr>
              <w:spacing w:after="0" w:line="240" w:lineRule="auto"/>
              <w:jc w:val="center"/>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Wiejska</w:t>
            </w:r>
          </w:p>
        </w:tc>
        <w:tc>
          <w:tcPr>
            <w:tcW w:w="560" w:type="dxa"/>
            <w:tcBorders>
              <w:top w:val="single" w:sz="4" w:space="0" w:color="auto"/>
              <w:left w:val="nil"/>
              <w:bottom w:val="single" w:sz="4" w:space="0" w:color="auto"/>
              <w:right w:val="single" w:sz="4" w:space="0" w:color="auto"/>
            </w:tcBorders>
            <w:shd w:val="clear" w:color="auto" w:fill="auto"/>
            <w:noWrap/>
            <w:vAlign w:val="center"/>
            <w:hideMark/>
          </w:tcPr>
          <w:p w14:paraId="02CEF4A3" w14:textId="77777777" w:rsidR="00B74FA4" w:rsidRPr="006A54B5" w:rsidRDefault="00B74FA4" w:rsidP="00B74FA4">
            <w:pPr>
              <w:spacing w:after="0" w:line="240" w:lineRule="auto"/>
              <w:jc w:val="center"/>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16</w:t>
            </w:r>
          </w:p>
        </w:tc>
        <w:tc>
          <w:tcPr>
            <w:tcW w:w="1580" w:type="dxa"/>
            <w:tcBorders>
              <w:top w:val="single" w:sz="4" w:space="0" w:color="auto"/>
              <w:left w:val="nil"/>
              <w:bottom w:val="single" w:sz="4" w:space="0" w:color="auto"/>
              <w:right w:val="single" w:sz="4" w:space="0" w:color="auto"/>
            </w:tcBorders>
            <w:shd w:val="clear" w:color="auto" w:fill="auto"/>
            <w:vAlign w:val="center"/>
            <w:hideMark/>
          </w:tcPr>
          <w:p w14:paraId="588BD087" w14:textId="77777777" w:rsidR="00B74FA4" w:rsidRPr="006A54B5" w:rsidRDefault="00B74FA4" w:rsidP="00B74FA4">
            <w:pPr>
              <w:spacing w:after="0" w:line="240" w:lineRule="auto"/>
              <w:jc w:val="center"/>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Księży Las</w:t>
            </w:r>
          </w:p>
        </w:tc>
        <w:tc>
          <w:tcPr>
            <w:tcW w:w="1042" w:type="dxa"/>
            <w:tcBorders>
              <w:top w:val="single" w:sz="4" w:space="0" w:color="auto"/>
              <w:left w:val="nil"/>
              <w:bottom w:val="single" w:sz="4" w:space="0" w:color="auto"/>
              <w:right w:val="single" w:sz="4" w:space="0" w:color="auto"/>
            </w:tcBorders>
            <w:shd w:val="clear" w:color="000000" w:fill="FFFFFF"/>
            <w:vAlign w:val="center"/>
            <w:hideMark/>
          </w:tcPr>
          <w:p w14:paraId="06CBB78C" w14:textId="77777777" w:rsidR="00B74FA4" w:rsidRPr="006A54B5" w:rsidRDefault="00B74FA4" w:rsidP="00B74FA4">
            <w:pPr>
              <w:spacing w:after="0" w:line="240" w:lineRule="auto"/>
              <w:jc w:val="center"/>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kocioł c.o.</w:t>
            </w:r>
          </w:p>
        </w:tc>
        <w:tc>
          <w:tcPr>
            <w:tcW w:w="1425" w:type="dxa"/>
            <w:tcBorders>
              <w:top w:val="single" w:sz="4" w:space="0" w:color="auto"/>
              <w:left w:val="nil"/>
              <w:bottom w:val="single" w:sz="4" w:space="0" w:color="auto"/>
              <w:right w:val="single" w:sz="4" w:space="0" w:color="auto"/>
            </w:tcBorders>
            <w:shd w:val="clear" w:color="000000" w:fill="FFFFFF"/>
            <w:vAlign w:val="center"/>
            <w:hideMark/>
          </w:tcPr>
          <w:p w14:paraId="504D1A93" w14:textId="7F5D06F9" w:rsidR="00B74FA4" w:rsidRPr="006A54B5" w:rsidRDefault="00B74FA4" w:rsidP="00B74FA4">
            <w:pPr>
              <w:spacing w:after="0" w:line="240" w:lineRule="auto"/>
              <w:jc w:val="center"/>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 xml:space="preserve">węgiel </w:t>
            </w:r>
          </w:p>
        </w:tc>
      </w:tr>
      <w:tr w:rsidR="00B74FA4" w:rsidRPr="006A54B5" w14:paraId="7C46974B" w14:textId="77777777" w:rsidTr="00D80D30">
        <w:trPr>
          <w:trHeight w:val="690"/>
        </w:trPr>
        <w:tc>
          <w:tcPr>
            <w:tcW w:w="494" w:type="dxa"/>
            <w:tcBorders>
              <w:top w:val="nil"/>
              <w:left w:val="single" w:sz="4" w:space="0" w:color="auto"/>
              <w:bottom w:val="single" w:sz="4" w:space="0" w:color="auto"/>
              <w:right w:val="single" w:sz="4" w:space="0" w:color="auto"/>
            </w:tcBorders>
            <w:shd w:val="clear" w:color="000000" w:fill="FFFFFF"/>
            <w:vAlign w:val="center"/>
            <w:hideMark/>
          </w:tcPr>
          <w:p w14:paraId="02E902F1" w14:textId="77777777" w:rsidR="00B74FA4" w:rsidRPr="006A54B5" w:rsidRDefault="00B74FA4" w:rsidP="00B74FA4">
            <w:pPr>
              <w:spacing w:after="0" w:line="240" w:lineRule="auto"/>
              <w:jc w:val="center"/>
              <w:rPr>
                <w:rFonts w:ascii="Times New Roman" w:eastAsia="Times New Roman" w:hAnsi="Times New Roman" w:cs="Times New Roman"/>
                <w:bCs/>
                <w:color w:val="000000"/>
                <w:sz w:val="24"/>
                <w:szCs w:val="24"/>
              </w:rPr>
            </w:pPr>
            <w:r w:rsidRPr="006A54B5">
              <w:rPr>
                <w:rFonts w:ascii="Times New Roman" w:eastAsia="Times New Roman" w:hAnsi="Times New Roman" w:cs="Times New Roman"/>
                <w:bCs/>
                <w:color w:val="000000"/>
                <w:sz w:val="24"/>
                <w:szCs w:val="24"/>
              </w:rPr>
              <w:t>8</w:t>
            </w:r>
          </w:p>
        </w:tc>
        <w:tc>
          <w:tcPr>
            <w:tcW w:w="2899" w:type="dxa"/>
            <w:tcBorders>
              <w:top w:val="nil"/>
              <w:left w:val="nil"/>
              <w:bottom w:val="single" w:sz="4" w:space="0" w:color="auto"/>
              <w:right w:val="single" w:sz="4" w:space="0" w:color="auto"/>
            </w:tcBorders>
            <w:shd w:val="clear" w:color="auto" w:fill="auto"/>
            <w:vAlign w:val="center"/>
            <w:hideMark/>
          </w:tcPr>
          <w:p w14:paraId="40228256" w14:textId="77777777" w:rsidR="00B74FA4" w:rsidRPr="006A54B5" w:rsidRDefault="00B74FA4" w:rsidP="00B74FA4">
            <w:pPr>
              <w:spacing w:after="0" w:line="240" w:lineRule="auto"/>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OSP Wieszowa - część użytkowa - remiza</w:t>
            </w:r>
          </w:p>
        </w:tc>
        <w:tc>
          <w:tcPr>
            <w:tcW w:w="1640" w:type="dxa"/>
            <w:tcBorders>
              <w:top w:val="nil"/>
              <w:left w:val="nil"/>
              <w:bottom w:val="single" w:sz="4" w:space="0" w:color="auto"/>
              <w:right w:val="single" w:sz="4" w:space="0" w:color="auto"/>
            </w:tcBorders>
            <w:shd w:val="clear" w:color="auto" w:fill="auto"/>
            <w:vAlign w:val="center"/>
            <w:hideMark/>
          </w:tcPr>
          <w:p w14:paraId="06EEEC39" w14:textId="77777777" w:rsidR="00B74FA4" w:rsidRPr="006A54B5" w:rsidRDefault="00B74FA4" w:rsidP="00B74FA4">
            <w:pPr>
              <w:spacing w:after="0" w:line="240" w:lineRule="auto"/>
              <w:jc w:val="center"/>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Bytomska</w:t>
            </w:r>
          </w:p>
        </w:tc>
        <w:tc>
          <w:tcPr>
            <w:tcW w:w="560" w:type="dxa"/>
            <w:tcBorders>
              <w:top w:val="nil"/>
              <w:left w:val="nil"/>
              <w:bottom w:val="single" w:sz="4" w:space="0" w:color="auto"/>
              <w:right w:val="single" w:sz="4" w:space="0" w:color="auto"/>
            </w:tcBorders>
            <w:shd w:val="clear" w:color="auto" w:fill="auto"/>
            <w:vAlign w:val="center"/>
            <w:hideMark/>
          </w:tcPr>
          <w:p w14:paraId="16E8FC0F" w14:textId="77777777" w:rsidR="00B74FA4" w:rsidRPr="006A54B5" w:rsidRDefault="00B74FA4" w:rsidP="00B74FA4">
            <w:pPr>
              <w:spacing w:after="0" w:line="240" w:lineRule="auto"/>
              <w:jc w:val="center"/>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144</w:t>
            </w:r>
          </w:p>
        </w:tc>
        <w:tc>
          <w:tcPr>
            <w:tcW w:w="1580" w:type="dxa"/>
            <w:tcBorders>
              <w:top w:val="nil"/>
              <w:left w:val="nil"/>
              <w:bottom w:val="single" w:sz="4" w:space="0" w:color="auto"/>
              <w:right w:val="single" w:sz="4" w:space="0" w:color="auto"/>
            </w:tcBorders>
            <w:shd w:val="clear" w:color="auto" w:fill="auto"/>
            <w:vAlign w:val="center"/>
            <w:hideMark/>
          </w:tcPr>
          <w:p w14:paraId="031A8B84" w14:textId="77777777" w:rsidR="00B74FA4" w:rsidRPr="006A54B5" w:rsidRDefault="00B74FA4" w:rsidP="00B74FA4">
            <w:pPr>
              <w:spacing w:after="0" w:line="240" w:lineRule="auto"/>
              <w:jc w:val="center"/>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Wieszowa</w:t>
            </w:r>
          </w:p>
        </w:tc>
        <w:tc>
          <w:tcPr>
            <w:tcW w:w="1042" w:type="dxa"/>
            <w:tcBorders>
              <w:top w:val="nil"/>
              <w:left w:val="nil"/>
              <w:bottom w:val="single" w:sz="4" w:space="0" w:color="auto"/>
              <w:right w:val="single" w:sz="4" w:space="0" w:color="auto"/>
            </w:tcBorders>
            <w:shd w:val="clear" w:color="000000" w:fill="FFFFFF"/>
            <w:vAlign w:val="center"/>
            <w:hideMark/>
          </w:tcPr>
          <w:p w14:paraId="2C67060B" w14:textId="77777777" w:rsidR="00B74FA4" w:rsidRPr="006A54B5" w:rsidRDefault="00B74FA4" w:rsidP="00B74FA4">
            <w:pPr>
              <w:spacing w:after="0" w:line="240" w:lineRule="auto"/>
              <w:jc w:val="center"/>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kocioł c.o.</w:t>
            </w:r>
          </w:p>
        </w:tc>
        <w:tc>
          <w:tcPr>
            <w:tcW w:w="1425" w:type="dxa"/>
            <w:tcBorders>
              <w:top w:val="nil"/>
              <w:left w:val="nil"/>
              <w:bottom w:val="single" w:sz="4" w:space="0" w:color="auto"/>
              <w:right w:val="single" w:sz="4" w:space="0" w:color="auto"/>
            </w:tcBorders>
            <w:shd w:val="clear" w:color="000000" w:fill="FFFFFF"/>
            <w:vAlign w:val="center"/>
            <w:hideMark/>
          </w:tcPr>
          <w:p w14:paraId="075FAB98" w14:textId="4AA6E2F1" w:rsidR="00B74FA4" w:rsidRPr="006A54B5" w:rsidRDefault="00B74FA4" w:rsidP="00B74FA4">
            <w:pPr>
              <w:spacing w:after="0" w:line="240" w:lineRule="auto"/>
              <w:jc w:val="center"/>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 xml:space="preserve">węgiel </w:t>
            </w:r>
          </w:p>
        </w:tc>
      </w:tr>
      <w:tr w:rsidR="00B74FA4" w:rsidRPr="006A54B5" w14:paraId="0F8E6427" w14:textId="77777777" w:rsidTr="00D80D30">
        <w:trPr>
          <w:trHeight w:val="591"/>
        </w:trPr>
        <w:tc>
          <w:tcPr>
            <w:tcW w:w="494" w:type="dxa"/>
            <w:tcBorders>
              <w:top w:val="nil"/>
              <w:left w:val="single" w:sz="4" w:space="0" w:color="auto"/>
              <w:bottom w:val="single" w:sz="4" w:space="0" w:color="auto"/>
              <w:right w:val="single" w:sz="4" w:space="0" w:color="auto"/>
            </w:tcBorders>
            <w:shd w:val="clear" w:color="000000" w:fill="FFFFFF"/>
            <w:vAlign w:val="center"/>
            <w:hideMark/>
          </w:tcPr>
          <w:p w14:paraId="3B27177A" w14:textId="77777777" w:rsidR="00B74FA4" w:rsidRPr="006A54B5" w:rsidRDefault="00B74FA4" w:rsidP="00B74FA4">
            <w:pPr>
              <w:spacing w:after="0" w:line="240" w:lineRule="auto"/>
              <w:jc w:val="center"/>
              <w:rPr>
                <w:rFonts w:ascii="Times New Roman" w:eastAsia="Times New Roman" w:hAnsi="Times New Roman" w:cs="Times New Roman"/>
                <w:bCs/>
                <w:color w:val="000000"/>
                <w:sz w:val="24"/>
                <w:szCs w:val="24"/>
              </w:rPr>
            </w:pPr>
            <w:r w:rsidRPr="006A54B5">
              <w:rPr>
                <w:rFonts w:ascii="Times New Roman" w:eastAsia="Times New Roman" w:hAnsi="Times New Roman" w:cs="Times New Roman"/>
                <w:bCs/>
                <w:color w:val="000000"/>
                <w:sz w:val="24"/>
                <w:szCs w:val="24"/>
              </w:rPr>
              <w:t>9</w:t>
            </w:r>
          </w:p>
        </w:tc>
        <w:tc>
          <w:tcPr>
            <w:tcW w:w="2899" w:type="dxa"/>
            <w:tcBorders>
              <w:top w:val="nil"/>
              <w:left w:val="nil"/>
              <w:bottom w:val="single" w:sz="4" w:space="0" w:color="auto"/>
              <w:right w:val="single" w:sz="4" w:space="0" w:color="auto"/>
            </w:tcBorders>
            <w:shd w:val="clear" w:color="auto" w:fill="auto"/>
            <w:vAlign w:val="center"/>
            <w:hideMark/>
          </w:tcPr>
          <w:p w14:paraId="65BC6747" w14:textId="77777777" w:rsidR="00B74FA4" w:rsidRPr="006A54B5" w:rsidRDefault="00B74FA4" w:rsidP="00B74FA4">
            <w:pPr>
              <w:spacing w:after="0" w:line="240" w:lineRule="auto"/>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OSP Wilkowice - część użytkowa - remiza</w:t>
            </w:r>
          </w:p>
        </w:tc>
        <w:tc>
          <w:tcPr>
            <w:tcW w:w="1640" w:type="dxa"/>
            <w:tcBorders>
              <w:top w:val="nil"/>
              <w:left w:val="nil"/>
              <w:bottom w:val="single" w:sz="4" w:space="0" w:color="auto"/>
              <w:right w:val="single" w:sz="4" w:space="0" w:color="auto"/>
            </w:tcBorders>
            <w:shd w:val="clear" w:color="auto" w:fill="auto"/>
            <w:vAlign w:val="center"/>
            <w:hideMark/>
          </w:tcPr>
          <w:p w14:paraId="07D30555" w14:textId="77777777" w:rsidR="00B74FA4" w:rsidRPr="006A54B5" w:rsidRDefault="00B74FA4" w:rsidP="00B74FA4">
            <w:pPr>
              <w:spacing w:after="0" w:line="240" w:lineRule="auto"/>
              <w:jc w:val="center"/>
              <w:rPr>
                <w:rFonts w:ascii="Times New Roman" w:eastAsia="Times New Roman" w:hAnsi="Times New Roman" w:cs="Times New Roman"/>
                <w:color w:val="000000"/>
                <w:sz w:val="24"/>
                <w:szCs w:val="24"/>
              </w:rPr>
            </w:pPr>
            <w:proofErr w:type="spellStart"/>
            <w:r w:rsidRPr="006A54B5">
              <w:rPr>
                <w:rFonts w:ascii="Times New Roman" w:eastAsia="Times New Roman" w:hAnsi="Times New Roman" w:cs="Times New Roman"/>
                <w:color w:val="000000"/>
                <w:sz w:val="24"/>
                <w:szCs w:val="24"/>
              </w:rPr>
              <w:t>Księżoleśna</w:t>
            </w:r>
            <w:proofErr w:type="spellEnd"/>
          </w:p>
        </w:tc>
        <w:tc>
          <w:tcPr>
            <w:tcW w:w="560" w:type="dxa"/>
            <w:tcBorders>
              <w:top w:val="nil"/>
              <w:left w:val="nil"/>
              <w:bottom w:val="single" w:sz="4" w:space="0" w:color="auto"/>
              <w:right w:val="single" w:sz="4" w:space="0" w:color="auto"/>
            </w:tcBorders>
            <w:shd w:val="clear" w:color="auto" w:fill="auto"/>
            <w:vAlign w:val="center"/>
            <w:hideMark/>
          </w:tcPr>
          <w:p w14:paraId="45804EFE" w14:textId="77777777" w:rsidR="00B74FA4" w:rsidRPr="006A54B5" w:rsidRDefault="00B74FA4" w:rsidP="00B74FA4">
            <w:pPr>
              <w:spacing w:after="0" w:line="240" w:lineRule="auto"/>
              <w:jc w:val="center"/>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23</w:t>
            </w:r>
          </w:p>
        </w:tc>
        <w:tc>
          <w:tcPr>
            <w:tcW w:w="1580" w:type="dxa"/>
            <w:tcBorders>
              <w:top w:val="nil"/>
              <w:left w:val="nil"/>
              <w:bottom w:val="single" w:sz="4" w:space="0" w:color="auto"/>
              <w:right w:val="single" w:sz="4" w:space="0" w:color="auto"/>
            </w:tcBorders>
            <w:shd w:val="clear" w:color="auto" w:fill="auto"/>
            <w:vAlign w:val="center"/>
            <w:hideMark/>
          </w:tcPr>
          <w:p w14:paraId="66633A31" w14:textId="77777777" w:rsidR="00B74FA4" w:rsidRPr="006A54B5" w:rsidRDefault="00B74FA4" w:rsidP="00B74FA4">
            <w:pPr>
              <w:spacing w:after="0" w:line="240" w:lineRule="auto"/>
              <w:jc w:val="center"/>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Wilkowice</w:t>
            </w:r>
          </w:p>
        </w:tc>
        <w:tc>
          <w:tcPr>
            <w:tcW w:w="1042" w:type="dxa"/>
            <w:tcBorders>
              <w:top w:val="nil"/>
              <w:left w:val="nil"/>
              <w:bottom w:val="single" w:sz="4" w:space="0" w:color="auto"/>
              <w:right w:val="single" w:sz="4" w:space="0" w:color="auto"/>
            </w:tcBorders>
            <w:shd w:val="clear" w:color="000000" w:fill="FFFFFF"/>
            <w:vAlign w:val="center"/>
            <w:hideMark/>
          </w:tcPr>
          <w:p w14:paraId="07BC546D" w14:textId="77777777" w:rsidR="00B74FA4" w:rsidRPr="006A54B5" w:rsidRDefault="00B74FA4" w:rsidP="00B74FA4">
            <w:pPr>
              <w:spacing w:after="0" w:line="240" w:lineRule="auto"/>
              <w:jc w:val="center"/>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kocioł c.o.</w:t>
            </w:r>
          </w:p>
        </w:tc>
        <w:tc>
          <w:tcPr>
            <w:tcW w:w="1425" w:type="dxa"/>
            <w:tcBorders>
              <w:top w:val="nil"/>
              <w:left w:val="nil"/>
              <w:bottom w:val="single" w:sz="4" w:space="0" w:color="auto"/>
              <w:right w:val="single" w:sz="4" w:space="0" w:color="auto"/>
            </w:tcBorders>
            <w:shd w:val="clear" w:color="000000" w:fill="FFFFFF"/>
            <w:vAlign w:val="center"/>
            <w:hideMark/>
          </w:tcPr>
          <w:p w14:paraId="5EFF9F48" w14:textId="5735EBE0" w:rsidR="00B74FA4" w:rsidRPr="006A54B5" w:rsidRDefault="00B74FA4" w:rsidP="00B74FA4">
            <w:pPr>
              <w:spacing w:after="0" w:line="240" w:lineRule="auto"/>
              <w:jc w:val="center"/>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 xml:space="preserve">węgiel </w:t>
            </w:r>
          </w:p>
        </w:tc>
      </w:tr>
      <w:tr w:rsidR="00B74FA4" w:rsidRPr="006A54B5" w14:paraId="6F5D967A" w14:textId="77777777" w:rsidTr="00D80D30">
        <w:trPr>
          <w:trHeight w:val="557"/>
        </w:trPr>
        <w:tc>
          <w:tcPr>
            <w:tcW w:w="494" w:type="dxa"/>
            <w:tcBorders>
              <w:top w:val="nil"/>
              <w:left w:val="single" w:sz="4" w:space="0" w:color="auto"/>
              <w:bottom w:val="single" w:sz="4" w:space="0" w:color="auto"/>
              <w:right w:val="single" w:sz="4" w:space="0" w:color="auto"/>
            </w:tcBorders>
            <w:shd w:val="clear" w:color="000000" w:fill="FFFFFF"/>
            <w:vAlign w:val="center"/>
            <w:hideMark/>
          </w:tcPr>
          <w:p w14:paraId="64A4DB39" w14:textId="77777777" w:rsidR="00B74FA4" w:rsidRPr="006A54B5" w:rsidRDefault="00B74FA4" w:rsidP="00B74FA4">
            <w:pPr>
              <w:spacing w:after="0" w:line="240" w:lineRule="auto"/>
              <w:jc w:val="center"/>
              <w:rPr>
                <w:rFonts w:ascii="Times New Roman" w:eastAsia="Times New Roman" w:hAnsi="Times New Roman" w:cs="Times New Roman"/>
                <w:bCs/>
                <w:color w:val="000000"/>
                <w:sz w:val="24"/>
                <w:szCs w:val="24"/>
              </w:rPr>
            </w:pPr>
            <w:r w:rsidRPr="006A54B5">
              <w:rPr>
                <w:rFonts w:ascii="Times New Roman" w:eastAsia="Times New Roman" w:hAnsi="Times New Roman" w:cs="Times New Roman"/>
                <w:bCs/>
                <w:color w:val="000000"/>
                <w:sz w:val="24"/>
                <w:szCs w:val="24"/>
              </w:rPr>
              <w:t>10</w:t>
            </w:r>
          </w:p>
        </w:tc>
        <w:tc>
          <w:tcPr>
            <w:tcW w:w="2899" w:type="dxa"/>
            <w:tcBorders>
              <w:top w:val="nil"/>
              <w:left w:val="nil"/>
              <w:bottom w:val="single" w:sz="4" w:space="0" w:color="auto"/>
              <w:right w:val="single" w:sz="4" w:space="0" w:color="auto"/>
            </w:tcBorders>
            <w:shd w:val="clear" w:color="auto" w:fill="auto"/>
            <w:vAlign w:val="center"/>
            <w:hideMark/>
          </w:tcPr>
          <w:p w14:paraId="237AF63F" w14:textId="77777777" w:rsidR="00B74FA4" w:rsidRPr="006A54B5" w:rsidRDefault="00B74FA4" w:rsidP="00B74FA4">
            <w:pPr>
              <w:spacing w:after="0" w:line="240" w:lineRule="auto"/>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OSP Świętoszowice</w:t>
            </w:r>
          </w:p>
        </w:tc>
        <w:tc>
          <w:tcPr>
            <w:tcW w:w="1640" w:type="dxa"/>
            <w:tcBorders>
              <w:top w:val="nil"/>
              <w:left w:val="nil"/>
              <w:bottom w:val="single" w:sz="4" w:space="0" w:color="auto"/>
              <w:right w:val="single" w:sz="4" w:space="0" w:color="auto"/>
            </w:tcBorders>
            <w:shd w:val="clear" w:color="auto" w:fill="auto"/>
            <w:vAlign w:val="center"/>
            <w:hideMark/>
          </w:tcPr>
          <w:p w14:paraId="3F458EE0" w14:textId="77777777" w:rsidR="00B74FA4" w:rsidRPr="006A54B5" w:rsidRDefault="00B74FA4" w:rsidP="00B74FA4">
            <w:pPr>
              <w:spacing w:after="0" w:line="240" w:lineRule="auto"/>
              <w:jc w:val="center"/>
              <w:rPr>
                <w:rFonts w:ascii="Times New Roman" w:eastAsia="Times New Roman" w:hAnsi="Times New Roman" w:cs="Times New Roman"/>
                <w:color w:val="000000"/>
                <w:sz w:val="24"/>
                <w:szCs w:val="24"/>
              </w:rPr>
            </w:pPr>
            <w:proofErr w:type="spellStart"/>
            <w:r w:rsidRPr="006A54B5">
              <w:rPr>
                <w:rFonts w:ascii="Times New Roman" w:eastAsia="Times New Roman" w:hAnsi="Times New Roman" w:cs="Times New Roman"/>
                <w:color w:val="000000"/>
                <w:sz w:val="24"/>
                <w:szCs w:val="24"/>
              </w:rPr>
              <w:t>Mikulczycka</w:t>
            </w:r>
            <w:proofErr w:type="spellEnd"/>
          </w:p>
        </w:tc>
        <w:tc>
          <w:tcPr>
            <w:tcW w:w="560" w:type="dxa"/>
            <w:tcBorders>
              <w:top w:val="nil"/>
              <w:left w:val="nil"/>
              <w:bottom w:val="single" w:sz="4" w:space="0" w:color="auto"/>
              <w:right w:val="single" w:sz="4" w:space="0" w:color="auto"/>
            </w:tcBorders>
            <w:shd w:val="clear" w:color="auto" w:fill="auto"/>
            <w:vAlign w:val="center"/>
            <w:hideMark/>
          </w:tcPr>
          <w:p w14:paraId="6A8705DB" w14:textId="77777777" w:rsidR="00B74FA4" w:rsidRPr="006A54B5" w:rsidRDefault="00B74FA4" w:rsidP="00B74FA4">
            <w:pPr>
              <w:spacing w:after="0" w:line="240" w:lineRule="auto"/>
              <w:jc w:val="center"/>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93a</w:t>
            </w:r>
          </w:p>
        </w:tc>
        <w:tc>
          <w:tcPr>
            <w:tcW w:w="1580" w:type="dxa"/>
            <w:tcBorders>
              <w:top w:val="nil"/>
              <w:left w:val="nil"/>
              <w:bottom w:val="single" w:sz="4" w:space="0" w:color="auto"/>
              <w:right w:val="single" w:sz="4" w:space="0" w:color="auto"/>
            </w:tcBorders>
            <w:shd w:val="clear" w:color="auto" w:fill="auto"/>
            <w:vAlign w:val="center"/>
            <w:hideMark/>
          </w:tcPr>
          <w:p w14:paraId="58F8A4A2" w14:textId="77777777" w:rsidR="00B74FA4" w:rsidRPr="006A54B5" w:rsidRDefault="00B74FA4" w:rsidP="00B74FA4">
            <w:pPr>
              <w:spacing w:after="0" w:line="240" w:lineRule="auto"/>
              <w:jc w:val="center"/>
              <w:rPr>
                <w:rFonts w:ascii="Times New Roman" w:eastAsia="Times New Roman" w:hAnsi="Times New Roman" w:cs="Times New Roman"/>
                <w:color w:val="000000"/>
                <w:sz w:val="24"/>
                <w:szCs w:val="24"/>
              </w:rPr>
            </w:pPr>
            <w:proofErr w:type="spellStart"/>
            <w:r w:rsidRPr="006A54B5">
              <w:rPr>
                <w:rFonts w:ascii="Times New Roman" w:eastAsia="Times New Roman" w:hAnsi="Times New Roman" w:cs="Times New Roman"/>
                <w:color w:val="000000"/>
                <w:sz w:val="24"/>
                <w:szCs w:val="24"/>
              </w:rPr>
              <w:t>Świetoszowice</w:t>
            </w:r>
            <w:proofErr w:type="spellEnd"/>
          </w:p>
        </w:tc>
        <w:tc>
          <w:tcPr>
            <w:tcW w:w="1042" w:type="dxa"/>
            <w:tcBorders>
              <w:top w:val="nil"/>
              <w:left w:val="nil"/>
              <w:bottom w:val="single" w:sz="4" w:space="0" w:color="auto"/>
              <w:right w:val="single" w:sz="4" w:space="0" w:color="auto"/>
            </w:tcBorders>
            <w:shd w:val="clear" w:color="000000" w:fill="FFFFFF"/>
            <w:vAlign w:val="center"/>
            <w:hideMark/>
          </w:tcPr>
          <w:p w14:paraId="55D0C147" w14:textId="77777777" w:rsidR="00B74FA4" w:rsidRPr="006A54B5" w:rsidRDefault="00B74FA4" w:rsidP="00B74FA4">
            <w:pPr>
              <w:spacing w:after="0" w:line="240" w:lineRule="auto"/>
              <w:jc w:val="center"/>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kocioł c.o.</w:t>
            </w:r>
          </w:p>
        </w:tc>
        <w:tc>
          <w:tcPr>
            <w:tcW w:w="1425" w:type="dxa"/>
            <w:tcBorders>
              <w:top w:val="nil"/>
              <w:left w:val="nil"/>
              <w:bottom w:val="single" w:sz="4" w:space="0" w:color="auto"/>
              <w:right w:val="single" w:sz="4" w:space="0" w:color="auto"/>
            </w:tcBorders>
            <w:shd w:val="clear" w:color="000000" w:fill="FFFFFF"/>
            <w:vAlign w:val="center"/>
            <w:hideMark/>
          </w:tcPr>
          <w:p w14:paraId="4493A63F" w14:textId="77777777" w:rsidR="00B74FA4" w:rsidRPr="006A54B5" w:rsidRDefault="00B74FA4" w:rsidP="00B74FA4">
            <w:pPr>
              <w:spacing w:after="0" w:line="240" w:lineRule="auto"/>
              <w:jc w:val="center"/>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gaz ziemny</w:t>
            </w:r>
          </w:p>
        </w:tc>
      </w:tr>
      <w:tr w:rsidR="00B74FA4" w:rsidRPr="006A54B5" w14:paraId="7CF2165E" w14:textId="77777777" w:rsidTr="00D80D30">
        <w:trPr>
          <w:trHeight w:val="625"/>
        </w:trPr>
        <w:tc>
          <w:tcPr>
            <w:tcW w:w="494" w:type="dxa"/>
            <w:tcBorders>
              <w:top w:val="nil"/>
              <w:left w:val="single" w:sz="4" w:space="0" w:color="auto"/>
              <w:bottom w:val="single" w:sz="4" w:space="0" w:color="auto"/>
              <w:right w:val="single" w:sz="4" w:space="0" w:color="auto"/>
            </w:tcBorders>
            <w:shd w:val="clear" w:color="000000" w:fill="FFFFFF"/>
            <w:vAlign w:val="center"/>
            <w:hideMark/>
          </w:tcPr>
          <w:p w14:paraId="7462AD1E" w14:textId="77777777" w:rsidR="00B74FA4" w:rsidRPr="006A54B5" w:rsidRDefault="00B74FA4" w:rsidP="00B74FA4">
            <w:pPr>
              <w:spacing w:after="0" w:line="240" w:lineRule="auto"/>
              <w:jc w:val="center"/>
              <w:rPr>
                <w:rFonts w:ascii="Times New Roman" w:eastAsia="Times New Roman" w:hAnsi="Times New Roman" w:cs="Times New Roman"/>
                <w:bCs/>
                <w:color w:val="000000"/>
                <w:sz w:val="24"/>
                <w:szCs w:val="24"/>
              </w:rPr>
            </w:pPr>
            <w:r w:rsidRPr="006A54B5">
              <w:rPr>
                <w:rFonts w:ascii="Times New Roman" w:eastAsia="Times New Roman" w:hAnsi="Times New Roman" w:cs="Times New Roman"/>
                <w:bCs/>
                <w:color w:val="000000"/>
                <w:sz w:val="24"/>
                <w:szCs w:val="24"/>
              </w:rPr>
              <w:t>11</w:t>
            </w:r>
          </w:p>
        </w:tc>
        <w:tc>
          <w:tcPr>
            <w:tcW w:w="2899" w:type="dxa"/>
            <w:tcBorders>
              <w:top w:val="nil"/>
              <w:left w:val="nil"/>
              <w:bottom w:val="single" w:sz="4" w:space="0" w:color="auto"/>
              <w:right w:val="single" w:sz="4" w:space="0" w:color="auto"/>
            </w:tcBorders>
            <w:shd w:val="clear" w:color="auto" w:fill="auto"/>
            <w:vAlign w:val="center"/>
            <w:hideMark/>
          </w:tcPr>
          <w:p w14:paraId="08986032" w14:textId="77777777" w:rsidR="00B74FA4" w:rsidRPr="006A54B5" w:rsidRDefault="00B74FA4" w:rsidP="00B74FA4">
            <w:pPr>
              <w:spacing w:after="0" w:line="240" w:lineRule="auto"/>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OSP Czekanów</w:t>
            </w:r>
          </w:p>
        </w:tc>
        <w:tc>
          <w:tcPr>
            <w:tcW w:w="1640" w:type="dxa"/>
            <w:tcBorders>
              <w:top w:val="nil"/>
              <w:left w:val="nil"/>
              <w:bottom w:val="single" w:sz="4" w:space="0" w:color="auto"/>
              <w:right w:val="single" w:sz="4" w:space="0" w:color="auto"/>
            </w:tcBorders>
            <w:shd w:val="clear" w:color="auto" w:fill="auto"/>
            <w:vAlign w:val="center"/>
            <w:hideMark/>
          </w:tcPr>
          <w:p w14:paraId="58AF2139" w14:textId="77777777" w:rsidR="00B74FA4" w:rsidRPr="006A54B5" w:rsidRDefault="00B74FA4" w:rsidP="00B74FA4">
            <w:pPr>
              <w:spacing w:after="0" w:line="240" w:lineRule="auto"/>
              <w:jc w:val="center"/>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Kolejowa</w:t>
            </w:r>
          </w:p>
        </w:tc>
        <w:tc>
          <w:tcPr>
            <w:tcW w:w="560" w:type="dxa"/>
            <w:tcBorders>
              <w:top w:val="nil"/>
              <w:left w:val="nil"/>
              <w:bottom w:val="single" w:sz="4" w:space="0" w:color="auto"/>
              <w:right w:val="single" w:sz="4" w:space="0" w:color="auto"/>
            </w:tcBorders>
            <w:shd w:val="clear" w:color="auto" w:fill="auto"/>
            <w:vAlign w:val="center"/>
            <w:hideMark/>
          </w:tcPr>
          <w:p w14:paraId="519A7759" w14:textId="77777777" w:rsidR="00B74FA4" w:rsidRPr="006A54B5" w:rsidRDefault="00B74FA4" w:rsidP="00B74FA4">
            <w:pPr>
              <w:spacing w:after="0" w:line="240" w:lineRule="auto"/>
              <w:jc w:val="center"/>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3c</w:t>
            </w:r>
          </w:p>
        </w:tc>
        <w:tc>
          <w:tcPr>
            <w:tcW w:w="1580" w:type="dxa"/>
            <w:tcBorders>
              <w:top w:val="nil"/>
              <w:left w:val="nil"/>
              <w:bottom w:val="single" w:sz="4" w:space="0" w:color="auto"/>
              <w:right w:val="single" w:sz="4" w:space="0" w:color="auto"/>
            </w:tcBorders>
            <w:shd w:val="clear" w:color="auto" w:fill="auto"/>
            <w:vAlign w:val="center"/>
            <w:hideMark/>
          </w:tcPr>
          <w:p w14:paraId="2DE183E6" w14:textId="77777777" w:rsidR="00B74FA4" w:rsidRPr="006A54B5" w:rsidRDefault="00B74FA4" w:rsidP="00B74FA4">
            <w:pPr>
              <w:spacing w:after="0" w:line="240" w:lineRule="auto"/>
              <w:jc w:val="center"/>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Czekanów</w:t>
            </w:r>
          </w:p>
        </w:tc>
        <w:tc>
          <w:tcPr>
            <w:tcW w:w="1042" w:type="dxa"/>
            <w:tcBorders>
              <w:top w:val="nil"/>
              <w:left w:val="nil"/>
              <w:bottom w:val="single" w:sz="4" w:space="0" w:color="auto"/>
              <w:right w:val="single" w:sz="4" w:space="0" w:color="auto"/>
            </w:tcBorders>
            <w:shd w:val="clear" w:color="000000" w:fill="FFFFFF"/>
            <w:vAlign w:val="center"/>
            <w:hideMark/>
          </w:tcPr>
          <w:p w14:paraId="3F8DDDFB" w14:textId="77777777" w:rsidR="00B74FA4" w:rsidRPr="006A54B5" w:rsidRDefault="00B74FA4" w:rsidP="00B74FA4">
            <w:pPr>
              <w:spacing w:after="0" w:line="240" w:lineRule="auto"/>
              <w:jc w:val="center"/>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kocioł c.o.</w:t>
            </w:r>
          </w:p>
        </w:tc>
        <w:tc>
          <w:tcPr>
            <w:tcW w:w="1425" w:type="dxa"/>
            <w:tcBorders>
              <w:top w:val="nil"/>
              <w:left w:val="nil"/>
              <w:bottom w:val="single" w:sz="4" w:space="0" w:color="auto"/>
              <w:right w:val="single" w:sz="4" w:space="0" w:color="auto"/>
            </w:tcBorders>
            <w:shd w:val="clear" w:color="000000" w:fill="FFFFFF"/>
            <w:vAlign w:val="center"/>
            <w:hideMark/>
          </w:tcPr>
          <w:p w14:paraId="4089AE57" w14:textId="77777777" w:rsidR="00B74FA4" w:rsidRPr="006A54B5" w:rsidRDefault="00B74FA4" w:rsidP="00B74FA4">
            <w:pPr>
              <w:spacing w:after="0" w:line="240" w:lineRule="auto"/>
              <w:jc w:val="center"/>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gaz ziemny</w:t>
            </w:r>
          </w:p>
        </w:tc>
      </w:tr>
      <w:tr w:rsidR="00B74FA4" w:rsidRPr="006A54B5" w14:paraId="394A744E" w14:textId="77777777" w:rsidTr="00D80D30">
        <w:trPr>
          <w:trHeight w:val="690"/>
        </w:trPr>
        <w:tc>
          <w:tcPr>
            <w:tcW w:w="494" w:type="dxa"/>
            <w:tcBorders>
              <w:top w:val="nil"/>
              <w:left w:val="single" w:sz="4" w:space="0" w:color="auto"/>
              <w:bottom w:val="single" w:sz="4" w:space="0" w:color="auto"/>
              <w:right w:val="single" w:sz="4" w:space="0" w:color="auto"/>
            </w:tcBorders>
            <w:shd w:val="clear" w:color="000000" w:fill="FFFFFF"/>
            <w:vAlign w:val="center"/>
            <w:hideMark/>
          </w:tcPr>
          <w:p w14:paraId="6E512163" w14:textId="77777777" w:rsidR="00B74FA4" w:rsidRPr="006A54B5" w:rsidRDefault="00B74FA4" w:rsidP="00B74FA4">
            <w:pPr>
              <w:spacing w:after="0" w:line="240" w:lineRule="auto"/>
              <w:jc w:val="center"/>
              <w:rPr>
                <w:rFonts w:ascii="Times New Roman" w:eastAsia="Times New Roman" w:hAnsi="Times New Roman" w:cs="Times New Roman"/>
                <w:bCs/>
                <w:color w:val="000000"/>
                <w:sz w:val="24"/>
                <w:szCs w:val="24"/>
              </w:rPr>
            </w:pPr>
            <w:r w:rsidRPr="006A54B5">
              <w:rPr>
                <w:rFonts w:ascii="Times New Roman" w:eastAsia="Times New Roman" w:hAnsi="Times New Roman" w:cs="Times New Roman"/>
                <w:bCs/>
                <w:color w:val="000000"/>
                <w:sz w:val="24"/>
                <w:szCs w:val="24"/>
              </w:rPr>
              <w:t>12</w:t>
            </w:r>
          </w:p>
        </w:tc>
        <w:tc>
          <w:tcPr>
            <w:tcW w:w="2899" w:type="dxa"/>
            <w:tcBorders>
              <w:top w:val="nil"/>
              <w:left w:val="nil"/>
              <w:bottom w:val="single" w:sz="4" w:space="0" w:color="auto"/>
              <w:right w:val="single" w:sz="4" w:space="0" w:color="auto"/>
            </w:tcBorders>
            <w:shd w:val="clear" w:color="auto" w:fill="auto"/>
            <w:vAlign w:val="center"/>
            <w:hideMark/>
          </w:tcPr>
          <w:p w14:paraId="397ABBF1" w14:textId="77777777" w:rsidR="00B74FA4" w:rsidRPr="006A54B5" w:rsidRDefault="00B74FA4" w:rsidP="00B74FA4">
            <w:pPr>
              <w:spacing w:after="0" w:line="240" w:lineRule="auto"/>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Gminne Przedszkole nr 8 w Przezchlebiu</w:t>
            </w:r>
          </w:p>
        </w:tc>
        <w:tc>
          <w:tcPr>
            <w:tcW w:w="1640" w:type="dxa"/>
            <w:tcBorders>
              <w:top w:val="nil"/>
              <w:left w:val="nil"/>
              <w:bottom w:val="single" w:sz="4" w:space="0" w:color="auto"/>
              <w:right w:val="single" w:sz="4" w:space="0" w:color="auto"/>
            </w:tcBorders>
            <w:shd w:val="clear" w:color="auto" w:fill="auto"/>
            <w:noWrap/>
            <w:vAlign w:val="center"/>
            <w:hideMark/>
          </w:tcPr>
          <w:p w14:paraId="3488D276" w14:textId="77777777" w:rsidR="00B74FA4" w:rsidRPr="006A54B5" w:rsidRDefault="00B74FA4" w:rsidP="00B74FA4">
            <w:pPr>
              <w:spacing w:after="0" w:line="240" w:lineRule="auto"/>
              <w:jc w:val="center"/>
              <w:rPr>
                <w:rFonts w:ascii="Times New Roman" w:eastAsia="Times New Roman" w:hAnsi="Times New Roman" w:cs="Times New Roman"/>
                <w:color w:val="000000"/>
                <w:sz w:val="24"/>
                <w:szCs w:val="24"/>
              </w:rPr>
            </w:pPr>
            <w:proofErr w:type="spellStart"/>
            <w:r w:rsidRPr="006A54B5">
              <w:rPr>
                <w:rFonts w:ascii="Times New Roman" w:eastAsia="Times New Roman" w:hAnsi="Times New Roman" w:cs="Times New Roman"/>
                <w:color w:val="000000"/>
                <w:sz w:val="24"/>
                <w:szCs w:val="24"/>
              </w:rPr>
              <w:t>Mikulczycka</w:t>
            </w:r>
            <w:proofErr w:type="spellEnd"/>
          </w:p>
        </w:tc>
        <w:tc>
          <w:tcPr>
            <w:tcW w:w="560" w:type="dxa"/>
            <w:tcBorders>
              <w:top w:val="nil"/>
              <w:left w:val="nil"/>
              <w:bottom w:val="single" w:sz="4" w:space="0" w:color="auto"/>
              <w:right w:val="single" w:sz="4" w:space="0" w:color="auto"/>
            </w:tcBorders>
            <w:shd w:val="clear" w:color="auto" w:fill="auto"/>
            <w:noWrap/>
            <w:vAlign w:val="center"/>
            <w:hideMark/>
          </w:tcPr>
          <w:p w14:paraId="7FFEBE66" w14:textId="77777777" w:rsidR="00B74FA4" w:rsidRPr="006A54B5" w:rsidRDefault="00B74FA4" w:rsidP="00B74FA4">
            <w:pPr>
              <w:spacing w:after="0" w:line="240" w:lineRule="auto"/>
              <w:jc w:val="center"/>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11</w:t>
            </w:r>
          </w:p>
        </w:tc>
        <w:tc>
          <w:tcPr>
            <w:tcW w:w="1580" w:type="dxa"/>
            <w:tcBorders>
              <w:top w:val="nil"/>
              <w:left w:val="nil"/>
              <w:bottom w:val="single" w:sz="4" w:space="0" w:color="auto"/>
              <w:right w:val="single" w:sz="4" w:space="0" w:color="auto"/>
            </w:tcBorders>
            <w:shd w:val="clear" w:color="auto" w:fill="auto"/>
            <w:noWrap/>
            <w:vAlign w:val="center"/>
            <w:hideMark/>
          </w:tcPr>
          <w:p w14:paraId="6ADB3E79" w14:textId="77777777" w:rsidR="00B74FA4" w:rsidRPr="006A54B5" w:rsidRDefault="00B74FA4" w:rsidP="00B74FA4">
            <w:pPr>
              <w:spacing w:after="0" w:line="240" w:lineRule="auto"/>
              <w:jc w:val="center"/>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Przezchlebie</w:t>
            </w:r>
          </w:p>
        </w:tc>
        <w:tc>
          <w:tcPr>
            <w:tcW w:w="1042" w:type="dxa"/>
            <w:tcBorders>
              <w:top w:val="nil"/>
              <w:left w:val="nil"/>
              <w:bottom w:val="single" w:sz="4" w:space="0" w:color="auto"/>
              <w:right w:val="single" w:sz="4" w:space="0" w:color="auto"/>
            </w:tcBorders>
            <w:shd w:val="clear" w:color="000000" w:fill="FFFFFF"/>
            <w:vAlign w:val="center"/>
            <w:hideMark/>
          </w:tcPr>
          <w:p w14:paraId="77F885B0" w14:textId="77777777" w:rsidR="00B74FA4" w:rsidRPr="006A54B5" w:rsidRDefault="00B74FA4" w:rsidP="00B74FA4">
            <w:pPr>
              <w:spacing w:after="0" w:line="240" w:lineRule="auto"/>
              <w:jc w:val="center"/>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kocioł c.o.</w:t>
            </w:r>
          </w:p>
        </w:tc>
        <w:tc>
          <w:tcPr>
            <w:tcW w:w="1425" w:type="dxa"/>
            <w:tcBorders>
              <w:top w:val="nil"/>
              <w:left w:val="nil"/>
              <w:bottom w:val="single" w:sz="4" w:space="0" w:color="auto"/>
              <w:right w:val="single" w:sz="4" w:space="0" w:color="auto"/>
            </w:tcBorders>
            <w:shd w:val="clear" w:color="000000" w:fill="FFFFFF"/>
            <w:vAlign w:val="center"/>
            <w:hideMark/>
          </w:tcPr>
          <w:p w14:paraId="142DBA22" w14:textId="77777777" w:rsidR="00B74FA4" w:rsidRPr="006A54B5" w:rsidRDefault="00B74FA4" w:rsidP="00B74FA4">
            <w:pPr>
              <w:spacing w:after="0" w:line="240" w:lineRule="auto"/>
              <w:jc w:val="center"/>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gaz ziemny</w:t>
            </w:r>
          </w:p>
        </w:tc>
      </w:tr>
      <w:tr w:rsidR="00B74FA4" w:rsidRPr="006A54B5" w14:paraId="54F23502" w14:textId="77777777" w:rsidTr="00D80D30">
        <w:trPr>
          <w:trHeight w:val="690"/>
        </w:trPr>
        <w:tc>
          <w:tcPr>
            <w:tcW w:w="494" w:type="dxa"/>
            <w:tcBorders>
              <w:top w:val="nil"/>
              <w:left w:val="single" w:sz="4" w:space="0" w:color="auto"/>
              <w:bottom w:val="single" w:sz="4" w:space="0" w:color="auto"/>
              <w:right w:val="single" w:sz="4" w:space="0" w:color="auto"/>
            </w:tcBorders>
            <w:shd w:val="clear" w:color="000000" w:fill="FFFFFF"/>
            <w:vAlign w:val="center"/>
            <w:hideMark/>
          </w:tcPr>
          <w:p w14:paraId="785CB8E3" w14:textId="77777777" w:rsidR="00B74FA4" w:rsidRPr="006A54B5" w:rsidRDefault="00B74FA4" w:rsidP="00B74FA4">
            <w:pPr>
              <w:spacing w:after="0" w:line="240" w:lineRule="auto"/>
              <w:jc w:val="center"/>
              <w:rPr>
                <w:rFonts w:ascii="Times New Roman" w:eastAsia="Times New Roman" w:hAnsi="Times New Roman" w:cs="Times New Roman"/>
                <w:bCs/>
                <w:color w:val="000000"/>
                <w:sz w:val="24"/>
                <w:szCs w:val="24"/>
              </w:rPr>
            </w:pPr>
            <w:r w:rsidRPr="006A54B5">
              <w:rPr>
                <w:rFonts w:ascii="Times New Roman" w:eastAsia="Times New Roman" w:hAnsi="Times New Roman" w:cs="Times New Roman"/>
                <w:bCs/>
                <w:color w:val="000000"/>
                <w:sz w:val="24"/>
                <w:szCs w:val="24"/>
              </w:rPr>
              <w:t>13</w:t>
            </w:r>
          </w:p>
        </w:tc>
        <w:tc>
          <w:tcPr>
            <w:tcW w:w="2899" w:type="dxa"/>
            <w:tcBorders>
              <w:top w:val="nil"/>
              <w:left w:val="nil"/>
              <w:bottom w:val="single" w:sz="4" w:space="0" w:color="auto"/>
              <w:right w:val="single" w:sz="4" w:space="0" w:color="auto"/>
            </w:tcBorders>
            <w:shd w:val="clear" w:color="auto" w:fill="auto"/>
            <w:vAlign w:val="center"/>
            <w:hideMark/>
          </w:tcPr>
          <w:p w14:paraId="182DD387" w14:textId="77777777" w:rsidR="00B74FA4" w:rsidRPr="006A54B5" w:rsidRDefault="00B74FA4" w:rsidP="00B74FA4">
            <w:pPr>
              <w:spacing w:after="0" w:line="240" w:lineRule="auto"/>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Gminne Przedszkole nr 2 w Wieszowej</w:t>
            </w:r>
          </w:p>
        </w:tc>
        <w:tc>
          <w:tcPr>
            <w:tcW w:w="1640" w:type="dxa"/>
            <w:tcBorders>
              <w:top w:val="nil"/>
              <w:left w:val="nil"/>
              <w:bottom w:val="single" w:sz="4" w:space="0" w:color="auto"/>
              <w:right w:val="single" w:sz="4" w:space="0" w:color="auto"/>
            </w:tcBorders>
            <w:shd w:val="clear" w:color="auto" w:fill="auto"/>
            <w:noWrap/>
            <w:vAlign w:val="center"/>
            <w:hideMark/>
          </w:tcPr>
          <w:p w14:paraId="3118ADA6" w14:textId="77777777" w:rsidR="00B74FA4" w:rsidRPr="006A54B5" w:rsidRDefault="00B74FA4" w:rsidP="00B74FA4">
            <w:pPr>
              <w:spacing w:after="0" w:line="240" w:lineRule="auto"/>
              <w:jc w:val="center"/>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Bytomska</w:t>
            </w:r>
          </w:p>
        </w:tc>
        <w:tc>
          <w:tcPr>
            <w:tcW w:w="560" w:type="dxa"/>
            <w:tcBorders>
              <w:top w:val="nil"/>
              <w:left w:val="nil"/>
              <w:bottom w:val="single" w:sz="4" w:space="0" w:color="auto"/>
              <w:right w:val="single" w:sz="4" w:space="0" w:color="auto"/>
            </w:tcBorders>
            <w:shd w:val="clear" w:color="auto" w:fill="auto"/>
            <w:noWrap/>
            <w:vAlign w:val="center"/>
            <w:hideMark/>
          </w:tcPr>
          <w:p w14:paraId="1ACA7759" w14:textId="77777777" w:rsidR="00B74FA4" w:rsidRPr="006A54B5" w:rsidRDefault="00B74FA4" w:rsidP="00B74FA4">
            <w:pPr>
              <w:spacing w:after="0" w:line="240" w:lineRule="auto"/>
              <w:jc w:val="center"/>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144</w:t>
            </w:r>
          </w:p>
        </w:tc>
        <w:tc>
          <w:tcPr>
            <w:tcW w:w="1580" w:type="dxa"/>
            <w:tcBorders>
              <w:top w:val="nil"/>
              <w:left w:val="nil"/>
              <w:bottom w:val="single" w:sz="4" w:space="0" w:color="auto"/>
              <w:right w:val="single" w:sz="4" w:space="0" w:color="auto"/>
            </w:tcBorders>
            <w:shd w:val="clear" w:color="auto" w:fill="auto"/>
            <w:noWrap/>
            <w:vAlign w:val="center"/>
            <w:hideMark/>
          </w:tcPr>
          <w:p w14:paraId="64515417" w14:textId="77777777" w:rsidR="00B74FA4" w:rsidRPr="006A54B5" w:rsidRDefault="00B74FA4" w:rsidP="00B74FA4">
            <w:pPr>
              <w:spacing w:after="0" w:line="240" w:lineRule="auto"/>
              <w:jc w:val="center"/>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Wieszowa</w:t>
            </w:r>
          </w:p>
        </w:tc>
        <w:tc>
          <w:tcPr>
            <w:tcW w:w="1042" w:type="dxa"/>
            <w:tcBorders>
              <w:top w:val="nil"/>
              <w:left w:val="nil"/>
              <w:bottom w:val="single" w:sz="4" w:space="0" w:color="auto"/>
              <w:right w:val="single" w:sz="4" w:space="0" w:color="auto"/>
            </w:tcBorders>
            <w:shd w:val="clear" w:color="000000" w:fill="FFFFFF"/>
            <w:vAlign w:val="center"/>
            <w:hideMark/>
          </w:tcPr>
          <w:p w14:paraId="1F13F07E" w14:textId="77777777" w:rsidR="00B74FA4" w:rsidRPr="006A54B5" w:rsidRDefault="00B74FA4" w:rsidP="00B74FA4">
            <w:pPr>
              <w:spacing w:after="0" w:line="240" w:lineRule="auto"/>
              <w:jc w:val="center"/>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kocioł c.o.</w:t>
            </w:r>
          </w:p>
        </w:tc>
        <w:tc>
          <w:tcPr>
            <w:tcW w:w="1425" w:type="dxa"/>
            <w:tcBorders>
              <w:top w:val="nil"/>
              <w:left w:val="nil"/>
              <w:bottom w:val="single" w:sz="4" w:space="0" w:color="auto"/>
              <w:right w:val="single" w:sz="4" w:space="0" w:color="auto"/>
            </w:tcBorders>
            <w:shd w:val="clear" w:color="000000" w:fill="FFFFFF"/>
            <w:vAlign w:val="center"/>
            <w:hideMark/>
          </w:tcPr>
          <w:p w14:paraId="5AFDC818" w14:textId="768B407D" w:rsidR="00B74FA4" w:rsidRPr="006A54B5" w:rsidRDefault="00B74FA4" w:rsidP="00B74FA4">
            <w:pPr>
              <w:spacing w:after="0" w:line="240" w:lineRule="auto"/>
              <w:jc w:val="center"/>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 xml:space="preserve">węgiel </w:t>
            </w:r>
          </w:p>
        </w:tc>
      </w:tr>
      <w:tr w:rsidR="00B74FA4" w:rsidRPr="006A54B5" w14:paraId="5CF35C2C" w14:textId="77777777" w:rsidTr="00D80D30">
        <w:trPr>
          <w:trHeight w:val="690"/>
        </w:trPr>
        <w:tc>
          <w:tcPr>
            <w:tcW w:w="494" w:type="dxa"/>
            <w:tcBorders>
              <w:top w:val="nil"/>
              <w:left w:val="single" w:sz="4" w:space="0" w:color="auto"/>
              <w:bottom w:val="single" w:sz="4" w:space="0" w:color="auto"/>
              <w:right w:val="single" w:sz="4" w:space="0" w:color="auto"/>
            </w:tcBorders>
            <w:shd w:val="clear" w:color="000000" w:fill="FFFFFF"/>
            <w:vAlign w:val="center"/>
            <w:hideMark/>
          </w:tcPr>
          <w:p w14:paraId="6AE863F7" w14:textId="77777777" w:rsidR="00B74FA4" w:rsidRPr="006A54B5" w:rsidRDefault="00B74FA4" w:rsidP="00B74FA4">
            <w:pPr>
              <w:spacing w:after="0" w:line="240" w:lineRule="auto"/>
              <w:jc w:val="center"/>
              <w:rPr>
                <w:rFonts w:ascii="Times New Roman" w:eastAsia="Times New Roman" w:hAnsi="Times New Roman" w:cs="Times New Roman"/>
                <w:bCs/>
                <w:color w:val="000000"/>
                <w:sz w:val="24"/>
                <w:szCs w:val="24"/>
              </w:rPr>
            </w:pPr>
            <w:r w:rsidRPr="006A54B5">
              <w:rPr>
                <w:rFonts w:ascii="Times New Roman" w:eastAsia="Times New Roman" w:hAnsi="Times New Roman" w:cs="Times New Roman"/>
                <w:bCs/>
                <w:color w:val="000000"/>
                <w:sz w:val="24"/>
                <w:szCs w:val="24"/>
              </w:rPr>
              <w:t>14</w:t>
            </w:r>
          </w:p>
        </w:tc>
        <w:tc>
          <w:tcPr>
            <w:tcW w:w="2899" w:type="dxa"/>
            <w:tcBorders>
              <w:top w:val="nil"/>
              <w:left w:val="nil"/>
              <w:bottom w:val="single" w:sz="4" w:space="0" w:color="auto"/>
              <w:right w:val="single" w:sz="4" w:space="0" w:color="auto"/>
            </w:tcBorders>
            <w:shd w:val="clear" w:color="auto" w:fill="auto"/>
            <w:vAlign w:val="center"/>
            <w:hideMark/>
          </w:tcPr>
          <w:p w14:paraId="704FFD8D" w14:textId="77777777" w:rsidR="00B74FA4" w:rsidRPr="006A54B5" w:rsidRDefault="00B74FA4" w:rsidP="00B74FA4">
            <w:pPr>
              <w:spacing w:after="0" w:line="240" w:lineRule="auto"/>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Gminne Przedszkole nr 3 w Kamieńcu</w:t>
            </w:r>
          </w:p>
        </w:tc>
        <w:tc>
          <w:tcPr>
            <w:tcW w:w="1640" w:type="dxa"/>
            <w:tcBorders>
              <w:top w:val="nil"/>
              <w:left w:val="nil"/>
              <w:bottom w:val="single" w:sz="4" w:space="0" w:color="auto"/>
              <w:right w:val="single" w:sz="4" w:space="0" w:color="auto"/>
            </w:tcBorders>
            <w:shd w:val="clear" w:color="auto" w:fill="auto"/>
            <w:noWrap/>
            <w:vAlign w:val="center"/>
            <w:hideMark/>
          </w:tcPr>
          <w:p w14:paraId="47BF101F" w14:textId="77777777" w:rsidR="00B74FA4" w:rsidRPr="006A54B5" w:rsidRDefault="00B74FA4" w:rsidP="00B74FA4">
            <w:pPr>
              <w:spacing w:after="0" w:line="240" w:lineRule="auto"/>
              <w:jc w:val="center"/>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Tarnogórska</w:t>
            </w:r>
          </w:p>
        </w:tc>
        <w:tc>
          <w:tcPr>
            <w:tcW w:w="560" w:type="dxa"/>
            <w:tcBorders>
              <w:top w:val="nil"/>
              <w:left w:val="nil"/>
              <w:bottom w:val="single" w:sz="4" w:space="0" w:color="auto"/>
              <w:right w:val="single" w:sz="4" w:space="0" w:color="auto"/>
            </w:tcBorders>
            <w:shd w:val="clear" w:color="auto" w:fill="auto"/>
            <w:noWrap/>
            <w:vAlign w:val="center"/>
            <w:hideMark/>
          </w:tcPr>
          <w:p w14:paraId="07DA3F85" w14:textId="77777777" w:rsidR="00B74FA4" w:rsidRPr="006A54B5" w:rsidRDefault="00B74FA4" w:rsidP="00B74FA4">
            <w:pPr>
              <w:spacing w:after="0" w:line="240" w:lineRule="auto"/>
              <w:jc w:val="center"/>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2</w:t>
            </w:r>
          </w:p>
        </w:tc>
        <w:tc>
          <w:tcPr>
            <w:tcW w:w="1580" w:type="dxa"/>
            <w:tcBorders>
              <w:top w:val="nil"/>
              <w:left w:val="nil"/>
              <w:bottom w:val="single" w:sz="4" w:space="0" w:color="auto"/>
              <w:right w:val="single" w:sz="4" w:space="0" w:color="auto"/>
            </w:tcBorders>
            <w:shd w:val="clear" w:color="auto" w:fill="auto"/>
            <w:noWrap/>
            <w:vAlign w:val="center"/>
            <w:hideMark/>
          </w:tcPr>
          <w:p w14:paraId="5AC38504" w14:textId="77777777" w:rsidR="00B74FA4" w:rsidRPr="006A54B5" w:rsidRDefault="00B74FA4" w:rsidP="00B74FA4">
            <w:pPr>
              <w:spacing w:after="0" w:line="240" w:lineRule="auto"/>
              <w:jc w:val="center"/>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Kamieniec</w:t>
            </w:r>
          </w:p>
        </w:tc>
        <w:tc>
          <w:tcPr>
            <w:tcW w:w="1042" w:type="dxa"/>
            <w:tcBorders>
              <w:top w:val="nil"/>
              <w:left w:val="nil"/>
              <w:bottom w:val="single" w:sz="4" w:space="0" w:color="auto"/>
              <w:right w:val="single" w:sz="4" w:space="0" w:color="auto"/>
            </w:tcBorders>
            <w:shd w:val="clear" w:color="000000" w:fill="FFFFFF"/>
            <w:vAlign w:val="center"/>
            <w:hideMark/>
          </w:tcPr>
          <w:p w14:paraId="19D2D108" w14:textId="77777777" w:rsidR="00B74FA4" w:rsidRPr="006A54B5" w:rsidRDefault="00B74FA4" w:rsidP="00B74FA4">
            <w:pPr>
              <w:spacing w:after="0" w:line="240" w:lineRule="auto"/>
              <w:jc w:val="center"/>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kocioł c.o.</w:t>
            </w:r>
          </w:p>
        </w:tc>
        <w:tc>
          <w:tcPr>
            <w:tcW w:w="1425" w:type="dxa"/>
            <w:tcBorders>
              <w:top w:val="nil"/>
              <w:left w:val="nil"/>
              <w:bottom w:val="single" w:sz="4" w:space="0" w:color="auto"/>
              <w:right w:val="single" w:sz="4" w:space="0" w:color="auto"/>
            </w:tcBorders>
            <w:shd w:val="clear" w:color="000000" w:fill="FFFFFF"/>
            <w:vAlign w:val="center"/>
            <w:hideMark/>
          </w:tcPr>
          <w:p w14:paraId="47A9ECEF" w14:textId="2CD15A8B" w:rsidR="00B74FA4" w:rsidRPr="006A54B5" w:rsidRDefault="00B74FA4" w:rsidP="00B74FA4">
            <w:pPr>
              <w:spacing w:after="0" w:line="240" w:lineRule="auto"/>
              <w:jc w:val="center"/>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 xml:space="preserve">węgiel </w:t>
            </w:r>
          </w:p>
        </w:tc>
      </w:tr>
      <w:tr w:rsidR="00B74FA4" w:rsidRPr="006A54B5" w14:paraId="6CB9A64F" w14:textId="77777777" w:rsidTr="00D80D30">
        <w:trPr>
          <w:trHeight w:val="690"/>
        </w:trPr>
        <w:tc>
          <w:tcPr>
            <w:tcW w:w="494" w:type="dxa"/>
            <w:tcBorders>
              <w:top w:val="nil"/>
              <w:left w:val="single" w:sz="4" w:space="0" w:color="auto"/>
              <w:bottom w:val="single" w:sz="4" w:space="0" w:color="auto"/>
              <w:right w:val="single" w:sz="4" w:space="0" w:color="auto"/>
            </w:tcBorders>
            <w:shd w:val="clear" w:color="000000" w:fill="FFFFFF"/>
            <w:vAlign w:val="center"/>
            <w:hideMark/>
          </w:tcPr>
          <w:p w14:paraId="7F23EB88" w14:textId="77777777" w:rsidR="00B74FA4" w:rsidRPr="006A54B5" w:rsidRDefault="00B74FA4" w:rsidP="00B74FA4">
            <w:pPr>
              <w:spacing w:after="0" w:line="240" w:lineRule="auto"/>
              <w:jc w:val="center"/>
              <w:rPr>
                <w:rFonts w:ascii="Times New Roman" w:eastAsia="Times New Roman" w:hAnsi="Times New Roman" w:cs="Times New Roman"/>
                <w:bCs/>
                <w:color w:val="000000"/>
                <w:sz w:val="24"/>
                <w:szCs w:val="24"/>
              </w:rPr>
            </w:pPr>
            <w:r w:rsidRPr="006A54B5">
              <w:rPr>
                <w:rFonts w:ascii="Times New Roman" w:eastAsia="Times New Roman" w:hAnsi="Times New Roman" w:cs="Times New Roman"/>
                <w:bCs/>
                <w:color w:val="000000"/>
                <w:sz w:val="24"/>
                <w:szCs w:val="24"/>
              </w:rPr>
              <w:t>15</w:t>
            </w:r>
          </w:p>
        </w:tc>
        <w:tc>
          <w:tcPr>
            <w:tcW w:w="2899" w:type="dxa"/>
            <w:tcBorders>
              <w:top w:val="nil"/>
              <w:left w:val="nil"/>
              <w:bottom w:val="single" w:sz="4" w:space="0" w:color="auto"/>
              <w:right w:val="single" w:sz="4" w:space="0" w:color="auto"/>
            </w:tcBorders>
            <w:shd w:val="clear" w:color="auto" w:fill="auto"/>
            <w:vAlign w:val="center"/>
            <w:hideMark/>
          </w:tcPr>
          <w:p w14:paraId="200FC1A9" w14:textId="77777777" w:rsidR="00B74FA4" w:rsidRPr="006A54B5" w:rsidRDefault="00B74FA4" w:rsidP="00B74FA4">
            <w:pPr>
              <w:spacing w:after="0" w:line="240" w:lineRule="auto"/>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 xml:space="preserve">Gminne Przedszkole nr 4 w </w:t>
            </w:r>
            <w:proofErr w:type="spellStart"/>
            <w:r w:rsidRPr="006A54B5">
              <w:rPr>
                <w:rFonts w:ascii="Times New Roman" w:eastAsia="Times New Roman" w:hAnsi="Times New Roman" w:cs="Times New Roman"/>
                <w:color w:val="000000"/>
                <w:sz w:val="24"/>
                <w:szCs w:val="24"/>
              </w:rPr>
              <w:t>Świetoszowicach</w:t>
            </w:r>
            <w:proofErr w:type="spellEnd"/>
          </w:p>
        </w:tc>
        <w:tc>
          <w:tcPr>
            <w:tcW w:w="1640" w:type="dxa"/>
            <w:tcBorders>
              <w:top w:val="nil"/>
              <w:left w:val="nil"/>
              <w:bottom w:val="single" w:sz="4" w:space="0" w:color="auto"/>
              <w:right w:val="single" w:sz="4" w:space="0" w:color="auto"/>
            </w:tcBorders>
            <w:shd w:val="clear" w:color="auto" w:fill="auto"/>
            <w:noWrap/>
            <w:vAlign w:val="center"/>
            <w:hideMark/>
          </w:tcPr>
          <w:p w14:paraId="1785309C" w14:textId="77777777" w:rsidR="00B74FA4" w:rsidRPr="006A54B5" w:rsidRDefault="00B74FA4" w:rsidP="00B74FA4">
            <w:pPr>
              <w:spacing w:after="0" w:line="240" w:lineRule="auto"/>
              <w:jc w:val="center"/>
              <w:rPr>
                <w:rFonts w:ascii="Times New Roman" w:eastAsia="Times New Roman" w:hAnsi="Times New Roman" w:cs="Times New Roman"/>
                <w:color w:val="000000"/>
                <w:sz w:val="24"/>
                <w:szCs w:val="24"/>
              </w:rPr>
            </w:pPr>
            <w:proofErr w:type="spellStart"/>
            <w:r w:rsidRPr="006A54B5">
              <w:rPr>
                <w:rFonts w:ascii="Times New Roman" w:eastAsia="Times New Roman" w:hAnsi="Times New Roman" w:cs="Times New Roman"/>
                <w:color w:val="000000"/>
                <w:sz w:val="24"/>
                <w:szCs w:val="24"/>
              </w:rPr>
              <w:t>Mikulczycka</w:t>
            </w:r>
            <w:proofErr w:type="spellEnd"/>
          </w:p>
        </w:tc>
        <w:tc>
          <w:tcPr>
            <w:tcW w:w="560" w:type="dxa"/>
            <w:tcBorders>
              <w:top w:val="nil"/>
              <w:left w:val="nil"/>
              <w:bottom w:val="single" w:sz="4" w:space="0" w:color="auto"/>
              <w:right w:val="single" w:sz="4" w:space="0" w:color="auto"/>
            </w:tcBorders>
            <w:shd w:val="clear" w:color="auto" w:fill="auto"/>
            <w:noWrap/>
            <w:vAlign w:val="center"/>
            <w:hideMark/>
          </w:tcPr>
          <w:p w14:paraId="6BA69DB2" w14:textId="77777777" w:rsidR="00B74FA4" w:rsidRPr="006A54B5" w:rsidRDefault="00B74FA4" w:rsidP="00B74FA4">
            <w:pPr>
              <w:spacing w:after="0" w:line="240" w:lineRule="auto"/>
              <w:jc w:val="center"/>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89</w:t>
            </w:r>
          </w:p>
        </w:tc>
        <w:tc>
          <w:tcPr>
            <w:tcW w:w="1580" w:type="dxa"/>
            <w:tcBorders>
              <w:top w:val="nil"/>
              <w:left w:val="nil"/>
              <w:bottom w:val="single" w:sz="4" w:space="0" w:color="auto"/>
              <w:right w:val="single" w:sz="4" w:space="0" w:color="auto"/>
            </w:tcBorders>
            <w:shd w:val="clear" w:color="auto" w:fill="auto"/>
            <w:noWrap/>
            <w:vAlign w:val="center"/>
            <w:hideMark/>
          </w:tcPr>
          <w:p w14:paraId="71FCAB60" w14:textId="77777777" w:rsidR="00B74FA4" w:rsidRPr="006A54B5" w:rsidRDefault="00B74FA4" w:rsidP="00B74FA4">
            <w:pPr>
              <w:spacing w:after="0" w:line="240" w:lineRule="auto"/>
              <w:jc w:val="center"/>
              <w:rPr>
                <w:rFonts w:ascii="Times New Roman" w:eastAsia="Times New Roman" w:hAnsi="Times New Roman" w:cs="Times New Roman"/>
                <w:color w:val="000000"/>
                <w:sz w:val="24"/>
                <w:szCs w:val="24"/>
              </w:rPr>
            </w:pPr>
            <w:proofErr w:type="spellStart"/>
            <w:r w:rsidRPr="006A54B5">
              <w:rPr>
                <w:rFonts w:ascii="Times New Roman" w:eastAsia="Times New Roman" w:hAnsi="Times New Roman" w:cs="Times New Roman"/>
                <w:color w:val="000000"/>
                <w:sz w:val="24"/>
                <w:szCs w:val="24"/>
              </w:rPr>
              <w:t>Świetoszowice</w:t>
            </w:r>
            <w:proofErr w:type="spellEnd"/>
          </w:p>
        </w:tc>
        <w:tc>
          <w:tcPr>
            <w:tcW w:w="1042" w:type="dxa"/>
            <w:tcBorders>
              <w:top w:val="nil"/>
              <w:left w:val="nil"/>
              <w:bottom w:val="single" w:sz="4" w:space="0" w:color="auto"/>
              <w:right w:val="single" w:sz="4" w:space="0" w:color="auto"/>
            </w:tcBorders>
            <w:shd w:val="clear" w:color="auto" w:fill="auto"/>
            <w:vAlign w:val="center"/>
            <w:hideMark/>
          </w:tcPr>
          <w:p w14:paraId="05476981" w14:textId="77777777" w:rsidR="00B74FA4" w:rsidRPr="006A54B5" w:rsidRDefault="00B74FA4" w:rsidP="00B74FA4">
            <w:pPr>
              <w:spacing w:after="0" w:line="240" w:lineRule="auto"/>
              <w:jc w:val="center"/>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kocioł c.o.</w:t>
            </w:r>
          </w:p>
        </w:tc>
        <w:tc>
          <w:tcPr>
            <w:tcW w:w="1425" w:type="dxa"/>
            <w:tcBorders>
              <w:top w:val="nil"/>
              <w:left w:val="nil"/>
              <w:bottom w:val="single" w:sz="4" w:space="0" w:color="auto"/>
              <w:right w:val="single" w:sz="4" w:space="0" w:color="auto"/>
            </w:tcBorders>
            <w:shd w:val="clear" w:color="000000" w:fill="FFFFFF"/>
            <w:vAlign w:val="center"/>
            <w:hideMark/>
          </w:tcPr>
          <w:p w14:paraId="1FA7356F" w14:textId="77777777" w:rsidR="00B74FA4" w:rsidRPr="006A54B5" w:rsidRDefault="00B74FA4" w:rsidP="00B74FA4">
            <w:pPr>
              <w:spacing w:after="0" w:line="240" w:lineRule="auto"/>
              <w:jc w:val="center"/>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gaz ziemny</w:t>
            </w:r>
          </w:p>
        </w:tc>
      </w:tr>
      <w:tr w:rsidR="00B74FA4" w:rsidRPr="006A54B5" w14:paraId="547723A7" w14:textId="77777777" w:rsidTr="00D80D30">
        <w:trPr>
          <w:trHeight w:val="690"/>
        </w:trPr>
        <w:tc>
          <w:tcPr>
            <w:tcW w:w="494" w:type="dxa"/>
            <w:tcBorders>
              <w:top w:val="nil"/>
              <w:left w:val="single" w:sz="4" w:space="0" w:color="auto"/>
              <w:bottom w:val="single" w:sz="4" w:space="0" w:color="auto"/>
              <w:right w:val="single" w:sz="4" w:space="0" w:color="auto"/>
            </w:tcBorders>
            <w:shd w:val="clear" w:color="000000" w:fill="FFFFFF"/>
            <w:vAlign w:val="center"/>
            <w:hideMark/>
          </w:tcPr>
          <w:p w14:paraId="292E0D60" w14:textId="77777777" w:rsidR="00B74FA4" w:rsidRPr="006A54B5" w:rsidRDefault="00B74FA4" w:rsidP="00B74FA4">
            <w:pPr>
              <w:spacing w:after="0" w:line="240" w:lineRule="auto"/>
              <w:jc w:val="center"/>
              <w:rPr>
                <w:rFonts w:ascii="Times New Roman" w:eastAsia="Times New Roman" w:hAnsi="Times New Roman" w:cs="Times New Roman"/>
                <w:bCs/>
                <w:color w:val="000000"/>
                <w:sz w:val="24"/>
                <w:szCs w:val="24"/>
              </w:rPr>
            </w:pPr>
            <w:r w:rsidRPr="006A54B5">
              <w:rPr>
                <w:rFonts w:ascii="Times New Roman" w:eastAsia="Times New Roman" w:hAnsi="Times New Roman" w:cs="Times New Roman"/>
                <w:bCs/>
                <w:color w:val="000000"/>
                <w:sz w:val="24"/>
                <w:szCs w:val="24"/>
              </w:rPr>
              <w:t>16</w:t>
            </w:r>
          </w:p>
        </w:tc>
        <w:tc>
          <w:tcPr>
            <w:tcW w:w="2899" w:type="dxa"/>
            <w:tcBorders>
              <w:top w:val="nil"/>
              <w:left w:val="nil"/>
              <w:bottom w:val="single" w:sz="4" w:space="0" w:color="auto"/>
              <w:right w:val="single" w:sz="4" w:space="0" w:color="auto"/>
            </w:tcBorders>
            <w:shd w:val="clear" w:color="auto" w:fill="auto"/>
            <w:vAlign w:val="center"/>
            <w:hideMark/>
          </w:tcPr>
          <w:p w14:paraId="66C3EC45" w14:textId="77777777" w:rsidR="00B74FA4" w:rsidRPr="006A54B5" w:rsidRDefault="00B74FA4" w:rsidP="00B74FA4">
            <w:pPr>
              <w:spacing w:after="0" w:line="240" w:lineRule="auto"/>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Szkoła Podstawowa w Czekanowie</w:t>
            </w:r>
          </w:p>
        </w:tc>
        <w:tc>
          <w:tcPr>
            <w:tcW w:w="1640" w:type="dxa"/>
            <w:tcBorders>
              <w:top w:val="nil"/>
              <w:left w:val="nil"/>
              <w:bottom w:val="single" w:sz="4" w:space="0" w:color="auto"/>
              <w:right w:val="single" w:sz="4" w:space="0" w:color="auto"/>
            </w:tcBorders>
            <w:shd w:val="clear" w:color="auto" w:fill="auto"/>
            <w:vAlign w:val="center"/>
            <w:hideMark/>
          </w:tcPr>
          <w:p w14:paraId="054C0F74" w14:textId="77777777" w:rsidR="00B74FA4" w:rsidRPr="006A54B5" w:rsidRDefault="00B74FA4" w:rsidP="00B74FA4">
            <w:pPr>
              <w:spacing w:after="0" w:line="240" w:lineRule="auto"/>
              <w:jc w:val="center"/>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Szkolna</w:t>
            </w:r>
          </w:p>
        </w:tc>
        <w:tc>
          <w:tcPr>
            <w:tcW w:w="560" w:type="dxa"/>
            <w:tcBorders>
              <w:top w:val="nil"/>
              <w:left w:val="nil"/>
              <w:bottom w:val="single" w:sz="4" w:space="0" w:color="auto"/>
              <w:right w:val="single" w:sz="4" w:space="0" w:color="auto"/>
            </w:tcBorders>
            <w:shd w:val="clear" w:color="auto" w:fill="auto"/>
            <w:vAlign w:val="center"/>
            <w:hideMark/>
          </w:tcPr>
          <w:p w14:paraId="51F97655" w14:textId="77777777" w:rsidR="00B74FA4" w:rsidRPr="006A54B5" w:rsidRDefault="00B74FA4" w:rsidP="00B74FA4">
            <w:pPr>
              <w:spacing w:after="0" w:line="240" w:lineRule="auto"/>
              <w:jc w:val="center"/>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26</w:t>
            </w:r>
          </w:p>
        </w:tc>
        <w:tc>
          <w:tcPr>
            <w:tcW w:w="1580" w:type="dxa"/>
            <w:tcBorders>
              <w:top w:val="nil"/>
              <w:left w:val="nil"/>
              <w:bottom w:val="single" w:sz="4" w:space="0" w:color="auto"/>
              <w:right w:val="single" w:sz="4" w:space="0" w:color="auto"/>
            </w:tcBorders>
            <w:shd w:val="clear" w:color="auto" w:fill="auto"/>
            <w:vAlign w:val="center"/>
            <w:hideMark/>
          </w:tcPr>
          <w:p w14:paraId="6A3D86A0" w14:textId="77777777" w:rsidR="00B74FA4" w:rsidRPr="006A54B5" w:rsidRDefault="00B74FA4" w:rsidP="00B74FA4">
            <w:pPr>
              <w:spacing w:after="0" w:line="240" w:lineRule="auto"/>
              <w:jc w:val="center"/>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Czekanów</w:t>
            </w:r>
          </w:p>
        </w:tc>
        <w:tc>
          <w:tcPr>
            <w:tcW w:w="1042" w:type="dxa"/>
            <w:tcBorders>
              <w:top w:val="nil"/>
              <w:left w:val="nil"/>
              <w:bottom w:val="single" w:sz="4" w:space="0" w:color="auto"/>
              <w:right w:val="single" w:sz="4" w:space="0" w:color="auto"/>
            </w:tcBorders>
            <w:shd w:val="clear" w:color="auto" w:fill="auto"/>
            <w:vAlign w:val="center"/>
            <w:hideMark/>
          </w:tcPr>
          <w:p w14:paraId="5562899B" w14:textId="77777777" w:rsidR="00B74FA4" w:rsidRPr="006A54B5" w:rsidRDefault="00B74FA4" w:rsidP="00B74FA4">
            <w:pPr>
              <w:spacing w:after="0" w:line="240" w:lineRule="auto"/>
              <w:jc w:val="center"/>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kocioł c.o.</w:t>
            </w:r>
          </w:p>
        </w:tc>
        <w:tc>
          <w:tcPr>
            <w:tcW w:w="1425" w:type="dxa"/>
            <w:tcBorders>
              <w:top w:val="nil"/>
              <w:left w:val="nil"/>
              <w:bottom w:val="single" w:sz="4" w:space="0" w:color="auto"/>
              <w:right w:val="single" w:sz="4" w:space="0" w:color="auto"/>
            </w:tcBorders>
            <w:shd w:val="clear" w:color="auto" w:fill="auto"/>
            <w:vAlign w:val="center"/>
            <w:hideMark/>
          </w:tcPr>
          <w:p w14:paraId="4045E536" w14:textId="77777777" w:rsidR="00B74FA4" w:rsidRPr="006A54B5" w:rsidRDefault="00B74FA4" w:rsidP="00B74FA4">
            <w:pPr>
              <w:spacing w:after="0" w:line="240" w:lineRule="auto"/>
              <w:jc w:val="center"/>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gaz ziemny</w:t>
            </w:r>
          </w:p>
        </w:tc>
      </w:tr>
      <w:tr w:rsidR="00B74FA4" w:rsidRPr="006A54B5" w14:paraId="0C8C9F33" w14:textId="77777777" w:rsidTr="00D80D30">
        <w:trPr>
          <w:trHeight w:val="690"/>
        </w:trPr>
        <w:tc>
          <w:tcPr>
            <w:tcW w:w="494" w:type="dxa"/>
            <w:tcBorders>
              <w:top w:val="nil"/>
              <w:left w:val="single" w:sz="4" w:space="0" w:color="auto"/>
              <w:bottom w:val="single" w:sz="4" w:space="0" w:color="auto"/>
              <w:right w:val="single" w:sz="4" w:space="0" w:color="auto"/>
            </w:tcBorders>
            <w:shd w:val="clear" w:color="000000" w:fill="FFFFFF"/>
            <w:vAlign w:val="center"/>
            <w:hideMark/>
          </w:tcPr>
          <w:p w14:paraId="799FB21A" w14:textId="77777777" w:rsidR="00B74FA4" w:rsidRPr="006A54B5" w:rsidRDefault="00B74FA4" w:rsidP="00B74FA4">
            <w:pPr>
              <w:spacing w:after="0" w:line="240" w:lineRule="auto"/>
              <w:jc w:val="center"/>
              <w:rPr>
                <w:rFonts w:ascii="Times New Roman" w:eastAsia="Times New Roman" w:hAnsi="Times New Roman" w:cs="Times New Roman"/>
                <w:bCs/>
                <w:color w:val="000000"/>
                <w:sz w:val="24"/>
                <w:szCs w:val="24"/>
              </w:rPr>
            </w:pPr>
            <w:r w:rsidRPr="006A54B5">
              <w:rPr>
                <w:rFonts w:ascii="Times New Roman" w:eastAsia="Times New Roman" w:hAnsi="Times New Roman" w:cs="Times New Roman"/>
                <w:bCs/>
                <w:color w:val="000000"/>
                <w:sz w:val="24"/>
                <w:szCs w:val="24"/>
              </w:rPr>
              <w:t>17</w:t>
            </w:r>
          </w:p>
        </w:tc>
        <w:tc>
          <w:tcPr>
            <w:tcW w:w="2899" w:type="dxa"/>
            <w:tcBorders>
              <w:top w:val="nil"/>
              <w:left w:val="nil"/>
              <w:bottom w:val="single" w:sz="4" w:space="0" w:color="auto"/>
              <w:right w:val="single" w:sz="4" w:space="0" w:color="auto"/>
            </w:tcBorders>
            <w:shd w:val="clear" w:color="auto" w:fill="auto"/>
            <w:vAlign w:val="center"/>
            <w:hideMark/>
          </w:tcPr>
          <w:p w14:paraId="7E8099FC" w14:textId="77777777" w:rsidR="00B74FA4" w:rsidRPr="006A54B5" w:rsidRDefault="00B74FA4" w:rsidP="00B74FA4">
            <w:pPr>
              <w:spacing w:after="0" w:line="240" w:lineRule="auto"/>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Szkoła Podstawowa w Ziemięcicach</w:t>
            </w:r>
          </w:p>
        </w:tc>
        <w:tc>
          <w:tcPr>
            <w:tcW w:w="1640" w:type="dxa"/>
            <w:tcBorders>
              <w:top w:val="nil"/>
              <w:left w:val="nil"/>
              <w:bottom w:val="single" w:sz="4" w:space="0" w:color="auto"/>
              <w:right w:val="single" w:sz="4" w:space="0" w:color="auto"/>
            </w:tcBorders>
            <w:shd w:val="clear" w:color="auto" w:fill="auto"/>
            <w:vAlign w:val="center"/>
            <w:hideMark/>
          </w:tcPr>
          <w:p w14:paraId="26A05335" w14:textId="77777777" w:rsidR="00B74FA4" w:rsidRPr="006A54B5" w:rsidRDefault="00B74FA4" w:rsidP="00B74FA4">
            <w:pPr>
              <w:spacing w:after="0" w:line="240" w:lineRule="auto"/>
              <w:jc w:val="center"/>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Szkolna</w:t>
            </w:r>
          </w:p>
        </w:tc>
        <w:tc>
          <w:tcPr>
            <w:tcW w:w="560" w:type="dxa"/>
            <w:tcBorders>
              <w:top w:val="nil"/>
              <w:left w:val="nil"/>
              <w:bottom w:val="single" w:sz="4" w:space="0" w:color="auto"/>
              <w:right w:val="single" w:sz="4" w:space="0" w:color="auto"/>
            </w:tcBorders>
            <w:shd w:val="clear" w:color="auto" w:fill="auto"/>
            <w:vAlign w:val="center"/>
            <w:hideMark/>
          </w:tcPr>
          <w:p w14:paraId="6FA4D910" w14:textId="77777777" w:rsidR="00B74FA4" w:rsidRPr="006A54B5" w:rsidRDefault="00B74FA4" w:rsidP="00B74FA4">
            <w:pPr>
              <w:spacing w:after="0" w:line="240" w:lineRule="auto"/>
              <w:jc w:val="center"/>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6</w:t>
            </w:r>
          </w:p>
        </w:tc>
        <w:tc>
          <w:tcPr>
            <w:tcW w:w="1580" w:type="dxa"/>
            <w:tcBorders>
              <w:top w:val="nil"/>
              <w:left w:val="nil"/>
              <w:bottom w:val="single" w:sz="4" w:space="0" w:color="auto"/>
              <w:right w:val="single" w:sz="4" w:space="0" w:color="auto"/>
            </w:tcBorders>
            <w:shd w:val="clear" w:color="auto" w:fill="auto"/>
            <w:vAlign w:val="center"/>
            <w:hideMark/>
          </w:tcPr>
          <w:p w14:paraId="22283F96" w14:textId="77777777" w:rsidR="00B74FA4" w:rsidRPr="006A54B5" w:rsidRDefault="00B74FA4" w:rsidP="00B74FA4">
            <w:pPr>
              <w:spacing w:after="0" w:line="240" w:lineRule="auto"/>
              <w:jc w:val="center"/>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Ziemięcice</w:t>
            </w:r>
          </w:p>
        </w:tc>
        <w:tc>
          <w:tcPr>
            <w:tcW w:w="1042" w:type="dxa"/>
            <w:tcBorders>
              <w:top w:val="nil"/>
              <w:left w:val="nil"/>
              <w:bottom w:val="single" w:sz="4" w:space="0" w:color="auto"/>
              <w:right w:val="single" w:sz="4" w:space="0" w:color="auto"/>
            </w:tcBorders>
            <w:shd w:val="clear" w:color="auto" w:fill="auto"/>
            <w:vAlign w:val="center"/>
            <w:hideMark/>
          </w:tcPr>
          <w:p w14:paraId="7D1C323C" w14:textId="77777777" w:rsidR="00B74FA4" w:rsidRPr="006A54B5" w:rsidRDefault="00B74FA4" w:rsidP="00B74FA4">
            <w:pPr>
              <w:spacing w:after="0" w:line="240" w:lineRule="auto"/>
              <w:jc w:val="center"/>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kocioł c.o.</w:t>
            </w:r>
          </w:p>
        </w:tc>
        <w:tc>
          <w:tcPr>
            <w:tcW w:w="1425" w:type="dxa"/>
            <w:tcBorders>
              <w:top w:val="nil"/>
              <w:left w:val="nil"/>
              <w:bottom w:val="single" w:sz="4" w:space="0" w:color="auto"/>
              <w:right w:val="single" w:sz="4" w:space="0" w:color="auto"/>
            </w:tcBorders>
            <w:shd w:val="clear" w:color="000000" w:fill="FFFFFF"/>
            <w:vAlign w:val="center"/>
            <w:hideMark/>
          </w:tcPr>
          <w:p w14:paraId="3DC01258" w14:textId="77777777" w:rsidR="00B74FA4" w:rsidRPr="006A54B5" w:rsidRDefault="00B74FA4" w:rsidP="00B74FA4">
            <w:pPr>
              <w:spacing w:after="0" w:line="240" w:lineRule="auto"/>
              <w:jc w:val="center"/>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gaz ziemny</w:t>
            </w:r>
          </w:p>
        </w:tc>
      </w:tr>
      <w:tr w:rsidR="00B74FA4" w:rsidRPr="006A54B5" w14:paraId="5A49D2E0" w14:textId="77777777" w:rsidTr="00D80D30">
        <w:trPr>
          <w:trHeight w:val="690"/>
        </w:trPr>
        <w:tc>
          <w:tcPr>
            <w:tcW w:w="494" w:type="dxa"/>
            <w:tcBorders>
              <w:top w:val="nil"/>
              <w:left w:val="single" w:sz="4" w:space="0" w:color="auto"/>
              <w:bottom w:val="single" w:sz="4" w:space="0" w:color="auto"/>
              <w:right w:val="single" w:sz="4" w:space="0" w:color="auto"/>
            </w:tcBorders>
            <w:shd w:val="clear" w:color="000000" w:fill="FFFFFF"/>
            <w:vAlign w:val="center"/>
            <w:hideMark/>
          </w:tcPr>
          <w:p w14:paraId="09C42A38" w14:textId="77777777" w:rsidR="00B74FA4" w:rsidRPr="006A54B5" w:rsidRDefault="00B74FA4" w:rsidP="00B74FA4">
            <w:pPr>
              <w:spacing w:after="0" w:line="240" w:lineRule="auto"/>
              <w:jc w:val="center"/>
              <w:rPr>
                <w:rFonts w:ascii="Times New Roman" w:eastAsia="Times New Roman" w:hAnsi="Times New Roman" w:cs="Times New Roman"/>
                <w:bCs/>
                <w:color w:val="000000"/>
                <w:sz w:val="24"/>
                <w:szCs w:val="24"/>
              </w:rPr>
            </w:pPr>
            <w:r w:rsidRPr="006A54B5">
              <w:rPr>
                <w:rFonts w:ascii="Times New Roman" w:eastAsia="Times New Roman" w:hAnsi="Times New Roman" w:cs="Times New Roman"/>
                <w:bCs/>
                <w:color w:val="000000"/>
                <w:sz w:val="24"/>
                <w:szCs w:val="24"/>
              </w:rPr>
              <w:t>18</w:t>
            </w:r>
          </w:p>
        </w:tc>
        <w:tc>
          <w:tcPr>
            <w:tcW w:w="2899" w:type="dxa"/>
            <w:tcBorders>
              <w:top w:val="nil"/>
              <w:left w:val="nil"/>
              <w:bottom w:val="single" w:sz="4" w:space="0" w:color="auto"/>
              <w:right w:val="single" w:sz="4" w:space="0" w:color="auto"/>
            </w:tcBorders>
            <w:shd w:val="clear" w:color="auto" w:fill="auto"/>
            <w:vAlign w:val="center"/>
            <w:hideMark/>
          </w:tcPr>
          <w:p w14:paraId="45944CC8" w14:textId="77777777" w:rsidR="00B74FA4" w:rsidRPr="006A54B5" w:rsidRDefault="00B74FA4" w:rsidP="00B74FA4">
            <w:pPr>
              <w:spacing w:after="0" w:line="240" w:lineRule="auto"/>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Szkoła Podstawowa w Przezchlebiu</w:t>
            </w:r>
          </w:p>
        </w:tc>
        <w:tc>
          <w:tcPr>
            <w:tcW w:w="1640" w:type="dxa"/>
            <w:tcBorders>
              <w:top w:val="nil"/>
              <w:left w:val="nil"/>
              <w:bottom w:val="single" w:sz="4" w:space="0" w:color="auto"/>
              <w:right w:val="single" w:sz="4" w:space="0" w:color="auto"/>
            </w:tcBorders>
            <w:shd w:val="clear" w:color="auto" w:fill="auto"/>
            <w:vAlign w:val="center"/>
            <w:hideMark/>
          </w:tcPr>
          <w:p w14:paraId="65527576" w14:textId="77777777" w:rsidR="00B74FA4" w:rsidRPr="006A54B5" w:rsidRDefault="00B74FA4" w:rsidP="00B74FA4">
            <w:pPr>
              <w:spacing w:after="0" w:line="240" w:lineRule="auto"/>
              <w:jc w:val="center"/>
              <w:rPr>
                <w:rFonts w:ascii="Times New Roman" w:eastAsia="Times New Roman" w:hAnsi="Times New Roman" w:cs="Times New Roman"/>
                <w:sz w:val="24"/>
                <w:szCs w:val="24"/>
              </w:rPr>
            </w:pPr>
            <w:r w:rsidRPr="006A54B5">
              <w:rPr>
                <w:rFonts w:ascii="Times New Roman" w:eastAsia="Times New Roman" w:hAnsi="Times New Roman" w:cs="Times New Roman"/>
                <w:sz w:val="24"/>
                <w:szCs w:val="24"/>
              </w:rPr>
              <w:t>Szkolna</w:t>
            </w:r>
          </w:p>
        </w:tc>
        <w:tc>
          <w:tcPr>
            <w:tcW w:w="560" w:type="dxa"/>
            <w:tcBorders>
              <w:top w:val="nil"/>
              <w:left w:val="nil"/>
              <w:bottom w:val="single" w:sz="4" w:space="0" w:color="auto"/>
              <w:right w:val="single" w:sz="4" w:space="0" w:color="auto"/>
            </w:tcBorders>
            <w:shd w:val="clear" w:color="auto" w:fill="auto"/>
            <w:vAlign w:val="center"/>
            <w:hideMark/>
          </w:tcPr>
          <w:p w14:paraId="277123C8" w14:textId="77777777" w:rsidR="00B74FA4" w:rsidRPr="006A54B5" w:rsidRDefault="00B74FA4" w:rsidP="00B74FA4">
            <w:pPr>
              <w:spacing w:after="0" w:line="240" w:lineRule="auto"/>
              <w:jc w:val="center"/>
              <w:rPr>
                <w:rFonts w:ascii="Times New Roman" w:eastAsia="Times New Roman" w:hAnsi="Times New Roman" w:cs="Times New Roman"/>
                <w:sz w:val="24"/>
                <w:szCs w:val="24"/>
              </w:rPr>
            </w:pPr>
            <w:r w:rsidRPr="006A54B5">
              <w:rPr>
                <w:rFonts w:ascii="Times New Roman" w:eastAsia="Times New Roman" w:hAnsi="Times New Roman" w:cs="Times New Roman"/>
                <w:sz w:val="24"/>
                <w:szCs w:val="24"/>
              </w:rPr>
              <w:t>46</w:t>
            </w:r>
          </w:p>
        </w:tc>
        <w:tc>
          <w:tcPr>
            <w:tcW w:w="1580" w:type="dxa"/>
            <w:tcBorders>
              <w:top w:val="nil"/>
              <w:left w:val="nil"/>
              <w:bottom w:val="single" w:sz="4" w:space="0" w:color="auto"/>
              <w:right w:val="single" w:sz="4" w:space="0" w:color="auto"/>
            </w:tcBorders>
            <w:shd w:val="clear" w:color="auto" w:fill="auto"/>
            <w:vAlign w:val="center"/>
            <w:hideMark/>
          </w:tcPr>
          <w:p w14:paraId="3A76896C" w14:textId="77777777" w:rsidR="00B74FA4" w:rsidRPr="006A54B5" w:rsidRDefault="00B74FA4" w:rsidP="00B74FA4">
            <w:pPr>
              <w:spacing w:after="0" w:line="240" w:lineRule="auto"/>
              <w:jc w:val="center"/>
              <w:rPr>
                <w:rFonts w:ascii="Times New Roman" w:eastAsia="Times New Roman" w:hAnsi="Times New Roman" w:cs="Times New Roman"/>
                <w:sz w:val="24"/>
                <w:szCs w:val="24"/>
              </w:rPr>
            </w:pPr>
            <w:r w:rsidRPr="006A54B5">
              <w:rPr>
                <w:rFonts w:ascii="Times New Roman" w:eastAsia="Times New Roman" w:hAnsi="Times New Roman" w:cs="Times New Roman"/>
                <w:sz w:val="24"/>
                <w:szCs w:val="24"/>
              </w:rPr>
              <w:t>Przezchlebie</w:t>
            </w:r>
          </w:p>
        </w:tc>
        <w:tc>
          <w:tcPr>
            <w:tcW w:w="1042" w:type="dxa"/>
            <w:tcBorders>
              <w:top w:val="nil"/>
              <w:left w:val="nil"/>
              <w:bottom w:val="single" w:sz="4" w:space="0" w:color="auto"/>
              <w:right w:val="single" w:sz="4" w:space="0" w:color="auto"/>
            </w:tcBorders>
            <w:shd w:val="clear" w:color="auto" w:fill="auto"/>
            <w:vAlign w:val="center"/>
            <w:hideMark/>
          </w:tcPr>
          <w:p w14:paraId="7082BEEF" w14:textId="77777777" w:rsidR="00B74FA4" w:rsidRPr="006A54B5" w:rsidRDefault="00B74FA4" w:rsidP="00B74FA4">
            <w:pPr>
              <w:spacing w:after="0" w:line="240" w:lineRule="auto"/>
              <w:jc w:val="center"/>
              <w:rPr>
                <w:rFonts w:ascii="Times New Roman" w:eastAsia="Times New Roman" w:hAnsi="Times New Roman" w:cs="Times New Roman"/>
                <w:sz w:val="24"/>
                <w:szCs w:val="24"/>
              </w:rPr>
            </w:pPr>
            <w:r w:rsidRPr="006A54B5">
              <w:rPr>
                <w:rFonts w:ascii="Times New Roman" w:eastAsia="Times New Roman" w:hAnsi="Times New Roman" w:cs="Times New Roman"/>
                <w:sz w:val="24"/>
                <w:szCs w:val="24"/>
              </w:rPr>
              <w:t>kocioł c.o.</w:t>
            </w:r>
          </w:p>
        </w:tc>
        <w:tc>
          <w:tcPr>
            <w:tcW w:w="1425" w:type="dxa"/>
            <w:tcBorders>
              <w:top w:val="nil"/>
              <w:left w:val="nil"/>
              <w:bottom w:val="single" w:sz="4" w:space="0" w:color="auto"/>
              <w:right w:val="single" w:sz="4" w:space="0" w:color="auto"/>
            </w:tcBorders>
            <w:shd w:val="clear" w:color="auto" w:fill="auto"/>
            <w:vAlign w:val="center"/>
            <w:hideMark/>
          </w:tcPr>
          <w:p w14:paraId="62E3DAB2" w14:textId="0329EA0B" w:rsidR="00B74FA4" w:rsidRPr="006A54B5" w:rsidRDefault="00B74FA4" w:rsidP="00B74FA4">
            <w:pPr>
              <w:spacing w:after="0" w:line="240" w:lineRule="auto"/>
              <w:jc w:val="center"/>
              <w:rPr>
                <w:rFonts w:ascii="Times New Roman" w:eastAsia="Times New Roman" w:hAnsi="Times New Roman" w:cs="Times New Roman"/>
                <w:sz w:val="24"/>
                <w:szCs w:val="24"/>
              </w:rPr>
            </w:pPr>
            <w:r w:rsidRPr="006A54B5">
              <w:rPr>
                <w:rFonts w:ascii="Times New Roman" w:eastAsia="Times New Roman" w:hAnsi="Times New Roman" w:cs="Times New Roman"/>
                <w:sz w:val="24"/>
                <w:szCs w:val="24"/>
              </w:rPr>
              <w:t xml:space="preserve">węgiel </w:t>
            </w:r>
          </w:p>
        </w:tc>
      </w:tr>
      <w:tr w:rsidR="00B74FA4" w:rsidRPr="006A54B5" w14:paraId="1D53867A" w14:textId="77777777" w:rsidTr="00D80D30">
        <w:trPr>
          <w:trHeight w:val="552"/>
        </w:trPr>
        <w:tc>
          <w:tcPr>
            <w:tcW w:w="494" w:type="dxa"/>
            <w:tcBorders>
              <w:top w:val="nil"/>
              <w:left w:val="single" w:sz="4" w:space="0" w:color="auto"/>
              <w:bottom w:val="single" w:sz="4" w:space="0" w:color="auto"/>
              <w:right w:val="single" w:sz="4" w:space="0" w:color="auto"/>
            </w:tcBorders>
            <w:shd w:val="clear" w:color="000000" w:fill="FFFFFF"/>
            <w:vAlign w:val="center"/>
            <w:hideMark/>
          </w:tcPr>
          <w:p w14:paraId="5F2E2B02" w14:textId="4297FF78" w:rsidR="00B74FA4" w:rsidRPr="006A54B5" w:rsidRDefault="00672A11" w:rsidP="00B74FA4">
            <w:pPr>
              <w:spacing w:after="0" w:line="240" w:lineRule="auto"/>
              <w:jc w:val="center"/>
              <w:rPr>
                <w:rFonts w:ascii="Times New Roman" w:eastAsia="Times New Roman" w:hAnsi="Times New Roman" w:cs="Times New Roman"/>
                <w:bCs/>
                <w:color w:val="000000"/>
                <w:sz w:val="24"/>
                <w:szCs w:val="24"/>
              </w:rPr>
            </w:pPr>
            <w:r w:rsidRPr="006A54B5">
              <w:rPr>
                <w:rFonts w:ascii="Times New Roman" w:eastAsia="Times New Roman" w:hAnsi="Times New Roman" w:cs="Times New Roman"/>
                <w:bCs/>
                <w:color w:val="000000"/>
                <w:sz w:val="24"/>
                <w:szCs w:val="24"/>
              </w:rPr>
              <w:t>19</w:t>
            </w:r>
          </w:p>
        </w:tc>
        <w:tc>
          <w:tcPr>
            <w:tcW w:w="2899" w:type="dxa"/>
            <w:tcBorders>
              <w:top w:val="nil"/>
              <w:left w:val="nil"/>
              <w:bottom w:val="single" w:sz="4" w:space="0" w:color="auto"/>
              <w:right w:val="single" w:sz="4" w:space="0" w:color="auto"/>
            </w:tcBorders>
            <w:shd w:val="clear" w:color="auto" w:fill="auto"/>
            <w:vAlign w:val="center"/>
            <w:hideMark/>
          </w:tcPr>
          <w:p w14:paraId="0934CCEA" w14:textId="77777777" w:rsidR="00B74FA4" w:rsidRPr="006A54B5" w:rsidRDefault="00B74FA4" w:rsidP="00B74FA4">
            <w:pPr>
              <w:spacing w:after="0" w:line="240" w:lineRule="auto"/>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 xml:space="preserve">Sala Gimnastyczna przy SP w </w:t>
            </w:r>
            <w:proofErr w:type="spellStart"/>
            <w:r w:rsidRPr="006A54B5">
              <w:rPr>
                <w:rFonts w:ascii="Times New Roman" w:eastAsia="Times New Roman" w:hAnsi="Times New Roman" w:cs="Times New Roman"/>
                <w:color w:val="000000"/>
                <w:sz w:val="24"/>
                <w:szCs w:val="24"/>
              </w:rPr>
              <w:t>Kopienicy</w:t>
            </w:r>
            <w:proofErr w:type="spellEnd"/>
          </w:p>
        </w:tc>
        <w:tc>
          <w:tcPr>
            <w:tcW w:w="1640" w:type="dxa"/>
            <w:tcBorders>
              <w:top w:val="nil"/>
              <w:left w:val="nil"/>
              <w:bottom w:val="single" w:sz="4" w:space="0" w:color="auto"/>
              <w:right w:val="single" w:sz="4" w:space="0" w:color="auto"/>
            </w:tcBorders>
            <w:shd w:val="clear" w:color="auto" w:fill="auto"/>
            <w:vAlign w:val="center"/>
            <w:hideMark/>
          </w:tcPr>
          <w:p w14:paraId="49A5D0AC" w14:textId="77777777" w:rsidR="00B74FA4" w:rsidRPr="006A54B5" w:rsidRDefault="00B74FA4" w:rsidP="00B74FA4">
            <w:pPr>
              <w:spacing w:after="0" w:line="240" w:lineRule="auto"/>
              <w:jc w:val="center"/>
              <w:rPr>
                <w:rFonts w:ascii="Times New Roman" w:eastAsia="Times New Roman" w:hAnsi="Times New Roman" w:cs="Times New Roman"/>
                <w:sz w:val="24"/>
                <w:szCs w:val="24"/>
              </w:rPr>
            </w:pPr>
            <w:r w:rsidRPr="006A54B5">
              <w:rPr>
                <w:rFonts w:ascii="Times New Roman" w:eastAsia="Times New Roman" w:hAnsi="Times New Roman" w:cs="Times New Roman"/>
                <w:sz w:val="24"/>
                <w:szCs w:val="24"/>
              </w:rPr>
              <w:t>1 Maja</w:t>
            </w:r>
          </w:p>
        </w:tc>
        <w:tc>
          <w:tcPr>
            <w:tcW w:w="560" w:type="dxa"/>
            <w:tcBorders>
              <w:top w:val="nil"/>
              <w:left w:val="nil"/>
              <w:bottom w:val="single" w:sz="4" w:space="0" w:color="auto"/>
              <w:right w:val="single" w:sz="4" w:space="0" w:color="auto"/>
            </w:tcBorders>
            <w:shd w:val="clear" w:color="auto" w:fill="auto"/>
            <w:vAlign w:val="center"/>
            <w:hideMark/>
          </w:tcPr>
          <w:p w14:paraId="79434201" w14:textId="77777777" w:rsidR="00B74FA4" w:rsidRPr="006A54B5" w:rsidRDefault="00B74FA4" w:rsidP="00B74FA4">
            <w:pPr>
              <w:spacing w:after="0" w:line="240" w:lineRule="auto"/>
              <w:jc w:val="center"/>
              <w:rPr>
                <w:rFonts w:ascii="Times New Roman" w:eastAsia="Times New Roman" w:hAnsi="Times New Roman" w:cs="Times New Roman"/>
                <w:sz w:val="24"/>
                <w:szCs w:val="24"/>
              </w:rPr>
            </w:pPr>
            <w:r w:rsidRPr="006A54B5">
              <w:rPr>
                <w:rFonts w:ascii="Times New Roman" w:eastAsia="Times New Roman" w:hAnsi="Times New Roman" w:cs="Times New Roman"/>
                <w:sz w:val="24"/>
                <w:szCs w:val="24"/>
              </w:rPr>
              <w:t>3</w:t>
            </w:r>
          </w:p>
        </w:tc>
        <w:tc>
          <w:tcPr>
            <w:tcW w:w="1580" w:type="dxa"/>
            <w:tcBorders>
              <w:top w:val="nil"/>
              <w:left w:val="nil"/>
              <w:bottom w:val="single" w:sz="4" w:space="0" w:color="auto"/>
              <w:right w:val="single" w:sz="4" w:space="0" w:color="auto"/>
            </w:tcBorders>
            <w:shd w:val="clear" w:color="auto" w:fill="auto"/>
            <w:vAlign w:val="center"/>
            <w:hideMark/>
          </w:tcPr>
          <w:p w14:paraId="2448134E" w14:textId="77777777" w:rsidR="00B74FA4" w:rsidRPr="006A54B5" w:rsidRDefault="00B74FA4" w:rsidP="00B74FA4">
            <w:pPr>
              <w:spacing w:after="0" w:line="240" w:lineRule="auto"/>
              <w:jc w:val="center"/>
              <w:rPr>
                <w:rFonts w:ascii="Times New Roman" w:eastAsia="Times New Roman" w:hAnsi="Times New Roman" w:cs="Times New Roman"/>
                <w:sz w:val="24"/>
                <w:szCs w:val="24"/>
              </w:rPr>
            </w:pPr>
            <w:proofErr w:type="spellStart"/>
            <w:r w:rsidRPr="006A54B5">
              <w:rPr>
                <w:rFonts w:ascii="Times New Roman" w:eastAsia="Times New Roman" w:hAnsi="Times New Roman" w:cs="Times New Roman"/>
                <w:sz w:val="24"/>
                <w:szCs w:val="24"/>
              </w:rPr>
              <w:t>Kopienica</w:t>
            </w:r>
            <w:proofErr w:type="spellEnd"/>
          </w:p>
        </w:tc>
        <w:tc>
          <w:tcPr>
            <w:tcW w:w="1042" w:type="dxa"/>
            <w:tcBorders>
              <w:top w:val="nil"/>
              <w:left w:val="nil"/>
              <w:bottom w:val="single" w:sz="4" w:space="0" w:color="auto"/>
              <w:right w:val="single" w:sz="4" w:space="0" w:color="auto"/>
            </w:tcBorders>
            <w:shd w:val="clear" w:color="auto" w:fill="auto"/>
            <w:vAlign w:val="center"/>
            <w:hideMark/>
          </w:tcPr>
          <w:p w14:paraId="7C196363" w14:textId="77777777" w:rsidR="00B74FA4" w:rsidRPr="006A54B5" w:rsidRDefault="00B74FA4" w:rsidP="00B74FA4">
            <w:pPr>
              <w:spacing w:after="0" w:line="240" w:lineRule="auto"/>
              <w:jc w:val="center"/>
              <w:rPr>
                <w:rFonts w:ascii="Times New Roman" w:eastAsia="Times New Roman" w:hAnsi="Times New Roman" w:cs="Times New Roman"/>
                <w:sz w:val="24"/>
                <w:szCs w:val="24"/>
              </w:rPr>
            </w:pPr>
            <w:r w:rsidRPr="006A54B5">
              <w:rPr>
                <w:rFonts w:ascii="Times New Roman" w:eastAsia="Times New Roman" w:hAnsi="Times New Roman" w:cs="Times New Roman"/>
                <w:sz w:val="24"/>
                <w:szCs w:val="24"/>
              </w:rPr>
              <w:t>kocioł c.o.</w:t>
            </w:r>
          </w:p>
        </w:tc>
        <w:tc>
          <w:tcPr>
            <w:tcW w:w="1425" w:type="dxa"/>
            <w:tcBorders>
              <w:top w:val="nil"/>
              <w:left w:val="nil"/>
              <w:bottom w:val="single" w:sz="4" w:space="0" w:color="auto"/>
              <w:right w:val="single" w:sz="4" w:space="0" w:color="auto"/>
            </w:tcBorders>
            <w:shd w:val="clear" w:color="auto" w:fill="auto"/>
            <w:vAlign w:val="center"/>
            <w:hideMark/>
          </w:tcPr>
          <w:p w14:paraId="7506B4D0" w14:textId="599C559B" w:rsidR="00B74FA4" w:rsidRPr="006A54B5" w:rsidRDefault="00B74FA4" w:rsidP="00B74FA4">
            <w:pPr>
              <w:spacing w:after="0" w:line="240" w:lineRule="auto"/>
              <w:jc w:val="center"/>
              <w:rPr>
                <w:rFonts w:ascii="Times New Roman" w:eastAsia="Times New Roman" w:hAnsi="Times New Roman" w:cs="Times New Roman"/>
                <w:sz w:val="24"/>
                <w:szCs w:val="24"/>
              </w:rPr>
            </w:pPr>
            <w:r w:rsidRPr="006A54B5">
              <w:rPr>
                <w:rFonts w:ascii="Times New Roman" w:eastAsia="Times New Roman" w:hAnsi="Times New Roman" w:cs="Times New Roman"/>
                <w:sz w:val="24"/>
                <w:szCs w:val="24"/>
              </w:rPr>
              <w:t xml:space="preserve">węgiel </w:t>
            </w:r>
          </w:p>
        </w:tc>
      </w:tr>
      <w:tr w:rsidR="00B74FA4" w:rsidRPr="006A54B5" w14:paraId="1619ECC3" w14:textId="77777777" w:rsidTr="00D80D30">
        <w:trPr>
          <w:trHeight w:val="709"/>
        </w:trPr>
        <w:tc>
          <w:tcPr>
            <w:tcW w:w="494" w:type="dxa"/>
            <w:tcBorders>
              <w:top w:val="nil"/>
              <w:left w:val="single" w:sz="4" w:space="0" w:color="auto"/>
              <w:bottom w:val="single" w:sz="4" w:space="0" w:color="auto"/>
              <w:right w:val="single" w:sz="4" w:space="0" w:color="auto"/>
            </w:tcBorders>
            <w:shd w:val="clear" w:color="000000" w:fill="FFFFFF"/>
            <w:vAlign w:val="center"/>
            <w:hideMark/>
          </w:tcPr>
          <w:p w14:paraId="285AB3FD" w14:textId="4A862C20" w:rsidR="00B74FA4" w:rsidRPr="006A54B5" w:rsidRDefault="00B74FA4" w:rsidP="00B74FA4">
            <w:pPr>
              <w:spacing w:after="0" w:line="240" w:lineRule="auto"/>
              <w:jc w:val="center"/>
              <w:rPr>
                <w:rFonts w:ascii="Times New Roman" w:eastAsia="Times New Roman" w:hAnsi="Times New Roman" w:cs="Times New Roman"/>
                <w:bCs/>
                <w:color w:val="000000"/>
                <w:sz w:val="24"/>
                <w:szCs w:val="24"/>
              </w:rPr>
            </w:pPr>
            <w:r w:rsidRPr="006A54B5">
              <w:rPr>
                <w:rFonts w:ascii="Times New Roman" w:eastAsia="Times New Roman" w:hAnsi="Times New Roman" w:cs="Times New Roman"/>
                <w:bCs/>
                <w:color w:val="000000"/>
                <w:sz w:val="24"/>
                <w:szCs w:val="24"/>
              </w:rPr>
              <w:t>2</w:t>
            </w:r>
            <w:r w:rsidR="00672A11" w:rsidRPr="006A54B5">
              <w:rPr>
                <w:rFonts w:ascii="Times New Roman" w:eastAsia="Times New Roman" w:hAnsi="Times New Roman" w:cs="Times New Roman"/>
                <w:bCs/>
                <w:color w:val="000000"/>
                <w:sz w:val="24"/>
                <w:szCs w:val="24"/>
              </w:rPr>
              <w:t>0</w:t>
            </w:r>
          </w:p>
        </w:tc>
        <w:tc>
          <w:tcPr>
            <w:tcW w:w="2899" w:type="dxa"/>
            <w:tcBorders>
              <w:top w:val="nil"/>
              <w:left w:val="nil"/>
              <w:bottom w:val="single" w:sz="4" w:space="0" w:color="auto"/>
              <w:right w:val="single" w:sz="4" w:space="0" w:color="auto"/>
            </w:tcBorders>
            <w:shd w:val="clear" w:color="auto" w:fill="auto"/>
            <w:vAlign w:val="center"/>
            <w:hideMark/>
          </w:tcPr>
          <w:p w14:paraId="3AB7B732" w14:textId="77777777" w:rsidR="00B74FA4" w:rsidRPr="006A54B5" w:rsidRDefault="00B74FA4" w:rsidP="00B74FA4">
            <w:pPr>
              <w:spacing w:after="0" w:line="240" w:lineRule="auto"/>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 xml:space="preserve">Szkoła Podstawowa w </w:t>
            </w:r>
            <w:proofErr w:type="spellStart"/>
            <w:r w:rsidRPr="006A54B5">
              <w:rPr>
                <w:rFonts w:ascii="Times New Roman" w:eastAsia="Times New Roman" w:hAnsi="Times New Roman" w:cs="Times New Roman"/>
                <w:color w:val="000000"/>
                <w:sz w:val="24"/>
                <w:szCs w:val="24"/>
              </w:rPr>
              <w:t>Kopienicy</w:t>
            </w:r>
            <w:proofErr w:type="spellEnd"/>
          </w:p>
        </w:tc>
        <w:tc>
          <w:tcPr>
            <w:tcW w:w="1640" w:type="dxa"/>
            <w:tcBorders>
              <w:top w:val="nil"/>
              <w:left w:val="nil"/>
              <w:bottom w:val="single" w:sz="4" w:space="0" w:color="auto"/>
              <w:right w:val="single" w:sz="4" w:space="0" w:color="auto"/>
            </w:tcBorders>
            <w:shd w:val="clear" w:color="auto" w:fill="auto"/>
            <w:vAlign w:val="center"/>
            <w:hideMark/>
          </w:tcPr>
          <w:p w14:paraId="34FBBB2D" w14:textId="77777777" w:rsidR="00B74FA4" w:rsidRPr="006A54B5" w:rsidRDefault="00B74FA4" w:rsidP="00B74FA4">
            <w:pPr>
              <w:spacing w:after="0" w:line="240" w:lineRule="auto"/>
              <w:jc w:val="center"/>
              <w:rPr>
                <w:rFonts w:ascii="Times New Roman" w:eastAsia="Times New Roman" w:hAnsi="Times New Roman" w:cs="Times New Roman"/>
                <w:sz w:val="24"/>
                <w:szCs w:val="24"/>
              </w:rPr>
            </w:pPr>
            <w:r w:rsidRPr="006A54B5">
              <w:rPr>
                <w:rFonts w:ascii="Times New Roman" w:eastAsia="Times New Roman" w:hAnsi="Times New Roman" w:cs="Times New Roman"/>
                <w:sz w:val="24"/>
                <w:szCs w:val="24"/>
              </w:rPr>
              <w:t>1 Maja</w:t>
            </w:r>
          </w:p>
        </w:tc>
        <w:tc>
          <w:tcPr>
            <w:tcW w:w="560" w:type="dxa"/>
            <w:tcBorders>
              <w:top w:val="nil"/>
              <w:left w:val="nil"/>
              <w:bottom w:val="single" w:sz="4" w:space="0" w:color="auto"/>
              <w:right w:val="single" w:sz="4" w:space="0" w:color="auto"/>
            </w:tcBorders>
            <w:shd w:val="clear" w:color="auto" w:fill="auto"/>
            <w:vAlign w:val="center"/>
            <w:hideMark/>
          </w:tcPr>
          <w:p w14:paraId="38488829" w14:textId="77777777" w:rsidR="00B74FA4" w:rsidRPr="006A54B5" w:rsidRDefault="00B74FA4" w:rsidP="00B74FA4">
            <w:pPr>
              <w:spacing w:after="0" w:line="240" w:lineRule="auto"/>
              <w:jc w:val="center"/>
              <w:rPr>
                <w:rFonts w:ascii="Times New Roman" w:eastAsia="Times New Roman" w:hAnsi="Times New Roman" w:cs="Times New Roman"/>
                <w:sz w:val="24"/>
                <w:szCs w:val="24"/>
              </w:rPr>
            </w:pPr>
            <w:r w:rsidRPr="006A54B5">
              <w:rPr>
                <w:rFonts w:ascii="Times New Roman" w:eastAsia="Times New Roman" w:hAnsi="Times New Roman" w:cs="Times New Roman"/>
                <w:sz w:val="24"/>
                <w:szCs w:val="24"/>
              </w:rPr>
              <w:t>3</w:t>
            </w:r>
          </w:p>
        </w:tc>
        <w:tc>
          <w:tcPr>
            <w:tcW w:w="1580" w:type="dxa"/>
            <w:tcBorders>
              <w:top w:val="nil"/>
              <w:left w:val="nil"/>
              <w:bottom w:val="single" w:sz="4" w:space="0" w:color="auto"/>
              <w:right w:val="single" w:sz="4" w:space="0" w:color="auto"/>
            </w:tcBorders>
            <w:shd w:val="clear" w:color="auto" w:fill="auto"/>
            <w:vAlign w:val="center"/>
            <w:hideMark/>
          </w:tcPr>
          <w:p w14:paraId="519C6C6D" w14:textId="77777777" w:rsidR="00B74FA4" w:rsidRPr="006A54B5" w:rsidRDefault="00B74FA4" w:rsidP="00B74FA4">
            <w:pPr>
              <w:spacing w:after="0" w:line="240" w:lineRule="auto"/>
              <w:jc w:val="center"/>
              <w:rPr>
                <w:rFonts w:ascii="Times New Roman" w:eastAsia="Times New Roman" w:hAnsi="Times New Roman" w:cs="Times New Roman"/>
                <w:sz w:val="24"/>
                <w:szCs w:val="24"/>
              </w:rPr>
            </w:pPr>
            <w:proofErr w:type="spellStart"/>
            <w:r w:rsidRPr="006A54B5">
              <w:rPr>
                <w:rFonts w:ascii="Times New Roman" w:eastAsia="Times New Roman" w:hAnsi="Times New Roman" w:cs="Times New Roman"/>
                <w:sz w:val="24"/>
                <w:szCs w:val="24"/>
              </w:rPr>
              <w:t>Kopienica</w:t>
            </w:r>
            <w:proofErr w:type="spellEnd"/>
          </w:p>
        </w:tc>
        <w:tc>
          <w:tcPr>
            <w:tcW w:w="1042" w:type="dxa"/>
            <w:tcBorders>
              <w:top w:val="nil"/>
              <w:left w:val="nil"/>
              <w:bottom w:val="single" w:sz="4" w:space="0" w:color="auto"/>
              <w:right w:val="single" w:sz="4" w:space="0" w:color="auto"/>
            </w:tcBorders>
            <w:shd w:val="clear" w:color="auto" w:fill="auto"/>
            <w:vAlign w:val="center"/>
            <w:hideMark/>
          </w:tcPr>
          <w:p w14:paraId="78F88223" w14:textId="77777777" w:rsidR="00B74FA4" w:rsidRPr="006A54B5" w:rsidRDefault="00B74FA4" w:rsidP="00B74FA4">
            <w:pPr>
              <w:spacing w:after="0" w:line="240" w:lineRule="auto"/>
              <w:jc w:val="center"/>
              <w:rPr>
                <w:rFonts w:ascii="Times New Roman" w:eastAsia="Times New Roman" w:hAnsi="Times New Roman" w:cs="Times New Roman"/>
                <w:sz w:val="24"/>
                <w:szCs w:val="24"/>
              </w:rPr>
            </w:pPr>
            <w:r w:rsidRPr="006A54B5">
              <w:rPr>
                <w:rFonts w:ascii="Times New Roman" w:eastAsia="Times New Roman" w:hAnsi="Times New Roman" w:cs="Times New Roman"/>
                <w:sz w:val="24"/>
                <w:szCs w:val="24"/>
              </w:rPr>
              <w:t>kocioł c.o.</w:t>
            </w:r>
          </w:p>
        </w:tc>
        <w:tc>
          <w:tcPr>
            <w:tcW w:w="1425" w:type="dxa"/>
            <w:tcBorders>
              <w:top w:val="nil"/>
              <w:left w:val="nil"/>
              <w:bottom w:val="single" w:sz="4" w:space="0" w:color="auto"/>
              <w:right w:val="single" w:sz="4" w:space="0" w:color="auto"/>
            </w:tcBorders>
            <w:shd w:val="clear" w:color="auto" w:fill="auto"/>
            <w:vAlign w:val="center"/>
            <w:hideMark/>
          </w:tcPr>
          <w:p w14:paraId="70A5722C" w14:textId="213DC431" w:rsidR="00B74FA4" w:rsidRPr="006A54B5" w:rsidRDefault="00B74FA4" w:rsidP="00B74FA4">
            <w:pPr>
              <w:spacing w:after="0" w:line="240" w:lineRule="auto"/>
              <w:jc w:val="center"/>
              <w:rPr>
                <w:rFonts w:ascii="Times New Roman" w:eastAsia="Times New Roman" w:hAnsi="Times New Roman" w:cs="Times New Roman"/>
                <w:sz w:val="24"/>
                <w:szCs w:val="24"/>
              </w:rPr>
            </w:pPr>
            <w:r w:rsidRPr="006A54B5">
              <w:rPr>
                <w:rFonts w:ascii="Times New Roman" w:eastAsia="Times New Roman" w:hAnsi="Times New Roman" w:cs="Times New Roman"/>
                <w:sz w:val="24"/>
                <w:szCs w:val="24"/>
              </w:rPr>
              <w:t xml:space="preserve">węgiel </w:t>
            </w:r>
          </w:p>
        </w:tc>
      </w:tr>
      <w:tr w:rsidR="00B74FA4" w:rsidRPr="006A54B5" w14:paraId="6C35975B" w14:textId="77777777" w:rsidTr="00D80D30">
        <w:trPr>
          <w:trHeight w:val="672"/>
        </w:trPr>
        <w:tc>
          <w:tcPr>
            <w:tcW w:w="494" w:type="dxa"/>
            <w:tcBorders>
              <w:top w:val="nil"/>
              <w:left w:val="single" w:sz="4" w:space="0" w:color="auto"/>
              <w:bottom w:val="single" w:sz="4" w:space="0" w:color="auto"/>
              <w:right w:val="single" w:sz="4" w:space="0" w:color="auto"/>
            </w:tcBorders>
            <w:shd w:val="clear" w:color="000000" w:fill="FFFFFF"/>
            <w:vAlign w:val="center"/>
            <w:hideMark/>
          </w:tcPr>
          <w:p w14:paraId="7B9CA22B" w14:textId="7566FD90" w:rsidR="00B74FA4" w:rsidRPr="006A54B5" w:rsidRDefault="00B74FA4" w:rsidP="00B74FA4">
            <w:pPr>
              <w:spacing w:after="0" w:line="240" w:lineRule="auto"/>
              <w:jc w:val="center"/>
              <w:rPr>
                <w:rFonts w:ascii="Times New Roman" w:eastAsia="Times New Roman" w:hAnsi="Times New Roman" w:cs="Times New Roman"/>
                <w:bCs/>
                <w:color w:val="000000"/>
                <w:sz w:val="24"/>
                <w:szCs w:val="24"/>
              </w:rPr>
            </w:pPr>
            <w:r w:rsidRPr="006A54B5">
              <w:rPr>
                <w:rFonts w:ascii="Times New Roman" w:eastAsia="Times New Roman" w:hAnsi="Times New Roman" w:cs="Times New Roman"/>
                <w:bCs/>
                <w:color w:val="000000"/>
                <w:sz w:val="24"/>
                <w:szCs w:val="24"/>
              </w:rPr>
              <w:t>2</w:t>
            </w:r>
            <w:r w:rsidR="00672A11" w:rsidRPr="006A54B5">
              <w:rPr>
                <w:rFonts w:ascii="Times New Roman" w:eastAsia="Times New Roman" w:hAnsi="Times New Roman" w:cs="Times New Roman"/>
                <w:bCs/>
                <w:color w:val="000000"/>
                <w:sz w:val="24"/>
                <w:szCs w:val="24"/>
              </w:rPr>
              <w:t>1</w:t>
            </w:r>
          </w:p>
        </w:tc>
        <w:tc>
          <w:tcPr>
            <w:tcW w:w="2899" w:type="dxa"/>
            <w:tcBorders>
              <w:top w:val="nil"/>
              <w:left w:val="nil"/>
              <w:bottom w:val="single" w:sz="4" w:space="0" w:color="auto"/>
              <w:right w:val="single" w:sz="4" w:space="0" w:color="auto"/>
            </w:tcBorders>
            <w:shd w:val="clear" w:color="auto" w:fill="auto"/>
            <w:vAlign w:val="center"/>
            <w:hideMark/>
          </w:tcPr>
          <w:p w14:paraId="430647B4" w14:textId="77777777" w:rsidR="00B74FA4" w:rsidRPr="006A54B5" w:rsidRDefault="00B74FA4" w:rsidP="00B74FA4">
            <w:pPr>
              <w:spacing w:after="0" w:line="240" w:lineRule="auto"/>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Zespół Szkół w Zbrosławicach</w:t>
            </w:r>
          </w:p>
        </w:tc>
        <w:tc>
          <w:tcPr>
            <w:tcW w:w="1640" w:type="dxa"/>
            <w:tcBorders>
              <w:top w:val="nil"/>
              <w:left w:val="nil"/>
              <w:bottom w:val="single" w:sz="4" w:space="0" w:color="auto"/>
              <w:right w:val="single" w:sz="4" w:space="0" w:color="auto"/>
            </w:tcBorders>
            <w:shd w:val="clear" w:color="auto" w:fill="auto"/>
            <w:vAlign w:val="center"/>
            <w:hideMark/>
          </w:tcPr>
          <w:p w14:paraId="62F9966F" w14:textId="77777777" w:rsidR="00B74FA4" w:rsidRPr="006A54B5" w:rsidRDefault="00B74FA4" w:rsidP="00B74FA4">
            <w:pPr>
              <w:spacing w:after="0" w:line="240" w:lineRule="auto"/>
              <w:jc w:val="center"/>
              <w:rPr>
                <w:rFonts w:ascii="Times New Roman" w:eastAsia="Times New Roman" w:hAnsi="Times New Roman" w:cs="Times New Roman"/>
                <w:sz w:val="24"/>
                <w:szCs w:val="24"/>
              </w:rPr>
            </w:pPr>
            <w:r w:rsidRPr="006A54B5">
              <w:rPr>
                <w:rFonts w:ascii="Times New Roman" w:eastAsia="Times New Roman" w:hAnsi="Times New Roman" w:cs="Times New Roman"/>
                <w:sz w:val="24"/>
                <w:szCs w:val="24"/>
              </w:rPr>
              <w:t>Wolności</w:t>
            </w:r>
          </w:p>
        </w:tc>
        <w:tc>
          <w:tcPr>
            <w:tcW w:w="560" w:type="dxa"/>
            <w:tcBorders>
              <w:top w:val="nil"/>
              <w:left w:val="nil"/>
              <w:bottom w:val="single" w:sz="4" w:space="0" w:color="auto"/>
              <w:right w:val="single" w:sz="4" w:space="0" w:color="auto"/>
            </w:tcBorders>
            <w:shd w:val="clear" w:color="auto" w:fill="auto"/>
            <w:vAlign w:val="center"/>
            <w:hideMark/>
          </w:tcPr>
          <w:p w14:paraId="1C0D1C8F" w14:textId="77777777" w:rsidR="00B74FA4" w:rsidRPr="006A54B5" w:rsidRDefault="00B74FA4" w:rsidP="00B74FA4">
            <w:pPr>
              <w:spacing w:after="0" w:line="240" w:lineRule="auto"/>
              <w:jc w:val="center"/>
              <w:rPr>
                <w:rFonts w:ascii="Times New Roman" w:eastAsia="Times New Roman" w:hAnsi="Times New Roman" w:cs="Times New Roman"/>
                <w:sz w:val="24"/>
                <w:szCs w:val="24"/>
              </w:rPr>
            </w:pPr>
            <w:r w:rsidRPr="006A54B5">
              <w:rPr>
                <w:rFonts w:ascii="Times New Roman" w:eastAsia="Times New Roman" w:hAnsi="Times New Roman" w:cs="Times New Roman"/>
                <w:sz w:val="24"/>
                <w:szCs w:val="24"/>
              </w:rPr>
              <w:t>67</w:t>
            </w:r>
          </w:p>
        </w:tc>
        <w:tc>
          <w:tcPr>
            <w:tcW w:w="1580" w:type="dxa"/>
            <w:tcBorders>
              <w:top w:val="nil"/>
              <w:left w:val="nil"/>
              <w:bottom w:val="single" w:sz="4" w:space="0" w:color="auto"/>
              <w:right w:val="single" w:sz="4" w:space="0" w:color="auto"/>
            </w:tcBorders>
            <w:shd w:val="clear" w:color="auto" w:fill="auto"/>
            <w:vAlign w:val="center"/>
            <w:hideMark/>
          </w:tcPr>
          <w:p w14:paraId="3E0D5392" w14:textId="77777777" w:rsidR="00B74FA4" w:rsidRPr="006A54B5" w:rsidRDefault="00B74FA4" w:rsidP="00B74FA4">
            <w:pPr>
              <w:spacing w:after="0" w:line="240" w:lineRule="auto"/>
              <w:jc w:val="center"/>
              <w:rPr>
                <w:rFonts w:ascii="Times New Roman" w:eastAsia="Times New Roman" w:hAnsi="Times New Roman" w:cs="Times New Roman"/>
                <w:sz w:val="24"/>
                <w:szCs w:val="24"/>
              </w:rPr>
            </w:pPr>
            <w:r w:rsidRPr="006A54B5">
              <w:rPr>
                <w:rFonts w:ascii="Times New Roman" w:eastAsia="Times New Roman" w:hAnsi="Times New Roman" w:cs="Times New Roman"/>
                <w:sz w:val="24"/>
                <w:szCs w:val="24"/>
              </w:rPr>
              <w:t>Zbrosławice</w:t>
            </w:r>
          </w:p>
        </w:tc>
        <w:tc>
          <w:tcPr>
            <w:tcW w:w="1042" w:type="dxa"/>
            <w:tcBorders>
              <w:top w:val="nil"/>
              <w:left w:val="nil"/>
              <w:bottom w:val="single" w:sz="4" w:space="0" w:color="auto"/>
              <w:right w:val="single" w:sz="4" w:space="0" w:color="auto"/>
            </w:tcBorders>
            <w:shd w:val="clear" w:color="auto" w:fill="auto"/>
            <w:vAlign w:val="center"/>
            <w:hideMark/>
          </w:tcPr>
          <w:p w14:paraId="204BD5AB" w14:textId="77777777" w:rsidR="00B74FA4" w:rsidRPr="006A54B5" w:rsidRDefault="00B74FA4" w:rsidP="00B74FA4">
            <w:pPr>
              <w:spacing w:after="0" w:line="240" w:lineRule="auto"/>
              <w:jc w:val="center"/>
              <w:rPr>
                <w:rFonts w:ascii="Times New Roman" w:eastAsia="Times New Roman" w:hAnsi="Times New Roman" w:cs="Times New Roman"/>
                <w:sz w:val="24"/>
                <w:szCs w:val="24"/>
              </w:rPr>
            </w:pPr>
            <w:r w:rsidRPr="006A54B5">
              <w:rPr>
                <w:rFonts w:ascii="Times New Roman" w:eastAsia="Times New Roman" w:hAnsi="Times New Roman" w:cs="Times New Roman"/>
                <w:sz w:val="24"/>
                <w:szCs w:val="24"/>
              </w:rPr>
              <w:t>kocioł c.o.</w:t>
            </w:r>
          </w:p>
        </w:tc>
        <w:tc>
          <w:tcPr>
            <w:tcW w:w="1425" w:type="dxa"/>
            <w:tcBorders>
              <w:top w:val="nil"/>
              <w:left w:val="nil"/>
              <w:bottom w:val="single" w:sz="4" w:space="0" w:color="auto"/>
              <w:right w:val="single" w:sz="4" w:space="0" w:color="auto"/>
            </w:tcBorders>
            <w:shd w:val="clear" w:color="auto" w:fill="auto"/>
            <w:vAlign w:val="center"/>
            <w:hideMark/>
          </w:tcPr>
          <w:p w14:paraId="1850BB7E" w14:textId="77777777" w:rsidR="00B74FA4" w:rsidRPr="006A54B5" w:rsidRDefault="00B74FA4" w:rsidP="00B74FA4">
            <w:pPr>
              <w:spacing w:after="0" w:line="240" w:lineRule="auto"/>
              <w:jc w:val="center"/>
              <w:rPr>
                <w:rFonts w:ascii="Times New Roman" w:eastAsia="Times New Roman" w:hAnsi="Times New Roman" w:cs="Times New Roman"/>
                <w:sz w:val="24"/>
                <w:szCs w:val="24"/>
              </w:rPr>
            </w:pPr>
            <w:r w:rsidRPr="006A54B5">
              <w:rPr>
                <w:rFonts w:ascii="Times New Roman" w:eastAsia="Times New Roman" w:hAnsi="Times New Roman" w:cs="Times New Roman"/>
                <w:sz w:val="24"/>
                <w:szCs w:val="24"/>
              </w:rPr>
              <w:t>gaz ziemny</w:t>
            </w:r>
          </w:p>
        </w:tc>
      </w:tr>
      <w:tr w:rsidR="00B74FA4" w:rsidRPr="006A54B5" w14:paraId="1D269747" w14:textId="77777777" w:rsidTr="00D80D30">
        <w:trPr>
          <w:trHeight w:val="630"/>
        </w:trPr>
        <w:tc>
          <w:tcPr>
            <w:tcW w:w="494" w:type="dxa"/>
            <w:tcBorders>
              <w:top w:val="nil"/>
              <w:left w:val="single" w:sz="4" w:space="0" w:color="auto"/>
              <w:bottom w:val="single" w:sz="4" w:space="0" w:color="auto"/>
              <w:right w:val="single" w:sz="4" w:space="0" w:color="auto"/>
            </w:tcBorders>
            <w:shd w:val="clear" w:color="000000" w:fill="FFFFFF"/>
            <w:vAlign w:val="center"/>
            <w:hideMark/>
          </w:tcPr>
          <w:p w14:paraId="5EFC5BF1" w14:textId="10B8B503" w:rsidR="00B74FA4" w:rsidRPr="006A54B5" w:rsidRDefault="00B74FA4" w:rsidP="00B74FA4">
            <w:pPr>
              <w:spacing w:after="0" w:line="240" w:lineRule="auto"/>
              <w:jc w:val="center"/>
              <w:rPr>
                <w:rFonts w:ascii="Times New Roman" w:eastAsia="Times New Roman" w:hAnsi="Times New Roman" w:cs="Times New Roman"/>
                <w:bCs/>
                <w:color w:val="000000"/>
                <w:sz w:val="24"/>
                <w:szCs w:val="24"/>
              </w:rPr>
            </w:pPr>
            <w:r w:rsidRPr="006A54B5">
              <w:rPr>
                <w:rFonts w:ascii="Times New Roman" w:eastAsia="Times New Roman" w:hAnsi="Times New Roman" w:cs="Times New Roman"/>
                <w:bCs/>
                <w:color w:val="000000"/>
                <w:sz w:val="24"/>
                <w:szCs w:val="24"/>
              </w:rPr>
              <w:t>2</w:t>
            </w:r>
            <w:r w:rsidR="00672A11" w:rsidRPr="006A54B5">
              <w:rPr>
                <w:rFonts w:ascii="Times New Roman" w:eastAsia="Times New Roman" w:hAnsi="Times New Roman" w:cs="Times New Roman"/>
                <w:bCs/>
                <w:color w:val="000000"/>
                <w:sz w:val="24"/>
                <w:szCs w:val="24"/>
              </w:rPr>
              <w:t>2</w:t>
            </w:r>
          </w:p>
        </w:tc>
        <w:tc>
          <w:tcPr>
            <w:tcW w:w="2899" w:type="dxa"/>
            <w:tcBorders>
              <w:top w:val="nil"/>
              <w:left w:val="nil"/>
              <w:bottom w:val="nil"/>
              <w:right w:val="single" w:sz="4" w:space="0" w:color="auto"/>
            </w:tcBorders>
            <w:shd w:val="clear" w:color="auto" w:fill="auto"/>
            <w:vAlign w:val="center"/>
            <w:hideMark/>
          </w:tcPr>
          <w:p w14:paraId="12601D52" w14:textId="77777777" w:rsidR="00B74FA4" w:rsidRPr="006A54B5" w:rsidRDefault="00B74FA4" w:rsidP="00B74FA4">
            <w:pPr>
              <w:spacing w:after="0" w:line="240" w:lineRule="auto"/>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 xml:space="preserve">Zespół Szkół w </w:t>
            </w:r>
            <w:proofErr w:type="spellStart"/>
            <w:r w:rsidRPr="006A54B5">
              <w:rPr>
                <w:rFonts w:ascii="Times New Roman" w:eastAsia="Times New Roman" w:hAnsi="Times New Roman" w:cs="Times New Roman"/>
                <w:color w:val="000000"/>
                <w:sz w:val="24"/>
                <w:szCs w:val="24"/>
              </w:rPr>
              <w:t>Wieszowie</w:t>
            </w:r>
            <w:proofErr w:type="spellEnd"/>
          </w:p>
        </w:tc>
        <w:tc>
          <w:tcPr>
            <w:tcW w:w="1640" w:type="dxa"/>
            <w:tcBorders>
              <w:top w:val="nil"/>
              <w:left w:val="nil"/>
              <w:bottom w:val="nil"/>
              <w:right w:val="single" w:sz="4" w:space="0" w:color="auto"/>
            </w:tcBorders>
            <w:shd w:val="clear" w:color="auto" w:fill="auto"/>
            <w:vAlign w:val="center"/>
            <w:hideMark/>
          </w:tcPr>
          <w:p w14:paraId="0C51946E" w14:textId="77777777" w:rsidR="00B74FA4" w:rsidRPr="006A54B5" w:rsidRDefault="00B74FA4" w:rsidP="00B74FA4">
            <w:pPr>
              <w:spacing w:after="0" w:line="240" w:lineRule="auto"/>
              <w:jc w:val="center"/>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Bytomska</w:t>
            </w:r>
          </w:p>
        </w:tc>
        <w:tc>
          <w:tcPr>
            <w:tcW w:w="560" w:type="dxa"/>
            <w:tcBorders>
              <w:top w:val="nil"/>
              <w:left w:val="nil"/>
              <w:bottom w:val="nil"/>
              <w:right w:val="single" w:sz="4" w:space="0" w:color="auto"/>
            </w:tcBorders>
            <w:shd w:val="clear" w:color="auto" w:fill="auto"/>
            <w:vAlign w:val="center"/>
            <w:hideMark/>
          </w:tcPr>
          <w:p w14:paraId="30B7F7EF" w14:textId="77777777" w:rsidR="00B74FA4" w:rsidRPr="006A54B5" w:rsidRDefault="00B74FA4" w:rsidP="00B74FA4">
            <w:pPr>
              <w:spacing w:after="0" w:line="240" w:lineRule="auto"/>
              <w:jc w:val="center"/>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62</w:t>
            </w:r>
          </w:p>
        </w:tc>
        <w:tc>
          <w:tcPr>
            <w:tcW w:w="1580" w:type="dxa"/>
            <w:tcBorders>
              <w:top w:val="nil"/>
              <w:left w:val="nil"/>
              <w:bottom w:val="nil"/>
              <w:right w:val="single" w:sz="4" w:space="0" w:color="auto"/>
            </w:tcBorders>
            <w:shd w:val="clear" w:color="auto" w:fill="auto"/>
            <w:vAlign w:val="center"/>
            <w:hideMark/>
          </w:tcPr>
          <w:p w14:paraId="1CAF599A" w14:textId="77777777" w:rsidR="00B74FA4" w:rsidRPr="006A54B5" w:rsidRDefault="00B74FA4" w:rsidP="00B74FA4">
            <w:pPr>
              <w:spacing w:after="0" w:line="240" w:lineRule="auto"/>
              <w:jc w:val="center"/>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Wieszowa</w:t>
            </w:r>
          </w:p>
        </w:tc>
        <w:tc>
          <w:tcPr>
            <w:tcW w:w="1042" w:type="dxa"/>
            <w:tcBorders>
              <w:top w:val="nil"/>
              <w:left w:val="nil"/>
              <w:bottom w:val="nil"/>
              <w:right w:val="single" w:sz="4" w:space="0" w:color="auto"/>
            </w:tcBorders>
            <w:shd w:val="clear" w:color="auto" w:fill="auto"/>
            <w:vAlign w:val="center"/>
            <w:hideMark/>
          </w:tcPr>
          <w:p w14:paraId="0E0D3141" w14:textId="77777777" w:rsidR="00B74FA4" w:rsidRPr="006A54B5" w:rsidRDefault="00B74FA4" w:rsidP="00B74FA4">
            <w:pPr>
              <w:spacing w:after="0" w:line="240" w:lineRule="auto"/>
              <w:jc w:val="center"/>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kocioł c.o.</w:t>
            </w:r>
          </w:p>
        </w:tc>
        <w:tc>
          <w:tcPr>
            <w:tcW w:w="1425" w:type="dxa"/>
            <w:tcBorders>
              <w:top w:val="nil"/>
              <w:left w:val="nil"/>
              <w:bottom w:val="nil"/>
              <w:right w:val="single" w:sz="4" w:space="0" w:color="auto"/>
            </w:tcBorders>
            <w:shd w:val="clear" w:color="auto" w:fill="auto"/>
            <w:vAlign w:val="center"/>
            <w:hideMark/>
          </w:tcPr>
          <w:p w14:paraId="2B2748F5" w14:textId="6206281D" w:rsidR="00B74FA4" w:rsidRPr="006A54B5" w:rsidRDefault="00B74FA4" w:rsidP="00B74FA4">
            <w:pPr>
              <w:spacing w:after="0" w:line="240" w:lineRule="auto"/>
              <w:jc w:val="center"/>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węgiel</w:t>
            </w:r>
          </w:p>
        </w:tc>
      </w:tr>
      <w:tr w:rsidR="00B74FA4" w:rsidRPr="006A54B5" w14:paraId="06E846C2" w14:textId="77777777" w:rsidTr="00D80D30">
        <w:trPr>
          <w:trHeight w:val="840"/>
        </w:trPr>
        <w:tc>
          <w:tcPr>
            <w:tcW w:w="494"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C864214" w14:textId="745F7762" w:rsidR="00B74FA4" w:rsidRPr="006A54B5" w:rsidRDefault="00672A11" w:rsidP="00B74FA4">
            <w:pPr>
              <w:spacing w:after="0" w:line="240" w:lineRule="auto"/>
              <w:jc w:val="center"/>
              <w:rPr>
                <w:rFonts w:ascii="Times New Roman" w:eastAsia="Times New Roman" w:hAnsi="Times New Roman" w:cs="Times New Roman"/>
                <w:bCs/>
                <w:color w:val="000000"/>
                <w:sz w:val="24"/>
                <w:szCs w:val="24"/>
              </w:rPr>
            </w:pPr>
            <w:r w:rsidRPr="006A54B5">
              <w:rPr>
                <w:rFonts w:ascii="Times New Roman" w:eastAsia="Times New Roman" w:hAnsi="Times New Roman" w:cs="Times New Roman"/>
                <w:bCs/>
                <w:color w:val="000000"/>
                <w:sz w:val="24"/>
                <w:szCs w:val="24"/>
              </w:rPr>
              <w:t>23</w:t>
            </w:r>
          </w:p>
        </w:tc>
        <w:tc>
          <w:tcPr>
            <w:tcW w:w="2899" w:type="dxa"/>
            <w:tcBorders>
              <w:top w:val="single" w:sz="4" w:space="0" w:color="auto"/>
              <w:left w:val="nil"/>
              <w:bottom w:val="single" w:sz="4" w:space="0" w:color="auto"/>
              <w:right w:val="single" w:sz="4" w:space="0" w:color="auto"/>
            </w:tcBorders>
            <w:shd w:val="clear" w:color="auto" w:fill="auto"/>
            <w:vAlign w:val="center"/>
            <w:hideMark/>
          </w:tcPr>
          <w:p w14:paraId="75A1D773" w14:textId="77777777" w:rsidR="00B74FA4" w:rsidRPr="006A54B5" w:rsidRDefault="00B74FA4" w:rsidP="00B74FA4">
            <w:pPr>
              <w:spacing w:after="0" w:line="240" w:lineRule="auto"/>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Zespół Szkół Ogólnokształcących im. Jana Pawła II w Kamieńcu</w:t>
            </w:r>
          </w:p>
        </w:tc>
        <w:tc>
          <w:tcPr>
            <w:tcW w:w="1640" w:type="dxa"/>
            <w:tcBorders>
              <w:top w:val="single" w:sz="4" w:space="0" w:color="auto"/>
              <w:left w:val="nil"/>
              <w:bottom w:val="single" w:sz="4" w:space="0" w:color="auto"/>
              <w:right w:val="single" w:sz="4" w:space="0" w:color="auto"/>
            </w:tcBorders>
            <w:shd w:val="clear" w:color="auto" w:fill="auto"/>
            <w:vAlign w:val="center"/>
            <w:hideMark/>
          </w:tcPr>
          <w:p w14:paraId="5CD33D0E" w14:textId="77777777" w:rsidR="00B74FA4" w:rsidRPr="006A54B5" w:rsidRDefault="00B74FA4" w:rsidP="00B74FA4">
            <w:pPr>
              <w:spacing w:after="0" w:line="240" w:lineRule="auto"/>
              <w:jc w:val="center"/>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Gliwicka</w:t>
            </w:r>
          </w:p>
        </w:tc>
        <w:tc>
          <w:tcPr>
            <w:tcW w:w="560" w:type="dxa"/>
            <w:tcBorders>
              <w:top w:val="single" w:sz="4" w:space="0" w:color="auto"/>
              <w:left w:val="nil"/>
              <w:bottom w:val="single" w:sz="4" w:space="0" w:color="auto"/>
              <w:right w:val="single" w:sz="4" w:space="0" w:color="auto"/>
            </w:tcBorders>
            <w:shd w:val="clear" w:color="auto" w:fill="auto"/>
            <w:vAlign w:val="center"/>
            <w:hideMark/>
          </w:tcPr>
          <w:p w14:paraId="2EDA19AE" w14:textId="77777777" w:rsidR="00B74FA4" w:rsidRPr="006A54B5" w:rsidRDefault="00B74FA4" w:rsidP="00B74FA4">
            <w:pPr>
              <w:spacing w:after="0" w:line="240" w:lineRule="auto"/>
              <w:jc w:val="center"/>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6</w:t>
            </w:r>
          </w:p>
        </w:tc>
        <w:tc>
          <w:tcPr>
            <w:tcW w:w="1580" w:type="dxa"/>
            <w:tcBorders>
              <w:top w:val="single" w:sz="4" w:space="0" w:color="auto"/>
              <w:left w:val="nil"/>
              <w:bottom w:val="single" w:sz="4" w:space="0" w:color="auto"/>
              <w:right w:val="single" w:sz="4" w:space="0" w:color="auto"/>
            </w:tcBorders>
            <w:shd w:val="clear" w:color="auto" w:fill="auto"/>
            <w:vAlign w:val="center"/>
            <w:hideMark/>
          </w:tcPr>
          <w:p w14:paraId="0017E8A7" w14:textId="77777777" w:rsidR="00B74FA4" w:rsidRPr="006A54B5" w:rsidRDefault="00B74FA4" w:rsidP="00B74FA4">
            <w:pPr>
              <w:spacing w:after="0" w:line="240" w:lineRule="auto"/>
              <w:jc w:val="center"/>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Zbrosławice</w:t>
            </w:r>
          </w:p>
        </w:tc>
        <w:tc>
          <w:tcPr>
            <w:tcW w:w="1042" w:type="dxa"/>
            <w:tcBorders>
              <w:top w:val="single" w:sz="4" w:space="0" w:color="auto"/>
              <w:left w:val="nil"/>
              <w:bottom w:val="single" w:sz="4" w:space="0" w:color="auto"/>
              <w:right w:val="single" w:sz="4" w:space="0" w:color="auto"/>
            </w:tcBorders>
            <w:shd w:val="clear" w:color="auto" w:fill="auto"/>
            <w:vAlign w:val="center"/>
            <w:hideMark/>
          </w:tcPr>
          <w:p w14:paraId="30450A3D" w14:textId="77777777" w:rsidR="00B74FA4" w:rsidRPr="006A54B5" w:rsidRDefault="00B74FA4" w:rsidP="00B74FA4">
            <w:pPr>
              <w:spacing w:after="0" w:line="240" w:lineRule="auto"/>
              <w:jc w:val="center"/>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kocioł c.o.</w:t>
            </w:r>
          </w:p>
        </w:tc>
        <w:tc>
          <w:tcPr>
            <w:tcW w:w="1425" w:type="dxa"/>
            <w:tcBorders>
              <w:top w:val="single" w:sz="4" w:space="0" w:color="auto"/>
              <w:left w:val="nil"/>
              <w:bottom w:val="single" w:sz="4" w:space="0" w:color="auto"/>
              <w:right w:val="single" w:sz="4" w:space="0" w:color="auto"/>
            </w:tcBorders>
            <w:shd w:val="clear" w:color="auto" w:fill="auto"/>
            <w:vAlign w:val="center"/>
            <w:hideMark/>
          </w:tcPr>
          <w:p w14:paraId="63A68925" w14:textId="77777777" w:rsidR="00B74FA4" w:rsidRPr="006A54B5" w:rsidRDefault="00B74FA4" w:rsidP="00B74FA4">
            <w:pPr>
              <w:spacing w:after="0" w:line="240" w:lineRule="auto"/>
              <w:jc w:val="center"/>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gaz ziemny</w:t>
            </w:r>
          </w:p>
        </w:tc>
      </w:tr>
      <w:tr w:rsidR="00B74FA4" w:rsidRPr="006A54B5" w14:paraId="41F38715" w14:textId="77777777" w:rsidTr="00D80D30">
        <w:trPr>
          <w:trHeight w:val="564"/>
        </w:trPr>
        <w:tc>
          <w:tcPr>
            <w:tcW w:w="494" w:type="dxa"/>
            <w:tcBorders>
              <w:top w:val="nil"/>
              <w:left w:val="single" w:sz="4" w:space="0" w:color="auto"/>
              <w:bottom w:val="single" w:sz="4" w:space="0" w:color="auto"/>
              <w:right w:val="single" w:sz="4" w:space="0" w:color="auto"/>
            </w:tcBorders>
            <w:shd w:val="clear" w:color="000000" w:fill="FFFFFF"/>
            <w:vAlign w:val="center"/>
            <w:hideMark/>
          </w:tcPr>
          <w:p w14:paraId="17EF2CB0" w14:textId="617FE5CC" w:rsidR="00B74FA4" w:rsidRPr="006A54B5" w:rsidRDefault="00672A11" w:rsidP="00B74FA4">
            <w:pPr>
              <w:spacing w:after="0" w:line="240" w:lineRule="auto"/>
              <w:jc w:val="center"/>
              <w:rPr>
                <w:rFonts w:ascii="Times New Roman" w:eastAsia="Times New Roman" w:hAnsi="Times New Roman" w:cs="Times New Roman"/>
                <w:bCs/>
                <w:color w:val="000000"/>
                <w:sz w:val="24"/>
                <w:szCs w:val="24"/>
              </w:rPr>
            </w:pPr>
            <w:r w:rsidRPr="006A54B5">
              <w:rPr>
                <w:rFonts w:ascii="Times New Roman" w:eastAsia="Times New Roman" w:hAnsi="Times New Roman" w:cs="Times New Roman"/>
                <w:bCs/>
                <w:color w:val="000000"/>
                <w:sz w:val="24"/>
                <w:szCs w:val="24"/>
              </w:rPr>
              <w:t>24</w:t>
            </w:r>
          </w:p>
        </w:tc>
        <w:tc>
          <w:tcPr>
            <w:tcW w:w="2899" w:type="dxa"/>
            <w:tcBorders>
              <w:top w:val="single" w:sz="4" w:space="0" w:color="auto"/>
              <w:left w:val="nil"/>
              <w:bottom w:val="single" w:sz="4" w:space="0" w:color="auto"/>
              <w:right w:val="single" w:sz="4" w:space="0" w:color="auto"/>
            </w:tcBorders>
            <w:shd w:val="clear" w:color="auto" w:fill="auto"/>
            <w:vAlign w:val="center"/>
            <w:hideMark/>
          </w:tcPr>
          <w:p w14:paraId="4D9215DB" w14:textId="77777777" w:rsidR="00B74FA4" w:rsidRPr="006A54B5" w:rsidRDefault="00B74FA4" w:rsidP="00B74FA4">
            <w:pPr>
              <w:spacing w:after="0" w:line="240" w:lineRule="auto"/>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Zespół Szkolno-Przedszkolny w Miedarach</w:t>
            </w:r>
          </w:p>
        </w:tc>
        <w:tc>
          <w:tcPr>
            <w:tcW w:w="1640" w:type="dxa"/>
            <w:tcBorders>
              <w:top w:val="single" w:sz="4" w:space="0" w:color="auto"/>
              <w:left w:val="nil"/>
              <w:bottom w:val="single" w:sz="4" w:space="0" w:color="auto"/>
              <w:right w:val="single" w:sz="4" w:space="0" w:color="auto"/>
            </w:tcBorders>
            <w:shd w:val="clear" w:color="auto" w:fill="auto"/>
            <w:vAlign w:val="center"/>
            <w:hideMark/>
          </w:tcPr>
          <w:p w14:paraId="785D5C0E" w14:textId="77777777" w:rsidR="00B74FA4" w:rsidRPr="006A54B5" w:rsidRDefault="00B74FA4" w:rsidP="00B74FA4">
            <w:pPr>
              <w:spacing w:after="0" w:line="240" w:lineRule="auto"/>
              <w:jc w:val="center"/>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Główna</w:t>
            </w:r>
          </w:p>
        </w:tc>
        <w:tc>
          <w:tcPr>
            <w:tcW w:w="560" w:type="dxa"/>
            <w:tcBorders>
              <w:top w:val="single" w:sz="4" w:space="0" w:color="auto"/>
              <w:left w:val="nil"/>
              <w:bottom w:val="single" w:sz="4" w:space="0" w:color="auto"/>
              <w:right w:val="single" w:sz="4" w:space="0" w:color="auto"/>
            </w:tcBorders>
            <w:shd w:val="clear" w:color="auto" w:fill="auto"/>
            <w:vAlign w:val="center"/>
            <w:hideMark/>
          </w:tcPr>
          <w:p w14:paraId="30A17BB3" w14:textId="77777777" w:rsidR="00B74FA4" w:rsidRPr="006A54B5" w:rsidRDefault="00B74FA4" w:rsidP="00B74FA4">
            <w:pPr>
              <w:spacing w:after="0" w:line="240" w:lineRule="auto"/>
              <w:jc w:val="center"/>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26</w:t>
            </w:r>
          </w:p>
        </w:tc>
        <w:tc>
          <w:tcPr>
            <w:tcW w:w="1580" w:type="dxa"/>
            <w:tcBorders>
              <w:top w:val="single" w:sz="4" w:space="0" w:color="auto"/>
              <w:left w:val="nil"/>
              <w:bottom w:val="single" w:sz="4" w:space="0" w:color="auto"/>
              <w:right w:val="single" w:sz="4" w:space="0" w:color="auto"/>
            </w:tcBorders>
            <w:shd w:val="clear" w:color="auto" w:fill="auto"/>
            <w:vAlign w:val="center"/>
            <w:hideMark/>
          </w:tcPr>
          <w:p w14:paraId="3E134A2F" w14:textId="77777777" w:rsidR="00B74FA4" w:rsidRPr="006A54B5" w:rsidRDefault="00B74FA4" w:rsidP="00B74FA4">
            <w:pPr>
              <w:spacing w:after="0" w:line="240" w:lineRule="auto"/>
              <w:jc w:val="center"/>
              <w:rPr>
                <w:rFonts w:ascii="Times New Roman" w:eastAsia="Times New Roman" w:hAnsi="Times New Roman" w:cs="Times New Roman"/>
                <w:color w:val="000000"/>
                <w:sz w:val="24"/>
                <w:szCs w:val="24"/>
              </w:rPr>
            </w:pPr>
            <w:proofErr w:type="spellStart"/>
            <w:r w:rsidRPr="006A54B5">
              <w:rPr>
                <w:rFonts w:ascii="Times New Roman" w:eastAsia="Times New Roman" w:hAnsi="Times New Roman" w:cs="Times New Roman"/>
                <w:color w:val="000000"/>
                <w:sz w:val="24"/>
                <w:szCs w:val="24"/>
              </w:rPr>
              <w:t>Miedary</w:t>
            </w:r>
            <w:proofErr w:type="spellEnd"/>
          </w:p>
        </w:tc>
        <w:tc>
          <w:tcPr>
            <w:tcW w:w="1042" w:type="dxa"/>
            <w:tcBorders>
              <w:top w:val="single" w:sz="4" w:space="0" w:color="auto"/>
              <w:left w:val="nil"/>
              <w:bottom w:val="single" w:sz="4" w:space="0" w:color="auto"/>
              <w:right w:val="single" w:sz="4" w:space="0" w:color="auto"/>
            </w:tcBorders>
            <w:shd w:val="clear" w:color="auto" w:fill="auto"/>
            <w:vAlign w:val="center"/>
            <w:hideMark/>
          </w:tcPr>
          <w:p w14:paraId="0511C3D8" w14:textId="77777777" w:rsidR="00B74FA4" w:rsidRPr="006A54B5" w:rsidRDefault="00B74FA4" w:rsidP="00B74FA4">
            <w:pPr>
              <w:spacing w:after="0" w:line="240" w:lineRule="auto"/>
              <w:jc w:val="center"/>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kocioł c.o.</w:t>
            </w:r>
          </w:p>
        </w:tc>
        <w:tc>
          <w:tcPr>
            <w:tcW w:w="1425" w:type="dxa"/>
            <w:tcBorders>
              <w:top w:val="single" w:sz="4" w:space="0" w:color="auto"/>
              <w:left w:val="nil"/>
              <w:bottom w:val="single" w:sz="4" w:space="0" w:color="auto"/>
              <w:right w:val="single" w:sz="4" w:space="0" w:color="auto"/>
            </w:tcBorders>
            <w:shd w:val="clear" w:color="auto" w:fill="auto"/>
            <w:vAlign w:val="center"/>
            <w:hideMark/>
          </w:tcPr>
          <w:p w14:paraId="1592F5FC" w14:textId="10096E7F" w:rsidR="00B74FA4" w:rsidRPr="006A54B5" w:rsidRDefault="00B74FA4" w:rsidP="00B74FA4">
            <w:pPr>
              <w:spacing w:after="0" w:line="240" w:lineRule="auto"/>
              <w:jc w:val="center"/>
              <w:rPr>
                <w:rFonts w:ascii="Times New Roman" w:eastAsia="Times New Roman" w:hAnsi="Times New Roman" w:cs="Times New Roman"/>
                <w:color w:val="000000"/>
                <w:sz w:val="24"/>
                <w:szCs w:val="24"/>
              </w:rPr>
            </w:pPr>
            <w:r w:rsidRPr="006A54B5">
              <w:rPr>
                <w:rFonts w:ascii="Times New Roman" w:eastAsia="Times New Roman" w:hAnsi="Times New Roman" w:cs="Times New Roman"/>
                <w:color w:val="000000"/>
                <w:sz w:val="24"/>
                <w:szCs w:val="24"/>
              </w:rPr>
              <w:t xml:space="preserve">węgiel </w:t>
            </w:r>
          </w:p>
        </w:tc>
      </w:tr>
    </w:tbl>
    <w:p w14:paraId="5E573E66" w14:textId="49355B20" w:rsidR="00DD5C03" w:rsidRPr="004B151B" w:rsidRDefault="00B96779">
      <w:pPr>
        <w:spacing w:after="0" w:line="360" w:lineRule="auto"/>
        <w:jc w:val="center"/>
      </w:pPr>
      <w:r w:rsidRPr="004B151B">
        <w:rPr>
          <w:rFonts w:ascii="Times New Roman" w:hAnsi="Times New Roman" w:cs="Times New Roman"/>
          <w:i/>
          <w:sz w:val="20"/>
          <w:szCs w:val="20"/>
        </w:rPr>
        <w:t xml:space="preserve">Źródło: </w:t>
      </w:r>
      <w:r w:rsidR="001F532E" w:rsidRPr="004B151B">
        <w:rPr>
          <w:rFonts w:ascii="Times New Roman" w:hAnsi="Times New Roman" w:cs="Times New Roman"/>
          <w:i/>
          <w:sz w:val="20"/>
          <w:szCs w:val="20"/>
        </w:rPr>
        <w:t>Plan Gospodarki Niskoemisyjnej</w:t>
      </w:r>
    </w:p>
    <w:p w14:paraId="6045FDAB" w14:textId="77777777" w:rsidR="00DD5C03" w:rsidRPr="004B151B" w:rsidRDefault="00B96779">
      <w:pPr>
        <w:spacing w:before="120" w:after="0" w:line="360" w:lineRule="auto"/>
        <w:jc w:val="both"/>
        <w:rPr>
          <w:rFonts w:ascii="Times New Roman" w:hAnsi="Times New Roman" w:cs="Times New Roman"/>
          <w:sz w:val="24"/>
          <w:szCs w:val="24"/>
        </w:rPr>
      </w:pPr>
      <w:bookmarkStart w:id="56" w:name="_Toc356823847"/>
      <w:r w:rsidRPr="004B151B">
        <w:rPr>
          <w:rFonts w:ascii="Times New Roman" w:hAnsi="Times New Roman" w:cs="Times New Roman"/>
          <w:sz w:val="24"/>
          <w:szCs w:val="24"/>
        </w:rPr>
        <w:lastRenderedPageBreak/>
        <w:t>Ocenę zapotrzebowania na moc i energię cieplną dla potrzeb ogrzewania i przygotowania cieplej wody w stanie istniejącym sporządzono w oparciu o:</w:t>
      </w:r>
    </w:p>
    <w:p w14:paraId="78217F81" w14:textId="77777777" w:rsidR="00DD5C03" w:rsidRPr="004B151B" w:rsidRDefault="00B96779">
      <w:pPr>
        <w:spacing w:after="0" w:line="360" w:lineRule="auto"/>
        <w:ind w:left="708" w:hanging="708"/>
        <w:jc w:val="both"/>
        <w:rPr>
          <w:rFonts w:ascii="Times New Roman" w:hAnsi="Times New Roman" w:cs="Times New Roman"/>
          <w:sz w:val="24"/>
          <w:szCs w:val="24"/>
        </w:rPr>
      </w:pPr>
      <w:r w:rsidRPr="004B151B">
        <w:rPr>
          <w:rFonts w:ascii="Times New Roman" w:hAnsi="Times New Roman" w:cs="Times New Roman"/>
          <w:sz w:val="24"/>
          <w:szCs w:val="24"/>
        </w:rPr>
        <w:t>-</w:t>
      </w:r>
      <w:r w:rsidRPr="004B151B">
        <w:rPr>
          <w:rFonts w:ascii="Times New Roman" w:hAnsi="Times New Roman" w:cs="Times New Roman"/>
          <w:sz w:val="24"/>
          <w:szCs w:val="24"/>
        </w:rPr>
        <w:tab/>
        <w:t xml:space="preserve">informacje uzyskane od właścicieli lub użytkowników obiektów, </w:t>
      </w:r>
    </w:p>
    <w:p w14:paraId="382577C4" w14:textId="4394063D" w:rsidR="00DD5C03" w:rsidRPr="004B151B" w:rsidRDefault="00B96779">
      <w:pPr>
        <w:pStyle w:val="Indeks1"/>
        <w:spacing w:line="360" w:lineRule="auto"/>
      </w:pPr>
      <w:r w:rsidRPr="004B151B">
        <w:t>-</w:t>
      </w:r>
      <w:r w:rsidRPr="004B151B">
        <w:tab/>
        <w:t xml:space="preserve">dane otrzymane z Urzędu Gminy </w:t>
      </w:r>
      <w:r w:rsidR="004730DD" w:rsidRPr="004B151B">
        <w:t>Zbrosławice</w:t>
      </w:r>
      <w:r w:rsidRPr="004B151B">
        <w:t>,</w:t>
      </w:r>
    </w:p>
    <w:p w14:paraId="10707671" w14:textId="77777777" w:rsidR="00DD5C03" w:rsidRPr="004B151B" w:rsidRDefault="00B96779">
      <w:pPr>
        <w:pStyle w:val="Indeks1"/>
        <w:spacing w:after="120" w:line="360" w:lineRule="auto"/>
      </w:pPr>
      <w:r w:rsidRPr="004B151B">
        <w:t>-</w:t>
      </w:r>
      <w:r w:rsidRPr="004B151B">
        <w:tab/>
        <w:t>wyniki szacunkowych obliczeń zapotrzebowania na ciepło w zakresie zabudowy mieszkaniowej.</w:t>
      </w:r>
    </w:p>
    <w:p w14:paraId="457C9788" w14:textId="77777777" w:rsidR="00DD5C03" w:rsidRPr="004B151B" w:rsidRDefault="00B96779">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 xml:space="preserve">Obliczenia wykonano w oparciu o metodę zalecaną przez Ministerstwa Ochrony Środowiska. </w:t>
      </w:r>
    </w:p>
    <w:p w14:paraId="57CE0503" w14:textId="77777777" w:rsidR="00DD5C03" w:rsidRPr="004B151B" w:rsidRDefault="00B96779">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 xml:space="preserve">Sezonowe zapotrzebowanie ciepła – </w:t>
      </w:r>
      <w:r w:rsidRPr="004B151B">
        <w:rPr>
          <w:rFonts w:ascii="Times New Roman" w:hAnsi="Times New Roman" w:cs="Times New Roman"/>
          <w:b/>
          <w:sz w:val="24"/>
          <w:szCs w:val="24"/>
        </w:rPr>
        <w:t>E</w:t>
      </w:r>
      <w:r w:rsidRPr="004B151B">
        <w:rPr>
          <w:rFonts w:ascii="Times New Roman" w:hAnsi="Times New Roman" w:cs="Times New Roman"/>
          <w:b/>
          <w:sz w:val="24"/>
          <w:szCs w:val="24"/>
          <w:vertAlign w:val="subscript"/>
        </w:rPr>
        <w:t>CO</w:t>
      </w:r>
      <w:r w:rsidRPr="004B151B">
        <w:rPr>
          <w:rFonts w:ascii="Times New Roman" w:hAnsi="Times New Roman" w:cs="Times New Roman"/>
          <w:sz w:val="24"/>
          <w:szCs w:val="24"/>
        </w:rPr>
        <w:t xml:space="preserve"> - określające</w:t>
      </w:r>
      <w:r w:rsidRPr="004B151B">
        <w:rPr>
          <w:rFonts w:ascii="Times New Roman" w:hAnsi="Times New Roman" w:cs="Times New Roman"/>
          <w:bCs/>
          <w:sz w:val="24"/>
          <w:szCs w:val="24"/>
        </w:rPr>
        <w:t xml:space="preserve"> zapotrzebowanie energii do ogrzewania w standardowym sezonie grzewczym</w:t>
      </w:r>
      <w:r w:rsidRPr="004B151B">
        <w:rPr>
          <w:rFonts w:ascii="Times New Roman" w:hAnsi="Times New Roman" w:cs="Times New Roman"/>
          <w:sz w:val="24"/>
          <w:szCs w:val="24"/>
        </w:rPr>
        <w:t xml:space="preserve"> obliczono ze wzoru:</w:t>
      </w:r>
    </w:p>
    <w:p w14:paraId="15A31E4E" w14:textId="77777777" w:rsidR="00DD5C03" w:rsidRPr="004B151B" w:rsidRDefault="00B96779">
      <w:pPr>
        <w:spacing w:after="0" w:line="360" w:lineRule="auto"/>
        <w:jc w:val="both"/>
        <w:rPr>
          <w:rFonts w:ascii="Times New Roman" w:hAnsi="Times New Roman" w:cs="Times New Roman"/>
          <w:sz w:val="24"/>
          <w:szCs w:val="24"/>
        </w:rPr>
      </w:pPr>
      <w:r w:rsidRPr="004B151B">
        <w:rPr>
          <w:rFonts w:ascii="Times New Roman" w:hAnsi="Times New Roman" w:cs="Times New Roman"/>
          <w:b/>
          <w:sz w:val="24"/>
          <w:szCs w:val="24"/>
        </w:rPr>
        <w:t>E</w:t>
      </w:r>
      <w:r w:rsidRPr="004B151B">
        <w:rPr>
          <w:rFonts w:ascii="Times New Roman" w:hAnsi="Times New Roman" w:cs="Times New Roman"/>
          <w:b/>
          <w:sz w:val="24"/>
          <w:szCs w:val="24"/>
          <w:vertAlign w:val="subscript"/>
        </w:rPr>
        <w:t>CO</w:t>
      </w:r>
      <w:r w:rsidRPr="004B151B">
        <w:rPr>
          <w:rFonts w:ascii="Times New Roman" w:hAnsi="Times New Roman" w:cs="Times New Roman"/>
          <w:b/>
          <w:sz w:val="24"/>
          <w:szCs w:val="24"/>
        </w:rPr>
        <w:t xml:space="preserve"> = P x WP x SD x 24 x 10</w:t>
      </w:r>
      <w:r w:rsidRPr="004B151B">
        <w:rPr>
          <w:rFonts w:ascii="Times New Roman" w:hAnsi="Times New Roman" w:cs="Times New Roman"/>
          <w:b/>
          <w:sz w:val="24"/>
          <w:szCs w:val="24"/>
          <w:vertAlign w:val="superscript"/>
        </w:rPr>
        <w:t xml:space="preserve"> -6</w:t>
      </w:r>
      <w:r w:rsidRPr="004B151B">
        <w:rPr>
          <w:rFonts w:ascii="Times New Roman" w:hAnsi="Times New Roman" w:cs="Times New Roman"/>
          <w:b/>
          <w:sz w:val="24"/>
          <w:szCs w:val="24"/>
        </w:rPr>
        <w:t xml:space="preserve"> [MWh] x 3,6 x 10 </w:t>
      </w:r>
      <w:r w:rsidRPr="004B151B">
        <w:rPr>
          <w:rFonts w:ascii="Times New Roman" w:hAnsi="Times New Roman" w:cs="Times New Roman"/>
          <w:b/>
          <w:sz w:val="24"/>
          <w:szCs w:val="24"/>
          <w:vertAlign w:val="superscript"/>
        </w:rPr>
        <w:t>-3</w:t>
      </w:r>
      <w:r w:rsidRPr="004B151B">
        <w:rPr>
          <w:rFonts w:ascii="Times New Roman" w:hAnsi="Times New Roman" w:cs="Times New Roman"/>
          <w:b/>
          <w:sz w:val="24"/>
          <w:szCs w:val="24"/>
        </w:rPr>
        <w:t xml:space="preserve"> [TJ</w:t>
      </w:r>
      <w:r w:rsidRPr="004B151B">
        <w:rPr>
          <w:rFonts w:ascii="Times New Roman" w:hAnsi="Times New Roman" w:cs="Times New Roman"/>
          <w:sz w:val="24"/>
          <w:szCs w:val="24"/>
        </w:rPr>
        <w:t>] gdzie:</w:t>
      </w:r>
    </w:p>
    <w:p w14:paraId="2DCE647D" w14:textId="77777777" w:rsidR="00DD5C03" w:rsidRPr="004B151B" w:rsidRDefault="00DD5C03">
      <w:pPr>
        <w:spacing w:after="0" w:line="360" w:lineRule="auto"/>
        <w:jc w:val="both"/>
        <w:rPr>
          <w:rFonts w:ascii="Times New Roman" w:hAnsi="Times New Roman" w:cs="Times New Roman"/>
          <w:sz w:val="24"/>
          <w:szCs w:val="24"/>
        </w:rPr>
      </w:pPr>
    </w:p>
    <w:p w14:paraId="61F1D431" w14:textId="77777777" w:rsidR="00DD5C03" w:rsidRPr="004B151B" w:rsidRDefault="00B96779">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P - powierzchnia użytkowa odbiorców ciepła w m</w:t>
      </w:r>
      <w:r w:rsidRPr="004B151B">
        <w:rPr>
          <w:rFonts w:ascii="Times New Roman" w:hAnsi="Times New Roman" w:cs="Times New Roman"/>
          <w:sz w:val="24"/>
          <w:szCs w:val="24"/>
          <w:vertAlign w:val="superscript"/>
        </w:rPr>
        <w:t>2</w:t>
      </w:r>
    </w:p>
    <w:p w14:paraId="15665244" w14:textId="77777777" w:rsidR="00DD5C03" w:rsidRPr="004B151B" w:rsidRDefault="00B96779">
      <w:pPr>
        <w:spacing w:before="60" w:after="60" w:line="360" w:lineRule="auto"/>
        <w:jc w:val="both"/>
        <w:rPr>
          <w:rFonts w:ascii="Times New Roman" w:hAnsi="Times New Roman" w:cs="Times New Roman"/>
          <w:sz w:val="24"/>
          <w:szCs w:val="24"/>
        </w:rPr>
      </w:pPr>
      <w:r w:rsidRPr="004B151B">
        <w:rPr>
          <w:rFonts w:ascii="Times New Roman" w:hAnsi="Times New Roman" w:cs="Times New Roman"/>
          <w:sz w:val="24"/>
          <w:szCs w:val="24"/>
        </w:rPr>
        <w:t>WP – wskaźnik zapotrzebowania na moc cieplną w W/m</w:t>
      </w:r>
      <w:r w:rsidRPr="004B151B">
        <w:rPr>
          <w:rFonts w:ascii="Times New Roman" w:hAnsi="Times New Roman" w:cs="Times New Roman"/>
          <w:sz w:val="24"/>
          <w:szCs w:val="24"/>
          <w:vertAlign w:val="superscript"/>
        </w:rPr>
        <w:t>2</w:t>
      </w:r>
      <w:r w:rsidRPr="004B151B">
        <w:rPr>
          <w:rFonts w:ascii="Times New Roman" w:hAnsi="Times New Roman" w:cs="Times New Roman"/>
          <w:sz w:val="24"/>
          <w:szCs w:val="24"/>
        </w:rPr>
        <w:t xml:space="preserve"> ºC</w:t>
      </w:r>
    </w:p>
    <w:p w14:paraId="116EB4DA" w14:textId="77777777" w:rsidR="00DD5C03" w:rsidRPr="004B151B" w:rsidRDefault="00B96779">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SD – stopniodni w ºC, dzień - SD = 3 743</w:t>
      </w:r>
    </w:p>
    <w:p w14:paraId="5F1CC0DF" w14:textId="77777777" w:rsidR="00DD5C03" w:rsidRPr="004B151B" w:rsidRDefault="00B96779">
      <w:pPr>
        <w:spacing w:before="60" w:after="60" w:line="360" w:lineRule="auto"/>
        <w:jc w:val="both"/>
        <w:rPr>
          <w:rFonts w:ascii="Times New Roman" w:hAnsi="Times New Roman" w:cs="Times New Roman"/>
          <w:sz w:val="24"/>
          <w:szCs w:val="24"/>
        </w:rPr>
      </w:pPr>
      <w:r w:rsidRPr="004B151B">
        <w:rPr>
          <w:rFonts w:ascii="Times New Roman" w:hAnsi="Times New Roman" w:cs="Times New Roman"/>
          <w:sz w:val="24"/>
          <w:szCs w:val="24"/>
        </w:rPr>
        <w:t>24 i 10</w:t>
      </w:r>
      <w:r w:rsidRPr="004B151B">
        <w:rPr>
          <w:rFonts w:ascii="Times New Roman" w:hAnsi="Times New Roman" w:cs="Times New Roman"/>
          <w:sz w:val="24"/>
          <w:szCs w:val="24"/>
          <w:vertAlign w:val="superscript"/>
        </w:rPr>
        <w:t xml:space="preserve"> -6</w:t>
      </w:r>
      <w:r w:rsidRPr="004B151B">
        <w:rPr>
          <w:rFonts w:ascii="Times New Roman" w:hAnsi="Times New Roman" w:cs="Times New Roman"/>
          <w:sz w:val="24"/>
          <w:szCs w:val="24"/>
        </w:rPr>
        <w:t xml:space="preserve"> - przeliczenie jednostek na h i MWh.</w:t>
      </w:r>
    </w:p>
    <w:p w14:paraId="6D201542" w14:textId="77777777" w:rsidR="00DD5C03" w:rsidRPr="004B151B" w:rsidRDefault="00B96779">
      <w:pPr>
        <w:spacing w:before="60" w:after="60" w:line="360" w:lineRule="auto"/>
        <w:jc w:val="both"/>
        <w:rPr>
          <w:rFonts w:ascii="Times New Roman" w:hAnsi="Times New Roman" w:cs="Times New Roman"/>
          <w:sz w:val="24"/>
          <w:szCs w:val="24"/>
        </w:rPr>
      </w:pPr>
      <w:r w:rsidRPr="004B151B">
        <w:rPr>
          <w:rFonts w:ascii="Times New Roman" w:hAnsi="Times New Roman" w:cs="Times New Roman"/>
          <w:sz w:val="24"/>
          <w:szCs w:val="24"/>
        </w:rPr>
        <w:t xml:space="preserve">3,6 i 10 </w:t>
      </w:r>
      <w:r w:rsidRPr="004B151B">
        <w:rPr>
          <w:rFonts w:ascii="Times New Roman" w:hAnsi="Times New Roman" w:cs="Times New Roman"/>
          <w:sz w:val="24"/>
          <w:szCs w:val="24"/>
          <w:vertAlign w:val="superscript"/>
        </w:rPr>
        <w:t>-3</w:t>
      </w:r>
      <w:r w:rsidRPr="004B151B">
        <w:rPr>
          <w:rFonts w:ascii="Times New Roman" w:hAnsi="Times New Roman" w:cs="Times New Roman"/>
          <w:sz w:val="24"/>
          <w:szCs w:val="24"/>
        </w:rPr>
        <w:t xml:space="preserve"> – przeliczenie na TJ (1 MWh = 3,6 GJ)</w:t>
      </w:r>
    </w:p>
    <w:p w14:paraId="02DC748D" w14:textId="703D2661" w:rsidR="00DD5C03" w:rsidRPr="004B151B" w:rsidRDefault="00B96779">
      <w:pPr>
        <w:spacing w:after="0" w:line="360" w:lineRule="auto"/>
        <w:jc w:val="both"/>
        <w:rPr>
          <w:rFonts w:ascii="Times New Roman" w:hAnsi="Times New Roman" w:cs="Times New Roman"/>
          <w:sz w:val="24"/>
          <w:szCs w:val="24"/>
        </w:rPr>
      </w:pPr>
      <w:r w:rsidRPr="004B151B">
        <w:rPr>
          <w:rFonts w:ascii="Times New Roman" w:hAnsi="Times New Roman" w:cs="Times New Roman"/>
          <w:bCs/>
          <w:sz w:val="24"/>
          <w:szCs w:val="24"/>
        </w:rPr>
        <w:t>Maksymalne zapotrzebowanie na strumień ciepła (moc cieplną) – M</w:t>
      </w:r>
      <w:r w:rsidRPr="004B151B">
        <w:rPr>
          <w:rFonts w:ascii="Times New Roman" w:hAnsi="Times New Roman" w:cs="Times New Roman"/>
          <w:bCs/>
          <w:sz w:val="24"/>
          <w:szCs w:val="24"/>
          <w:vertAlign w:val="subscript"/>
        </w:rPr>
        <w:t>CO</w:t>
      </w:r>
      <w:r w:rsidRPr="004B151B">
        <w:rPr>
          <w:rFonts w:ascii="Times New Roman" w:hAnsi="Times New Roman" w:cs="Times New Roman"/>
          <w:sz w:val="24"/>
          <w:szCs w:val="24"/>
        </w:rPr>
        <w:t>, określające jaką moc musi zapewnić system do ogrzania budynku przy obliczeniowe</w:t>
      </w:r>
      <w:r w:rsidR="006A54B5">
        <w:rPr>
          <w:rFonts w:ascii="Times New Roman" w:hAnsi="Times New Roman" w:cs="Times New Roman"/>
          <w:sz w:val="24"/>
          <w:szCs w:val="24"/>
        </w:rPr>
        <w:t>j temperaturze zewnętrznej – 20 </w:t>
      </w:r>
      <w:r w:rsidRPr="004B151B">
        <w:rPr>
          <w:rFonts w:ascii="Times New Roman" w:hAnsi="Times New Roman" w:cs="Times New Roman"/>
          <w:sz w:val="24"/>
          <w:szCs w:val="24"/>
          <w:vertAlign w:val="superscript"/>
        </w:rPr>
        <w:t>0</w:t>
      </w:r>
      <w:r w:rsidRPr="004B151B">
        <w:rPr>
          <w:rFonts w:ascii="Times New Roman" w:hAnsi="Times New Roman" w:cs="Times New Roman"/>
          <w:sz w:val="24"/>
          <w:szCs w:val="24"/>
        </w:rPr>
        <w:t xml:space="preserve"> C obliczono ze wzoru:</w:t>
      </w:r>
    </w:p>
    <w:p w14:paraId="5E6FE42B" w14:textId="77777777" w:rsidR="00DD5C03" w:rsidRPr="004B151B" w:rsidRDefault="00B96779">
      <w:pPr>
        <w:spacing w:before="120" w:after="120" w:line="360" w:lineRule="auto"/>
        <w:jc w:val="both"/>
        <w:rPr>
          <w:rFonts w:ascii="Times New Roman" w:hAnsi="Times New Roman" w:cs="Times New Roman"/>
          <w:sz w:val="24"/>
          <w:szCs w:val="24"/>
        </w:rPr>
      </w:pPr>
      <w:r w:rsidRPr="004B151B">
        <w:rPr>
          <w:rFonts w:ascii="Times New Roman" w:hAnsi="Times New Roman" w:cs="Times New Roman"/>
          <w:b/>
          <w:sz w:val="24"/>
          <w:szCs w:val="24"/>
        </w:rPr>
        <w:t>M</w:t>
      </w:r>
      <w:r w:rsidRPr="004B151B">
        <w:rPr>
          <w:rFonts w:ascii="Times New Roman" w:hAnsi="Times New Roman" w:cs="Times New Roman"/>
          <w:b/>
          <w:sz w:val="24"/>
          <w:szCs w:val="24"/>
          <w:vertAlign w:val="subscript"/>
        </w:rPr>
        <w:t>CO</w:t>
      </w:r>
      <w:r w:rsidRPr="004B151B">
        <w:rPr>
          <w:rFonts w:ascii="Times New Roman" w:hAnsi="Times New Roman" w:cs="Times New Roman"/>
          <w:b/>
          <w:sz w:val="24"/>
          <w:szCs w:val="24"/>
        </w:rPr>
        <w:t xml:space="preserve"> = P x WP x Δ T x 10 </w:t>
      </w:r>
      <w:r w:rsidRPr="004B151B">
        <w:rPr>
          <w:rFonts w:ascii="Times New Roman" w:hAnsi="Times New Roman" w:cs="Times New Roman"/>
          <w:b/>
          <w:sz w:val="24"/>
          <w:szCs w:val="24"/>
          <w:vertAlign w:val="superscript"/>
        </w:rPr>
        <w:t>-6</w:t>
      </w:r>
      <w:r w:rsidRPr="004B151B">
        <w:rPr>
          <w:rFonts w:ascii="Times New Roman" w:hAnsi="Times New Roman" w:cs="Times New Roman"/>
          <w:b/>
          <w:sz w:val="24"/>
          <w:szCs w:val="24"/>
        </w:rPr>
        <w:t xml:space="preserve"> [MW]</w:t>
      </w:r>
      <w:r w:rsidRPr="004B151B">
        <w:rPr>
          <w:rFonts w:ascii="Times New Roman" w:hAnsi="Times New Roman" w:cs="Times New Roman"/>
          <w:sz w:val="24"/>
          <w:szCs w:val="24"/>
        </w:rPr>
        <w:t xml:space="preserve"> gdzie:</w:t>
      </w:r>
    </w:p>
    <w:p w14:paraId="05912024" w14:textId="77777777" w:rsidR="00DD5C03" w:rsidRPr="004B151B" w:rsidRDefault="00B96779">
      <w:pPr>
        <w:spacing w:after="120" w:line="360" w:lineRule="auto"/>
        <w:jc w:val="both"/>
        <w:rPr>
          <w:rFonts w:ascii="Times New Roman" w:hAnsi="Times New Roman" w:cs="Times New Roman"/>
          <w:sz w:val="24"/>
          <w:szCs w:val="24"/>
        </w:rPr>
      </w:pPr>
      <w:r w:rsidRPr="004B151B">
        <w:rPr>
          <w:rFonts w:ascii="Times New Roman" w:hAnsi="Times New Roman" w:cs="Times New Roman"/>
          <w:sz w:val="24"/>
          <w:szCs w:val="24"/>
        </w:rPr>
        <w:t xml:space="preserve">Δ T – różnica temperatur zewnętrznej (- 20 ºC) i średniej wewnętrznej (przyjęto +16 ºC), </w:t>
      </w:r>
    </w:p>
    <w:p w14:paraId="2B8AB961" w14:textId="77777777" w:rsidR="00DD5C03" w:rsidRPr="004B151B" w:rsidRDefault="00B96779">
      <w:pPr>
        <w:spacing w:after="120" w:line="360" w:lineRule="auto"/>
        <w:jc w:val="both"/>
        <w:rPr>
          <w:rFonts w:ascii="Times New Roman" w:hAnsi="Times New Roman" w:cs="Times New Roman"/>
          <w:sz w:val="24"/>
          <w:szCs w:val="24"/>
        </w:rPr>
      </w:pPr>
      <w:r w:rsidRPr="004B151B">
        <w:rPr>
          <w:rFonts w:ascii="Times New Roman" w:hAnsi="Times New Roman" w:cs="Times New Roman"/>
          <w:sz w:val="24"/>
          <w:szCs w:val="24"/>
        </w:rPr>
        <w:t>Δ T = 36 ºC</w:t>
      </w:r>
    </w:p>
    <w:p w14:paraId="03F68FD7" w14:textId="77777777" w:rsidR="00DD5C03" w:rsidRPr="004B151B" w:rsidRDefault="00B96779">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 xml:space="preserve">10 </w:t>
      </w:r>
      <w:r w:rsidRPr="004B151B">
        <w:rPr>
          <w:rFonts w:ascii="Times New Roman" w:hAnsi="Times New Roman" w:cs="Times New Roman"/>
          <w:sz w:val="24"/>
          <w:szCs w:val="24"/>
          <w:vertAlign w:val="superscript"/>
        </w:rPr>
        <w:t>-6</w:t>
      </w:r>
      <w:r w:rsidRPr="004B151B">
        <w:rPr>
          <w:rFonts w:ascii="Times New Roman" w:hAnsi="Times New Roman" w:cs="Times New Roman"/>
          <w:sz w:val="24"/>
          <w:szCs w:val="24"/>
        </w:rPr>
        <w:t xml:space="preserve"> - przeliczenie W na MW.</w:t>
      </w:r>
    </w:p>
    <w:p w14:paraId="24F8D72A" w14:textId="68017550" w:rsidR="00DD5C03" w:rsidRPr="004B151B" w:rsidRDefault="00B96779">
      <w:pPr>
        <w:tabs>
          <w:tab w:val="left" w:pos="550"/>
        </w:tabs>
        <w:spacing w:after="0" w:line="360" w:lineRule="auto"/>
        <w:jc w:val="both"/>
      </w:pPr>
      <w:r w:rsidRPr="004B151B">
        <w:rPr>
          <w:rFonts w:ascii="Times New Roman" w:hAnsi="Times New Roman" w:cs="Times New Roman"/>
          <w:sz w:val="24"/>
          <w:szCs w:val="24"/>
        </w:rPr>
        <w:t>Zapotrzebowanie na moc cieplną do przygotowania cieplej wody użytkowej w budynkach mieszkalnych określano na podstawie normatywnych wielkości średnio dobowego zużycia ciepłej wody użytkowej w odniesieniu do l mieszkańca. Przyjęto jednostkowe zużycie ciepłej wody w wielkości 60 dm</w:t>
      </w:r>
      <w:r w:rsidRPr="004B151B">
        <w:rPr>
          <w:rFonts w:ascii="Times New Roman" w:hAnsi="Times New Roman" w:cs="Times New Roman"/>
          <w:sz w:val="24"/>
          <w:szCs w:val="24"/>
          <w:vertAlign w:val="superscript"/>
        </w:rPr>
        <w:t>3</w:t>
      </w:r>
      <w:r w:rsidRPr="004B151B">
        <w:rPr>
          <w:rFonts w:ascii="Times New Roman" w:hAnsi="Times New Roman" w:cs="Times New Roman"/>
          <w:sz w:val="24"/>
          <w:szCs w:val="24"/>
        </w:rPr>
        <w:t xml:space="preserve"> /mieszkańca i dobę. Wielko</w:t>
      </w:r>
      <w:r w:rsidR="00593EAA">
        <w:rPr>
          <w:rFonts w:ascii="Times New Roman" w:hAnsi="Times New Roman" w:cs="Times New Roman"/>
          <w:sz w:val="24"/>
          <w:szCs w:val="24"/>
        </w:rPr>
        <w:t>ść średniego zużycia energii na </w:t>
      </w:r>
      <w:r w:rsidRPr="004B151B">
        <w:rPr>
          <w:rFonts w:ascii="Times New Roman" w:hAnsi="Times New Roman" w:cs="Times New Roman"/>
          <w:sz w:val="24"/>
          <w:szCs w:val="24"/>
        </w:rPr>
        <w:t>podgrzewanie wody użytkowej przypadająca na 1 mie</w:t>
      </w:r>
      <w:r w:rsidR="00593EAA">
        <w:rPr>
          <w:rFonts w:ascii="Times New Roman" w:hAnsi="Times New Roman" w:cs="Times New Roman"/>
          <w:sz w:val="24"/>
          <w:szCs w:val="24"/>
        </w:rPr>
        <w:t>szkańca przyjęto po analizie na </w:t>
      </w:r>
      <w:r w:rsidRPr="004B151B">
        <w:rPr>
          <w:rFonts w:ascii="Times New Roman" w:hAnsi="Times New Roman" w:cs="Times New Roman"/>
          <w:sz w:val="24"/>
          <w:szCs w:val="24"/>
        </w:rPr>
        <w:t xml:space="preserve">poziomie 1000 kWh. Średnia powierzchnia użytkowa mieszkania wynosi </w:t>
      </w:r>
      <w:r w:rsidR="00DC48F0" w:rsidRPr="004B151B">
        <w:rPr>
          <w:rFonts w:ascii="Times New Roman" w:hAnsi="Times New Roman" w:cs="Times New Roman"/>
          <w:sz w:val="24"/>
          <w:szCs w:val="24"/>
        </w:rPr>
        <w:t>30,52</w:t>
      </w:r>
      <w:r w:rsidRPr="004B151B">
        <w:rPr>
          <w:rFonts w:ascii="Times New Roman" w:hAnsi="Times New Roman" w:cs="Times New Roman"/>
          <w:sz w:val="24"/>
          <w:szCs w:val="24"/>
        </w:rPr>
        <w:t xml:space="preserve"> m</w:t>
      </w:r>
      <w:r w:rsidRPr="004B151B">
        <w:rPr>
          <w:rFonts w:ascii="Times New Roman" w:hAnsi="Times New Roman" w:cs="Times New Roman"/>
          <w:sz w:val="24"/>
          <w:szCs w:val="24"/>
          <w:vertAlign w:val="superscript"/>
        </w:rPr>
        <w:t>2</w:t>
      </w:r>
      <w:r w:rsidRPr="004B151B">
        <w:rPr>
          <w:rFonts w:ascii="Times New Roman" w:hAnsi="Times New Roman" w:cs="Times New Roman"/>
          <w:sz w:val="24"/>
          <w:szCs w:val="24"/>
        </w:rPr>
        <w:t>/ mieszkańca, a zatem przeliczeniowy jednostkowy wsk</w:t>
      </w:r>
      <w:r w:rsidR="00593EAA">
        <w:rPr>
          <w:rFonts w:ascii="Times New Roman" w:hAnsi="Times New Roman" w:cs="Times New Roman"/>
          <w:sz w:val="24"/>
          <w:szCs w:val="24"/>
        </w:rPr>
        <w:t>aźnik zapotrzebowania ciepła na </w:t>
      </w:r>
      <w:r w:rsidRPr="004B151B">
        <w:rPr>
          <w:rFonts w:ascii="Times New Roman" w:hAnsi="Times New Roman" w:cs="Times New Roman"/>
          <w:sz w:val="24"/>
          <w:szCs w:val="24"/>
        </w:rPr>
        <w:t xml:space="preserve">podgrzanie wody wyniesie </w:t>
      </w:r>
      <w:r w:rsidR="00DC48F0" w:rsidRPr="004B151B">
        <w:rPr>
          <w:rFonts w:ascii="Times New Roman" w:hAnsi="Times New Roman" w:cs="Times New Roman"/>
          <w:sz w:val="24"/>
          <w:szCs w:val="24"/>
        </w:rPr>
        <w:t>32,76</w:t>
      </w:r>
      <w:r w:rsidRPr="004B151B">
        <w:rPr>
          <w:rFonts w:ascii="Times New Roman" w:hAnsi="Times New Roman" w:cs="Times New Roman"/>
          <w:sz w:val="24"/>
          <w:szCs w:val="24"/>
        </w:rPr>
        <w:t xml:space="preserve"> kWh/m</w:t>
      </w:r>
      <w:r w:rsidRPr="004B151B">
        <w:rPr>
          <w:rFonts w:ascii="Times New Roman" w:hAnsi="Times New Roman" w:cs="Times New Roman"/>
          <w:sz w:val="24"/>
          <w:szCs w:val="24"/>
          <w:vertAlign w:val="superscript"/>
        </w:rPr>
        <w:t>2</w:t>
      </w:r>
      <w:r w:rsidR="00556643" w:rsidRPr="004B151B">
        <w:rPr>
          <w:rFonts w:ascii="Times New Roman" w:hAnsi="Times New Roman" w:cs="Times New Roman"/>
          <w:sz w:val="24"/>
          <w:szCs w:val="24"/>
        </w:rPr>
        <w:t xml:space="preserve">, </w:t>
      </w:r>
      <w:r w:rsidRPr="004B151B">
        <w:rPr>
          <w:rFonts w:ascii="Times New Roman" w:hAnsi="Times New Roman" w:cs="Times New Roman"/>
          <w:sz w:val="24"/>
          <w:szCs w:val="24"/>
        </w:rPr>
        <w:t xml:space="preserve">jednostkowy wskaźnik zapotrzebowania mocy </w:t>
      </w:r>
      <w:r w:rsidRPr="004B151B">
        <w:rPr>
          <w:rFonts w:ascii="Times New Roman" w:hAnsi="Times New Roman" w:cs="Times New Roman"/>
          <w:sz w:val="24"/>
          <w:szCs w:val="24"/>
        </w:rPr>
        <w:lastRenderedPageBreak/>
        <w:t>wynosi 0,019 kW/m</w:t>
      </w:r>
      <w:r w:rsidRPr="004B151B">
        <w:rPr>
          <w:rFonts w:ascii="Times New Roman" w:hAnsi="Times New Roman" w:cs="Times New Roman"/>
          <w:sz w:val="24"/>
          <w:szCs w:val="24"/>
          <w:vertAlign w:val="superscript"/>
        </w:rPr>
        <w:t>2</w:t>
      </w:r>
      <w:r w:rsidRPr="004B151B">
        <w:rPr>
          <w:rFonts w:ascii="Times New Roman" w:hAnsi="Times New Roman" w:cs="Times New Roman"/>
          <w:sz w:val="24"/>
          <w:szCs w:val="24"/>
        </w:rPr>
        <w:t>. W usługach i obiektach użyteczności publicznej zapotrzebowanie na ten cel przyjęto w wysokości 10 % zapotrzebowania na ogrzewanie.</w:t>
      </w:r>
    </w:p>
    <w:p w14:paraId="7963389A" w14:textId="77777777" w:rsidR="00DD5C03" w:rsidRPr="004B151B" w:rsidRDefault="00B96779">
      <w:pPr>
        <w:tabs>
          <w:tab w:val="left" w:pos="550"/>
        </w:tabs>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 xml:space="preserve">A zatem: </w:t>
      </w:r>
    </w:p>
    <w:p w14:paraId="6E7F5DAF" w14:textId="1C5BFFBF" w:rsidR="00DD5C03" w:rsidRPr="004B151B" w:rsidRDefault="00B96779">
      <w:pPr>
        <w:spacing w:before="120" w:after="120" w:line="360" w:lineRule="auto"/>
        <w:jc w:val="both"/>
        <w:rPr>
          <w:rFonts w:ascii="Times New Roman" w:hAnsi="Times New Roman" w:cs="Times New Roman"/>
          <w:sz w:val="24"/>
          <w:szCs w:val="24"/>
        </w:rPr>
      </w:pPr>
      <w:r w:rsidRPr="004B151B">
        <w:rPr>
          <w:rFonts w:ascii="Times New Roman" w:hAnsi="Times New Roman" w:cs="Times New Roman"/>
          <w:sz w:val="24"/>
          <w:szCs w:val="24"/>
        </w:rPr>
        <w:t>-</w:t>
      </w:r>
      <w:r w:rsidRPr="004B151B">
        <w:rPr>
          <w:rFonts w:ascii="Times New Roman" w:hAnsi="Times New Roman" w:cs="Times New Roman"/>
          <w:sz w:val="24"/>
          <w:szCs w:val="24"/>
        </w:rPr>
        <w:tab/>
        <w:t xml:space="preserve">w budownictwie: energia - </w:t>
      </w:r>
      <w:r w:rsidRPr="004B151B">
        <w:rPr>
          <w:rFonts w:ascii="Times New Roman" w:hAnsi="Times New Roman" w:cs="Times New Roman"/>
          <w:b/>
          <w:sz w:val="24"/>
          <w:szCs w:val="24"/>
        </w:rPr>
        <w:t>E</w:t>
      </w:r>
      <w:r w:rsidRPr="004B151B">
        <w:rPr>
          <w:rFonts w:ascii="Times New Roman" w:hAnsi="Times New Roman" w:cs="Times New Roman"/>
          <w:b/>
          <w:sz w:val="24"/>
          <w:szCs w:val="24"/>
          <w:vertAlign w:val="subscript"/>
        </w:rPr>
        <w:t>CW</w:t>
      </w:r>
      <w:r w:rsidRPr="004B151B">
        <w:rPr>
          <w:rFonts w:ascii="Times New Roman" w:hAnsi="Times New Roman" w:cs="Times New Roman"/>
          <w:b/>
          <w:sz w:val="24"/>
          <w:szCs w:val="24"/>
        </w:rPr>
        <w:t xml:space="preserve"> = P x </w:t>
      </w:r>
      <w:r w:rsidR="00DC48F0" w:rsidRPr="004B151B">
        <w:rPr>
          <w:rFonts w:ascii="Times New Roman" w:hAnsi="Times New Roman" w:cs="Times New Roman"/>
          <w:b/>
          <w:sz w:val="24"/>
          <w:szCs w:val="24"/>
        </w:rPr>
        <w:t>32,76</w:t>
      </w:r>
      <w:r w:rsidRPr="004B151B">
        <w:rPr>
          <w:rFonts w:ascii="Times New Roman" w:hAnsi="Times New Roman" w:cs="Times New Roman"/>
          <w:b/>
          <w:sz w:val="24"/>
          <w:szCs w:val="24"/>
        </w:rPr>
        <w:t xml:space="preserve"> x 10 </w:t>
      </w:r>
      <w:r w:rsidRPr="004B151B">
        <w:rPr>
          <w:rFonts w:ascii="Times New Roman" w:hAnsi="Times New Roman" w:cs="Times New Roman"/>
          <w:b/>
          <w:sz w:val="24"/>
          <w:szCs w:val="24"/>
          <w:vertAlign w:val="superscript"/>
        </w:rPr>
        <w:t>-3</w:t>
      </w:r>
      <w:r w:rsidRPr="004B151B">
        <w:rPr>
          <w:rFonts w:ascii="Times New Roman" w:hAnsi="Times New Roman" w:cs="Times New Roman"/>
          <w:b/>
          <w:sz w:val="24"/>
          <w:szCs w:val="24"/>
        </w:rPr>
        <w:t xml:space="preserve"> x 3,6 x 10 </w:t>
      </w:r>
      <w:r w:rsidRPr="004B151B">
        <w:rPr>
          <w:rFonts w:ascii="Times New Roman" w:hAnsi="Times New Roman" w:cs="Times New Roman"/>
          <w:b/>
          <w:sz w:val="24"/>
          <w:szCs w:val="24"/>
          <w:vertAlign w:val="superscript"/>
        </w:rPr>
        <w:t>-3</w:t>
      </w:r>
      <w:r w:rsidRPr="004B151B">
        <w:rPr>
          <w:rFonts w:ascii="Times New Roman" w:hAnsi="Times New Roman" w:cs="Times New Roman"/>
          <w:b/>
          <w:sz w:val="24"/>
          <w:szCs w:val="24"/>
        </w:rPr>
        <w:t xml:space="preserve"> </w:t>
      </w:r>
      <w:r w:rsidRPr="004B151B">
        <w:rPr>
          <w:rFonts w:ascii="Times New Roman" w:hAnsi="Times New Roman" w:cs="Times New Roman"/>
          <w:sz w:val="24"/>
          <w:szCs w:val="24"/>
        </w:rPr>
        <w:t>[TJ]</w:t>
      </w:r>
    </w:p>
    <w:p w14:paraId="2739F897" w14:textId="77777777" w:rsidR="00DD5C03" w:rsidRPr="004B151B" w:rsidRDefault="00B96779">
      <w:pPr>
        <w:spacing w:after="120" w:line="360" w:lineRule="auto"/>
        <w:jc w:val="both"/>
        <w:rPr>
          <w:rFonts w:ascii="Times New Roman" w:hAnsi="Times New Roman" w:cs="Times New Roman"/>
          <w:sz w:val="24"/>
          <w:szCs w:val="24"/>
        </w:rPr>
      </w:pPr>
      <w:r w:rsidRPr="004B151B">
        <w:rPr>
          <w:rFonts w:ascii="Times New Roman" w:hAnsi="Times New Roman" w:cs="Times New Roman"/>
          <w:sz w:val="24"/>
          <w:szCs w:val="24"/>
        </w:rPr>
        <w:tab/>
      </w:r>
      <w:r w:rsidRPr="004B151B">
        <w:rPr>
          <w:rFonts w:ascii="Times New Roman" w:hAnsi="Times New Roman" w:cs="Times New Roman"/>
          <w:sz w:val="24"/>
          <w:szCs w:val="24"/>
        </w:rPr>
        <w:tab/>
      </w:r>
      <w:r w:rsidRPr="004B151B">
        <w:rPr>
          <w:rFonts w:ascii="Times New Roman" w:hAnsi="Times New Roman" w:cs="Times New Roman"/>
          <w:sz w:val="24"/>
          <w:szCs w:val="24"/>
        </w:rPr>
        <w:tab/>
        <w:t xml:space="preserve"> moc - </w:t>
      </w:r>
      <w:r w:rsidRPr="004B151B">
        <w:rPr>
          <w:rFonts w:ascii="Times New Roman" w:hAnsi="Times New Roman" w:cs="Times New Roman"/>
          <w:b/>
          <w:sz w:val="24"/>
          <w:szCs w:val="24"/>
        </w:rPr>
        <w:t>M</w:t>
      </w:r>
      <w:r w:rsidRPr="004B151B">
        <w:rPr>
          <w:rFonts w:ascii="Times New Roman" w:hAnsi="Times New Roman" w:cs="Times New Roman"/>
          <w:b/>
          <w:sz w:val="24"/>
          <w:szCs w:val="24"/>
          <w:vertAlign w:val="subscript"/>
        </w:rPr>
        <w:t>CW</w:t>
      </w:r>
      <w:r w:rsidRPr="004B151B">
        <w:rPr>
          <w:rFonts w:ascii="Times New Roman" w:hAnsi="Times New Roman" w:cs="Times New Roman"/>
          <w:b/>
          <w:sz w:val="24"/>
          <w:szCs w:val="24"/>
        </w:rPr>
        <w:t xml:space="preserve"> = P x 0,019 x 10 </w:t>
      </w:r>
      <w:r w:rsidRPr="004B151B">
        <w:rPr>
          <w:rFonts w:ascii="Times New Roman" w:hAnsi="Times New Roman" w:cs="Times New Roman"/>
          <w:b/>
          <w:sz w:val="24"/>
          <w:szCs w:val="24"/>
          <w:vertAlign w:val="superscript"/>
        </w:rPr>
        <w:t>-3</w:t>
      </w:r>
      <w:r w:rsidRPr="004B151B">
        <w:rPr>
          <w:rFonts w:ascii="Times New Roman" w:hAnsi="Times New Roman" w:cs="Times New Roman"/>
          <w:sz w:val="24"/>
          <w:szCs w:val="24"/>
        </w:rPr>
        <w:t xml:space="preserve"> [MW]</w:t>
      </w:r>
    </w:p>
    <w:p w14:paraId="76026FA0" w14:textId="77777777" w:rsidR="00DD5C03" w:rsidRPr="004B151B" w:rsidRDefault="00B96779">
      <w:pPr>
        <w:spacing w:after="120" w:line="360" w:lineRule="auto"/>
        <w:jc w:val="both"/>
        <w:rPr>
          <w:rFonts w:ascii="Times New Roman" w:hAnsi="Times New Roman" w:cs="Times New Roman"/>
          <w:sz w:val="24"/>
          <w:szCs w:val="24"/>
        </w:rPr>
      </w:pPr>
      <w:r w:rsidRPr="004B151B">
        <w:rPr>
          <w:rFonts w:ascii="Times New Roman" w:hAnsi="Times New Roman" w:cs="Times New Roman"/>
          <w:sz w:val="24"/>
          <w:szCs w:val="24"/>
        </w:rPr>
        <w:t>-</w:t>
      </w:r>
      <w:r w:rsidRPr="004B151B">
        <w:rPr>
          <w:rFonts w:ascii="Times New Roman" w:hAnsi="Times New Roman" w:cs="Times New Roman"/>
          <w:sz w:val="24"/>
          <w:szCs w:val="24"/>
        </w:rPr>
        <w:tab/>
        <w:t xml:space="preserve">pozostałych odbiorców: energia - </w:t>
      </w:r>
      <w:r w:rsidRPr="004B151B">
        <w:rPr>
          <w:rFonts w:ascii="Times New Roman" w:hAnsi="Times New Roman" w:cs="Times New Roman"/>
          <w:b/>
          <w:sz w:val="24"/>
          <w:szCs w:val="24"/>
        </w:rPr>
        <w:t>E</w:t>
      </w:r>
      <w:r w:rsidRPr="004B151B">
        <w:rPr>
          <w:rFonts w:ascii="Times New Roman" w:hAnsi="Times New Roman" w:cs="Times New Roman"/>
          <w:b/>
          <w:sz w:val="24"/>
          <w:szCs w:val="24"/>
          <w:vertAlign w:val="subscript"/>
        </w:rPr>
        <w:t>CW</w:t>
      </w:r>
      <w:r w:rsidRPr="004B151B">
        <w:rPr>
          <w:rFonts w:ascii="Times New Roman" w:hAnsi="Times New Roman" w:cs="Times New Roman"/>
          <w:b/>
          <w:sz w:val="24"/>
          <w:szCs w:val="24"/>
        </w:rPr>
        <w:t xml:space="preserve"> = E</w:t>
      </w:r>
      <w:r w:rsidRPr="004B151B">
        <w:rPr>
          <w:rFonts w:ascii="Times New Roman" w:hAnsi="Times New Roman" w:cs="Times New Roman"/>
          <w:b/>
          <w:sz w:val="24"/>
          <w:szCs w:val="24"/>
          <w:vertAlign w:val="subscript"/>
        </w:rPr>
        <w:t>CO</w:t>
      </w:r>
      <w:r w:rsidRPr="004B151B">
        <w:rPr>
          <w:rFonts w:ascii="Times New Roman" w:hAnsi="Times New Roman" w:cs="Times New Roman"/>
          <w:b/>
          <w:sz w:val="24"/>
          <w:szCs w:val="24"/>
        </w:rPr>
        <w:t xml:space="preserve"> x 0,1</w:t>
      </w:r>
      <w:r w:rsidRPr="004B151B">
        <w:rPr>
          <w:rFonts w:ascii="Times New Roman" w:hAnsi="Times New Roman" w:cs="Times New Roman"/>
          <w:sz w:val="24"/>
          <w:szCs w:val="24"/>
        </w:rPr>
        <w:t xml:space="preserve"> [TJ]</w:t>
      </w:r>
    </w:p>
    <w:p w14:paraId="568144DC" w14:textId="77777777" w:rsidR="00DD5C03" w:rsidRPr="004B151B" w:rsidRDefault="00B96779">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 xml:space="preserve"> </w:t>
      </w:r>
      <w:r w:rsidRPr="004B151B">
        <w:rPr>
          <w:rFonts w:ascii="Times New Roman" w:hAnsi="Times New Roman" w:cs="Times New Roman"/>
          <w:sz w:val="24"/>
          <w:szCs w:val="24"/>
        </w:rPr>
        <w:tab/>
      </w:r>
      <w:r w:rsidRPr="004B151B">
        <w:rPr>
          <w:rFonts w:ascii="Times New Roman" w:hAnsi="Times New Roman" w:cs="Times New Roman"/>
          <w:sz w:val="24"/>
          <w:szCs w:val="24"/>
        </w:rPr>
        <w:tab/>
      </w:r>
      <w:r w:rsidRPr="004B151B">
        <w:rPr>
          <w:rFonts w:ascii="Times New Roman" w:hAnsi="Times New Roman" w:cs="Times New Roman"/>
          <w:sz w:val="24"/>
          <w:szCs w:val="24"/>
        </w:rPr>
        <w:tab/>
      </w:r>
      <w:r w:rsidRPr="004B151B">
        <w:rPr>
          <w:rFonts w:ascii="Times New Roman" w:hAnsi="Times New Roman" w:cs="Times New Roman"/>
          <w:sz w:val="24"/>
          <w:szCs w:val="24"/>
        </w:rPr>
        <w:tab/>
        <w:t xml:space="preserve"> moc - </w:t>
      </w:r>
      <w:r w:rsidRPr="004B151B">
        <w:rPr>
          <w:rFonts w:ascii="Times New Roman" w:hAnsi="Times New Roman" w:cs="Times New Roman"/>
          <w:b/>
          <w:sz w:val="24"/>
          <w:szCs w:val="24"/>
        </w:rPr>
        <w:t>M</w:t>
      </w:r>
      <w:r w:rsidRPr="004B151B">
        <w:rPr>
          <w:rFonts w:ascii="Times New Roman" w:hAnsi="Times New Roman" w:cs="Times New Roman"/>
          <w:b/>
          <w:sz w:val="24"/>
          <w:szCs w:val="24"/>
          <w:vertAlign w:val="subscript"/>
        </w:rPr>
        <w:t>CW</w:t>
      </w:r>
      <w:r w:rsidRPr="004B151B">
        <w:rPr>
          <w:rFonts w:ascii="Times New Roman" w:hAnsi="Times New Roman" w:cs="Times New Roman"/>
          <w:b/>
          <w:sz w:val="24"/>
          <w:szCs w:val="24"/>
        </w:rPr>
        <w:t xml:space="preserve"> = M</w:t>
      </w:r>
      <w:r w:rsidRPr="004B151B">
        <w:rPr>
          <w:rFonts w:ascii="Times New Roman" w:hAnsi="Times New Roman" w:cs="Times New Roman"/>
          <w:b/>
          <w:sz w:val="24"/>
          <w:szCs w:val="24"/>
          <w:vertAlign w:val="subscript"/>
        </w:rPr>
        <w:t>CO</w:t>
      </w:r>
      <w:r w:rsidRPr="004B151B">
        <w:rPr>
          <w:rFonts w:ascii="Times New Roman" w:hAnsi="Times New Roman" w:cs="Times New Roman"/>
          <w:b/>
          <w:sz w:val="24"/>
          <w:szCs w:val="24"/>
        </w:rPr>
        <w:t xml:space="preserve"> x 0,1</w:t>
      </w:r>
      <w:r w:rsidRPr="004B151B">
        <w:rPr>
          <w:rFonts w:ascii="Times New Roman" w:hAnsi="Times New Roman" w:cs="Times New Roman"/>
          <w:sz w:val="24"/>
          <w:szCs w:val="24"/>
        </w:rPr>
        <w:t xml:space="preserve"> [TJ] </w:t>
      </w:r>
    </w:p>
    <w:p w14:paraId="383B8FF4" w14:textId="77777777" w:rsidR="00DD5C03" w:rsidRPr="004B151B" w:rsidRDefault="00DD5C03">
      <w:pPr>
        <w:spacing w:after="0" w:line="360" w:lineRule="auto"/>
        <w:jc w:val="both"/>
        <w:rPr>
          <w:rFonts w:ascii="Times New Roman" w:hAnsi="Times New Roman" w:cs="Times New Roman"/>
          <w:sz w:val="24"/>
          <w:szCs w:val="24"/>
        </w:rPr>
      </w:pPr>
    </w:p>
    <w:p w14:paraId="600E49EC" w14:textId="67E0A5F0" w:rsidR="00DD5C03" w:rsidRPr="004B151B" w:rsidRDefault="00B96779">
      <w:pPr>
        <w:pStyle w:val="Legenda"/>
        <w:keepNext/>
        <w:spacing w:before="0" w:after="0"/>
      </w:pPr>
      <w:bookmarkStart w:id="57" w:name="_Toc435719133"/>
      <w:bookmarkStart w:id="58" w:name="_Toc150433798"/>
      <w:r w:rsidRPr="004B151B">
        <w:t xml:space="preserve">Tabela </w:t>
      </w:r>
      <w:r w:rsidRPr="004B151B">
        <w:fldChar w:fldCharType="begin"/>
      </w:r>
      <w:r w:rsidRPr="004B151B">
        <w:instrText>SEQ Tabela \* ARABIC</w:instrText>
      </w:r>
      <w:r w:rsidRPr="004B151B">
        <w:fldChar w:fldCharType="separate"/>
      </w:r>
      <w:r w:rsidR="00EE61D0" w:rsidRPr="004B151B">
        <w:rPr>
          <w:noProof/>
        </w:rPr>
        <w:t>8</w:t>
      </w:r>
      <w:r w:rsidRPr="004B151B">
        <w:fldChar w:fldCharType="end"/>
      </w:r>
      <w:r w:rsidRPr="004B151B">
        <w:t xml:space="preserve"> Szczegółowy bilans potrzeb cieplnych </w:t>
      </w:r>
      <w:bookmarkEnd w:id="56"/>
      <w:r w:rsidRPr="004B151B">
        <w:t xml:space="preserve">Gminy </w:t>
      </w:r>
      <w:bookmarkEnd w:id="57"/>
      <w:r w:rsidR="004730DD" w:rsidRPr="004B151B">
        <w:t>Zbrosławice</w:t>
      </w:r>
      <w:bookmarkEnd w:id="58"/>
    </w:p>
    <w:tbl>
      <w:tblPr>
        <w:tblW w:w="9433" w:type="dxa"/>
        <w:tblInd w:w="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60" w:type="dxa"/>
          <w:right w:w="70" w:type="dxa"/>
        </w:tblCellMar>
        <w:tblLook w:val="04A0" w:firstRow="1" w:lastRow="0" w:firstColumn="1" w:lastColumn="0" w:noHBand="0" w:noVBand="1"/>
      </w:tblPr>
      <w:tblGrid>
        <w:gridCol w:w="2281"/>
        <w:gridCol w:w="2047"/>
        <w:gridCol w:w="1844"/>
        <w:gridCol w:w="1699"/>
        <w:gridCol w:w="1562"/>
      </w:tblGrid>
      <w:tr w:rsidR="00DD5C03" w:rsidRPr="004B151B" w14:paraId="068F89D0" w14:textId="77777777">
        <w:trPr>
          <w:trHeight w:val="570"/>
        </w:trPr>
        <w:tc>
          <w:tcPr>
            <w:tcW w:w="2281" w:type="dxa"/>
            <w:vMerge w:val="restart"/>
            <w:tcBorders>
              <w:top w:val="single" w:sz="8" w:space="0" w:color="000000"/>
              <w:left w:val="single" w:sz="8" w:space="0" w:color="000000"/>
              <w:bottom w:val="single" w:sz="8" w:space="0" w:color="000000"/>
              <w:right w:val="single" w:sz="8" w:space="0" w:color="000000"/>
            </w:tcBorders>
            <w:shd w:val="clear" w:color="000000" w:fill="D9D9D9"/>
            <w:vAlign w:val="center"/>
          </w:tcPr>
          <w:p w14:paraId="1F36CB1D" w14:textId="15FB4168" w:rsidR="00DD5C03" w:rsidRPr="004B151B" w:rsidRDefault="00B96779">
            <w:pPr>
              <w:spacing w:after="0" w:line="240" w:lineRule="auto"/>
              <w:jc w:val="center"/>
              <w:rPr>
                <w:rFonts w:ascii="Times New Roman" w:eastAsia="Times New Roman" w:hAnsi="Times New Roman" w:cs="Times New Roman"/>
                <w:b/>
                <w:bCs/>
                <w:color w:val="000000"/>
              </w:rPr>
            </w:pPr>
            <w:r w:rsidRPr="004B151B">
              <w:rPr>
                <w:rFonts w:ascii="Times New Roman" w:eastAsia="Times New Roman" w:hAnsi="Times New Roman" w:cs="Times New Roman"/>
                <w:b/>
                <w:bCs/>
                <w:color w:val="000000"/>
              </w:rPr>
              <w:t xml:space="preserve">Gmina </w:t>
            </w:r>
            <w:r w:rsidR="004730DD" w:rsidRPr="004B151B">
              <w:rPr>
                <w:rFonts w:ascii="Times New Roman" w:eastAsia="Times New Roman" w:hAnsi="Times New Roman" w:cs="Times New Roman"/>
                <w:b/>
                <w:bCs/>
                <w:color w:val="000000"/>
              </w:rPr>
              <w:t>Zbrosławice</w:t>
            </w:r>
          </w:p>
        </w:tc>
        <w:tc>
          <w:tcPr>
            <w:tcW w:w="2047" w:type="dxa"/>
            <w:vMerge w:val="restart"/>
            <w:tcBorders>
              <w:top w:val="single" w:sz="8" w:space="0" w:color="000000"/>
              <w:left w:val="single" w:sz="8" w:space="0" w:color="000000"/>
              <w:bottom w:val="single" w:sz="8" w:space="0" w:color="000000"/>
              <w:right w:val="single" w:sz="8" w:space="0" w:color="000000"/>
            </w:tcBorders>
            <w:shd w:val="clear" w:color="000000" w:fill="D9D9D9"/>
            <w:vAlign w:val="center"/>
          </w:tcPr>
          <w:p w14:paraId="141ACBFD" w14:textId="77777777" w:rsidR="00DD5C03" w:rsidRPr="004B151B" w:rsidRDefault="00B96779">
            <w:pPr>
              <w:spacing w:after="0" w:line="240" w:lineRule="auto"/>
              <w:jc w:val="center"/>
              <w:rPr>
                <w:rFonts w:ascii="Times New Roman" w:eastAsia="Times New Roman" w:hAnsi="Times New Roman" w:cs="Times New Roman"/>
                <w:b/>
                <w:bCs/>
                <w:color w:val="000000"/>
              </w:rPr>
            </w:pPr>
            <w:r w:rsidRPr="004B151B">
              <w:rPr>
                <w:rFonts w:ascii="Times New Roman" w:eastAsia="Times New Roman" w:hAnsi="Times New Roman" w:cs="Times New Roman"/>
                <w:b/>
                <w:bCs/>
                <w:color w:val="000000"/>
              </w:rPr>
              <w:t>Zapotrzebowanie na moc cieplną</w:t>
            </w:r>
          </w:p>
        </w:tc>
        <w:tc>
          <w:tcPr>
            <w:tcW w:w="5105" w:type="dxa"/>
            <w:gridSpan w:val="3"/>
            <w:tcBorders>
              <w:top w:val="single" w:sz="8" w:space="0" w:color="000000"/>
              <w:left w:val="single" w:sz="8" w:space="0" w:color="000000"/>
              <w:bottom w:val="single" w:sz="8" w:space="0" w:color="000000"/>
              <w:right w:val="single" w:sz="8" w:space="0" w:color="000000"/>
            </w:tcBorders>
            <w:shd w:val="clear" w:color="000000" w:fill="D9D9D9"/>
            <w:vAlign w:val="center"/>
          </w:tcPr>
          <w:p w14:paraId="63106214" w14:textId="77777777" w:rsidR="00DD5C03" w:rsidRPr="004B151B" w:rsidRDefault="00B96779">
            <w:pPr>
              <w:spacing w:after="0" w:line="240" w:lineRule="auto"/>
              <w:jc w:val="center"/>
              <w:rPr>
                <w:rFonts w:ascii="Times New Roman" w:eastAsia="Times New Roman" w:hAnsi="Times New Roman" w:cs="Times New Roman"/>
                <w:b/>
                <w:bCs/>
                <w:color w:val="000000"/>
              </w:rPr>
            </w:pPr>
            <w:r w:rsidRPr="004B151B">
              <w:rPr>
                <w:rFonts w:ascii="Times New Roman" w:eastAsia="Times New Roman" w:hAnsi="Times New Roman" w:cs="Times New Roman"/>
                <w:b/>
                <w:bCs/>
                <w:color w:val="000000"/>
              </w:rPr>
              <w:t>Zapotrzebowanie na energię cieplną</w:t>
            </w:r>
          </w:p>
        </w:tc>
      </w:tr>
      <w:tr w:rsidR="001F532E" w:rsidRPr="004B151B" w14:paraId="5BF1A4AE" w14:textId="77777777" w:rsidTr="00352A63">
        <w:trPr>
          <w:trHeight w:val="826"/>
        </w:trPr>
        <w:tc>
          <w:tcPr>
            <w:tcW w:w="2281" w:type="dxa"/>
            <w:vMerge/>
            <w:tcBorders>
              <w:top w:val="single" w:sz="8" w:space="0" w:color="000000"/>
              <w:left w:val="single" w:sz="8" w:space="0" w:color="000000"/>
              <w:bottom w:val="single" w:sz="8" w:space="0" w:color="000000"/>
              <w:right w:val="single" w:sz="8" w:space="0" w:color="000000"/>
            </w:tcBorders>
            <w:shd w:val="clear" w:color="auto" w:fill="auto"/>
            <w:vAlign w:val="center"/>
          </w:tcPr>
          <w:p w14:paraId="4BA69D4B" w14:textId="77777777" w:rsidR="001F532E" w:rsidRPr="004B151B" w:rsidRDefault="001F532E">
            <w:pPr>
              <w:spacing w:after="0" w:line="240" w:lineRule="auto"/>
              <w:rPr>
                <w:rFonts w:ascii="Times New Roman" w:eastAsia="Times New Roman" w:hAnsi="Times New Roman" w:cs="Times New Roman"/>
                <w:b/>
                <w:bCs/>
                <w:color w:val="000000"/>
              </w:rPr>
            </w:pPr>
          </w:p>
        </w:tc>
        <w:tc>
          <w:tcPr>
            <w:tcW w:w="2047" w:type="dxa"/>
            <w:vMerge/>
            <w:tcBorders>
              <w:top w:val="single" w:sz="8" w:space="0" w:color="000000"/>
              <w:left w:val="single" w:sz="8" w:space="0" w:color="000000"/>
              <w:bottom w:val="single" w:sz="8" w:space="0" w:color="000000"/>
              <w:right w:val="single" w:sz="8" w:space="0" w:color="000000"/>
            </w:tcBorders>
            <w:shd w:val="clear" w:color="auto" w:fill="auto"/>
            <w:vAlign w:val="center"/>
          </w:tcPr>
          <w:p w14:paraId="51ED30F1" w14:textId="77777777" w:rsidR="001F532E" w:rsidRPr="004B151B" w:rsidRDefault="001F532E">
            <w:pPr>
              <w:spacing w:after="0" w:line="240" w:lineRule="auto"/>
              <w:rPr>
                <w:rFonts w:ascii="Times New Roman" w:eastAsia="Times New Roman" w:hAnsi="Times New Roman" w:cs="Times New Roman"/>
                <w:b/>
                <w:bCs/>
                <w:color w:val="000000"/>
              </w:rPr>
            </w:pPr>
          </w:p>
        </w:tc>
        <w:tc>
          <w:tcPr>
            <w:tcW w:w="1844" w:type="dxa"/>
            <w:tcBorders>
              <w:top w:val="single" w:sz="8" w:space="0" w:color="000000"/>
              <w:left w:val="single" w:sz="8" w:space="0" w:color="000000"/>
              <w:bottom w:val="single" w:sz="8" w:space="0" w:color="000000"/>
              <w:right w:val="single" w:sz="8" w:space="0" w:color="000000"/>
            </w:tcBorders>
            <w:shd w:val="clear" w:color="000000" w:fill="D9D9D9"/>
            <w:vAlign w:val="center"/>
          </w:tcPr>
          <w:p w14:paraId="137B8092" w14:textId="77777777" w:rsidR="001F532E" w:rsidRPr="004B151B" w:rsidRDefault="001F532E">
            <w:pPr>
              <w:spacing w:after="0" w:line="240" w:lineRule="auto"/>
              <w:jc w:val="center"/>
              <w:rPr>
                <w:rFonts w:ascii="Times New Roman" w:eastAsia="Times New Roman" w:hAnsi="Times New Roman" w:cs="Times New Roman"/>
                <w:b/>
                <w:bCs/>
                <w:color w:val="000000"/>
              </w:rPr>
            </w:pPr>
            <w:r w:rsidRPr="004B151B">
              <w:rPr>
                <w:rFonts w:ascii="Times New Roman" w:eastAsia="Times New Roman" w:hAnsi="Times New Roman" w:cs="Times New Roman"/>
                <w:b/>
                <w:bCs/>
                <w:color w:val="000000"/>
              </w:rPr>
              <w:t>Ogrzewanie pomieszczeń</w:t>
            </w:r>
          </w:p>
        </w:tc>
        <w:tc>
          <w:tcPr>
            <w:tcW w:w="1699" w:type="dxa"/>
            <w:tcBorders>
              <w:top w:val="single" w:sz="8" w:space="0" w:color="000000"/>
              <w:left w:val="single" w:sz="8" w:space="0" w:color="000000"/>
              <w:right w:val="single" w:sz="8" w:space="0" w:color="000000"/>
            </w:tcBorders>
            <w:shd w:val="clear" w:color="000000" w:fill="D9D9D9"/>
            <w:vAlign w:val="center"/>
          </w:tcPr>
          <w:p w14:paraId="04000D8D" w14:textId="2188E1E6" w:rsidR="001F532E" w:rsidRPr="004B151B" w:rsidRDefault="001F532E" w:rsidP="00352A63">
            <w:pPr>
              <w:spacing w:after="0" w:line="240" w:lineRule="auto"/>
              <w:jc w:val="center"/>
              <w:rPr>
                <w:rFonts w:ascii="Times New Roman" w:eastAsia="Times New Roman" w:hAnsi="Times New Roman" w:cs="Times New Roman"/>
                <w:b/>
                <w:bCs/>
                <w:color w:val="000000"/>
              </w:rPr>
            </w:pPr>
            <w:r w:rsidRPr="004B151B">
              <w:rPr>
                <w:rFonts w:ascii="Times New Roman" w:eastAsia="Times New Roman" w:hAnsi="Times New Roman" w:cs="Times New Roman"/>
                <w:b/>
                <w:bCs/>
                <w:color w:val="000000"/>
              </w:rPr>
              <w:t>Przygotowanie cieplej wody</w:t>
            </w:r>
          </w:p>
        </w:tc>
        <w:tc>
          <w:tcPr>
            <w:tcW w:w="1562" w:type="dxa"/>
            <w:tcBorders>
              <w:top w:val="single" w:sz="8" w:space="0" w:color="000000"/>
              <w:left w:val="single" w:sz="8" w:space="0" w:color="000000"/>
              <w:bottom w:val="single" w:sz="8" w:space="0" w:color="000000"/>
              <w:right w:val="single" w:sz="8" w:space="0" w:color="000000"/>
            </w:tcBorders>
            <w:shd w:val="clear" w:color="000000" w:fill="D9D9D9"/>
            <w:vAlign w:val="center"/>
          </w:tcPr>
          <w:p w14:paraId="111489A8" w14:textId="77777777" w:rsidR="001F532E" w:rsidRPr="004B151B" w:rsidRDefault="001F532E">
            <w:pPr>
              <w:spacing w:after="0" w:line="240" w:lineRule="auto"/>
              <w:jc w:val="center"/>
              <w:rPr>
                <w:rFonts w:ascii="Times New Roman" w:eastAsia="Times New Roman" w:hAnsi="Times New Roman" w:cs="Times New Roman"/>
                <w:b/>
                <w:bCs/>
                <w:color w:val="000000"/>
              </w:rPr>
            </w:pPr>
            <w:r w:rsidRPr="004B151B">
              <w:rPr>
                <w:rFonts w:ascii="Times New Roman" w:eastAsia="Times New Roman" w:hAnsi="Times New Roman" w:cs="Times New Roman"/>
                <w:b/>
                <w:bCs/>
                <w:color w:val="000000"/>
              </w:rPr>
              <w:t>Suma</w:t>
            </w:r>
          </w:p>
        </w:tc>
      </w:tr>
      <w:tr w:rsidR="00DD5C03" w:rsidRPr="004B151B" w14:paraId="3706F57B" w14:textId="77777777">
        <w:trPr>
          <w:trHeight w:val="315"/>
        </w:trPr>
        <w:tc>
          <w:tcPr>
            <w:tcW w:w="2281" w:type="dxa"/>
            <w:vMerge/>
            <w:tcBorders>
              <w:top w:val="single" w:sz="8" w:space="0" w:color="000000"/>
              <w:left w:val="single" w:sz="8" w:space="0" w:color="000000"/>
              <w:bottom w:val="single" w:sz="8" w:space="0" w:color="000000"/>
              <w:right w:val="single" w:sz="8" w:space="0" w:color="000000"/>
            </w:tcBorders>
            <w:shd w:val="clear" w:color="auto" w:fill="auto"/>
            <w:vAlign w:val="center"/>
          </w:tcPr>
          <w:p w14:paraId="502970EA" w14:textId="77777777" w:rsidR="00DD5C03" w:rsidRPr="004B151B" w:rsidRDefault="00DD5C03">
            <w:pPr>
              <w:spacing w:after="0" w:line="240" w:lineRule="auto"/>
              <w:rPr>
                <w:rFonts w:ascii="Times New Roman" w:eastAsia="Times New Roman" w:hAnsi="Times New Roman" w:cs="Times New Roman"/>
                <w:b/>
                <w:bCs/>
                <w:color w:val="000000"/>
              </w:rPr>
            </w:pPr>
          </w:p>
        </w:tc>
        <w:tc>
          <w:tcPr>
            <w:tcW w:w="2047" w:type="dxa"/>
            <w:tcBorders>
              <w:top w:val="single" w:sz="8" w:space="0" w:color="000000"/>
              <w:left w:val="single" w:sz="8" w:space="0" w:color="000000"/>
              <w:bottom w:val="single" w:sz="8" w:space="0" w:color="000000"/>
              <w:right w:val="single" w:sz="8" w:space="0" w:color="000000"/>
            </w:tcBorders>
            <w:shd w:val="clear" w:color="000000" w:fill="D9D9D9"/>
            <w:vAlign w:val="center"/>
          </w:tcPr>
          <w:p w14:paraId="60DDAB68" w14:textId="77777777" w:rsidR="00DD5C03" w:rsidRPr="004B151B" w:rsidRDefault="00B96779">
            <w:pPr>
              <w:spacing w:after="0" w:line="240" w:lineRule="auto"/>
              <w:jc w:val="center"/>
              <w:rPr>
                <w:rFonts w:ascii="Times New Roman" w:eastAsia="Times New Roman" w:hAnsi="Times New Roman" w:cs="Times New Roman"/>
                <w:b/>
                <w:bCs/>
                <w:color w:val="000000"/>
                <w:sz w:val="20"/>
                <w:szCs w:val="20"/>
              </w:rPr>
            </w:pPr>
            <w:r w:rsidRPr="004B151B">
              <w:rPr>
                <w:rFonts w:ascii="Times New Roman" w:eastAsia="Times New Roman" w:hAnsi="Times New Roman" w:cs="Times New Roman"/>
                <w:b/>
                <w:bCs/>
                <w:color w:val="000000"/>
                <w:sz w:val="20"/>
                <w:szCs w:val="20"/>
              </w:rPr>
              <w:t>MW</w:t>
            </w:r>
          </w:p>
        </w:tc>
        <w:tc>
          <w:tcPr>
            <w:tcW w:w="1844" w:type="dxa"/>
            <w:tcBorders>
              <w:top w:val="single" w:sz="8" w:space="0" w:color="000000"/>
              <w:left w:val="single" w:sz="8" w:space="0" w:color="000000"/>
              <w:bottom w:val="single" w:sz="8" w:space="0" w:color="000000"/>
              <w:right w:val="single" w:sz="8" w:space="0" w:color="000000"/>
            </w:tcBorders>
            <w:shd w:val="clear" w:color="000000" w:fill="D9D9D9"/>
            <w:vAlign w:val="center"/>
          </w:tcPr>
          <w:p w14:paraId="33058BED" w14:textId="77777777" w:rsidR="00DD5C03" w:rsidRPr="004B151B" w:rsidRDefault="00B96779">
            <w:pPr>
              <w:spacing w:after="0" w:line="240" w:lineRule="auto"/>
              <w:jc w:val="center"/>
              <w:rPr>
                <w:rFonts w:ascii="Times New Roman" w:eastAsia="Times New Roman" w:hAnsi="Times New Roman" w:cs="Times New Roman"/>
                <w:b/>
                <w:bCs/>
                <w:color w:val="000000"/>
                <w:sz w:val="20"/>
                <w:szCs w:val="20"/>
              </w:rPr>
            </w:pPr>
            <w:r w:rsidRPr="004B151B">
              <w:rPr>
                <w:rFonts w:ascii="Times New Roman" w:eastAsia="Times New Roman" w:hAnsi="Times New Roman" w:cs="Times New Roman"/>
                <w:b/>
                <w:bCs/>
                <w:color w:val="000000"/>
                <w:sz w:val="20"/>
                <w:szCs w:val="20"/>
              </w:rPr>
              <w:t>TJ</w:t>
            </w:r>
          </w:p>
        </w:tc>
        <w:tc>
          <w:tcPr>
            <w:tcW w:w="1699" w:type="dxa"/>
            <w:tcBorders>
              <w:top w:val="single" w:sz="8" w:space="0" w:color="000000"/>
              <w:left w:val="single" w:sz="8" w:space="0" w:color="000000"/>
              <w:bottom w:val="single" w:sz="8" w:space="0" w:color="000000"/>
              <w:right w:val="single" w:sz="8" w:space="0" w:color="000000"/>
            </w:tcBorders>
            <w:shd w:val="clear" w:color="000000" w:fill="D9D9D9"/>
            <w:vAlign w:val="center"/>
          </w:tcPr>
          <w:p w14:paraId="76D5C016" w14:textId="77777777" w:rsidR="00DD5C03" w:rsidRPr="004B151B" w:rsidRDefault="00B96779">
            <w:pPr>
              <w:spacing w:after="0" w:line="240" w:lineRule="auto"/>
              <w:jc w:val="center"/>
              <w:rPr>
                <w:rFonts w:ascii="Times New Roman" w:eastAsia="Times New Roman" w:hAnsi="Times New Roman" w:cs="Times New Roman"/>
                <w:b/>
                <w:bCs/>
                <w:color w:val="000000"/>
                <w:sz w:val="20"/>
                <w:szCs w:val="20"/>
              </w:rPr>
            </w:pPr>
            <w:r w:rsidRPr="004B151B">
              <w:rPr>
                <w:rFonts w:ascii="Times New Roman" w:eastAsia="Times New Roman" w:hAnsi="Times New Roman" w:cs="Times New Roman"/>
                <w:b/>
                <w:bCs/>
                <w:color w:val="000000"/>
                <w:sz w:val="20"/>
                <w:szCs w:val="20"/>
              </w:rPr>
              <w:t>TJ</w:t>
            </w:r>
          </w:p>
        </w:tc>
        <w:tc>
          <w:tcPr>
            <w:tcW w:w="1562" w:type="dxa"/>
            <w:tcBorders>
              <w:top w:val="single" w:sz="8" w:space="0" w:color="000000"/>
              <w:left w:val="single" w:sz="8" w:space="0" w:color="000000"/>
              <w:bottom w:val="single" w:sz="8" w:space="0" w:color="000000"/>
              <w:right w:val="single" w:sz="8" w:space="0" w:color="000000"/>
            </w:tcBorders>
            <w:shd w:val="clear" w:color="000000" w:fill="D9D9D9"/>
            <w:vAlign w:val="center"/>
          </w:tcPr>
          <w:p w14:paraId="013706A7" w14:textId="77777777" w:rsidR="00DD5C03" w:rsidRPr="004B151B" w:rsidRDefault="00B96779">
            <w:pPr>
              <w:spacing w:after="0" w:line="240" w:lineRule="auto"/>
              <w:jc w:val="center"/>
              <w:rPr>
                <w:rFonts w:ascii="Times New Roman" w:eastAsia="Times New Roman" w:hAnsi="Times New Roman" w:cs="Times New Roman"/>
                <w:b/>
                <w:bCs/>
                <w:color w:val="000000"/>
                <w:sz w:val="20"/>
                <w:szCs w:val="20"/>
              </w:rPr>
            </w:pPr>
            <w:r w:rsidRPr="004B151B">
              <w:rPr>
                <w:rFonts w:ascii="Times New Roman" w:eastAsia="Times New Roman" w:hAnsi="Times New Roman" w:cs="Times New Roman"/>
                <w:b/>
                <w:bCs/>
                <w:color w:val="000000"/>
                <w:sz w:val="20"/>
                <w:szCs w:val="20"/>
              </w:rPr>
              <w:t>TJ</w:t>
            </w:r>
          </w:p>
        </w:tc>
      </w:tr>
      <w:tr w:rsidR="001F532E" w:rsidRPr="004B151B" w14:paraId="49E516CF" w14:textId="77777777" w:rsidTr="001F532E">
        <w:trPr>
          <w:trHeight w:val="567"/>
        </w:trPr>
        <w:tc>
          <w:tcPr>
            <w:tcW w:w="2281"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21044E19" w14:textId="77777777" w:rsidR="001F532E" w:rsidRPr="004B151B" w:rsidRDefault="001F532E" w:rsidP="001F532E">
            <w:pPr>
              <w:jc w:val="center"/>
              <w:rPr>
                <w:rFonts w:ascii="Times New Roman" w:hAnsi="Times New Roman" w:cs="Times New Roman"/>
                <w:b/>
                <w:bCs/>
                <w:color w:val="000000"/>
                <w:sz w:val="24"/>
                <w:szCs w:val="24"/>
              </w:rPr>
            </w:pPr>
            <w:r w:rsidRPr="004B151B">
              <w:rPr>
                <w:rFonts w:ascii="Times New Roman" w:hAnsi="Times New Roman" w:cs="Times New Roman"/>
                <w:b/>
                <w:bCs/>
                <w:color w:val="000000"/>
                <w:sz w:val="24"/>
                <w:szCs w:val="24"/>
              </w:rPr>
              <w:t>Mieszkalnictwo</w:t>
            </w:r>
          </w:p>
        </w:tc>
        <w:tc>
          <w:tcPr>
            <w:tcW w:w="204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3D34CEED" w14:textId="3FADF544" w:rsidR="001F532E" w:rsidRPr="004B151B" w:rsidRDefault="001F532E" w:rsidP="001F532E">
            <w:pPr>
              <w:spacing w:after="0"/>
              <w:jc w:val="center"/>
              <w:rPr>
                <w:rFonts w:ascii="Times New Roman" w:hAnsi="Times New Roman" w:cs="Times New Roman"/>
                <w:b/>
                <w:bCs/>
                <w:color w:val="000000"/>
                <w:sz w:val="24"/>
                <w:szCs w:val="24"/>
              </w:rPr>
            </w:pPr>
            <w:r w:rsidRPr="004B151B">
              <w:rPr>
                <w:rFonts w:ascii="Times New Roman" w:hAnsi="Times New Roman" w:cs="Times New Roman"/>
                <w:b/>
                <w:bCs/>
                <w:sz w:val="24"/>
                <w:szCs w:val="24"/>
              </w:rPr>
              <w:t>51,23</w:t>
            </w:r>
          </w:p>
        </w:tc>
        <w:tc>
          <w:tcPr>
            <w:tcW w:w="1844"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2DF33CA1" w14:textId="153C3323" w:rsidR="001F532E" w:rsidRPr="004B151B" w:rsidRDefault="001F532E" w:rsidP="001F532E">
            <w:pPr>
              <w:spacing w:after="0"/>
              <w:jc w:val="center"/>
              <w:rPr>
                <w:rFonts w:ascii="Times New Roman" w:hAnsi="Times New Roman" w:cs="Times New Roman"/>
                <w:b/>
                <w:bCs/>
                <w:color w:val="000000"/>
                <w:sz w:val="24"/>
                <w:szCs w:val="24"/>
              </w:rPr>
            </w:pPr>
            <w:r w:rsidRPr="004B151B">
              <w:rPr>
                <w:rFonts w:ascii="Times New Roman" w:hAnsi="Times New Roman" w:cs="Times New Roman"/>
                <w:b/>
                <w:bCs/>
                <w:sz w:val="24"/>
                <w:szCs w:val="24"/>
              </w:rPr>
              <w:t>450,89</w:t>
            </w:r>
          </w:p>
        </w:tc>
        <w:tc>
          <w:tcPr>
            <w:tcW w:w="1699"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6769C0DB" w14:textId="4B8953DE" w:rsidR="001F532E" w:rsidRPr="004B151B" w:rsidRDefault="001F532E" w:rsidP="001F532E">
            <w:pPr>
              <w:spacing w:after="0"/>
              <w:jc w:val="center"/>
              <w:rPr>
                <w:rFonts w:ascii="Times New Roman" w:hAnsi="Times New Roman" w:cs="Times New Roman"/>
                <w:b/>
                <w:bCs/>
                <w:color w:val="000000"/>
                <w:sz w:val="24"/>
                <w:szCs w:val="24"/>
              </w:rPr>
            </w:pPr>
            <w:r w:rsidRPr="004B151B">
              <w:rPr>
                <w:rFonts w:ascii="Times New Roman" w:hAnsi="Times New Roman" w:cs="Times New Roman"/>
                <w:b/>
                <w:bCs/>
                <w:sz w:val="24"/>
                <w:szCs w:val="24"/>
              </w:rPr>
              <w:t>68,38</w:t>
            </w:r>
          </w:p>
        </w:tc>
        <w:tc>
          <w:tcPr>
            <w:tcW w:w="1562"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5F187FA0" w14:textId="0D786B0E" w:rsidR="001F532E" w:rsidRPr="004B151B" w:rsidRDefault="001F532E" w:rsidP="001F532E">
            <w:pPr>
              <w:spacing w:after="0"/>
              <w:jc w:val="center"/>
              <w:rPr>
                <w:rFonts w:ascii="Times New Roman" w:hAnsi="Times New Roman" w:cs="Times New Roman"/>
                <w:b/>
                <w:bCs/>
                <w:color w:val="000000"/>
                <w:sz w:val="24"/>
                <w:szCs w:val="24"/>
              </w:rPr>
            </w:pPr>
            <w:r w:rsidRPr="004B151B">
              <w:rPr>
                <w:rFonts w:ascii="Times New Roman" w:hAnsi="Times New Roman" w:cs="Times New Roman"/>
                <w:b/>
                <w:bCs/>
                <w:sz w:val="24"/>
                <w:szCs w:val="24"/>
              </w:rPr>
              <w:t>519,27</w:t>
            </w:r>
          </w:p>
        </w:tc>
      </w:tr>
      <w:tr w:rsidR="001F532E" w:rsidRPr="004B151B" w14:paraId="6A36786A" w14:textId="77777777" w:rsidTr="001F532E">
        <w:trPr>
          <w:trHeight w:val="567"/>
        </w:trPr>
        <w:tc>
          <w:tcPr>
            <w:tcW w:w="2281"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74A8DC70" w14:textId="77777777" w:rsidR="001F532E" w:rsidRPr="004B151B" w:rsidRDefault="001F532E" w:rsidP="001F532E">
            <w:pPr>
              <w:jc w:val="center"/>
              <w:rPr>
                <w:rFonts w:ascii="Times New Roman" w:hAnsi="Times New Roman" w:cs="Times New Roman"/>
                <w:b/>
                <w:bCs/>
                <w:color w:val="000000"/>
                <w:sz w:val="24"/>
                <w:szCs w:val="24"/>
              </w:rPr>
            </w:pPr>
            <w:r w:rsidRPr="004B151B">
              <w:rPr>
                <w:rFonts w:ascii="Times New Roman" w:hAnsi="Times New Roman" w:cs="Times New Roman"/>
                <w:b/>
                <w:bCs/>
                <w:color w:val="000000"/>
                <w:sz w:val="24"/>
                <w:szCs w:val="24"/>
              </w:rPr>
              <w:t>Użyteczności publicznej</w:t>
            </w:r>
          </w:p>
        </w:tc>
        <w:tc>
          <w:tcPr>
            <w:tcW w:w="204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0D1D9B58" w14:textId="42FA0823" w:rsidR="001F532E" w:rsidRPr="004B151B" w:rsidRDefault="001F532E" w:rsidP="001F532E">
            <w:pPr>
              <w:spacing w:after="0"/>
              <w:jc w:val="center"/>
              <w:rPr>
                <w:rFonts w:ascii="Times New Roman" w:hAnsi="Times New Roman" w:cs="Times New Roman"/>
                <w:b/>
                <w:bCs/>
                <w:color w:val="000000"/>
                <w:sz w:val="24"/>
                <w:szCs w:val="24"/>
              </w:rPr>
            </w:pPr>
            <w:r w:rsidRPr="004B151B">
              <w:rPr>
                <w:rFonts w:ascii="Times New Roman" w:hAnsi="Times New Roman" w:cs="Times New Roman"/>
                <w:b/>
                <w:bCs/>
                <w:sz w:val="24"/>
                <w:szCs w:val="24"/>
              </w:rPr>
              <w:t>0,80</w:t>
            </w:r>
          </w:p>
        </w:tc>
        <w:tc>
          <w:tcPr>
            <w:tcW w:w="1844"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43DD2CC0" w14:textId="48F85CAD" w:rsidR="001F532E" w:rsidRPr="004B151B" w:rsidRDefault="001F532E" w:rsidP="001F532E">
            <w:pPr>
              <w:spacing w:after="0"/>
              <w:jc w:val="center"/>
              <w:rPr>
                <w:rFonts w:ascii="Times New Roman" w:hAnsi="Times New Roman" w:cs="Times New Roman"/>
                <w:b/>
                <w:bCs/>
                <w:color w:val="000000"/>
                <w:sz w:val="24"/>
                <w:szCs w:val="24"/>
              </w:rPr>
            </w:pPr>
            <w:r w:rsidRPr="004B151B">
              <w:rPr>
                <w:rFonts w:ascii="Times New Roman" w:hAnsi="Times New Roman" w:cs="Times New Roman"/>
                <w:b/>
                <w:bCs/>
                <w:sz w:val="24"/>
                <w:szCs w:val="24"/>
              </w:rPr>
              <w:t>7,15</w:t>
            </w:r>
          </w:p>
        </w:tc>
        <w:tc>
          <w:tcPr>
            <w:tcW w:w="1699"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170A9AEB" w14:textId="6E633A8C" w:rsidR="001F532E" w:rsidRPr="004B151B" w:rsidRDefault="001F532E" w:rsidP="001F532E">
            <w:pPr>
              <w:spacing w:after="0"/>
              <w:jc w:val="center"/>
              <w:rPr>
                <w:rFonts w:ascii="Times New Roman" w:hAnsi="Times New Roman" w:cs="Times New Roman"/>
                <w:b/>
                <w:bCs/>
                <w:color w:val="000000"/>
                <w:sz w:val="24"/>
                <w:szCs w:val="24"/>
              </w:rPr>
            </w:pPr>
            <w:r w:rsidRPr="004B151B">
              <w:rPr>
                <w:rFonts w:ascii="Times New Roman" w:hAnsi="Times New Roman" w:cs="Times New Roman"/>
                <w:b/>
                <w:bCs/>
                <w:sz w:val="24"/>
                <w:szCs w:val="24"/>
              </w:rPr>
              <w:t>0,65</w:t>
            </w:r>
          </w:p>
        </w:tc>
        <w:tc>
          <w:tcPr>
            <w:tcW w:w="1562"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0CE5E2B2" w14:textId="735AEDB4" w:rsidR="001F532E" w:rsidRPr="004B151B" w:rsidRDefault="001F532E" w:rsidP="001F532E">
            <w:pPr>
              <w:spacing w:after="0"/>
              <w:jc w:val="center"/>
              <w:rPr>
                <w:rFonts w:ascii="Times New Roman" w:hAnsi="Times New Roman" w:cs="Times New Roman"/>
                <w:b/>
                <w:bCs/>
                <w:color w:val="000000"/>
                <w:sz w:val="24"/>
                <w:szCs w:val="24"/>
              </w:rPr>
            </w:pPr>
            <w:r w:rsidRPr="004B151B">
              <w:rPr>
                <w:rFonts w:ascii="Times New Roman" w:hAnsi="Times New Roman" w:cs="Times New Roman"/>
                <w:b/>
                <w:bCs/>
                <w:sz w:val="24"/>
                <w:szCs w:val="24"/>
              </w:rPr>
              <w:t>7,80</w:t>
            </w:r>
          </w:p>
        </w:tc>
      </w:tr>
      <w:tr w:rsidR="001F532E" w:rsidRPr="004B151B" w14:paraId="6438F235" w14:textId="77777777" w:rsidTr="001F532E">
        <w:trPr>
          <w:trHeight w:val="567"/>
        </w:trPr>
        <w:tc>
          <w:tcPr>
            <w:tcW w:w="2281"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46B66BB9" w14:textId="77777777" w:rsidR="001F532E" w:rsidRPr="004B151B" w:rsidRDefault="001F532E" w:rsidP="001F532E">
            <w:pPr>
              <w:jc w:val="center"/>
              <w:rPr>
                <w:rFonts w:ascii="Times New Roman" w:hAnsi="Times New Roman" w:cs="Times New Roman"/>
                <w:b/>
                <w:bCs/>
                <w:color w:val="000000"/>
                <w:sz w:val="24"/>
                <w:szCs w:val="24"/>
              </w:rPr>
            </w:pPr>
            <w:r w:rsidRPr="004B151B">
              <w:rPr>
                <w:rFonts w:ascii="Times New Roman" w:hAnsi="Times New Roman" w:cs="Times New Roman"/>
                <w:b/>
                <w:bCs/>
                <w:color w:val="000000"/>
                <w:sz w:val="24"/>
                <w:szCs w:val="24"/>
              </w:rPr>
              <w:t>Przemysł i usługi</w:t>
            </w:r>
          </w:p>
        </w:tc>
        <w:tc>
          <w:tcPr>
            <w:tcW w:w="204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5F4F83A7" w14:textId="447BC223" w:rsidR="001F532E" w:rsidRPr="004B151B" w:rsidRDefault="001F532E" w:rsidP="001F532E">
            <w:pPr>
              <w:spacing w:after="0"/>
              <w:jc w:val="center"/>
              <w:rPr>
                <w:rFonts w:ascii="Times New Roman" w:hAnsi="Times New Roman" w:cs="Times New Roman"/>
                <w:b/>
                <w:bCs/>
                <w:color w:val="000000"/>
                <w:sz w:val="24"/>
                <w:szCs w:val="24"/>
              </w:rPr>
            </w:pPr>
            <w:r w:rsidRPr="004B151B">
              <w:rPr>
                <w:rFonts w:ascii="Times New Roman" w:hAnsi="Times New Roman" w:cs="Times New Roman"/>
                <w:b/>
                <w:bCs/>
                <w:sz w:val="24"/>
                <w:szCs w:val="24"/>
              </w:rPr>
              <w:t>10,90</w:t>
            </w:r>
          </w:p>
        </w:tc>
        <w:tc>
          <w:tcPr>
            <w:tcW w:w="1844"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087A89A5" w14:textId="042B266C" w:rsidR="001F532E" w:rsidRPr="004B151B" w:rsidRDefault="001F532E" w:rsidP="001F532E">
            <w:pPr>
              <w:spacing w:after="0"/>
              <w:jc w:val="center"/>
              <w:rPr>
                <w:rFonts w:ascii="Times New Roman" w:hAnsi="Times New Roman" w:cs="Times New Roman"/>
                <w:b/>
                <w:bCs/>
                <w:color w:val="000000"/>
                <w:sz w:val="24"/>
                <w:szCs w:val="24"/>
              </w:rPr>
            </w:pPr>
            <w:r w:rsidRPr="004B151B">
              <w:rPr>
                <w:rFonts w:ascii="Times New Roman" w:hAnsi="Times New Roman" w:cs="Times New Roman"/>
                <w:b/>
                <w:bCs/>
                <w:sz w:val="24"/>
                <w:szCs w:val="24"/>
              </w:rPr>
              <w:t>26,19</w:t>
            </w:r>
          </w:p>
        </w:tc>
        <w:tc>
          <w:tcPr>
            <w:tcW w:w="1699"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5FFF289A" w14:textId="6FC9F0F6" w:rsidR="001F532E" w:rsidRPr="004B151B" w:rsidRDefault="001F532E" w:rsidP="001F532E">
            <w:pPr>
              <w:spacing w:after="0"/>
              <w:jc w:val="center"/>
              <w:rPr>
                <w:rFonts w:ascii="Times New Roman" w:hAnsi="Times New Roman" w:cs="Times New Roman"/>
                <w:b/>
                <w:bCs/>
                <w:color w:val="000000"/>
                <w:sz w:val="24"/>
                <w:szCs w:val="24"/>
              </w:rPr>
            </w:pPr>
            <w:r w:rsidRPr="004B151B">
              <w:rPr>
                <w:rFonts w:ascii="Times New Roman" w:hAnsi="Times New Roman" w:cs="Times New Roman"/>
                <w:b/>
                <w:bCs/>
                <w:sz w:val="24"/>
                <w:szCs w:val="24"/>
              </w:rPr>
              <w:t>2,62</w:t>
            </w:r>
          </w:p>
        </w:tc>
        <w:tc>
          <w:tcPr>
            <w:tcW w:w="1562"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5AC5757C" w14:textId="6BFC79FC" w:rsidR="001F532E" w:rsidRPr="004B151B" w:rsidRDefault="001F532E" w:rsidP="001F532E">
            <w:pPr>
              <w:spacing w:after="0"/>
              <w:jc w:val="center"/>
              <w:rPr>
                <w:rFonts w:ascii="Times New Roman" w:hAnsi="Times New Roman" w:cs="Times New Roman"/>
                <w:b/>
                <w:bCs/>
                <w:color w:val="000000"/>
                <w:sz w:val="24"/>
                <w:szCs w:val="24"/>
              </w:rPr>
            </w:pPr>
            <w:r w:rsidRPr="004B151B">
              <w:rPr>
                <w:rFonts w:ascii="Times New Roman" w:hAnsi="Times New Roman" w:cs="Times New Roman"/>
                <w:b/>
                <w:bCs/>
                <w:sz w:val="24"/>
                <w:szCs w:val="24"/>
              </w:rPr>
              <w:t>28,81</w:t>
            </w:r>
          </w:p>
        </w:tc>
      </w:tr>
      <w:tr w:rsidR="001F532E" w:rsidRPr="004B151B" w14:paraId="24BD2A34" w14:textId="77777777" w:rsidTr="001F532E">
        <w:trPr>
          <w:trHeight w:val="567"/>
        </w:trPr>
        <w:tc>
          <w:tcPr>
            <w:tcW w:w="2281" w:type="dxa"/>
            <w:tcBorders>
              <w:top w:val="single" w:sz="8" w:space="0" w:color="000000"/>
              <w:left w:val="single" w:sz="8" w:space="0" w:color="000000"/>
              <w:bottom w:val="single" w:sz="8" w:space="0" w:color="000000"/>
              <w:right w:val="single" w:sz="8" w:space="0" w:color="000000"/>
            </w:tcBorders>
            <w:shd w:val="clear" w:color="000000" w:fill="F3F3F3"/>
            <w:vAlign w:val="center"/>
          </w:tcPr>
          <w:p w14:paraId="77B0C520" w14:textId="77777777" w:rsidR="001F532E" w:rsidRPr="004B151B" w:rsidRDefault="001F532E" w:rsidP="001F532E">
            <w:pPr>
              <w:jc w:val="center"/>
              <w:rPr>
                <w:rFonts w:ascii="Times New Roman" w:hAnsi="Times New Roman" w:cs="Times New Roman"/>
                <w:b/>
                <w:bCs/>
                <w:color w:val="000000"/>
                <w:sz w:val="24"/>
                <w:szCs w:val="24"/>
              </w:rPr>
            </w:pPr>
            <w:r w:rsidRPr="004B151B">
              <w:rPr>
                <w:rFonts w:ascii="Times New Roman" w:hAnsi="Times New Roman" w:cs="Times New Roman"/>
                <w:b/>
                <w:bCs/>
                <w:color w:val="000000"/>
                <w:sz w:val="24"/>
                <w:szCs w:val="24"/>
              </w:rPr>
              <w:t>RAZEM</w:t>
            </w:r>
          </w:p>
        </w:tc>
        <w:tc>
          <w:tcPr>
            <w:tcW w:w="2047" w:type="dxa"/>
            <w:tcBorders>
              <w:top w:val="single" w:sz="8" w:space="0" w:color="000000"/>
              <w:left w:val="single" w:sz="8" w:space="0" w:color="000000"/>
              <w:bottom w:val="single" w:sz="8" w:space="0" w:color="000000"/>
              <w:right w:val="single" w:sz="8" w:space="0" w:color="000000"/>
            </w:tcBorders>
            <w:shd w:val="clear" w:color="000000" w:fill="F3F3F3"/>
            <w:vAlign w:val="center"/>
          </w:tcPr>
          <w:p w14:paraId="53874FB7" w14:textId="74691A8E" w:rsidR="001F532E" w:rsidRPr="004B151B" w:rsidRDefault="001F532E" w:rsidP="001F532E">
            <w:pPr>
              <w:spacing w:after="0"/>
              <w:jc w:val="center"/>
              <w:rPr>
                <w:rFonts w:ascii="Times New Roman" w:hAnsi="Times New Roman" w:cs="Times New Roman"/>
                <w:b/>
                <w:bCs/>
                <w:color w:val="000000"/>
                <w:sz w:val="24"/>
                <w:szCs w:val="24"/>
              </w:rPr>
            </w:pPr>
            <w:r w:rsidRPr="004B151B">
              <w:rPr>
                <w:rFonts w:ascii="Times New Roman" w:hAnsi="Times New Roman" w:cs="Times New Roman"/>
                <w:b/>
                <w:bCs/>
                <w:sz w:val="24"/>
                <w:szCs w:val="24"/>
              </w:rPr>
              <w:t>62,93</w:t>
            </w:r>
          </w:p>
        </w:tc>
        <w:tc>
          <w:tcPr>
            <w:tcW w:w="1844" w:type="dxa"/>
            <w:tcBorders>
              <w:top w:val="single" w:sz="8" w:space="0" w:color="000000"/>
              <w:left w:val="single" w:sz="8" w:space="0" w:color="000000"/>
              <w:bottom w:val="single" w:sz="8" w:space="0" w:color="000000"/>
              <w:right w:val="single" w:sz="8" w:space="0" w:color="000000"/>
            </w:tcBorders>
            <w:shd w:val="clear" w:color="000000" w:fill="F3F3F3"/>
            <w:vAlign w:val="center"/>
          </w:tcPr>
          <w:p w14:paraId="0909F953" w14:textId="6F0BECB8" w:rsidR="001F532E" w:rsidRPr="004B151B" w:rsidRDefault="001F532E" w:rsidP="001F532E">
            <w:pPr>
              <w:spacing w:after="0"/>
              <w:jc w:val="center"/>
              <w:rPr>
                <w:rFonts w:ascii="Times New Roman" w:hAnsi="Times New Roman" w:cs="Times New Roman"/>
                <w:b/>
                <w:bCs/>
                <w:color w:val="000000"/>
                <w:sz w:val="24"/>
                <w:szCs w:val="24"/>
              </w:rPr>
            </w:pPr>
            <w:r w:rsidRPr="004B151B">
              <w:rPr>
                <w:rFonts w:ascii="Times New Roman" w:hAnsi="Times New Roman" w:cs="Times New Roman"/>
                <w:b/>
                <w:bCs/>
                <w:sz w:val="24"/>
                <w:szCs w:val="24"/>
              </w:rPr>
              <w:t>484,23</w:t>
            </w:r>
          </w:p>
        </w:tc>
        <w:tc>
          <w:tcPr>
            <w:tcW w:w="1699" w:type="dxa"/>
            <w:tcBorders>
              <w:top w:val="single" w:sz="8" w:space="0" w:color="000000"/>
              <w:left w:val="single" w:sz="8" w:space="0" w:color="000000"/>
              <w:bottom w:val="single" w:sz="8" w:space="0" w:color="000000"/>
              <w:right w:val="single" w:sz="8" w:space="0" w:color="000000"/>
            </w:tcBorders>
            <w:shd w:val="clear" w:color="000000" w:fill="F3F3F3"/>
            <w:vAlign w:val="center"/>
          </w:tcPr>
          <w:p w14:paraId="5EAE9076" w14:textId="312E00FC" w:rsidR="001F532E" w:rsidRPr="004B151B" w:rsidRDefault="001F532E" w:rsidP="001F532E">
            <w:pPr>
              <w:spacing w:after="0"/>
              <w:jc w:val="center"/>
              <w:rPr>
                <w:rFonts w:ascii="Times New Roman" w:hAnsi="Times New Roman" w:cs="Times New Roman"/>
                <w:b/>
                <w:bCs/>
                <w:color w:val="000000"/>
                <w:sz w:val="24"/>
                <w:szCs w:val="24"/>
              </w:rPr>
            </w:pPr>
            <w:r w:rsidRPr="004B151B">
              <w:rPr>
                <w:rFonts w:ascii="Times New Roman" w:hAnsi="Times New Roman" w:cs="Times New Roman"/>
                <w:b/>
                <w:bCs/>
                <w:sz w:val="24"/>
                <w:szCs w:val="24"/>
              </w:rPr>
              <w:t>71,65</w:t>
            </w:r>
          </w:p>
        </w:tc>
        <w:tc>
          <w:tcPr>
            <w:tcW w:w="1562" w:type="dxa"/>
            <w:tcBorders>
              <w:top w:val="single" w:sz="8" w:space="0" w:color="000000"/>
              <w:left w:val="single" w:sz="8" w:space="0" w:color="000000"/>
              <w:bottom w:val="single" w:sz="8" w:space="0" w:color="000000"/>
              <w:right w:val="single" w:sz="8" w:space="0" w:color="000000"/>
            </w:tcBorders>
            <w:shd w:val="clear" w:color="000000" w:fill="F3F3F3"/>
            <w:vAlign w:val="center"/>
          </w:tcPr>
          <w:p w14:paraId="69E8D841" w14:textId="77091571" w:rsidR="001F532E" w:rsidRPr="004B151B" w:rsidRDefault="001F532E" w:rsidP="001F532E">
            <w:pPr>
              <w:spacing w:after="0"/>
              <w:jc w:val="center"/>
              <w:rPr>
                <w:rFonts w:ascii="Times New Roman" w:hAnsi="Times New Roman" w:cs="Times New Roman"/>
                <w:b/>
                <w:bCs/>
                <w:color w:val="000000"/>
                <w:sz w:val="24"/>
                <w:szCs w:val="24"/>
              </w:rPr>
            </w:pPr>
            <w:r w:rsidRPr="004B151B">
              <w:rPr>
                <w:rFonts w:ascii="Times New Roman" w:hAnsi="Times New Roman" w:cs="Times New Roman"/>
                <w:b/>
                <w:bCs/>
                <w:sz w:val="24"/>
                <w:szCs w:val="24"/>
              </w:rPr>
              <w:t>555,88</w:t>
            </w:r>
          </w:p>
        </w:tc>
      </w:tr>
    </w:tbl>
    <w:p w14:paraId="0808D8A6" w14:textId="77777777" w:rsidR="00DD5C03" w:rsidRPr="004B151B" w:rsidRDefault="00B96779">
      <w:pPr>
        <w:spacing w:after="120"/>
        <w:jc w:val="center"/>
        <w:rPr>
          <w:rFonts w:ascii="Times New Roman" w:hAnsi="Times New Roman" w:cs="Times New Roman"/>
          <w:i/>
          <w:sz w:val="20"/>
          <w:szCs w:val="20"/>
        </w:rPr>
      </w:pPr>
      <w:r w:rsidRPr="004B151B">
        <w:rPr>
          <w:rFonts w:ascii="Times New Roman" w:hAnsi="Times New Roman" w:cs="Times New Roman"/>
          <w:i/>
          <w:sz w:val="20"/>
          <w:szCs w:val="20"/>
        </w:rPr>
        <w:t xml:space="preserve"> Źródło: Opracowanie własne</w:t>
      </w:r>
    </w:p>
    <w:p w14:paraId="566BFDEB" w14:textId="16D5A06E" w:rsidR="00DD5C03" w:rsidRPr="004B151B" w:rsidRDefault="00B96779">
      <w:pPr>
        <w:spacing w:after="0" w:line="360" w:lineRule="auto"/>
        <w:jc w:val="both"/>
      </w:pPr>
      <w:r w:rsidRPr="004B151B">
        <w:rPr>
          <w:rFonts w:ascii="Times New Roman" w:hAnsi="Times New Roman" w:cs="Times New Roman"/>
          <w:color w:val="000000"/>
          <w:sz w:val="24"/>
          <w:szCs w:val="24"/>
        </w:rPr>
        <w:t xml:space="preserve">Na terenie gminy występuje ogółem zapotrzebowanie na moc cieplną na poziomie około </w:t>
      </w:r>
      <w:r w:rsidR="001F532E" w:rsidRPr="004B151B">
        <w:rPr>
          <w:rFonts w:ascii="Times New Roman" w:hAnsi="Times New Roman" w:cs="Times New Roman"/>
          <w:color w:val="000000"/>
          <w:sz w:val="24"/>
          <w:szCs w:val="24"/>
        </w:rPr>
        <w:t>63</w:t>
      </w:r>
      <w:r w:rsidRPr="004B151B">
        <w:rPr>
          <w:rFonts w:ascii="Times New Roman" w:hAnsi="Times New Roman" w:cs="Times New Roman"/>
          <w:color w:val="000000"/>
          <w:sz w:val="24"/>
          <w:szCs w:val="24"/>
        </w:rPr>
        <w:t xml:space="preserve"> MW oraz </w:t>
      </w:r>
      <w:r w:rsidRPr="004B151B">
        <w:rPr>
          <w:rFonts w:ascii="Times New Roman" w:hAnsi="Times New Roman" w:cs="Times New Roman"/>
          <w:sz w:val="24"/>
          <w:szCs w:val="24"/>
        </w:rPr>
        <w:t xml:space="preserve">zapotrzebowanie na energię cieplną na poziomie około </w:t>
      </w:r>
      <w:r w:rsidR="001F532E" w:rsidRPr="004B151B">
        <w:rPr>
          <w:rFonts w:ascii="Times New Roman" w:hAnsi="Times New Roman" w:cs="Times New Roman"/>
          <w:sz w:val="24"/>
          <w:szCs w:val="24"/>
        </w:rPr>
        <w:t xml:space="preserve">484 </w:t>
      </w:r>
      <w:r w:rsidRPr="004B151B">
        <w:rPr>
          <w:rFonts w:ascii="Times New Roman" w:hAnsi="Times New Roman" w:cs="Times New Roman"/>
          <w:sz w:val="24"/>
          <w:szCs w:val="24"/>
        </w:rPr>
        <w:t>TJ.</w:t>
      </w:r>
    </w:p>
    <w:p w14:paraId="07F90142" w14:textId="4EF39A6B" w:rsidR="00DD5C03" w:rsidRPr="004B151B" w:rsidRDefault="00B96779">
      <w:pPr>
        <w:spacing w:after="0" w:line="360" w:lineRule="auto"/>
        <w:jc w:val="both"/>
        <w:rPr>
          <w:rFonts w:ascii="Times New Roman" w:hAnsi="Times New Roman" w:cs="Times New Roman"/>
          <w:sz w:val="24"/>
          <w:szCs w:val="24"/>
        </w:rPr>
      </w:pPr>
      <w:r w:rsidRPr="004B151B">
        <w:rPr>
          <w:rFonts w:ascii="Times New Roman" w:hAnsi="Times New Roman" w:cs="Times New Roman"/>
          <w:color w:val="000000"/>
          <w:sz w:val="24"/>
          <w:szCs w:val="24"/>
        </w:rPr>
        <w:t xml:space="preserve">Zapotrzebowanie związane z mieszkalnictwem na moc cieplną szacuje się na poziomie około </w:t>
      </w:r>
      <w:r w:rsidR="001F532E" w:rsidRPr="004B151B">
        <w:rPr>
          <w:rFonts w:ascii="Times New Roman" w:hAnsi="Times New Roman" w:cs="Times New Roman"/>
          <w:color w:val="000000"/>
          <w:sz w:val="24"/>
          <w:szCs w:val="24"/>
        </w:rPr>
        <w:t>52</w:t>
      </w:r>
      <w:r w:rsidRPr="004B151B">
        <w:rPr>
          <w:rFonts w:ascii="Times New Roman" w:hAnsi="Times New Roman" w:cs="Times New Roman"/>
          <w:color w:val="000000"/>
          <w:sz w:val="24"/>
          <w:szCs w:val="24"/>
        </w:rPr>
        <w:t xml:space="preserve"> MW oraz </w:t>
      </w:r>
      <w:r w:rsidRPr="004B151B">
        <w:rPr>
          <w:rFonts w:ascii="Times New Roman" w:hAnsi="Times New Roman" w:cs="Times New Roman"/>
          <w:sz w:val="24"/>
          <w:szCs w:val="24"/>
        </w:rPr>
        <w:t xml:space="preserve">zapotrzebowanie na energię cieplną na poziomie około </w:t>
      </w:r>
      <w:r w:rsidR="001F532E" w:rsidRPr="004B151B">
        <w:rPr>
          <w:rFonts w:ascii="Times New Roman" w:hAnsi="Times New Roman" w:cs="Times New Roman"/>
          <w:sz w:val="24"/>
          <w:szCs w:val="24"/>
        </w:rPr>
        <w:t>450</w:t>
      </w:r>
      <w:r w:rsidRPr="004B151B">
        <w:rPr>
          <w:rFonts w:ascii="Times New Roman" w:hAnsi="Times New Roman" w:cs="Times New Roman"/>
          <w:sz w:val="24"/>
          <w:szCs w:val="24"/>
        </w:rPr>
        <w:t xml:space="preserve"> TJ.</w:t>
      </w:r>
    </w:p>
    <w:p w14:paraId="76B1EF21" w14:textId="7ABFEE18" w:rsidR="00DD5C03" w:rsidRPr="004B151B" w:rsidRDefault="00B96779">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 xml:space="preserve">Zapotrzebowanie na moc cieplną instytucji (obiektów użyteczności publicznej) wynosi ok. </w:t>
      </w:r>
      <w:r w:rsidR="00556643" w:rsidRPr="004B151B">
        <w:rPr>
          <w:rFonts w:ascii="Times New Roman" w:hAnsi="Times New Roman" w:cs="Times New Roman"/>
          <w:sz w:val="24"/>
          <w:szCs w:val="24"/>
        </w:rPr>
        <w:t>0,8</w:t>
      </w:r>
      <w:r w:rsidRPr="004B151B">
        <w:rPr>
          <w:rFonts w:ascii="Times New Roman" w:hAnsi="Times New Roman" w:cs="Times New Roman"/>
          <w:sz w:val="24"/>
          <w:szCs w:val="24"/>
        </w:rPr>
        <w:t xml:space="preserve"> MW, a zapotrzebowanie na energię cieplną wynosi około </w:t>
      </w:r>
      <w:r w:rsidR="001F532E" w:rsidRPr="004B151B">
        <w:rPr>
          <w:rFonts w:ascii="Times New Roman" w:hAnsi="Times New Roman" w:cs="Times New Roman"/>
          <w:sz w:val="24"/>
          <w:szCs w:val="24"/>
        </w:rPr>
        <w:t>7,1</w:t>
      </w:r>
      <w:r w:rsidRPr="004B151B">
        <w:rPr>
          <w:rFonts w:ascii="Times New Roman" w:hAnsi="Times New Roman" w:cs="Times New Roman"/>
          <w:bCs/>
          <w:sz w:val="24"/>
          <w:szCs w:val="24"/>
        </w:rPr>
        <w:t xml:space="preserve"> </w:t>
      </w:r>
      <w:r w:rsidRPr="004B151B">
        <w:rPr>
          <w:rFonts w:ascii="Times New Roman" w:hAnsi="Times New Roman" w:cs="Times New Roman"/>
          <w:sz w:val="24"/>
          <w:szCs w:val="24"/>
        </w:rPr>
        <w:t xml:space="preserve">TJ. </w:t>
      </w:r>
    </w:p>
    <w:p w14:paraId="232FC0FF" w14:textId="3359AF12" w:rsidR="00DD5C03" w:rsidRPr="004B151B" w:rsidRDefault="00B96779">
      <w:pPr>
        <w:spacing w:after="120" w:line="360" w:lineRule="auto"/>
        <w:jc w:val="both"/>
        <w:rPr>
          <w:rFonts w:ascii="Times New Roman" w:hAnsi="Times New Roman" w:cs="Times New Roman"/>
          <w:sz w:val="24"/>
          <w:szCs w:val="24"/>
        </w:rPr>
      </w:pPr>
      <w:r w:rsidRPr="004B151B">
        <w:rPr>
          <w:rFonts w:ascii="Times New Roman" w:hAnsi="Times New Roman" w:cs="Times New Roman"/>
          <w:sz w:val="24"/>
          <w:szCs w:val="24"/>
        </w:rPr>
        <w:t xml:space="preserve">Prawie </w:t>
      </w:r>
      <w:r w:rsidR="00556643" w:rsidRPr="004B151B">
        <w:rPr>
          <w:rFonts w:ascii="Times New Roman" w:hAnsi="Times New Roman" w:cs="Times New Roman"/>
          <w:sz w:val="24"/>
          <w:szCs w:val="24"/>
        </w:rPr>
        <w:t>9</w:t>
      </w:r>
      <w:r w:rsidR="00A50096" w:rsidRPr="004B151B">
        <w:rPr>
          <w:rFonts w:ascii="Times New Roman" w:hAnsi="Times New Roman" w:cs="Times New Roman"/>
          <w:sz w:val="24"/>
          <w:szCs w:val="24"/>
        </w:rPr>
        <w:t>2</w:t>
      </w:r>
      <w:r w:rsidRPr="004B151B">
        <w:rPr>
          <w:rFonts w:ascii="Times New Roman" w:hAnsi="Times New Roman" w:cs="Times New Roman"/>
          <w:sz w:val="24"/>
          <w:szCs w:val="24"/>
        </w:rPr>
        <w:t xml:space="preserve"> % zapotrzebowania na moc cieplną pochodzi z mieszkalnictwa wielorodzinnego i jednorodzinnego. Poniższy rysunek w obrazowy sposób przedstawia jak wyglądają udziały poszczególnych grup w konsumowaniu ciepła na potrzeby ogrzewania i ciepłej wody użytkowej.</w:t>
      </w:r>
    </w:p>
    <w:p w14:paraId="7A0BC1C9" w14:textId="197E7695" w:rsidR="00DD5C03" w:rsidRPr="004B151B" w:rsidRDefault="001F532E">
      <w:pPr>
        <w:spacing w:after="0" w:line="360" w:lineRule="auto"/>
        <w:jc w:val="center"/>
      </w:pPr>
      <w:r w:rsidRPr="004B151B">
        <w:rPr>
          <w:noProof/>
        </w:rPr>
        <w:lastRenderedPageBreak/>
        <w:drawing>
          <wp:inline distT="0" distB="0" distL="0" distR="0" wp14:anchorId="239803E1" wp14:editId="481D4A12">
            <wp:extent cx="5143500" cy="2987040"/>
            <wp:effectExtent l="0" t="0" r="0" b="3810"/>
            <wp:docPr id="2055738302" name="Wykres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B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30164357" w14:textId="648DA9C9" w:rsidR="00DD5C03" w:rsidRPr="004B151B" w:rsidRDefault="00B96779">
      <w:pPr>
        <w:pStyle w:val="Legenda"/>
        <w:spacing w:before="0" w:after="0"/>
        <w:jc w:val="center"/>
        <w:rPr>
          <w:i/>
          <w:sz w:val="24"/>
          <w:szCs w:val="24"/>
        </w:rPr>
      </w:pPr>
      <w:bookmarkStart w:id="59" w:name="_Toc435731507"/>
      <w:bookmarkStart w:id="60" w:name="_Toc150433822"/>
      <w:r w:rsidRPr="004B151B">
        <w:t xml:space="preserve">Rysunek </w:t>
      </w:r>
      <w:r w:rsidRPr="004B151B">
        <w:fldChar w:fldCharType="begin"/>
      </w:r>
      <w:r w:rsidRPr="004B151B">
        <w:instrText>SEQ Rysunek \* ARABIC</w:instrText>
      </w:r>
      <w:r w:rsidRPr="004B151B">
        <w:fldChar w:fldCharType="separate"/>
      </w:r>
      <w:r w:rsidR="0065244B" w:rsidRPr="004B151B">
        <w:rPr>
          <w:noProof/>
        </w:rPr>
        <w:t>4</w:t>
      </w:r>
      <w:r w:rsidRPr="004B151B">
        <w:fldChar w:fldCharType="end"/>
      </w:r>
      <w:r w:rsidRPr="004B151B">
        <w:t xml:space="preserve"> Ogólny bilans potrzeb cieplnych </w:t>
      </w:r>
      <w:bookmarkEnd w:id="59"/>
      <w:r w:rsidRPr="004B151B">
        <w:t xml:space="preserve">Gminy </w:t>
      </w:r>
      <w:r w:rsidR="004730DD" w:rsidRPr="004B151B">
        <w:t>Zbrosławice</w:t>
      </w:r>
      <w:bookmarkEnd w:id="60"/>
    </w:p>
    <w:p w14:paraId="61223C3E" w14:textId="77777777" w:rsidR="00DD5C03" w:rsidRPr="004B151B" w:rsidRDefault="00B96779">
      <w:pPr>
        <w:spacing w:after="0"/>
        <w:ind w:left="741" w:firstLine="57"/>
        <w:jc w:val="center"/>
        <w:rPr>
          <w:rFonts w:ascii="Times New Roman" w:hAnsi="Times New Roman" w:cs="Times New Roman"/>
          <w:i/>
          <w:sz w:val="20"/>
          <w:szCs w:val="20"/>
        </w:rPr>
      </w:pPr>
      <w:r w:rsidRPr="004B151B">
        <w:rPr>
          <w:rFonts w:ascii="Times New Roman" w:hAnsi="Times New Roman" w:cs="Times New Roman"/>
          <w:i/>
          <w:sz w:val="20"/>
          <w:szCs w:val="20"/>
        </w:rPr>
        <w:t>Źródło: Opracowanie własne</w:t>
      </w:r>
    </w:p>
    <w:p w14:paraId="4C9EF4C5" w14:textId="77777777" w:rsidR="00DD5C03" w:rsidRPr="004B151B" w:rsidRDefault="00B96779">
      <w:pPr>
        <w:pStyle w:val="Nagwek2"/>
        <w:numPr>
          <w:ilvl w:val="1"/>
          <w:numId w:val="2"/>
        </w:numPr>
        <w:spacing w:before="0" w:after="120"/>
      </w:pPr>
      <w:bookmarkStart w:id="61" w:name="_Toc428828415"/>
      <w:bookmarkStart w:id="62" w:name="_Toc437250178"/>
      <w:bookmarkStart w:id="63" w:name="_Toc150427133"/>
      <w:r w:rsidRPr="004B151B">
        <w:t>Prognoza zapotrzebowania na ciepło</w:t>
      </w:r>
      <w:bookmarkEnd w:id="61"/>
      <w:bookmarkEnd w:id="62"/>
      <w:bookmarkEnd w:id="63"/>
    </w:p>
    <w:p w14:paraId="0920F480" w14:textId="6FCC1C22" w:rsidR="00DD5C03" w:rsidRPr="004B151B" w:rsidRDefault="00B96779">
      <w:pPr>
        <w:spacing w:after="0" w:line="360" w:lineRule="auto"/>
        <w:ind w:right="-1"/>
        <w:jc w:val="both"/>
        <w:rPr>
          <w:rFonts w:ascii="Times New Roman" w:hAnsi="Times New Roman" w:cs="Times New Roman"/>
          <w:sz w:val="24"/>
          <w:szCs w:val="24"/>
        </w:rPr>
      </w:pPr>
      <w:r w:rsidRPr="004B151B">
        <w:rPr>
          <w:rFonts w:ascii="Times New Roman" w:hAnsi="Times New Roman" w:cs="Times New Roman"/>
          <w:color w:val="000000"/>
          <w:sz w:val="24"/>
          <w:szCs w:val="24"/>
        </w:rPr>
        <w:t>Prognozę zapotrzebowania na moc i energię cieplną określono przy istniejącym zagospodarowaniu przestrzennym a także przy p</w:t>
      </w:r>
      <w:r w:rsidRPr="004B151B">
        <w:rPr>
          <w:rFonts w:ascii="Times New Roman" w:hAnsi="Times New Roman" w:cs="Times New Roman"/>
          <w:sz w:val="24"/>
          <w:szCs w:val="24"/>
        </w:rPr>
        <w:t xml:space="preserve">rzewidywanym stopniu zagospodarowania terenów rozwojowych Gminy </w:t>
      </w:r>
      <w:r w:rsidR="004730DD" w:rsidRPr="004B151B">
        <w:rPr>
          <w:rFonts w:ascii="Times New Roman" w:hAnsi="Times New Roman" w:cs="Times New Roman"/>
          <w:sz w:val="24"/>
          <w:szCs w:val="24"/>
        </w:rPr>
        <w:t>Zbrosławice</w:t>
      </w:r>
      <w:r w:rsidRPr="004B151B">
        <w:rPr>
          <w:rFonts w:ascii="Times New Roman" w:hAnsi="Times New Roman" w:cs="Times New Roman"/>
          <w:sz w:val="24"/>
          <w:szCs w:val="24"/>
        </w:rPr>
        <w:t xml:space="preserve"> o </w:t>
      </w:r>
      <w:r w:rsidRPr="004B151B">
        <w:rPr>
          <w:rFonts w:ascii="Times New Roman" w:hAnsi="Times New Roman" w:cs="Times New Roman"/>
          <w:color w:val="000000"/>
          <w:sz w:val="24"/>
          <w:szCs w:val="24"/>
        </w:rPr>
        <w:t>funkcji</w:t>
      </w:r>
      <w:r w:rsidRPr="004B151B">
        <w:rPr>
          <w:rFonts w:ascii="Times New Roman" w:hAnsi="Times New Roman" w:cs="Times New Roman"/>
          <w:sz w:val="24"/>
          <w:szCs w:val="24"/>
        </w:rPr>
        <w:t xml:space="preserve"> </w:t>
      </w:r>
      <w:r w:rsidR="00593EAA">
        <w:rPr>
          <w:rFonts w:ascii="Times New Roman" w:hAnsi="Times New Roman" w:cs="Times New Roman"/>
          <w:color w:val="000000"/>
          <w:sz w:val="24"/>
          <w:szCs w:val="24"/>
        </w:rPr>
        <w:t>mieszkaniowej, usługowej oraz </w:t>
      </w:r>
      <w:r w:rsidRPr="004B151B">
        <w:rPr>
          <w:rFonts w:ascii="Times New Roman" w:hAnsi="Times New Roman" w:cs="Times New Roman"/>
          <w:color w:val="000000"/>
          <w:sz w:val="24"/>
          <w:szCs w:val="24"/>
        </w:rPr>
        <w:t xml:space="preserve">przemysłowej, </w:t>
      </w:r>
      <w:r w:rsidRPr="004B151B">
        <w:rPr>
          <w:rFonts w:ascii="Times New Roman" w:hAnsi="Times New Roman" w:cs="Times New Roman"/>
          <w:sz w:val="24"/>
          <w:szCs w:val="24"/>
        </w:rPr>
        <w:t xml:space="preserve">określonych wg Studium uwarunkowań i kierunków zagospodarowania przestrzennego, danych uzyskanych od gestorów energetycznych, Głównego Urzędu Statystycznego oraz Gminy </w:t>
      </w:r>
      <w:r w:rsidR="004730DD" w:rsidRPr="004B151B">
        <w:rPr>
          <w:rFonts w:ascii="Times New Roman" w:hAnsi="Times New Roman" w:cs="Times New Roman"/>
          <w:sz w:val="24"/>
          <w:szCs w:val="24"/>
        </w:rPr>
        <w:t>Zbrosławice</w:t>
      </w:r>
      <w:r w:rsidRPr="004B151B">
        <w:rPr>
          <w:rFonts w:ascii="Times New Roman" w:hAnsi="Times New Roman" w:cs="Times New Roman"/>
          <w:sz w:val="24"/>
          <w:szCs w:val="24"/>
        </w:rPr>
        <w:t xml:space="preserve">. </w:t>
      </w:r>
    </w:p>
    <w:p w14:paraId="50507830" w14:textId="1C2D36CC" w:rsidR="00DD5C03" w:rsidRPr="004B151B" w:rsidRDefault="00B96779">
      <w:pPr>
        <w:pStyle w:val="Legenda"/>
        <w:spacing w:before="0" w:after="0"/>
        <w:rPr>
          <w:sz w:val="24"/>
          <w:szCs w:val="24"/>
        </w:rPr>
      </w:pPr>
      <w:bookmarkStart w:id="64" w:name="_Toc150433799"/>
      <w:r w:rsidRPr="004B151B">
        <w:t xml:space="preserve">Tabela </w:t>
      </w:r>
      <w:r w:rsidRPr="004B151B">
        <w:fldChar w:fldCharType="begin"/>
      </w:r>
      <w:r w:rsidRPr="004B151B">
        <w:instrText>SEQ Tabela \* ARABIC</w:instrText>
      </w:r>
      <w:r w:rsidRPr="004B151B">
        <w:fldChar w:fldCharType="separate"/>
      </w:r>
      <w:r w:rsidR="00EE61D0" w:rsidRPr="004B151B">
        <w:rPr>
          <w:noProof/>
        </w:rPr>
        <w:t>9</w:t>
      </w:r>
      <w:r w:rsidRPr="004B151B">
        <w:fldChar w:fldCharType="end"/>
      </w:r>
      <w:r w:rsidRPr="004B151B">
        <w:t xml:space="preserve"> Główne prognozowane wskaźniki</w:t>
      </w:r>
      <w:bookmarkEnd w:id="64"/>
    </w:p>
    <w:tbl>
      <w:tblPr>
        <w:tblStyle w:val="TableGrid"/>
        <w:tblW w:w="9853"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53" w:type="dxa"/>
          <w:left w:w="65" w:type="dxa"/>
          <w:bottom w:w="4" w:type="dxa"/>
          <w:right w:w="40" w:type="dxa"/>
        </w:tblCellMar>
        <w:tblLook w:val="04A0" w:firstRow="1" w:lastRow="0" w:firstColumn="1" w:lastColumn="0" w:noHBand="0" w:noVBand="1"/>
      </w:tblPr>
      <w:tblGrid>
        <w:gridCol w:w="1459"/>
        <w:gridCol w:w="1134"/>
        <w:gridCol w:w="1514"/>
        <w:gridCol w:w="911"/>
        <w:gridCol w:w="921"/>
        <w:gridCol w:w="976"/>
        <w:gridCol w:w="923"/>
        <w:gridCol w:w="1006"/>
        <w:gridCol w:w="1009"/>
      </w:tblGrid>
      <w:tr w:rsidR="00DD5C03" w:rsidRPr="004B151B" w14:paraId="5D9F1286" w14:textId="77777777" w:rsidTr="00915944">
        <w:trPr>
          <w:trHeight w:val="700"/>
          <w:tblHeader/>
          <w:jc w:val="center"/>
        </w:trPr>
        <w:tc>
          <w:tcPr>
            <w:tcW w:w="1459" w:type="dxa"/>
            <w:vMerge w:val="restart"/>
            <w:tcBorders>
              <w:top w:val="single" w:sz="4" w:space="0" w:color="000000"/>
              <w:left w:val="single" w:sz="4" w:space="0" w:color="000000"/>
              <w:bottom w:val="single" w:sz="4" w:space="0" w:color="000000"/>
              <w:right w:val="single" w:sz="4" w:space="0" w:color="000000"/>
            </w:tcBorders>
            <w:shd w:val="clear" w:color="auto" w:fill="D9D9D9"/>
            <w:vAlign w:val="center"/>
          </w:tcPr>
          <w:p w14:paraId="3A1FB14A" w14:textId="77777777" w:rsidR="00DD5C03" w:rsidRPr="004B151B" w:rsidRDefault="00B96779">
            <w:pPr>
              <w:spacing w:after="0"/>
              <w:jc w:val="center"/>
              <w:rPr>
                <w:rFonts w:ascii="Times New Roman" w:hAnsi="Times New Roman" w:cs="Times New Roman"/>
                <w:sz w:val="20"/>
                <w:szCs w:val="20"/>
              </w:rPr>
            </w:pPr>
            <w:r w:rsidRPr="004B151B">
              <w:rPr>
                <w:rFonts w:ascii="Times New Roman" w:hAnsi="Times New Roman" w:cs="Times New Roman"/>
                <w:b/>
                <w:sz w:val="20"/>
                <w:szCs w:val="20"/>
              </w:rPr>
              <w:t xml:space="preserve">Scenariusze rozwoju </w:t>
            </w:r>
          </w:p>
          <w:p w14:paraId="6CE13447" w14:textId="77777777" w:rsidR="00DD5C03" w:rsidRPr="004B151B" w:rsidRDefault="00B96779">
            <w:pPr>
              <w:spacing w:after="0" w:line="259" w:lineRule="auto"/>
              <w:jc w:val="center"/>
              <w:rPr>
                <w:rFonts w:ascii="Times New Roman" w:hAnsi="Times New Roman" w:cs="Times New Roman"/>
                <w:sz w:val="20"/>
                <w:szCs w:val="20"/>
              </w:rPr>
            </w:pPr>
            <w:proofErr w:type="spellStart"/>
            <w:r w:rsidRPr="004B151B">
              <w:rPr>
                <w:rFonts w:ascii="Times New Roman" w:hAnsi="Times New Roman" w:cs="Times New Roman"/>
                <w:b/>
                <w:sz w:val="20"/>
                <w:szCs w:val="20"/>
              </w:rPr>
              <w:t>społeczno</w:t>
            </w:r>
            <w:proofErr w:type="spellEnd"/>
            <w:r w:rsidRPr="004B151B">
              <w:rPr>
                <w:rFonts w:ascii="Times New Roman" w:hAnsi="Times New Roman" w:cs="Times New Roman"/>
                <w:b/>
                <w:sz w:val="20"/>
                <w:szCs w:val="20"/>
              </w:rPr>
              <w:t xml:space="preserve"> - gospodarczego </w:t>
            </w:r>
          </w:p>
        </w:tc>
        <w:tc>
          <w:tcPr>
            <w:tcW w:w="1134" w:type="dxa"/>
            <w:vMerge w:val="restart"/>
            <w:tcBorders>
              <w:top w:val="single" w:sz="4" w:space="0" w:color="000000"/>
              <w:left w:val="single" w:sz="4" w:space="0" w:color="000000"/>
              <w:bottom w:val="single" w:sz="4" w:space="0" w:color="000000"/>
              <w:right w:val="single" w:sz="4" w:space="0" w:color="000000"/>
            </w:tcBorders>
            <w:shd w:val="clear" w:color="auto" w:fill="D9D9D9"/>
            <w:vAlign w:val="center"/>
          </w:tcPr>
          <w:p w14:paraId="169F842D" w14:textId="77777777" w:rsidR="00DD5C03" w:rsidRPr="004B151B" w:rsidRDefault="00B96779">
            <w:pPr>
              <w:spacing w:after="0" w:line="259" w:lineRule="auto"/>
              <w:ind w:right="31"/>
              <w:jc w:val="center"/>
              <w:rPr>
                <w:rFonts w:ascii="Times New Roman" w:hAnsi="Times New Roman" w:cs="Times New Roman"/>
                <w:sz w:val="20"/>
                <w:szCs w:val="20"/>
              </w:rPr>
            </w:pPr>
            <w:r w:rsidRPr="004B151B">
              <w:rPr>
                <w:rFonts w:ascii="Times New Roman" w:hAnsi="Times New Roman" w:cs="Times New Roman"/>
                <w:b/>
                <w:sz w:val="20"/>
                <w:szCs w:val="20"/>
              </w:rPr>
              <w:t xml:space="preserve">Lata </w:t>
            </w:r>
          </w:p>
        </w:tc>
        <w:tc>
          <w:tcPr>
            <w:tcW w:w="1514" w:type="dxa"/>
            <w:vMerge w:val="restart"/>
            <w:tcBorders>
              <w:top w:val="single" w:sz="4" w:space="0" w:color="000000"/>
              <w:left w:val="single" w:sz="4" w:space="0" w:color="000000"/>
              <w:bottom w:val="single" w:sz="4" w:space="0" w:color="000000"/>
              <w:right w:val="single" w:sz="4" w:space="0" w:color="000000"/>
            </w:tcBorders>
            <w:shd w:val="clear" w:color="auto" w:fill="D9D9D9"/>
          </w:tcPr>
          <w:p w14:paraId="009E79E9" w14:textId="77777777" w:rsidR="00DD5C03" w:rsidRPr="004B151B" w:rsidRDefault="00B96779">
            <w:pPr>
              <w:spacing w:after="0" w:line="259" w:lineRule="auto"/>
              <w:jc w:val="center"/>
              <w:rPr>
                <w:rFonts w:ascii="Times New Roman" w:hAnsi="Times New Roman" w:cs="Times New Roman"/>
                <w:sz w:val="20"/>
                <w:szCs w:val="20"/>
              </w:rPr>
            </w:pPr>
            <w:r w:rsidRPr="004B151B">
              <w:rPr>
                <w:rFonts w:ascii="Times New Roman" w:hAnsi="Times New Roman" w:cs="Times New Roman"/>
                <w:b/>
                <w:sz w:val="20"/>
                <w:szCs w:val="20"/>
              </w:rPr>
              <w:t>Roczny wska</w:t>
            </w:r>
            <w:r w:rsidRPr="004B151B">
              <w:rPr>
                <w:rFonts w:ascii="Times New Roman" w:eastAsia="Calibri" w:hAnsi="Times New Roman" w:cs="Times New Roman"/>
                <w:sz w:val="20"/>
                <w:szCs w:val="20"/>
              </w:rPr>
              <w:t>ź</w:t>
            </w:r>
            <w:r w:rsidRPr="004B151B">
              <w:rPr>
                <w:rFonts w:ascii="Times New Roman" w:hAnsi="Times New Roman" w:cs="Times New Roman"/>
                <w:b/>
                <w:sz w:val="20"/>
                <w:szCs w:val="20"/>
              </w:rPr>
              <w:t xml:space="preserve">nik wzrostu gospodarczego </w:t>
            </w:r>
          </w:p>
        </w:tc>
        <w:tc>
          <w:tcPr>
            <w:tcW w:w="5746" w:type="dxa"/>
            <w:gridSpan w:val="6"/>
            <w:tcBorders>
              <w:top w:val="single" w:sz="4" w:space="0" w:color="000000"/>
              <w:left w:val="single" w:sz="4" w:space="0" w:color="000000"/>
              <w:bottom w:val="single" w:sz="4" w:space="0" w:color="000000"/>
              <w:right w:val="single" w:sz="4" w:space="0" w:color="000000"/>
            </w:tcBorders>
            <w:shd w:val="clear" w:color="auto" w:fill="D9D9D9"/>
          </w:tcPr>
          <w:p w14:paraId="5AB77EAA" w14:textId="77777777" w:rsidR="00DD5C03" w:rsidRPr="004B151B" w:rsidRDefault="00B96779">
            <w:pPr>
              <w:spacing w:after="11" w:line="228" w:lineRule="auto"/>
              <w:ind w:left="296" w:right="229"/>
              <w:jc w:val="center"/>
              <w:rPr>
                <w:rFonts w:ascii="Times New Roman" w:hAnsi="Times New Roman" w:cs="Times New Roman"/>
                <w:sz w:val="20"/>
                <w:szCs w:val="20"/>
              </w:rPr>
            </w:pPr>
            <w:r w:rsidRPr="004B151B">
              <w:rPr>
                <w:rFonts w:ascii="Times New Roman" w:hAnsi="Times New Roman" w:cs="Times New Roman"/>
                <w:b/>
                <w:sz w:val="20"/>
                <w:szCs w:val="20"/>
              </w:rPr>
              <w:t>Roczny wska</w:t>
            </w:r>
            <w:r w:rsidRPr="004B151B">
              <w:rPr>
                <w:rFonts w:ascii="Times New Roman" w:eastAsia="Calibri" w:hAnsi="Times New Roman" w:cs="Times New Roman"/>
                <w:sz w:val="20"/>
                <w:szCs w:val="20"/>
              </w:rPr>
              <w:t>ź</w:t>
            </w:r>
            <w:r w:rsidRPr="004B151B">
              <w:rPr>
                <w:rFonts w:ascii="Times New Roman" w:hAnsi="Times New Roman" w:cs="Times New Roman"/>
                <w:b/>
                <w:sz w:val="20"/>
                <w:szCs w:val="20"/>
              </w:rPr>
              <w:t>nik WP zmniejszaj</w:t>
            </w:r>
            <w:r w:rsidRPr="004B151B">
              <w:rPr>
                <w:rFonts w:ascii="Times New Roman" w:eastAsia="Calibri" w:hAnsi="Times New Roman" w:cs="Times New Roman"/>
                <w:sz w:val="20"/>
                <w:szCs w:val="20"/>
              </w:rPr>
              <w:t>ą</w:t>
            </w:r>
            <w:r w:rsidRPr="004B151B">
              <w:rPr>
                <w:rFonts w:ascii="Times New Roman" w:hAnsi="Times New Roman" w:cs="Times New Roman"/>
                <w:b/>
                <w:sz w:val="20"/>
                <w:szCs w:val="20"/>
              </w:rPr>
              <w:t>cy zapotrzebowanie na energi</w:t>
            </w:r>
            <w:r w:rsidRPr="004B151B">
              <w:rPr>
                <w:rFonts w:ascii="Times New Roman" w:eastAsia="Calibri" w:hAnsi="Times New Roman" w:cs="Times New Roman"/>
                <w:sz w:val="20"/>
                <w:szCs w:val="20"/>
              </w:rPr>
              <w:t>ę</w:t>
            </w:r>
            <w:r w:rsidRPr="004B151B">
              <w:rPr>
                <w:rFonts w:ascii="Times New Roman" w:hAnsi="Times New Roman" w:cs="Times New Roman"/>
                <w:b/>
                <w:sz w:val="20"/>
                <w:szCs w:val="20"/>
              </w:rPr>
              <w:t xml:space="preserve"> – efekt działa</w:t>
            </w:r>
            <w:r w:rsidRPr="004B151B">
              <w:rPr>
                <w:rFonts w:ascii="Times New Roman" w:eastAsia="Calibri" w:hAnsi="Times New Roman" w:cs="Times New Roman"/>
                <w:b/>
                <w:sz w:val="20"/>
                <w:szCs w:val="20"/>
              </w:rPr>
              <w:t>ń</w:t>
            </w:r>
            <w:r w:rsidRPr="004B151B">
              <w:rPr>
                <w:rFonts w:ascii="Times New Roman" w:hAnsi="Times New Roman" w:cs="Times New Roman"/>
                <w:b/>
                <w:sz w:val="20"/>
                <w:szCs w:val="20"/>
              </w:rPr>
              <w:t xml:space="preserve"> termomodernizacyjnych </w:t>
            </w:r>
          </w:p>
          <w:p w14:paraId="4C83213E" w14:textId="77777777" w:rsidR="00DD5C03" w:rsidRPr="004B151B" w:rsidRDefault="00B96779">
            <w:pPr>
              <w:spacing w:after="0" w:line="259" w:lineRule="auto"/>
              <w:ind w:right="36"/>
              <w:jc w:val="center"/>
              <w:rPr>
                <w:rFonts w:ascii="Times New Roman" w:hAnsi="Times New Roman" w:cs="Times New Roman"/>
                <w:sz w:val="20"/>
                <w:szCs w:val="20"/>
              </w:rPr>
            </w:pPr>
            <w:r w:rsidRPr="004B151B">
              <w:rPr>
                <w:rFonts w:ascii="Times New Roman" w:hAnsi="Times New Roman" w:cs="Times New Roman"/>
                <w:b/>
                <w:sz w:val="20"/>
                <w:szCs w:val="20"/>
              </w:rPr>
              <w:t>w [ W/m</w:t>
            </w:r>
            <w:r w:rsidRPr="004B151B">
              <w:rPr>
                <w:rFonts w:ascii="Times New Roman" w:hAnsi="Times New Roman" w:cs="Times New Roman"/>
                <w:b/>
                <w:sz w:val="20"/>
                <w:szCs w:val="20"/>
                <w:vertAlign w:val="superscript"/>
              </w:rPr>
              <w:t>2</w:t>
            </w:r>
            <w:r w:rsidRPr="004B151B">
              <w:rPr>
                <w:rFonts w:ascii="Times New Roman" w:hAnsi="Times New Roman" w:cs="Times New Roman"/>
                <w:b/>
                <w:sz w:val="20"/>
                <w:szCs w:val="20"/>
              </w:rPr>
              <w:t xml:space="preserve"> ºC ] </w:t>
            </w:r>
          </w:p>
        </w:tc>
      </w:tr>
      <w:tr w:rsidR="00DD5C03" w:rsidRPr="004B151B" w14:paraId="28A9DE43" w14:textId="77777777" w:rsidTr="00915944">
        <w:trPr>
          <w:trHeight w:val="610"/>
          <w:tblHeader/>
          <w:jc w:val="center"/>
        </w:trPr>
        <w:tc>
          <w:tcPr>
            <w:tcW w:w="1459" w:type="dxa"/>
            <w:vMerge/>
            <w:tcBorders>
              <w:top w:val="single" w:sz="4" w:space="0" w:color="000000"/>
              <w:left w:val="single" w:sz="4" w:space="0" w:color="000000"/>
              <w:bottom w:val="single" w:sz="4" w:space="0" w:color="000000"/>
              <w:right w:val="single" w:sz="4" w:space="0" w:color="000000"/>
            </w:tcBorders>
            <w:shd w:val="clear" w:color="auto" w:fill="auto"/>
          </w:tcPr>
          <w:p w14:paraId="3A969810" w14:textId="77777777" w:rsidR="00DD5C03" w:rsidRPr="004B151B" w:rsidRDefault="00DD5C03">
            <w:pPr>
              <w:spacing w:after="0" w:line="259" w:lineRule="auto"/>
              <w:rPr>
                <w:rFonts w:ascii="Times New Roman" w:hAnsi="Times New Roman" w:cs="Times New Roman"/>
                <w:sz w:val="20"/>
                <w:szCs w:val="20"/>
              </w:rPr>
            </w:pPr>
          </w:p>
        </w:tc>
        <w:tc>
          <w:tcPr>
            <w:tcW w:w="1134" w:type="dxa"/>
            <w:vMerge/>
            <w:tcBorders>
              <w:top w:val="single" w:sz="4" w:space="0" w:color="000000"/>
              <w:left w:val="single" w:sz="4" w:space="0" w:color="000000"/>
              <w:bottom w:val="single" w:sz="4" w:space="0" w:color="000000"/>
              <w:right w:val="single" w:sz="4" w:space="0" w:color="000000"/>
            </w:tcBorders>
            <w:shd w:val="clear" w:color="auto" w:fill="auto"/>
          </w:tcPr>
          <w:p w14:paraId="3E54818B" w14:textId="77777777" w:rsidR="00DD5C03" w:rsidRPr="004B151B" w:rsidRDefault="00DD5C03">
            <w:pPr>
              <w:spacing w:after="0" w:line="259" w:lineRule="auto"/>
              <w:rPr>
                <w:rFonts w:ascii="Times New Roman" w:hAnsi="Times New Roman" w:cs="Times New Roman"/>
                <w:sz w:val="20"/>
                <w:szCs w:val="20"/>
              </w:rPr>
            </w:pPr>
          </w:p>
        </w:tc>
        <w:tc>
          <w:tcPr>
            <w:tcW w:w="1514" w:type="dxa"/>
            <w:vMerge/>
            <w:tcBorders>
              <w:top w:val="single" w:sz="4" w:space="0" w:color="000000"/>
              <w:left w:val="single" w:sz="4" w:space="0" w:color="000000"/>
              <w:bottom w:val="single" w:sz="4" w:space="0" w:color="000000"/>
              <w:right w:val="single" w:sz="4" w:space="0" w:color="000000"/>
            </w:tcBorders>
            <w:shd w:val="clear" w:color="auto" w:fill="auto"/>
          </w:tcPr>
          <w:p w14:paraId="4AFA8245" w14:textId="77777777" w:rsidR="00DD5C03" w:rsidRPr="004B151B" w:rsidRDefault="00DD5C03">
            <w:pPr>
              <w:spacing w:after="0" w:line="259" w:lineRule="auto"/>
              <w:rPr>
                <w:rFonts w:ascii="Times New Roman" w:hAnsi="Times New Roman" w:cs="Times New Roman"/>
                <w:sz w:val="20"/>
                <w:szCs w:val="20"/>
              </w:rPr>
            </w:pPr>
          </w:p>
        </w:tc>
        <w:tc>
          <w:tcPr>
            <w:tcW w:w="1832" w:type="dxa"/>
            <w:gridSpan w:val="2"/>
            <w:tcBorders>
              <w:top w:val="single" w:sz="4" w:space="0" w:color="000000"/>
              <w:left w:val="single" w:sz="4" w:space="0" w:color="000000"/>
              <w:bottom w:val="single" w:sz="4" w:space="0" w:color="000000"/>
              <w:right w:val="single" w:sz="4" w:space="0" w:color="000000"/>
            </w:tcBorders>
            <w:shd w:val="clear" w:color="auto" w:fill="D9D9D9"/>
            <w:vAlign w:val="center"/>
          </w:tcPr>
          <w:p w14:paraId="07646391" w14:textId="77777777" w:rsidR="00DD5C03" w:rsidRPr="004B151B" w:rsidRDefault="00B96779">
            <w:pPr>
              <w:spacing w:after="0" w:line="259" w:lineRule="auto"/>
              <w:ind w:right="35"/>
              <w:jc w:val="center"/>
              <w:rPr>
                <w:rFonts w:ascii="Times New Roman" w:hAnsi="Times New Roman" w:cs="Times New Roman"/>
                <w:sz w:val="20"/>
                <w:szCs w:val="20"/>
              </w:rPr>
            </w:pPr>
            <w:r w:rsidRPr="004B151B">
              <w:rPr>
                <w:rFonts w:ascii="Times New Roman" w:hAnsi="Times New Roman" w:cs="Times New Roman"/>
                <w:b/>
                <w:sz w:val="20"/>
                <w:szCs w:val="20"/>
              </w:rPr>
              <w:t xml:space="preserve">Mieszkalnictwo </w:t>
            </w:r>
          </w:p>
        </w:tc>
        <w:tc>
          <w:tcPr>
            <w:tcW w:w="1899" w:type="dxa"/>
            <w:gridSpan w:val="2"/>
            <w:tcBorders>
              <w:top w:val="single" w:sz="4" w:space="0" w:color="000000"/>
              <w:left w:val="single" w:sz="4" w:space="0" w:color="000000"/>
              <w:bottom w:val="single" w:sz="4" w:space="0" w:color="000000"/>
              <w:right w:val="single" w:sz="4" w:space="0" w:color="000000"/>
            </w:tcBorders>
            <w:shd w:val="clear" w:color="auto" w:fill="D9D9D9"/>
            <w:vAlign w:val="center"/>
          </w:tcPr>
          <w:p w14:paraId="314C64A1" w14:textId="77777777" w:rsidR="00DD5C03" w:rsidRPr="004B151B" w:rsidRDefault="00B96779">
            <w:pPr>
              <w:spacing w:after="0" w:line="259" w:lineRule="auto"/>
              <w:ind w:right="30"/>
              <w:jc w:val="center"/>
              <w:rPr>
                <w:rFonts w:ascii="Times New Roman" w:hAnsi="Times New Roman" w:cs="Times New Roman"/>
                <w:sz w:val="20"/>
                <w:szCs w:val="20"/>
              </w:rPr>
            </w:pPr>
            <w:r w:rsidRPr="004B151B">
              <w:rPr>
                <w:rFonts w:ascii="Times New Roman" w:hAnsi="Times New Roman" w:cs="Times New Roman"/>
                <w:b/>
                <w:sz w:val="20"/>
                <w:szCs w:val="20"/>
              </w:rPr>
              <w:t xml:space="preserve">Instytucje </w:t>
            </w:r>
          </w:p>
        </w:tc>
        <w:tc>
          <w:tcPr>
            <w:tcW w:w="2015" w:type="dxa"/>
            <w:gridSpan w:val="2"/>
            <w:tcBorders>
              <w:top w:val="single" w:sz="4" w:space="0" w:color="000000"/>
              <w:left w:val="single" w:sz="4" w:space="0" w:color="000000"/>
              <w:bottom w:val="single" w:sz="4" w:space="0" w:color="000000"/>
              <w:right w:val="single" w:sz="4" w:space="0" w:color="000000"/>
            </w:tcBorders>
            <w:shd w:val="clear" w:color="auto" w:fill="D9D9D9"/>
            <w:vAlign w:val="center"/>
          </w:tcPr>
          <w:p w14:paraId="5ABD3BBE" w14:textId="77777777" w:rsidR="00DD5C03" w:rsidRPr="004B151B" w:rsidRDefault="00B96779">
            <w:pPr>
              <w:spacing w:after="0" w:line="259" w:lineRule="auto"/>
              <w:ind w:right="33"/>
              <w:jc w:val="center"/>
              <w:rPr>
                <w:rFonts w:ascii="Times New Roman" w:hAnsi="Times New Roman" w:cs="Times New Roman"/>
                <w:sz w:val="20"/>
                <w:szCs w:val="20"/>
              </w:rPr>
            </w:pPr>
            <w:r w:rsidRPr="004B151B">
              <w:rPr>
                <w:rFonts w:ascii="Times New Roman" w:hAnsi="Times New Roman" w:cs="Times New Roman"/>
                <w:b/>
                <w:sz w:val="20"/>
                <w:szCs w:val="20"/>
              </w:rPr>
              <w:t xml:space="preserve">Przemysł </w:t>
            </w:r>
          </w:p>
        </w:tc>
      </w:tr>
      <w:tr w:rsidR="00DD5C03" w:rsidRPr="004B151B" w14:paraId="4C855AE2" w14:textId="77777777" w:rsidTr="00915944">
        <w:trPr>
          <w:trHeight w:val="608"/>
          <w:tblHeader/>
          <w:jc w:val="center"/>
        </w:trPr>
        <w:tc>
          <w:tcPr>
            <w:tcW w:w="1459" w:type="dxa"/>
            <w:tcBorders>
              <w:top w:val="single" w:sz="4" w:space="0" w:color="000000"/>
              <w:left w:val="single" w:sz="4" w:space="0" w:color="000000"/>
              <w:bottom w:val="single" w:sz="4" w:space="0" w:color="000000"/>
              <w:right w:val="single" w:sz="4" w:space="0" w:color="000000"/>
            </w:tcBorders>
            <w:shd w:val="clear" w:color="auto" w:fill="D9D9D9"/>
          </w:tcPr>
          <w:p w14:paraId="17C07BF2" w14:textId="77777777" w:rsidR="00DD5C03" w:rsidRPr="004B151B" w:rsidRDefault="00B96779">
            <w:pPr>
              <w:spacing w:after="0" w:line="259" w:lineRule="auto"/>
              <w:ind w:left="18"/>
              <w:jc w:val="center"/>
              <w:rPr>
                <w:rFonts w:ascii="Times New Roman" w:hAnsi="Times New Roman" w:cs="Times New Roman"/>
                <w:sz w:val="20"/>
                <w:szCs w:val="20"/>
              </w:rPr>
            </w:pPr>
            <w:r w:rsidRPr="004B151B">
              <w:rPr>
                <w:rFonts w:ascii="Times New Roman" w:hAnsi="Times New Roman" w:cs="Times New Roman"/>
                <w:b/>
                <w:sz w:val="20"/>
                <w:szCs w:val="20"/>
              </w:rPr>
              <w:t xml:space="preserve"> </w:t>
            </w:r>
          </w:p>
        </w:tc>
        <w:tc>
          <w:tcPr>
            <w:tcW w:w="1134" w:type="dxa"/>
            <w:tcBorders>
              <w:top w:val="single" w:sz="4" w:space="0" w:color="000000"/>
              <w:left w:val="single" w:sz="4" w:space="0" w:color="000000"/>
              <w:bottom w:val="single" w:sz="4" w:space="0" w:color="000000"/>
              <w:right w:val="single" w:sz="4" w:space="0" w:color="000000"/>
            </w:tcBorders>
            <w:shd w:val="clear" w:color="auto" w:fill="D9D9D9"/>
            <w:vAlign w:val="bottom"/>
          </w:tcPr>
          <w:p w14:paraId="4E5FB0F4" w14:textId="77777777" w:rsidR="00DD5C03" w:rsidRPr="004B151B" w:rsidRDefault="00B96779">
            <w:pPr>
              <w:spacing w:after="0" w:line="259" w:lineRule="auto"/>
              <w:ind w:left="23"/>
              <w:jc w:val="center"/>
              <w:rPr>
                <w:rFonts w:ascii="Times New Roman" w:hAnsi="Times New Roman" w:cs="Times New Roman"/>
                <w:sz w:val="20"/>
                <w:szCs w:val="20"/>
              </w:rPr>
            </w:pPr>
            <w:r w:rsidRPr="004B151B">
              <w:rPr>
                <w:rFonts w:ascii="Times New Roman" w:hAnsi="Times New Roman" w:cs="Times New Roman"/>
                <w:b/>
                <w:i/>
                <w:sz w:val="20"/>
                <w:szCs w:val="20"/>
              </w:rPr>
              <w:t xml:space="preserve"> </w:t>
            </w:r>
          </w:p>
        </w:tc>
        <w:tc>
          <w:tcPr>
            <w:tcW w:w="1514"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481469C4" w14:textId="77777777" w:rsidR="00DD5C03" w:rsidRPr="004B151B" w:rsidRDefault="00B96779">
            <w:pPr>
              <w:spacing w:after="0" w:line="259" w:lineRule="auto"/>
              <w:ind w:left="16"/>
              <w:jc w:val="center"/>
              <w:rPr>
                <w:rFonts w:ascii="Times New Roman" w:hAnsi="Times New Roman" w:cs="Times New Roman"/>
                <w:sz w:val="20"/>
                <w:szCs w:val="20"/>
              </w:rPr>
            </w:pPr>
            <w:r w:rsidRPr="004B151B">
              <w:rPr>
                <w:rFonts w:ascii="Times New Roman" w:hAnsi="Times New Roman" w:cs="Times New Roman"/>
                <w:b/>
                <w:sz w:val="20"/>
                <w:szCs w:val="20"/>
              </w:rPr>
              <w:t xml:space="preserve"> </w:t>
            </w:r>
          </w:p>
        </w:tc>
        <w:tc>
          <w:tcPr>
            <w:tcW w:w="911"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522A57F9" w14:textId="77777777" w:rsidR="00DD5C03" w:rsidRPr="004B151B" w:rsidRDefault="00B96779">
            <w:pPr>
              <w:spacing w:after="0" w:line="259" w:lineRule="auto"/>
              <w:jc w:val="center"/>
              <w:rPr>
                <w:rFonts w:ascii="Times New Roman" w:hAnsi="Times New Roman" w:cs="Times New Roman"/>
                <w:sz w:val="20"/>
                <w:szCs w:val="20"/>
              </w:rPr>
            </w:pPr>
            <w:r w:rsidRPr="004B151B">
              <w:rPr>
                <w:rFonts w:ascii="Times New Roman" w:hAnsi="Times New Roman" w:cs="Times New Roman"/>
                <w:b/>
                <w:sz w:val="20"/>
                <w:szCs w:val="20"/>
              </w:rPr>
              <w:t>Stan istniej</w:t>
            </w:r>
            <w:r w:rsidRPr="004B151B">
              <w:rPr>
                <w:rFonts w:ascii="Times New Roman" w:eastAsia="Calibri" w:hAnsi="Times New Roman" w:cs="Times New Roman"/>
                <w:sz w:val="20"/>
                <w:szCs w:val="20"/>
              </w:rPr>
              <w:t>ą</w:t>
            </w:r>
            <w:r w:rsidRPr="004B151B">
              <w:rPr>
                <w:rFonts w:ascii="Times New Roman" w:hAnsi="Times New Roman" w:cs="Times New Roman"/>
                <w:b/>
                <w:sz w:val="20"/>
                <w:szCs w:val="20"/>
              </w:rPr>
              <w:t>cy</w:t>
            </w:r>
          </w:p>
        </w:tc>
        <w:tc>
          <w:tcPr>
            <w:tcW w:w="921"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3D7DC825" w14:textId="77777777" w:rsidR="00DD5C03" w:rsidRPr="004B151B" w:rsidRDefault="00B96779">
            <w:pPr>
              <w:spacing w:after="0" w:line="259" w:lineRule="auto"/>
              <w:jc w:val="center"/>
              <w:rPr>
                <w:rFonts w:ascii="Times New Roman" w:hAnsi="Times New Roman" w:cs="Times New Roman"/>
                <w:sz w:val="20"/>
                <w:szCs w:val="20"/>
              </w:rPr>
            </w:pPr>
            <w:r w:rsidRPr="004B151B">
              <w:rPr>
                <w:rFonts w:ascii="Times New Roman" w:hAnsi="Times New Roman" w:cs="Times New Roman"/>
                <w:b/>
                <w:sz w:val="20"/>
                <w:szCs w:val="20"/>
              </w:rPr>
              <w:t>Prognoza</w:t>
            </w:r>
          </w:p>
        </w:tc>
        <w:tc>
          <w:tcPr>
            <w:tcW w:w="976"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1D74015F" w14:textId="77777777" w:rsidR="00DD5C03" w:rsidRPr="004B151B" w:rsidRDefault="00B96779">
            <w:pPr>
              <w:spacing w:after="0" w:line="259" w:lineRule="auto"/>
              <w:jc w:val="center"/>
              <w:rPr>
                <w:rFonts w:ascii="Times New Roman" w:hAnsi="Times New Roman" w:cs="Times New Roman"/>
                <w:sz w:val="20"/>
                <w:szCs w:val="20"/>
              </w:rPr>
            </w:pPr>
            <w:r w:rsidRPr="004B151B">
              <w:rPr>
                <w:rFonts w:ascii="Times New Roman" w:hAnsi="Times New Roman" w:cs="Times New Roman"/>
                <w:b/>
                <w:sz w:val="20"/>
                <w:szCs w:val="20"/>
              </w:rPr>
              <w:t>Stan istniej</w:t>
            </w:r>
            <w:r w:rsidRPr="004B151B">
              <w:rPr>
                <w:rFonts w:ascii="Times New Roman" w:eastAsia="Calibri" w:hAnsi="Times New Roman" w:cs="Times New Roman"/>
                <w:sz w:val="20"/>
                <w:szCs w:val="20"/>
              </w:rPr>
              <w:t>ą</w:t>
            </w:r>
            <w:r w:rsidRPr="004B151B">
              <w:rPr>
                <w:rFonts w:ascii="Times New Roman" w:hAnsi="Times New Roman" w:cs="Times New Roman"/>
                <w:b/>
                <w:sz w:val="20"/>
                <w:szCs w:val="20"/>
              </w:rPr>
              <w:t>cy</w:t>
            </w:r>
          </w:p>
        </w:tc>
        <w:tc>
          <w:tcPr>
            <w:tcW w:w="923"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06654965" w14:textId="77777777" w:rsidR="00DD5C03" w:rsidRPr="004B151B" w:rsidRDefault="00B96779">
            <w:pPr>
              <w:spacing w:after="0" w:line="259" w:lineRule="auto"/>
              <w:jc w:val="center"/>
              <w:rPr>
                <w:rFonts w:ascii="Times New Roman" w:hAnsi="Times New Roman" w:cs="Times New Roman"/>
                <w:sz w:val="20"/>
                <w:szCs w:val="20"/>
              </w:rPr>
            </w:pPr>
            <w:r w:rsidRPr="004B151B">
              <w:rPr>
                <w:rFonts w:ascii="Times New Roman" w:hAnsi="Times New Roman" w:cs="Times New Roman"/>
                <w:b/>
                <w:sz w:val="20"/>
                <w:szCs w:val="20"/>
              </w:rPr>
              <w:t>Prognoza</w:t>
            </w:r>
          </w:p>
        </w:tc>
        <w:tc>
          <w:tcPr>
            <w:tcW w:w="1006"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76BD5DC9" w14:textId="77777777" w:rsidR="00DD5C03" w:rsidRPr="004B151B" w:rsidRDefault="00B96779">
            <w:pPr>
              <w:spacing w:after="0" w:line="259" w:lineRule="auto"/>
              <w:jc w:val="center"/>
              <w:rPr>
                <w:rFonts w:ascii="Times New Roman" w:hAnsi="Times New Roman" w:cs="Times New Roman"/>
                <w:sz w:val="20"/>
                <w:szCs w:val="20"/>
              </w:rPr>
            </w:pPr>
            <w:r w:rsidRPr="004B151B">
              <w:rPr>
                <w:rFonts w:ascii="Times New Roman" w:hAnsi="Times New Roman" w:cs="Times New Roman"/>
                <w:b/>
                <w:sz w:val="20"/>
                <w:szCs w:val="20"/>
              </w:rPr>
              <w:t>Stan istniej</w:t>
            </w:r>
            <w:r w:rsidRPr="004B151B">
              <w:rPr>
                <w:rFonts w:ascii="Times New Roman" w:eastAsia="Calibri" w:hAnsi="Times New Roman" w:cs="Times New Roman"/>
                <w:sz w:val="20"/>
                <w:szCs w:val="20"/>
              </w:rPr>
              <w:t>ą</w:t>
            </w:r>
            <w:r w:rsidRPr="004B151B">
              <w:rPr>
                <w:rFonts w:ascii="Times New Roman" w:hAnsi="Times New Roman" w:cs="Times New Roman"/>
                <w:b/>
                <w:sz w:val="20"/>
                <w:szCs w:val="20"/>
              </w:rPr>
              <w:t>cy</w:t>
            </w:r>
          </w:p>
        </w:tc>
        <w:tc>
          <w:tcPr>
            <w:tcW w:w="1009"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59C3EDC4" w14:textId="77777777" w:rsidR="00DD5C03" w:rsidRPr="004B151B" w:rsidRDefault="00B96779">
            <w:pPr>
              <w:spacing w:after="0" w:line="259" w:lineRule="auto"/>
              <w:jc w:val="center"/>
              <w:rPr>
                <w:rFonts w:ascii="Times New Roman" w:hAnsi="Times New Roman" w:cs="Times New Roman"/>
                <w:sz w:val="20"/>
                <w:szCs w:val="20"/>
              </w:rPr>
            </w:pPr>
            <w:r w:rsidRPr="004B151B">
              <w:rPr>
                <w:rFonts w:ascii="Times New Roman" w:hAnsi="Times New Roman" w:cs="Times New Roman"/>
                <w:b/>
                <w:sz w:val="20"/>
                <w:szCs w:val="20"/>
              </w:rPr>
              <w:t>Prognoza</w:t>
            </w:r>
          </w:p>
        </w:tc>
      </w:tr>
      <w:tr w:rsidR="001F532E" w:rsidRPr="004B151B" w14:paraId="71656912" w14:textId="77777777" w:rsidTr="00915944">
        <w:trPr>
          <w:trHeight w:val="397"/>
          <w:jc w:val="center"/>
        </w:trPr>
        <w:tc>
          <w:tcPr>
            <w:tcW w:w="1459"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32FC7269" w14:textId="0641F160" w:rsidR="001F532E" w:rsidRPr="004B151B" w:rsidRDefault="001F532E" w:rsidP="001F532E">
            <w:pPr>
              <w:spacing w:after="0" w:line="259" w:lineRule="auto"/>
              <w:ind w:right="33"/>
              <w:jc w:val="center"/>
              <w:rPr>
                <w:rFonts w:ascii="Times New Roman" w:hAnsi="Times New Roman" w:cs="Times New Roman"/>
                <w:sz w:val="20"/>
                <w:szCs w:val="20"/>
              </w:rPr>
            </w:pPr>
            <w:r w:rsidRPr="004B151B">
              <w:rPr>
                <w:rFonts w:ascii="Times New Roman" w:hAnsi="Times New Roman" w:cs="Times New Roman"/>
                <w:b/>
                <w:sz w:val="20"/>
                <w:szCs w:val="20"/>
              </w:rPr>
              <w:t>SCENARIUSZ I</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BDE59D" w14:textId="63979D73" w:rsidR="001F532E" w:rsidRPr="004B151B" w:rsidRDefault="001F532E" w:rsidP="001F532E">
            <w:pPr>
              <w:spacing w:after="0" w:line="259" w:lineRule="auto"/>
              <w:jc w:val="center"/>
              <w:rPr>
                <w:rFonts w:ascii="Times New Roman" w:hAnsi="Times New Roman" w:cs="Times New Roman"/>
                <w:sz w:val="20"/>
                <w:szCs w:val="20"/>
              </w:rPr>
            </w:pPr>
            <w:r w:rsidRPr="004B151B">
              <w:rPr>
                <w:rFonts w:ascii="Times New Roman" w:hAnsi="Times New Roman" w:cs="Times New Roman"/>
              </w:rPr>
              <w:t>2023-2028</w:t>
            </w: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1E65BE" w14:textId="340D27F7" w:rsidR="001F532E" w:rsidRPr="004B151B" w:rsidRDefault="001F532E" w:rsidP="001F532E">
            <w:pPr>
              <w:spacing w:after="0" w:line="259" w:lineRule="auto"/>
              <w:ind w:right="34"/>
              <w:jc w:val="center"/>
              <w:rPr>
                <w:rFonts w:ascii="Times New Roman" w:hAnsi="Times New Roman" w:cs="Times New Roman"/>
                <w:sz w:val="20"/>
                <w:szCs w:val="20"/>
              </w:rPr>
            </w:pPr>
            <w:r w:rsidRPr="004B151B">
              <w:rPr>
                <w:rFonts w:ascii="Times New Roman" w:hAnsi="Times New Roman" w:cs="Times New Roman"/>
                <w:sz w:val="20"/>
                <w:szCs w:val="20"/>
              </w:rPr>
              <w:t>0,5%</w:t>
            </w:r>
          </w:p>
        </w:tc>
        <w:tc>
          <w:tcPr>
            <w:tcW w:w="91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31FC39" w14:textId="0D133E69" w:rsidR="001F532E" w:rsidRPr="004B151B" w:rsidRDefault="001F532E" w:rsidP="001F532E">
            <w:pPr>
              <w:spacing w:after="0" w:line="259" w:lineRule="auto"/>
              <w:ind w:right="28"/>
              <w:jc w:val="center"/>
              <w:rPr>
                <w:rFonts w:ascii="Times New Roman" w:hAnsi="Times New Roman" w:cs="Times New Roman"/>
                <w:sz w:val="20"/>
                <w:szCs w:val="20"/>
              </w:rPr>
            </w:pPr>
            <w:r w:rsidRPr="004B151B">
              <w:rPr>
                <w:rFonts w:ascii="Times New Roman" w:hAnsi="Times New Roman" w:cs="Times New Roman"/>
                <w:sz w:val="20"/>
                <w:szCs w:val="20"/>
              </w:rPr>
              <w:t>1,64</w:t>
            </w:r>
          </w:p>
        </w:tc>
        <w:tc>
          <w:tcPr>
            <w:tcW w:w="9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A5D427" w14:textId="65C3BE3A" w:rsidR="001F532E" w:rsidRPr="004B151B" w:rsidRDefault="001F532E" w:rsidP="001F532E">
            <w:pPr>
              <w:spacing w:after="0" w:line="259" w:lineRule="auto"/>
              <w:ind w:right="28"/>
              <w:jc w:val="center"/>
              <w:rPr>
                <w:rFonts w:ascii="Times New Roman" w:hAnsi="Times New Roman" w:cs="Times New Roman"/>
                <w:sz w:val="20"/>
                <w:szCs w:val="20"/>
              </w:rPr>
            </w:pPr>
            <w:r w:rsidRPr="004B151B">
              <w:rPr>
                <w:rFonts w:ascii="Times New Roman" w:hAnsi="Times New Roman" w:cs="Times New Roman"/>
                <w:sz w:val="20"/>
                <w:szCs w:val="20"/>
              </w:rPr>
              <w:t>0,85</w:t>
            </w:r>
          </w:p>
        </w:tc>
        <w:tc>
          <w:tcPr>
            <w:tcW w:w="9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C88D8C" w14:textId="54CA9A65" w:rsidR="001F532E" w:rsidRPr="004B151B" w:rsidRDefault="001F532E" w:rsidP="001F532E">
            <w:pPr>
              <w:spacing w:after="0" w:line="259" w:lineRule="auto"/>
              <w:ind w:right="28"/>
              <w:jc w:val="center"/>
              <w:rPr>
                <w:rFonts w:ascii="Times New Roman" w:hAnsi="Times New Roman" w:cs="Times New Roman"/>
                <w:sz w:val="20"/>
                <w:szCs w:val="20"/>
              </w:rPr>
            </w:pPr>
            <w:r w:rsidRPr="004B151B">
              <w:rPr>
                <w:rFonts w:ascii="Times New Roman" w:hAnsi="Times New Roman" w:cs="Times New Roman"/>
                <w:sz w:val="20"/>
                <w:szCs w:val="20"/>
              </w:rPr>
              <w:t>1,00</w:t>
            </w:r>
          </w:p>
        </w:tc>
        <w:tc>
          <w:tcPr>
            <w:tcW w:w="9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EB023C" w14:textId="2B7B066C" w:rsidR="001F532E" w:rsidRPr="004B151B" w:rsidRDefault="001F532E" w:rsidP="001F532E">
            <w:pPr>
              <w:spacing w:after="0" w:line="259" w:lineRule="auto"/>
              <w:ind w:right="28"/>
              <w:jc w:val="center"/>
              <w:rPr>
                <w:rFonts w:ascii="Times New Roman" w:hAnsi="Times New Roman" w:cs="Times New Roman"/>
                <w:sz w:val="20"/>
                <w:szCs w:val="20"/>
              </w:rPr>
            </w:pPr>
            <w:r w:rsidRPr="004B151B">
              <w:rPr>
                <w:rFonts w:ascii="Times New Roman" w:hAnsi="Times New Roman" w:cs="Times New Roman"/>
                <w:sz w:val="20"/>
                <w:szCs w:val="20"/>
              </w:rPr>
              <w:t>1,00</w:t>
            </w:r>
          </w:p>
        </w:tc>
        <w:tc>
          <w:tcPr>
            <w:tcW w:w="10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C1917D" w14:textId="3062DA57" w:rsidR="001F532E" w:rsidRPr="004B151B" w:rsidRDefault="001F532E" w:rsidP="001F532E">
            <w:pPr>
              <w:spacing w:after="0" w:line="259" w:lineRule="auto"/>
              <w:ind w:right="28"/>
              <w:jc w:val="center"/>
              <w:rPr>
                <w:rFonts w:ascii="Times New Roman" w:hAnsi="Times New Roman" w:cs="Times New Roman"/>
                <w:sz w:val="20"/>
                <w:szCs w:val="20"/>
              </w:rPr>
            </w:pPr>
            <w:r w:rsidRPr="004B151B">
              <w:rPr>
                <w:rFonts w:ascii="Times New Roman" w:hAnsi="Times New Roman" w:cs="Times New Roman"/>
                <w:sz w:val="20"/>
                <w:szCs w:val="20"/>
              </w:rPr>
              <w:t>1,00</w:t>
            </w:r>
          </w:p>
        </w:tc>
        <w:tc>
          <w:tcPr>
            <w:tcW w:w="10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F72C25" w14:textId="68B8543E" w:rsidR="001F532E" w:rsidRPr="004B151B" w:rsidRDefault="001F532E" w:rsidP="001F532E">
            <w:pPr>
              <w:spacing w:after="0" w:line="259" w:lineRule="auto"/>
              <w:ind w:right="27"/>
              <w:jc w:val="center"/>
              <w:rPr>
                <w:rFonts w:ascii="Times New Roman" w:hAnsi="Times New Roman" w:cs="Times New Roman"/>
                <w:sz w:val="20"/>
                <w:szCs w:val="20"/>
              </w:rPr>
            </w:pPr>
            <w:r w:rsidRPr="004B151B">
              <w:rPr>
                <w:rFonts w:ascii="Times New Roman" w:hAnsi="Times New Roman" w:cs="Times New Roman"/>
                <w:sz w:val="20"/>
                <w:szCs w:val="20"/>
              </w:rPr>
              <w:t>1,00</w:t>
            </w:r>
          </w:p>
        </w:tc>
      </w:tr>
      <w:tr w:rsidR="001F532E" w:rsidRPr="004B151B" w14:paraId="5C380BAD" w14:textId="77777777" w:rsidTr="00915944">
        <w:trPr>
          <w:trHeight w:val="535"/>
          <w:jc w:val="center"/>
        </w:trPr>
        <w:tc>
          <w:tcPr>
            <w:tcW w:w="145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5A7CCB60" w14:textId="77777777" w:rsidR="001F532E" w:rsidRPr="004B151B" w:rsidRDefault="001F532E" w:rsidP="001F532E">
            <w:pPr>
              <w:spacing w:after="0" w:line="259" w:lineRule="auto"/>
              <w:jc w:val="center"/>
              <w:rPr>
                <w:rFonts w:ascii="Times New Roman" w:hAnsi="Times New Roman" w:cs="Times New Roman"/>
                <w:sz w:val="20"/>
                <w:szCs w:val="20"/>
              </w:rPr>
            </w:pP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931B30" w14:textId="36BA43C4" w:rsidR="001F532E" w:rsidRPr="004B151B" w:rsidRDefault="001F532E" w:rsidP="001F532E">
            <w:pPr>
              <w:spacing w:after="0" w:line="259" w:lineRule="auto"/>
              <w:ind w:left="65"/>
              <w:jc w:val="center"/>
              <w:rPr>
                <w:rFonts w:ascii="Times New Roman" w:hAnsi="Times New Roman" w:cs="Times New Roman"/>
                <w:sz w:val="20"/>
                <w:szCs w:val="20"/>
              </w:rPr>
            </w:pPr>
            <w:r w:rsidRPr="004B151B">
              <w:rPr>
                <w:rFonts w:ascii="Times New Roman" w:hAnsi="Times New Roman" w:cs="Times New Roman"/>
              </w:rPr>
              <w:t>2028-2038</w:t>
            </w: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86B6D6" w14:textId="38120D58" w:rsidR="001F532E" w:rsidRPr="004B151B" w:rsidRDefault="001F532E" w:rsidP="001F532E">
            <w:pPr>
              <w:spacing w:after="0" w:line="259" w:lineRule="auto"/>
              <w:ind w:right="34"/>
              <w:jc w:val="center"/>
              <w:rPr>
                <w:rFonts w:ascii="Times New Roman" w:hAnsi="Times New Roman" w:cs="Times New Roman"/>
                <w:sz w:val="20"/>
                <w:szCs w:val="20"/>
              </w:rPr>
            </w:pPr>
            <w:r w:rsidRPr="004B151B">
              <w:rPr>
                <w:rFonts w:ascii="Times New Roman" w:hAnsi="Times New Roman" w:cs="Times New Roman"/>
                <w:sz w:val="20"/>
                <w:szCs w:val="20"/>
              </w:rPr>
              <w:t>1,0%</w:t>
            </w:r>
          </w:p>
        </w:tc>
        <w:tc>
          <w:tcPr>
            <w:tcW w:w="91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2104A4" w14:textId="5A0A9B6B" w:rsidR="001F532E" w:rsidRPr="004B151B" w:rsidRDefault="001F532E" w:rsidP="001F532E">
            <w:pPr>
              <w:spacing w:after="0" w:line="259" w:lineRule="auto"/>
              <w:ind w:right="28"/>
              <w:jc w:val="center"/>
              <w:rPr>
                <w:rFonts w:ascii="Times New Roman" w:hAnsi="Times New Roman" w:cs="Times New Roman"/>
                <w:sz w:val="20"/>
                <w:szCs w:val="20"/>
              </w:rPr>
            </w:pPr>
            <w:r w:rsidRPr="004B151B">
              <w:rPr>
                <w:rFonts w:ascii="Times New Roman" w:hAnsi="Times New Roman" w:cs="Times New Roman"/>
                <w:sz w:val="20"/>
                <w:szCs w:val="20"/>
              </w:rPr>
              <w:t>1,64</w:t>
            </w:r>
          </w:p>
        </w:tc>
        <w:tc>
          <w:tcPr>
            <w:tcW w:w="9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BBBED7" w14:textId="6BDAAEEE" w:rsidR="001F532E" w:rsidRPr="004B151B" w:rsidRDefault="001F532E" w:rsidP="001F532E">
            <w:pPr>
              <w:spacing w:after="0" w:line="259" w:lineRule="auto"/>
              <w:ind w:right="28"/>
              <w:jc w:val="center"/>
              <w:rPr>
                <w:rFonts w:ascii="Times New Roman" w:hAnsi="Times New Roman" w:cs="Times New Roman"/>
                <w:sz w:val="20"/>
                <w:szCs w:val="20"/>
              </w:rPr>
            </w:pPr>
            <w:r w:rsidRPr="004B151B">
              <w:rPr>
                <w:rFonts w:ascii="Times New Roman" w:hAnsi="Times New Roman" w:cs="Times New Roman"/>
                <w:sz w:val="20"/>
                <w:szCs w:val="20"/>
              </w:rPr>
              <w:t>0,85</w:t>
            </w:r>
          </w:p>
        </w:tc>
        <w:tc>
          <w:tcPr>
            <w:tcW w:w="9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95033B" w14:textId="27445693" w:rsidR="001F532E" w:rsidRPr="004B151B" w:rsidRDefault="001F532E" w:rsidP="001F532E">
            <w:pPr>
              <w:spacing w:after="0" w:line="259" w:lineRule="auto"/>
              <w:ind w:right="28"/>
              <w:jc w:val="center"/>
              <w:rPr>
                <w:rFonts w:ascii="Times New Roman" w:hAnsi="Times New Roman" w:cs="Times New Roman"/>
                <w:sz w:val="20"/>
                <w:szCs w:val="20"/>
              </w:rPr>
            </w:pPr>
            <w:r w:rsidRPr="004B151B">
              <w:rPr>
                <w:rFonts w:ascii="Times New Roman" w:hAnsi="Times New Roman" w:cs="Times New Roman"/>
                <w:sz w:val="20"/>
                <w:szCs w:val="20"/>
              </w:rPr>
              <w:t>1,00</w:t>
            </w:r>
          </w:p>
        </w:tc>
        <w:tc>
          <w:tcPr>
            <w:tcW w:w="9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A9A458" w14:textId="1353A178" w:rsidR="001F532E" w:rsidRPr="004B151B" w:rsidRDefault="001F532E" w:rsidP="001F532E">
            <w:pPr>
              <w:spacing w:after="0" w:line="259" w:lineRule="auto"/>
              <w:ind w:right="28"/>
              <w:jc w:val="center"/>
              <w:rPr>
                <w:rFonts w:ascii="Times New Roman" w:hAnsi="Times New Roman" w:cs="Times New Roman"/>
                <w:sz w:val="20"/>
                <w:szCs w:val="20"/>
              </w:rPr>
            </w:pPr>
            <w:r w:rsidRPr="004B151B">
              <w:rPr>
                <w:rFonts w:ascii="Times New Roman" w:hAnsi="Times New Roman" w:cs="Times New Roman"/>
                <w:sz w:val="20"/>
                <w:szCs w:val="20"/>
              </w:rPr>
              <w:t>1,00</w:t>
            </w:r>
          </w:p>
        </w:tc>
        <w:tc>
          <w:tcPr>
            <w:tcW w:w="10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12A51C" w14:textId="0F534215" w:rsidR="001F532E" w:rsidRPr="004B151B" w:rsidRDefault="001F532E" w:rsidP="001F532E">
            <w:pPr>
              <w:spacing w:after="0" w:line="259" w:lineRule="auto"/>
              <w:ind w:right="28"/>
              <w:jc w:val="center"/>
              <w:rPr>
                <w:rFonts w:ascii="Times New Roman" w:hAnsi="Times New Roman" w:cs="Times New Roman"/>
                <w:sz w:val="20"/>
                <w:szCs w:val="20"/>
              </w:rPr>
            </w:pPr>
            <w:r w:rsidRPr="004B151B">
              <w:rPr>
                <w:rFonts w:ascii="Times New Roman" w:hAnsi="Times New Roman" w:cs="Times New Roman"/>
                <w:sz w:val="20"/>
                <w:szCs w:val="20"/>
              </w:rPr>
              <w:t>1,00</w:t>
            </w:r>
          </w:p>
        </w:tc>
        <w:tc>
          <w:tcPr>
            <w:tcW w:w="10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55234E" w14:textId="07E52733" w:rsidR="001F532E" w:rsidRPr="004B151B" w:rsidRDefault="001F532E" w:rsidP="001F532E">
            <w:pPr>
              <w:spacing w:after="0" w:line="259" w:lineRule="auto"/>
              <w:ind w:right="27"/>
              <w:jc w:val="center"/>
              <w:rPr>
                <w:rFonts w:ascii="Times New Roman" w:hAnsi="Times New Roman" w:cs="Times New Roman"/>
                <w:sz w:val="20"/>
                <w:szCs w:val="20"/>
              </w:rPr>
            </w:pPr>
            <w:r w:rsidRPr="004B151B">
              <w:rPr>
                <w:rFonts w:ascii="Times New Roman" w:hAnsi="Times New Roman" w:cs="Times New Roman"/>
                <w:sz w:val="20"/>
                <w:szCs w:val="20"/>
              </w:rPr>
              <w:t>1,00</w:t>
            </w:r>
          </w:p>
        </w:tc>
      </w:tr>
      <w:tr w:rsidR="001F532E" w:rsidRPr="004B151B" w14:paraId="69252BD4" w14:textId="77777777" w:rsidTr="00915944">
        <w:trPr>
          <w:trHeight w:val="437"/>
          <w:jc w:val="center"/>
        </w:trPr>
        <w:tc>
          <w:tcPr>
            <w:tcW w:w="1459"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6D24C95B" w14:textId="719EDEDE" w:rsidR="001F532E" w:rsidRPr="004B151B" w:rsidRDefault="001F532E" w:rsidP="001F532E">
            <w:pPr>
              <w:spacing w:after="0" w:line="259" w:lineRule="auto"/>
              <w:ind w:right="33"/>
              <w:jc w:val="center"/>
              <w:rPr>
                <w:rFonts w:ascii="Times New Roman" w:hAnsi="Times New Roman" w:cs="Times New Roman"/>
                <w:sz w:val="20"/>
                <w:szCs w:val="20"/>
              </w:rPr>
            </w:pPr>
            <w:r w:rsidRPr="004B151B">
              <w:rPr>
                <w:rFonts w:ascii="Times New Roman" w:hAnsi="Times New Roman" w:cs="Times New Roman"/>
                <w:b/>
                <w:sz w:val="20"/>
                <w:szCs w:val="20"/>
              </w:rPr>
              <w:t>SCENARIUSZ II</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4D9C46" w14:textId="78329BE8" w:rsidR="001F532E" w:rsidRPr="004B151B" w:rsidRDefault="001F532E" w:rsidP="001F532E">
            <w:pPr>
              <w:spacing w:after="0" w:line="259" w:lineRule="auto"/>
              <w:jc w:val="center"/>
              <w:rPr>
                <w:rFonts w:ascii="Times New Roman" w:hAnsi="Times New Roman" w:cs="Times New Roman"/>
                <w:sz w:val="20"/>
                <w:szCs w:val="20"/>
              </w:rPr>
            </w:pPr>
            <w:r w:rsidRPr="004B151B">
              <w:rPr>
                <w:rFonts w:ascii="Times New Roman" w:hAnsi="Times New Roman" w:cs="Times New Roman"/>
              </w:rPr>
              <w:t>2023-2028</w:t>
            </w: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70F8C8" w14:textId="75153E46" w:rsidR="001F532E" w:rsidRPr="004B151B" w:rsidRDefault="001F532E" w:rsidP="001F532E">
            <w:pPr>
              <w:spacing w:after="0" w:line="259" w:lineRule="auto"/>
              <w:ind w:right="34"/>
              <w:jc w:val="center"/>
              <w:rPr>
                <w:rFonts w:ascii="Times New Roman" w:hAnsi="Times New Roman" w:cs="Times New Roman"/>
                <w:sz w:val="20"/>
                <w:szCs w:val="20"/>
              </w:rPr>
            </w:pPr>
            <w:r w:rsidRPr="004B151B">
              <w:rPr>
                <w:rFonts w:ascii="Times New Roman" w:hAnsi="Times New Roman" w:cs="Times New Roman"/>
                <w:sz w:val="20"/>
                <w:szCs w:val="20"/>
              </w:rPr>
              <w:t>1,5%</w:t>
            </w:r>
          </w:p>
        </w:tc>
        <w:tc>
          <w:tcPr>
            <w:tcW w:w="91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04D1D9" w14:textId="498A7F65" w:rsidR="001F532E" w:rsidRPr="004B151B" w:rsidRDefault="001F532E" w:rsidP="001F532E">
            <w:pPr>
              <w:spacing w:after="0" w:line="259" w:lineRule="auto"/>
              <w:ind w:right="28"/>
              <w:jc w:val="center"/>
              <w:rPr>
                <w:rFonts w:ascii="Times New Roman" w:hAnsi="Times New Roman" w:cs="Times New Roman"/>
                <w:sz w:val="20"/>
                <w:szCs w:val="20"/>
              </w:rPr>
            </w:pPr>
            <w:r w:rsidRPr="004B151B">
              <w:rPr>
                <w:rFonts w:ascii="Times New Roman" w:hAnsi="Times New Roman" w:cs="Times New Roman"/>
                <w:sz w:val="20"/>
                <w:szCs w:val="20"/>
              </w:rPr>
              <w:t>1,64</w:t>
            </w:r>
          </w:p>
        </w:tc>
        <w:tc>
          <w:tcPr>
            <w:tcW w:w="9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F3265B" w14:textId="5A2616B9" w:rsidR="001F532E" w:rsidRPr="004B151B" w:rsidRDefault="001F532E" w:rsidP="001F532E">
            <w:pPr>
              <w:spacing w:after="0" w:line="259" w:lineRule="auto"/>
              <w:ind w:right="28"/>
              <w:jc w:val="center"/>
              <w:rPr>
                <w:rFonts w:ascii="Times New Roman" w:hAnsi="Times New Roman" w:cs="Times New Roman"/>
                <w:sz w:val="20"/>
                <w:szCs w:val="20"/>
              </w:rPr>
            </w:pPr>
            <w:r w:rsidRPr="004B151B">
              <w:rPr>
                <w:rFonts w:ascii="Times New Roman" w:hAnsi="Times New Roman" w:cs="Times New Roman"/>
                <w:sz w:val="20"/>
                <w:szCs w:val="20"/>
              </w:rPr>
              <w:t>0,85</w:t>
            </w:r>
          </w:p>
        </w:tc>
        <w:tc>
          <w:tcPr>
            <w:tcW w:w="9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13578F" w14:textId="51C8883E" w:rsidR="001F532E" w:rsidRPr="004B151B" w:rsidRDefault="001F532E" w:rsidP="001F532E">
            <w:pPr>
              <w:spacing w:after="0" w:line="259" w:lineRule="auto"/>
              <w:ind w:right="28"/>
              <w:jc w:val="center"/>
              <w:rPr>
                <w:rFonts w:ascii="Times New Roman" w:hAnsi="Times New Roman" w:cs="Times New Roman"/>
                <w:sz w:val="20"/>
                <w:szCs w:val="20"/>
              </w:rPr>
            </w:pPr>
            <w:r w:rsidRPr="004B151B">
              <w:rPr>
                <w:rFonts w:ascii="Times New Roman" w:hAnsi="Times New Roman" w:cs="Times New Roman"/>
                <w:sz w:val="20"/>
                <w:szCs w:val="20"/>
              </w:rPr>
              <w:t>1,00</w:t>
            </w:r>
          </w:p>
        </w:tc>
        <w:tc>
          <w:tcPr>
            <w:tcW w:w="9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12F55F" w14:textId="76DFCE61" w:rsidR="001F532E" w:rsidRPr="004B151B" w:rsidRDefault="001F532E" w:rsidP="001F532E">
            <w:pPr>
              <w:spacing w:after="0" w:line="259" w:lineRule="auto"/>
              <w:ind w:right="28"/>
              <w:jc w:val="center"/>
              <w:rPr>
                <w:rFonts w:ascii="Times New Roman" w:hAnsi="Times New Roman" w:cs="Times New Roman"/>
                <w:sz w:val="20"/>
                <w:szCs w:val="20"/>
              </w:rPr>
            </w:pPr>
            <w:r w:rsidRPr="004B151B">
              <w:rPr>
                <w:rFonts w:ascii="Times New Roman" w:hAnsi="Times New Roman" w:cs="Times New Roman"/>
                <w:sz w:val="20"/>
                <w:szCs w:val="20"/>
              </w:rPr>
              <w:t>1,00</w:t>
            </w:r>
          </w:p>
        </w:tc>
        <w:tc>
          <w:tcPr>
            <w:tcW w:w="10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5C10FB" w14:textId="4B8E5774" w:rsidR="001F532E" w:rsidRPr="004B151B" w:rsidRDefault="001F532E" w:rsidP="001F532E">
            <w:pPr>
              <w:spacing w:after="0" w:line="259" w:lineRule="auto"/>
              <w:ind w:right="28"/>
              <w:jc w:val="center"/>
              <w:rPr>
                <w:rFonts w:ascii="Times New Roman" w:hAnsi="Times New Roman" w:cs="Times New Roman"/>
                <w:sz w:val="20"/>
                <w:szCs w:val="20"/>
              </w:rPr>
            </w:pPr>
            <w:r w:rsidRPr="004B151B">
              <w:rPr>
                <w:rFonts w:ascii="Times New Roman" w:hAnsi="Times New Roman" w:cs="Times New Roman"/>
                <w:sz w:val="20"/>
                <w:szCs w:val="20"/>
              </w:rPr>
              <w:t>1,00</w:t>
            </w:r>
          </w:p>
        </w:tc>
        <w:tc>
          <w:tcPr>
            <w:tcW w:w="10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04545C" w14:textId="46CA42E1" w:rsidR="001F532E" w:rsidRPr="004B151B" w:rsidRDefault="001F532E" w:rsidP="001F532E">
            <w:pPr>
              <w:spacing w:after="0" w:line="259" w:lineRule="auto"/>
              <w:ind w:right="27"/>
              <w:jc w:val="center"/>
              <w:rPr>
                <w:rFonts w:ascii="Times New Roman" w:hAnsi="Times New Roman" w:cs="Times New Roman"/>
                <w:sz w:val="20"/>
                <w:szCs w:val="20"/>
              </w:rPr>
            </w:pPr>
            <w:r w:rsidRPr="004B151B">
              <w:rPr>
                <w:rFonts w:ascii="Times New Roman" w:hAnsi="Times New Roman" w:cs="Times New Roman"/>
                <w:sz w:val="20"/>
                <w:szCs w:val="20"/>
              </w:rPr>
              <w:t>1,00</w:t>
            </w:r>
          </w:p>
        </w:tc>
      </w:tr>
      <w:tr w:rsidR="001F532E" w:rsidRPr="004B151B" w14:paraId="53C1D42C" w14:textId="77777777" w:rsidTr="00915944">
        <w:trPr>
          <w:trHeight w:val="430"/>
          <w:jc w:val="center"/>
        </w:trPr>
        <w:tc>
          <w:tcPr>
            <w:tcW w:w="145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520F5F1F" w14:textId="77777777" w:rsidR="001F532E" w:rsidRPr="004B151B" w:rsidRDefault="001F532E" w:rsidP="001F532E">
            <w:pPr>
              <w:spacing w:after="0" w:line="259" w:lineRule="auto"/>
              <w:jc w:val="center"/>
              <w:rPr>
                <w:rFonts w:ascii="Times New Roman" w:hAnsi="Times New Roman" w:cs="Times New Roman"/>
                <w:sz w:val="20"/>
                <w:szCs w:val="20"/>
              </w:rPr>
            </w:pP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C112D0" w14:textId="0C2C66A5" w:rsidR="001F532E" w:rsidRPr="004B151B" w:rsidRDefault="001F532E" w:rsidP="001F532E">
            <w:pPr>
              <w:spacing w:after="0" w:line="259" w:lineRule="auto"/>
              <w:ind w:left="65"/>
              <w:jc w:val="center"/>
              <w:rPr>
                <w:rFonts w:ascii="Times New Roman" w:hAnsi="Times New Roman" w:cs="Times New Roman"/>
                <w:sz w:val="20"/>
                <w:szCs w:val="20"/>
              </w:rPr>
            </w:pPr>
            <w:r w:rsidRPr="004B151B">
              <w:rPr>
                <w:rFonts w:ascii="Times New Roman" w:hAnsi="Times New Roman" w:cs="Times New Roman"/>
              </w:rPr>
              <w:t>2028-2038</w:t>
            </w: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FB7447" w14:textId="77553ACC" w:rsidR="001F532E" w:rsidRPr="004B151B" w:rsidRDefault="001F532E" w:rsidP="001F532E">
            <w:pPr>
              <w:spacing w:after="0" w:line="259" w:lineRule="auto"/>
              <w:ind w:right="34"/>
              <w:jc w:val="center"/>
              <w:rPr>
                <w:rFonts w:ascii="Times New Roman" w:hAnsi="Times New Roman" w:cs="Times New Roman"/>
                <w:sz w:val="20"/>
                <w:szCs w:val="20"/>
              </w:rPr>
            </w:pPr>
            <w:r w:rsidRPr="004B151B">
              <w:rPr>
                <w:rFonts w:ascii="Times New Roman" w:hAnsi="Times New Roman" w:cs="Times New Roman"/>
                <w:sz w:val="20"/>
                <w:szCs w:val="20"/>
              </w:rPr>
              <w:t>2,0%</w:t>
            </w:r>
          </w:p>
        </w:tc>
        <w:tc>
          <w:tcPr>
            <w:tcW w:w="91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A8A2E8" w14:textId="53D9F3E1" w:rsidR="001F532E" w:rsidRPr="004B151B" w:rsidRDefault="001F532E" w:rsidP="001F532E">
            <w:pPr>
              <w:spacing w:after="0" w:line="259" w:lineRule="auto"/>
              <w:ind w:right="28"/>
              <w:jc w:val="center"/>
              <w:rPr>
                <w:rFonts w:ascii="Times New Roman" w:hAnsi="Times New Roman" w:cs="Times New Roman"/>
                <w:sz w:val="20"/>
                <w:szCs w:val="20"/>
              </w:rPr>
            </w:pPr>
            <w:r w:rsidRPr="004B151B">
              <w:rPr>
                <w:rFonts w:ascii="Times New Roman" w:hAnsi="Times New Roman" w:cs="Times New Roman"/>
                <w:sz w:val="20"/>
                <w:szCs w:val="20"/>
              </w:rPr>
              <w:t>1,64</w:t>
            </w:r>
          </w:p>
        </w:tc>
        <w:tc>
          <w:tcPr>
            <w:tcW w:w="9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7E7352" w14:textId="721D0049" w:rsidR="001F532E" w:rsidRPr="004B151B" w:rsidRDefault="001F532E" w:rsidP="001F532E">
            <w:pPr>
              <w:spacing w:after="0" w:line="259" w:lineRule="auto"/>
              <w:ind w:right="28"/>
              <w:jc w:val="center"/>
              <w:rPr>
                <w:rFonts w:ascii="Times New Roman" w:hAnsi="Times New Roman" w:cs="Times New Roman"/>
                <w:sz w:val="20"/>
                <w:szCs w:val="20"/>
              </w:rPr>
            </w:pPr>
            <w:r w:rsidRPr="004B151B">
              <w:rPr>
                <w:rFonts w:ascii="Times New Roman" w:hAnsi="Times New Roman" w:cs="Times New Roman"/>
                <w:sz w:val="20"/>
                <w:szCs w:val="20"/>
              </w:rPr>
              <w:t>0,85</w:t>
            </w:r>
          </w:p>
        </w:tc>
        <w:tc>
          <w:tcPr>
            <w:tcW w:w="9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1B1736" w14:textId="00E10ABC" w:rsidR="001F532E" w:rsidRPr="004B151B" w:rsidRDefault="001F532E" w:rsidP="001F532E">
            <w:pPr>
              <w:spacing w:after="0" w:line="259" w:lineRule="auto"/>
              <w:ind w:right="28"/>
              <w:jc w:val="center"/>
              <w:rPr>
                <w:rFonts w:ascii="Times New Roman" w:hAnsi="Times New Roman" w:cs="Times New Roman"/>
                <w:sz w:val="20"/>
                <w:szCs w:val="20"/>
              </w:rPr>
            </w:pPr>
            <w:r w:rsidRPr="004B151B">
              <w:rPr>
                <w:rFonts w:ascii="Times New Roman" w:hAnsi="Times New Roman" w:cs="Times New Roman"/>
                <w:sz w:val="20"/>
                <w:szCs w:val="20"/>
              </w:rPr>
              <w:t>1,00</w:t>
            </w:r>
          </w:p>
        </w:tc>
        <w:tc>
          <w:tcPr>
            <w:tcW w:w="9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56475D" w14:textId="56C5A85E" w:rsidR="001F532E" w:rsidRPr="004B151B" w:rsidRDefault="001F532E" w:rsidP="001F532E">
            <w:pPr>
              <w:spacing w:after="0" w:line="259" w:lineRule="auto"/>
              <w:ind w:right="28"/>
              <w:jc w:val="center"/>
              <w:rPr>
                <w:rFonts w:ascii="Times New Roman" w:hAnsi="Times New Roman" w:cs="Times New Roman"/>
                <w:sz w:val="20"/>
                <w:szCs w:val="20"/>
              </w:rPr>
            </w:pPr>
            <w:r w:rsidRPr="004B151B">
              <w:rPr>
                <w:rFonts w:ascii="Times New Roman" w:hAnsi="Times New Roman" w:cs="Times New Roman"/>
                <w:sz w:val="20"/>
                <w:szCs w:val="20"/>
              </w:rPr>
              <w:t>1,00</w:t>
            </w:r>
          </w:p>
        </w:tc>
        <w:tc>
          <w:tcPr>
            <w:tcW w:w="10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FC7EF7" w14:textId="5A7D6D45" w:rsidR="001F532E" w:rsidRPr="004B151B" w:rsidRDefault="001F532E" w:rsidP="001F532E">
            <w:pPr>
              <w:spacing w:after="0" w:line="259" w:lineRule="auto"/>
              <w:ind w:right="28"/>
              <w:jc w:val="center"/>
              <w:rPr>
                <w:rFonts w:ascii="Times New Roman" w:hAnsi="Times New Roman" w:cs="Times New Roman"/>
                <w:sz w:val="20"/>
                <w:szCs w:val="20"/>
              </w:rPr>
            </w:pPr>
            <w:r w:rsidRPr="004B151B">
              <w:rPr>
                <w:rFonts w:ascii="Times New Roman" w:hAnsi="Times New Roman" w:cs="Times New Roman"/>
                <w:sz w:val="20"/>
                <w:szCs w:val="20"/>
              </w:rPr>
              <w:t>1,00</w:t>
            </w:r>
          </w:p>
        </w:tc>
        <w:tc>
          <w:tcPr>
            <w:tcW w:w="10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9FD52D" w14:textId="5E2B09E1" w:rsidR="001F532E" w:rsidRPr="004B151B" w:rsidRDefault="001F532E" w:rsidP="001F532E">
            <w:pPr>
              <w:spacing w:after="0" w:line="259" w:lineRule="auto"/>
              <w:ind w:right="27"/>
              <w:jc w:val="center"/>
              <w:rPr>
                <w:rFonts w:ascii="Times New Roman" w:hAnsi="Times New Roman" w:cs="Times New Roman"/>
                <w:sz w:val="20"/>
                <w:szCs w:val="20"/>
              </w:rPr>
            </w:pPr>
            <w:r w:rsidRPr="004B151B">
              <w:rPr>
                <w:rFonts w:ascii="Times New Roman" w:hAnsi="Times New Roman" w:cs="Times New Roman"/>
                <w:sz w:val="20"/>
                <w:szCs w:val="20"/>
              </w:rPr>
              <w:t>1,00</w:t>
            </w:r>
          </w:p>
        </w:tc>
      </w:tr>
      <w:tr w:rsidR="001F532E" w:rsidRPr="004B151B" w14:paraId="30676594" w14:textId="77777777" w:rsidTr="00915944">
        <w:trPr>
          <w:trHeight w:val="427"/>
          <w:jc w:val="center"/>
        </w:trPr>
        <w:tc>
          <w:tcPr>
            <w:tcW w:w="1459"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4DF577FF" w14:textId="55A8C7E5" w:rsidR="001F532E" w:rsidRPr="004B151B" w:rsidRDefault="001F532E" w:rsidP="001F532E">
            <w:pPr>
              <w:spacing w:after="0" w:line="259" w:lineRule="auto"/>
              <w:ind w:right="33"/>
              <w:jc w:val="center"/>
              <w:rPr>
                <w:rFonts w:ascii="Times New Roman" w:hAnsi="Times New Roman" w:cs="Times New Roman"/>
                <w:sz w:val="20"/>
                <w:szCs w:val="20"/>
              </w:rPr>
            </w:pPr>
            <w:r w:rsidRPr="004B151B">
              <w:rPr>
                <w:rFonts w:ascii="Times New Roman" w:hAnsi="Times New Roman" w:cs="Times New Roman"/>
                <w:b/>
                <w:sz w:val="20"/>
                <w:szCs w:val="20"/>
              </w:rPr>
              <w:t>SCENARIUSZ III</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094D93" w14:textId="53F8C06F" w:rsidR="001F532E" w:rsidRPr="004B151B" w:rsidRDefault="001F532E" w:rsidP="001F532E">
            <w:pPr>
              <w:spacing w:after="0" w:line="259" w:lineRule="auto"/>
              <w:jc w:val="center"/>
              <w:rPr>
                <w:rFonts w:ascii="Times New Roman" w:hAnsi="Times New Roman" w:cs="Times New Roman"/>
                <w:sz w:val="20"/>
                <w:szCs w:val="20"/>
              </w:rPr>
            </w:pPr>
            <w:r w:rsidRPr="004B151B">
              <w:rPr>
                <w:rFonts w:ascii="Times New Roman" w:hAnsi="Times New Roman" w:cs="Times New Roman"/>
              </w:rPr>
              <w:t>2023-2028</w:t>
            </w: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F1D55F" w14:textId="2CDD7F4A" w:rsidR="001F532E" w:rsidRPr="004B151B" w:rsidRDefault="001F532E" w:rsidP="001F532E">
            <w:pPr>
              <w:spacing w:after="0" w:line="259" w:lineRule="auto"/>
              <w:ind w:right="34"/>
              <w:jc w:val="center"/>
              <w:rPr>
                <w:rFonts w:ascii="Times New Roman" w:hAnsi="Times New Roman" w:cs="Times New Roman"/>
                <w:sz w:val="20"/>
                <w:szCs w:val="20"/>
              </w:rPr>
            </w:pPr>
            <w:r w:rsidRPr="004B151B">
              <w:rPr>
                <w:rFonts w:ascii="Times New Roman" w:hAnsi="Times New Roman" w:cs="Times New Roman"/>
                <w:sz w:val="20"/>
                <w:szCs w:val="20"/>
              </w:rPr>
              <w:t>3,0%</w:t>
            </w:r>
          </w:p>
        </w:tc>
        <w:tc>
          <w:tcPr>
            <w:tcW w:w="91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93769B" w14:textId="7EB119B5" w:rsidR="001F532E" w:rsidRPr="004B151B" w:rsidRDefault="001F532E" w:rsidP="001F532E">
            <w:pPr>
              <w:spacing w:after="0" w:line="259" w:lineRule="auto"/>
              <w:ind w:right="28"/>
              <w:jc w:val="center"/>
              <w:rPr>
                <w:rFonts w:ascii="Times New Roman" w:hAnsi="Times New Roman" w:cs="Times New Roman"/>
                <w:sz w:val="20"/>
                <w:szCs w:val="20"/>
              </w:rPr>
            </w:pPr>
            <w:r w:rsidRPr="004B151B">
              <w:rPr>
                <w:rFonts w:ascii="Times New Roman" w:hAnsi="Times New Roman" w:cs="Times New Roman"/>
                <w:sz w:val="20"/>
                <w:szCs w:val="20"/>
              </w:rPr>
              <w:t>1,64</w:t>
            </w:r>
          </w:p>
        </w:tc>
        <w:tc>
          <w:tcPr>
            <w:tcW w:w="9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39CAA9" w14:textId="4D4DA7D6" w:rsidR="001F532E" w:rsidRPr="004B151B" w:rsidRDefault="001F532E" w:rsidP="001F532E">
            <w:pPr>
              <w:spacing w:after="0" w:line="259" w:lineRule="auto"/>
              <w:ind w:right="28"/>
              <w:jc w:val="center"/>
              <w:rPr>
                <w:rFonts w:ascii="Times New Roman" w:hAnsi="Times New Roman" w:cs="Times New Roman"/>
                <w:sz w:val="20"/>
                <w:szCs w:val="20"/>
              </w:rPr>
            </w:pPr>
            <w:r w:rsidRPr="004B151B">
              <w:rPr>
                <w:rFonts w:ascii="Times New Roman" w:hAnsi="Times New Roman" w:cs="Times New Roman"/>
                <w:sz w:val="20"/>
                <w:szCs w:val="20"/>
              </w:rPr>
              <w:t>0,85</w:t>
            </w:r>
          </w:p>
        </w:tc>
        <w:tc>
          <w:tcPr>
            <w:tcW w:w="9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2091A2" w14:textId="451DDDDA" w:rsidR="001F532E" w:rsidRPr="004B151B" w:rsidRDefault="001F532E" w:rsidP="001F532E">
            <w:pPr>
              <w:spacing w:after="0" w:line="259" w:lineRule="auto"/>
              <w:ind w:right="28"/>
              <w:jc w:val="center"/>
              <w:rPr>
                <w:rFonts w:ascii="Times New Roman" w:hAnsi="Times New Roman" w:cs="Times New Roman"/>
                <w:sz w:val="20"/>
                <w:szCs w:val="20"/>
              </w:rPr>
            </w:pPr>
            <w:r w:rsidRPr="004B151B">
              <w:rPr>
                <w:rFonts w:ascii="Times New Roman" w:hAnsi="Times New Roman" w:cs="Times New Roman"/>
                <w:sz w:val="20"/>
                <w:szCs w:val="20"/>
              </w:rPr>
              <w:t>1,00</w:t>
            </w:r>
          </w:p>
        </w:tc>
        <w:tc>
          <w:tcPr>
            <w:tcW w:w="9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7FC9D6" w14:textId="7035FDD6" w:rsidR="001F532E" w:rsidRPr="004B151B" w:rsidRDefault="001F532E" w:rsidP="001F532E">
            <w:pPr>
              <w:spacing w:after="0" w:line="259" w:lineRule="auto"/>
              <w:ind w:right="28"/>
              <w:jc w:val="center"/>
              <w:rPr>
                <w:rFonts w:ascii="Times New Roman" w:hAnsi="Times New Roman" w:cs="Times New Roman"/>
                <w:sz w:val="20"/>
                <w:szCs w:val="20"/>
              </w:rPr>
            </w:pPr>
            <w:r w:rsidRPr="004B151B">
              <w:rPr>
                <w:rFonts w:ascii="Times New Roman" w:hAnsi="Times New Roman" w:cs="Times New Roman"/>
                <w:sz w:val="20"/>
                <w:szCs w:val="20"/>
              </w:rPr>
              <w:t>1,00</w:t>
            </w:r>
          </w:p>
        </w:tc>
        <w:tc>
          <w:tcPr>
            <w:tcW w:w="10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6EC7A2" w14:textId="60DECEB7" w:rsidR="001F532E" w:rsidRPr="004B151B" w:rsidRDefault="001F532E" w:rsidP="001F532E">
            <w:pPr>
              <w:spacing w:after="0" w:line="259" w:lineRule="auto"/>
              <w:ind w:right="28"/>
              <w:jc w:val="center"/>
              <w:rPr>
                <w:rFonts w:ascii="Times New Roman" w:hAnsi="Times New Roman" w:cs="Times New Roman"/>
                <w:sz w:val="20"/>
                <w:szCs w:val="20"/>
              </w:rPr>
            </w:pPr>
            <w:r w:rsidRPr="004B151B">
              <w:rPr>
                <w:rFonts w:ascii="Times New Roman" w:hAnsi="Times New Roman" w:cs="Times New Roman"/>
                <w:sz w:val="20"/>
                <w:szCs w:val="20"/>
              </w:rPr>
              <w:t>1,00</w:t>
            </w:r>
          </w:p>
        </w:tc>
        <w:tc>
          <w:tcPr>
            <w:tcW w:w="10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ED6C79" w14:textId="35A7FEFC" w:rsidR="001F532E" w:rsidRPr="004B151B" w:rsidRDefault="001F532E" w:rsidP="001F532E">
            <w:pPr>
              <w:spacing w:after="0" w:line="259" w:lineRule="auto"/>
              <w:ind w:right="27"/>
              <w:jc w:val="center"/>
              <w:rPr>
                <w:rFonts w:ascii="Times New Roman" w:hAnsi="Times New Roman" w:cs="Times New Roman"/>
                <w:sz w:val="20"/>
                <w:szCs w:val="20"/>
              </w:rPr>
            </w:pPr>
            <w:r w:rsidRPr="004B151B">
              <w:rPr>
                <w:rFonts w:ascii="Times New Roman" w:hAnsi="Times New Roman" w:cs="Times New Roman"/>
                <w:sz w:val="20"/>
                <w:szCs w:val="20"/>
              </w:rPr>
              <w:t>1,00</w:t>
            </w:r>
          </w:p>
        </w:tc>
      </w:tr>
      <w:tr w:rsidR="001F532E" w:rsidRPr="004B151B" w14:paraId="7D54D935" w14:textId="77777777" w:rsidTr="00915944">
        <w:trPr>
          <w:trHeight w:val="390"/>
          <w:jc w:val="center"/>
        </w:trPr>
        <w:tc>
          <w:tcPr>
            <w:tcW w:w="1459" w:type="dxa"/>
            <w:vMerge/>
            <w:tcBorders>
              <w:top w:val="single" w:sz="4" w:space="0" w:color="000000"/>
              <w:left w:val="single" w:sz="4" w:space="0" w:color="000000"/>
              <w:bottom w:val="single" w:sz="4" w:space="0" w:color="000000"/>
              <w:right w:val="single" w:sz="4" w:space="0" w:color="000000"/>
            </w:tcBorders>
            <w:shd w:val="clear" w:color="auto" w:fill="auto"/>
          </w:tcPr>
          <w:p w14:paraId="09B0AFEB" w14:textId="77777777" w:rsidR="001F532E" w:rsidRPr="004B151B" w:rsidRDefault="001F532E" w:rsidP="001F532E">
            <w:pPr>
              <w:spacing w:after="0" w:line="259" w:lineRule="auto"/>
              <w:rPr>
                <w:rFonts w:ascii="Times New Roman" w:hAnsi="Times New Roman" w:cs="Times New Roman"/>
              </w:rPr>
            </w:pP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5972FB" w14:textId="2592E8AB" w:rsidR="001F532E" w:rsidRPr="004B151B" w:rsidRDefault="001F532E" w:rsidP="001F532E">
            <w:pPr>
              <w:spacing w:after="0" w:line="259" w:lineRule="auto"/>
              <w:ind w:left="65"/>
              <w:jc w:val="center"/>
              <w:rPr>
                <w:rFonts w:ascii="Times New Roman" w:hAnsi="Times New Roman" w:cs="Times New Roman"/>
                <w:sz w:val="20"/>
                <w:szCs w:val="20"/>
              </w:rPr>
            </w:pPr>
            <w:r w:rsidRPr="004B151B">
              <w:rPr>
                <w:rFonts w:ascii="Times New Roman" w:hAnsi="Times New Roman" w:cs="Times New Roman"/>
              </w:rPr>
              <w:t>2028-2038</w:t>
            </w: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9CF242" w14:textId="3B2F32A3" w:rsidR="001F532E" w:rsidRPr="004B151B" w:rsidRDefault="001F532E" w:rsidP="001F532E">
            <w:pPr>
              <w:spacing w:after="0" w:line="259" w:lineRule="auto"/>
              <w:ind w:right="34"/>
              <w:jc w:val="center"/>
              <w:rPr>
                <w:rFonts w:ascii="Times New Roman" w:hAnsi="Times New Roman" w:cs="Times New Roman"/>
                <w:sz w:val="20"/>
                <w:szCs w:val="20"/>
              </w:rPr>
            </w:pPr>
            <w:r w:rsidRPr="004B151B">
              <w:rPr>
                <w:rFonts w:ascii="Times New Roman" w:hAnsi="Times New Roman" w:cs="Times New Roman"/>
                <w:sz w:val="20"/>
                <w:szCs w:val="20"/>
              </w:rPr>
              <w:t>4,0%</w:t>
            </w:r>
          </w:p>
        </w:tc>
        <w:tc>
          <w:tcPr>
            <w:tcW w:w="91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06971C" w14:textId="1B0B3B11" w:rsidR="001F532E" w:rsidRPr="004B151B" w:rsidRDefault="001F532E" w:rsidP="001F532E">
            <w:pPr>
              <w:spacing w:after="0" w:line="259" w:lineRule="auto"/>
              <w:ind w:right="28"/>
              <w:jc w:val="center"/>
              <w:rPr>
                <w:rFonts w:ascii="Times New Roman" w:hAnsi="Times New Roman" w:cs="Times New Roman"/>
                <w:sz w:val="20"/>
                <w:szCs w:val="20"/>
              </w:rPr>
            </w:pPr>
            <w:r w:rsidRPr="004B151B">
              <w:rPr>
                <w:rFonts w:ascii="Times New Roman" w:hAnsi="Times New Roman" w:cs="Times New Roman"/>
                <w:sz w:val="20"/>
                <w:szCs w:val="20"/>
              </w:rPr>
              <w:t>1,64</w:t>
            </w:r>
          </w:p>
        </w:tc>
        <w:tc>
          <w:tcPr>
            <w:tcW w:w="9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DFCB71" w14:textId="4038D985" w:rsidR="001F532E" w:rsidRPr="004B151B" w:rsidRDefault="001F532E" w:rsidP="001F532E">
            <w:pPr>
              <w:spacing w:after="0" w:line="259" w:lineRule="auto"/>
              <w:ind w:right="28"/>
              <w:jc w:val="center"/>
              <w:rPr>
                <w:rFonts w:ascii="Times New Roman" w:hAnsi="Times New Roman" w:cs="Times New Roman"/>
                <w:sz w:val="20"/>
                <w:szCs w:val="20"/>
              </w:rPr>
            </w:pPr>
            <w:r w:rsidRPr="004B151B">
              <w:rPr>
                <w:rFonts w:ascii="Times New Roman" w:hAnsi="Times New Roman" w:cs="Times New Roman"/>
                <w:sz w:val="20"/>
                <w:szCs w:val="20"/>
              </w:rPr>
              <w:t>0,85</w:t>
            </w:r>
          </w:p>
        </w:tc>
        <w:tc>
          <w:tcPr>
            <w:tcW w:w="9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8C5F5B" w14:textId="1DBF8D82" w:rsidR="001F532E" w:rsidRPr="004B151B" w:rsidRDefault="001F532E" w:rsidP="001F532E">
            <w:pPr>
              <w:spacing w:after="0" w:line="259" w:lineRule="auto"/>
              <w:ind w:right="28"/>
              <w:jc w:val="center"/>
              <w:rPr>
                <w:rFonts w:ascii="Times New Roman" w:hAnsi="Times New Roman" w:cs="Times New Roman"/>
                <w:sz w:val="20"/>
                <w:szCs w:val="20"/>
              </w:rPr>
            </w:pPr>
            <w:r w:rsidRPr="004B151B">
              <w:rPr>
                <w:rFonts w:ascii="Times New Roman" w:hAnsi="Times New Roman" w:cs="Times New Roman"/>
                <w:sz w:val="20"/>
                <w:szCs w:val="20"/>
              </w:rPr>
              <w:t>1,00</w:t>
            </w:r>
          </w:p>
        </w:tc>
        <w:tc>
          <w:tcPr>
            <w:tcW w:w="9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32ED77" w14:textId="3B135D8C" w:rsidR="001F532E" w:rsidRPr="004B151B" w:rsidRDefault="001F532E" w:rsidP="001F532E">
            <w:pPr>
              <w:spacing w:after="0" w:line="259" w:lineRule="auto"/>
              <w:ind w:right="28"/>
              <w:jc w:val="center"/>
              <w:rPr>
                <w:rFonts w:ascii="Times New Roman" w:hAnsi="Times New Roman" w:cs="Times New Roman"/>
                <w:sz w:val="20"/>
                <w:szCs w:val="20"/>
              </w:rPr>
            </w:pPr>
            <w:r w:rsidRPr="004B151B">
              <w:rPr>
                <w:rFonts w:ascii="Times New Roman" w:hAnsi="Times New Roman" w:cs="Times New Roman"/>
                <w:sz w:val="20"/>
                <w:szCs w:val="20"/>
              </w:rPr>
              <w:t>1,00</w:t>
            </w:r>
          </w:p>
        </w:tc>
        <w:tc>
          <w:tcPr>
            <w:tcW w:w="10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BCCCC0A" w14:textId="0D08CABA" w:rsidR="001F532E" w:rsidRPr="004B151B" w:rsidRDefault="001F532E" w:rsidP="001F532E">
            <w:pPr>
              <w:spacing w:after="0" w:line="259" w:lineRule="auto"/>
              <w:ind w:right="28"/>
              <w:jc w:val="center"/>
              <w:rPr>
                <w:rFonts w:ascii="Times New Roman" w:hAnsi="Times New Roman" w:cs="Times New Roman"/>
                <w:sz w:val="20"/>
                <w:szCs w:val="20"/>
              </w:rPr>
            </w:pPr>
            <w:r w:rsidRPr="004B151B">
              <w:rPr>
                <w:rFonts w:ascii="Times New Roman" w:hAnsi="Times New Roman" w:cs="Times New Roman"/>
                <w:sz w:val="20"/>
                <w:szCs w:val="20"/>
              </w:rPr>
              <w:t>1,00</w:t>
            </w:r>
          </w:p>
        </w:tc>
        <w:tc>
          <w:tcPr>
            <w:tcW w:w="10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BC855C" w14:textId="70A33CA1" w:rsidR="001F532E" w:rsidRPr="004B151B" w:rsidRDefault="001F532E" w:rsidP="001F532E">
            <w:pPr>
              <w:spacing w:after="0" w:line="259" w:lineRule="auto"/>
              <w:ind w:right="27"/>
              <w:jc w:val="center"/>
              <w:rPr>
                <w:rFonts w:ascii="Times New Roman" w:hAnsi="Times New Roman" w:cs="Times New Roman"/>
                <w:sz w:val="20"/>
                <w:szCs w:val="20"/>
              </w:rPr>
            </w:pPr>
            <w:r w:rsidRPr="004B151B">
              <w:rPr>
                <w:rFonts w:ascii="Times New Roman" w:hAnsi="Times New Roman" w:cs="Times New Roman"/>
                <w:sz w:val="20"/>
                <w:szCs w:val="20"/>
              </w:rPr>
              <w:t>1,00</w:t>
            </w:r>
          </w:p>
        </w:tc>
      </w:tr>
    </w:tbl>
    <w:p w14:paraId="3B1DCEB3" w14:textId="77777777" w:rsidR="00DD5C03" w:rsidRPr="004B151B" w:rsidRDefault="00B96779">
      <w:pPr>
        <w:spacing w:after="0"/>
        <w:jc w:val="center"/>
        <w:rPr>
          <w:rFonts w:ascii="Times New Roman" w:hAnsi="Times New Roman" w:cs="Times New Roman"/>
          <w:i/>
          <w:sz w:val="20"/>
          <w:szCs w:val="20"/>
        </w:rPr>
      </w:pPr>
      <w:r w:rsidRPr="004B151B">
        <w:rPr>
          <w:rFonts w:ascii="Times New Roman" w:hAnsi="Times New Roman" w:cs="Times New Roman"/>
          <w:i/>
          <w:sz w:val="20"/>
          <w:szCs w:val="20"/>
        </w:rPr>
        <w:t>Źródło: Opracowanie własne</w:t>
      </w:r>
    </w:p>
    <w:p w14:paraId="018F7A07" w14:textId="77777777" w:rsidR="00DD5C03" w:rsidRPr="004B151B" w:rsidRDefault="00B96779">
      <w:pPr>
        <w:spacing w:after="108" w:line="360" w:lineRule="auto"/>
        <w:ind w:right="1"/>
        <w:jc w:val="both"/>
        <w:rPr>
          <w:rFonts w:ascii="Times New Roman" w:hAnsi="Times New Roman" w:cs="Times New Roman"/>
          <w:sz w:val="24"/>
          <w:szCs w:val="24"/>
        </w:rPr>
      </w:pPr>
      <w:r w:rsidRPr="004B151B">
        <w:rPr>
          <w:rFonts w:ascii="Times New Roman" w:hAnsi="Times New Roman" w:cs="Times New Roman"/>
          <w:sz w:val="24"/>
          <w:szCs w:val="24"/>
        </w:rPr>
        <w:lastRenderedPageBreak/>
        <w:t xml:space="preserve">Dodatkowo określono wskaźniki wzrostu powierzchni mieszkaniowej na terenie Gminy, zakładając jednocześnie, że perspektywiczny przyrost zasobów mieszkaniowych na terenie miasta zapewni zaspokojenie potrzeb mieszkaniowych wynikających z przyjętego rozwoju demograficznego. W opracowaniu założono, że nowe budynki mieszkalne będą energooszczędne, budowane według nowej technologii. </w:t>
      </w:r>
    </w:p>
    <w:p w14:paraId="78491F94" w14:textId="77777777" w:rsidR="00DD5C03" w:rsidRPr="004B151B" w:rsidRDefault="00DD5C03">
      <w:pPr>
        <w:pStyle w:val="Legenda"/>
        <w:spacing w:before="0" w:after="0"/>
      </w:pPr>
      <w:bookmarkStart w:id="65" w:name="_Toc435719135"/>
    </w:p>
    <w:p w14:paraId="284D6415" w14:textId="358601DF" w:rsidR="00DD5C03" w:rsidRPr="004B151B" w:rsidRDefault="00B96779">
      <w:pPr>
        <w:pStyle w:val="Legenda"/>
        <w:spacing w:before="0" w:after="0"/>
        <w:rPr>
          <w:sz w:val="24"/>
          <w:szCs w:val="24"/>
        </w:rPr>
      </w:pPr>
      <w:bookmarkStart w:id="66" w:name="_Toc150433800"/>
      <w:r w:rsidRPr="004B151B">
        <w:t xml:space="preserve">Tabela </w:t>
      </w:r>
      <w:r w:rsidRPr="004B151B">
        <w:fldChar w:fldCharType="begin"/>
      </w:r>
      <w:r w:rsidRPr="004B151B">
        <w:instrText>SEQ Tabela \* ARABIC</w:instrText>
      </w:r>
      <w:r w:rsidRPr="004B151B">
        <w:fldChar w:fldCharType="separate"/>
      </w:r>
      <w:r w:rsidR="00EE61D0" w:rsidRPr="004B151B">
        <w:rPr>
          <w:noProof/>
        </w:rPr>
        <w:t>10</w:t>
      </w:r>
      <w:r w:rsidRPr="004B151B">
        <w:fldChar w:fldCharType="end"/>
      </w:r>
      <w:r w:rsidRPr="004B151B">
        <w:t xml:space="preserve"> Przyjęte scenariusze w zakresie przyrostu nowych mieszkań</w:t>
      </w:r>
      <w:bookmarkEnd w:id="65"/>
      <w:bookmarkEnd w:id="66"/>
    </w:p>
    <w:tbl>
      <w:tblPr>
        <w:tblStyle w:val="TableGrid"/>
        <w:tblW w:w="9288" w:type="dxa"/>
        <w:tblInd w:w="-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55" w:type="dxa"/>
          <w:left w:w="105" w:type="dxa"/>
          <w:right w:w="47" w:type="dxa"/>
        </w:tblCellMar>
        <w:tblLook w:val="04A0" w:firstRow="1" w:lastRow="0" w:firstColumn="1" w:lastColumn="0" w:noHBand="0" w:noVBand="1"/>
      </w:tblPr>
      <w:tblGrid>
        <w:gridCol w:w="1669"/>
        <w:gridCol w:w="7619"/>
      </w:tblGrid>
      <w:tr w:rsidR="00DD5C03" w:rsidRPr="004B151B" w14:paraId="69B66A9E" w14:textId="77777777">
        <w:trPr>
          <w:trHeight w:val="1020"/>
        </w:trPr>
        <w:tc>
          <w:tcPr>
            <w:tcW w:w="16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054DA0" w14:textId="77777777" w:rsidR="00DD5C03" w:rsidRPr="004B151B" w:rsidRDefault="00B96779">
            <w:pPr>
              <w:spacing w:after="0" w:line="259" w:lineRule="auto"/>
              <w:ind w:right="69"/>
              <w:jc w:val="center"/>
              <w:rPr>
                <w:rFonts w:ascii="Times New Roman" w:hAnsi="Times New Roman" w:cs="Times New Roman"/>
                <w:sz w:val="24"/>
                <w:szCs w:val="24"/>
              </w:rPr>
            </w:pPr>
            <w:r w:rsidRPr="004B151B">
              <w:rPr>
                <w:rFonts w:ascii="Times New Roman" w:hAnsi="Times New Roman" w:cs="Times New Roman"/>
                <w:sz w:val="24"/>
                <w:szCs w:val="24"/>
              </w:rPr>
              <w:t>Scenariusz I</w:t>
            </w:r>
          </w:p>
        </w:tc>
        <w:tc>
          <w:tcPr>
            <w:tcW w:w="76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7FBE5B" w14:textId="1102DFAB" w:rsidR="00DD5C03" w:rsidRPr="004B151B" w:rsidRDefault="00B96779">
            <w:pPr>
              <w:spacing w:after="0" w:line="259" w:lineRule="auto"/>
              <w:jc w:val="center"/>
              <w:rPr>
                <w:rFonts w:ascii="Times New Roman" w:hAnsi="Times New Roman" w:cs="Times New Roman"/>
                <w:sz w:val="24"/>
                <w:szCs w:val="24"/>
              </w:rPr>
            </w:pPr>
            <w:r w:rsidRPr="004B151B">
              <w:rPr>
                <w:rFonts w:ascii="Times New Roman" w:hAnsi="Times New Roman" w:cs="Times New Roman"/>
                <w:sz w:val="24"/>
                <w:szCs w:val="24"/>
              </w:rPr>
              <w:t xml:space="preserve">tempo przyrostu liczby nowych mieszkań będzie na poziomie </w:t>
            </w:r>
            <w:r w:rsidR="0065244B" w:rsidRPr="004B151B">
              <w:rPr>
                <w:rFonts w:ascii="Times New Roman" w:hAnsi="Times New Roman" w:cs="Times New Roman"/>
                <w:sz w:val="24"/>
                <w:szCs w:val="24"/>
              </w:rPr>
              <w:t>co najmniej</w:t>
            </w:r>
            <w:r w:rsidRPr="004B151B">
              <w:rPr>
                <w:rFonts w:ascii="Times New Roman" w:hAnsi="Times New Roman" w:cs="Times New Roman"/>
                <w:sz w:val="24"/>
                <w:szCs w:val="24"/>
              </w:rPr>
              <w:t xml:space="preserve"> rocznego przyrostu w ciągu ostatnich czterech lat (przyjęto </w:t>
            </w:r>
            <w:r w:rsidR="0065244B" w:rsidRPr="004B151B">
              <w:rPr>
                <w:rFonts w:ascii="Times New Roman" w:hAnsi="Times New Roman" w:cs="Times New Roman"/>
                <w:sz w:val="24"/>
                <w:szCs w:val="24"/>
              </w:rPr>
              <w:t>10</w:t>
            </w:r>
            <w:r w:rsidR="00A50096" w:rsidRPr="004B151B">
              <w:rPr>
                <w:rFonts w:ascii="Times New Roman" w:hAnsi="Times New Roman" w:cs="Times New Roman"/>
                <w:sz w:val="24"/>
                <w:szCs w:val="24"/>
              </w:rPr>
              <w:t>0</w:t>
            </w:r>
            <w:r w:rsidRPr="004B151B">
              <w:rPr>
                <w:rFonts w:ascii="Times New Roman" w:hAnsi="Times New Roman" w:cs="Times New Roman"/>
                <w:sz w:val="24"/>
                <w:szCs w:val="24"/>
              </w:rPr>
              <w:t>00m</w:t>
            </w:r>
            <w:r w:rsidRPr="004B151B">
              <w:rPr>
                <w:rFonts w:ascii="Times New Roman" w:hAnsi="Times New Roman" w:cs="Times New Roman"/>
                <w:sz w:val="24"/>
                <w:szCs w:val="24"/>
                <w:vertAlign w:val="superscript"/>
              </w:rPr>
              <w:t>2</w:t>
            </w:r>
            <w:r w:rsidRPr="004B151B">
              <w:rPr>
                <w:rFonts w:ascii="Times New Roman" w:hAnsi="Times New Roman" w:cs="Times New Roman"/>
                <w:sz w:val="24"/>
                <w:szCs w:val="24"/>
              </w:rPr>
              <w:t>)</w:t>
            </w:r>
          </w:p>
        </w:tc>
      </w:tr>
      <w:tr w:rsidR="00DD5C03" w:rsidRPr="004B151B" w14:paraId="7BFDF865" w14:textId="77777777">
        <w:trPr>
          <w:trHeight w:val="1020"/>
        </w:trPr>
        <w:tc>
          <w:tcPr>
            <w:tcW w:w="16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252D22" w14:textId="77777777" w:rsidR="00DD5C03" w:rsidRPr="004B151B" w:rsidRDefault="00B96779">
            <w:pPr>
              <w:spacing w:after="0" w:line="259" w:lineRule="auto"/>
              <w:ind w:right="64"/>
              <w:jc w:val="center"/>
              <w:rPr>
                <w:rFonts w:ascii="Times New Roman" w:hAnsi="Times New Roman" w:cs="Times New Roman"/>
                <w:sz w:val="24"/>
                <w:szCs w:val="24"/>
              </w:rPr>
            </w:pPr>
            <w:r w:rsidRPr="004B151B">
              <w:rPr>
                <w:rFonts w:ascii="Times New Roman" w:hAnsi="Times New Roman" w:cs="Times New Roman"/>
                <w:sz w:val="24"/>
                <w:szCs w:val="24"/>
              </w:rPr>
              <w:t>Scenariusz II</w:t>
            </w:r>
          </w:p>
        </w:tc>
        <w:tc>
          <w:tcPr>
            <w:tcW w:w="76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411CE3" w14:textId="5C2FD192" w:rsidR="00DD5C03" w:rsidRPr="004B151B" w:rsidRDefault="00B96779">
            <w:pPr>
              <w:spacing w:after="0" w:line="259" w:lineRule="auto"/>
              <w:jc w:val="center"/>
              <w:rPr>
                <w:rFonts w:ascii="Times New Roman" w:hAnsi="Times New Roman" w:cs="Times New Roman"/>
                <w:sz w:val="24"/>
                <w:szCs w:val="24"/>
              </w:rPr>
            </w:pPr>
            <w:r w:rsidRPr="004B151B">
              <w:rPr>
                <w:rFonts w:ascii="Times New Roman" w:hAnsi="Times New Roman" w:cs="Times New Roman"/>
                <w:sz w:val="24"/>
                <w:szCs w:val="24"/>
              </w:rPr>
              <w:t>zostanie zachowane aktualne tempo przyrostu liczby nowych mieszkań</w:t>
            </w:r>
            <w:r w:rsidR="00B743A0" w:rsidRPr="004B151B">
              <w:rPr>
                <w:rFonts w:ascii="Times New Roman" w:hAnsi="Times New Roman" w:cs="Times New Roman"/>
                <w:sz w:val="24"/>
                <w:szCs w:val="24"/>
              </w:rPr>
              <w:t xml:space="preserve"> </w:t>
            </w:r>
            <w:r w:rsidRPr="004B151B">
              <w:rPr>
                <w:rFonts w:ascii="Times New Roman" w:hAnsi="Times New Roman" w:cs="Times New Roman"/>
                <w:sz w:val="24"/>
                <w:szCs w:val="24"/>
              </w:rPr>
              <w:t>z I scenariusza</w:t>
            </w:r>
          </w:p>
        </w:tc>
      </w:tr>
      <w:tr w:rsidR="00DD5C03" w:rsidRPr="004B151B" w14:paraId="0FBD7315" w14:textId="77777777">
        <w:trPr>
          <w:trHeight w:val="1020"/>
        </w:trPr>
        <w:tc>
          <w:tcPr>
            <w:tcW w:w="16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2F22EA" w14:textId="77777777" w:rsidR="00DD5C03" w:rsidRPr="004B151B" w:rsidRDefault="00B96779">
            <w:pPr>
              <w:spacing w:after="0" w:line="259" w:lineRule="auto"/>
              <w:ind w:right="59"/>
              <w:jc w:val="center"/>
              <w:rPr>
                <w:rFonts w:ascii="Times New Roman" w:hAnsi="Times New Roman" w:cs="Times New Roman"/>
                <w:sz w:val="24"/>
                <w:szCs w:val="24"/>
              </w:rPr>
            </w:pPr>
            <w:r w:rsidRPr="004B151B">
              <w:rPr>
                <w:rFonts w:ascii="Times New Roman" w:hAnsi="Times New Roman" w:cs="Times New Roman"/>
                <w:sz w:val="24"/>
                <w:szCs w:val="24"/>
              </w:rPr>
              <w:t>Scenariusz III</w:t>
            </w:r>
          </w:p>
        </w:tc>
        <w:tc>
          <w:tcPr>
            <w:tcW w:w="76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5B5E54" w14:textId="77777777" w:rsidR="00DD5C03" w:rsidRPr="004B151B" w:rsidRDefault="00B96779">
            <w:pPr>
              <w:spacing w:after="28"/>
              <w:jc w:val="center"/>
              <w:rPr>
                <w:rFonts w:ascii="Times New Roman" w:hAnsi="Times New Roman" w:cs="Times New Roman"/>
                <w:sz w:val="24"/>
                <w:szCs w:val="24"/>
              </w:rPr>
            </w:pPr>
            <w:r w:rsidRPr="004B151B">
              <w:rPr>
                <w:rFonts w:ascii="Times New Roman" w:hAnsi="Times New Roman" w:cs="Times New Roman"/>
                <w:sz w:val="24"/>
                <w:szCs w:val="24"/>
              </w:rPr>
              <w:t>scenariusz optymistyczny - wzrośnie tempo przyrostu liczby nowych mieszkań, których powierzchnia użytkowa wyniesie maksymalnie do</w:t>
            </w:r>
          </w:p>
          <w:p w14:paraId="4C3E5E88" w14:textId="17D8A788" w:rsidR="00DD5C03" w:rsidRPr="004B151B" w:rsidRDefault="0065244B">
            <w:pPr>
              <w:spacing w:after="0" w:line="259" w:lineRule="auto"/>
              <w:jc w:val="center"/>
              <w:rPr>
                <w:rFonts w:ascii="Times New Roman" w:hAnsi="Times New Roman" w:cs="Times New Roman"/>
                <w:sz w:val="24"/>
                <w:szCs w:val="24"/>
              </w:rPr>
            </w:pPr>
            <w:r w:rsidRPr="004B151B">
              <w:rPr>
                <w:rFonts w:ascii="Times New Roman" w:hAnsi="Times New Roman" w:cs="Times New Roman"/>
                <w:sz w:val="24"/>
                <w:szCs w:val="24"/>
              </w:rPr>
              <w:t>15000</w:t>
            </w:r>
            <w:r w:rsidR="00B96779" w:rsidRPr="004B151B">
              <w:rPr>
                <w:rFonts w:ascii="Times New Roman" w:hAnsi="Times New Roman" w:cs="Times New Roman"/>
                <w:sz w:val="24"/>
                <w:szCs w:val="24"/>
              </w:rPr>
              <w:t>m</w:t>
            </w:r>
            <w:r w:rsidR="00B96779" w:rsidRPr="004B151B">
              <w:rPr>
                <w:rFonts w:ascii="Times New Roman" w:hAnsi="Times New Roman" w:cs="Times New Roman"/>
                <w:sz w:val="24"/>
                <w:szCs w:val="24"/>
                <w:vertAlign w:val="superscript"/>
              </w:rPr>
              <w:t>2</w:t>
            </w:r>
            <w:r w:rsidR="00B96779" w:rsidRPr="004B151B">
              <w:rPr>
                <w:rFonts w:ascii="Times New Roman" w:hAnsi="Times New Roman" w:cs="Times New Roman"/>
                <w:sz w:val="24"/>
                <w:szCs w:val="24"/>
              </w:rPr>
              <w:t xml:space="preserve"> rocznie</w:t>
            </w:r>
          </w:p>
        </w:tc>
      </w:tr>
    </w:tbl>
    <w:p w14:paraId="71F4AF2A" w14:textId="77777777" w:rsidR="00DD5C03" w:rsidRPr="004B151B" w:rsidRDefault="00B96779">
      <w:pPr>
        <w:spacing w:after="0"/>
        <w:jc w:val="center"/>
        <w:rPr>
          <w:rFonts w:ascii="Times New Roman" w:hAnsi="Times New Roman" w:cs="Times New Roman"/>
          <w:i/>
          <w:sz w:val="20"/>
          <w:szCs w:val="20"/>
        </w:rPr>
      </w:pPr>
      <w:r w:rsidRPr="004B151B">
        <w:rPr>
          <w:rFonts w:ascii="Times New Roman" w:hAnsi="Times New Roman" w:cs="Times New Roman"/>
          <w:i/>
          <w:sz w:val="20"/>
          <w:szCs w:val="20"/>
        </w:rPr>
        <w:t>Źródło: Opracowanie własne</w:t>
      </w:r>
    </w:p>
    <w:p w14:paraId="52F0C37C" w14:textId="77777777" w:rsidR="00BC37A9" w:rsidRPr="004B151B" w:rsidRDefault="00BC37A9">
      <w:pPr>
        <w:spacing w:after="0"/>
        <w:jc w:val="center"/>
        <w:rPr>
          <w:rFonts w:ascii="Times New Roman" w:hAnsi="Times New Roman" w:cs="Times New Roman"/>
          <w:i/>
          <w:sz w:val="20"/>
          <w:szCs w:val="20"/>
        </w:rPr>
      </w:pPr>
    </w:p>
    <w:p w14:paraId="7988552B" w14:textId="77777777" w:rsidR="00DD5C03" w:rsidRPr="004B151B" w:rsidRDefault="00B96779">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W przypadku przeprowadzenia termomodernizacji przyjmowano korektę zużycia energii cieplnej zgodnie ze statystycznymi wskaźnikami oszczędności, jednak nie większą niż wskaźnik potrzeb cieplnych nowego budownictwa.</w:t>
      </w:r>
    </w:p>
    <w:p w14:paraId="7E384CC0" w14:textId="1A7A7FEF" w:rsidR="00DD5C03" w:rsidRPr="004B151B" w:rsidRDefault="00B96779">
      <w:pPr>
        <w:spacing w:after="0" w:line="360" w:lineRule="auto"/>
        <w:jc w:val="both"/>
        <w:sectPr w:rsidR="00DD5C03" w:rsidRPr="004B151B" w:rsidSect="00DC7989">
          <w:headerReference w:type="default" r:id="rId14"/>
          <w:footerReference w:type="default" r:id="rId15"/>
          <w:pgSz w:w="11906" w:h="16838"/>
          <w:pgMar w:top="1417" w:right="1417" w:bottom="1417" w:left="1417" w:header="0" w:footer="708" w:gutter="0"/>
          <w:cols w:space="708"/>
          <w:formProt w:val="0"/>
          <w:titlePg/>
          <w:docGrid w:linePitch="360" w:charSpace="4096"/>
        </w:sectPr>
      </w:pPr>
      <w:r w:rsidRPr="004B151B">
        <w:rPr>
          <w:rFonts w:ascii="Times New Roman" w:hAnsi="Times New Roman" w:cs="Times New Roman"/>
          <w:sz w:val="24"/>
          <w:szCs w:val="24"/>
        </w:rPr>
        <w:t xml:space="preserve">Poniższy rysunek oraz tabele przedstawiają dynamikę wzrostu </w:t>
      </w:r>
      <w:r w:rsidR="00EE61D0" w:rsidRPr="004B151B">
        <w:rPr>
          <w:rFonts w:ascii="Times New Roman" w:hAnsi="Times New Roman" w:cs="Times New Roman"/>
          <w:sz w:val="24"/>
          <w:szCs w:val="24"/>
        </w:rPr>
        <w:t>zapotrzebowania na energię oraz </w:t>
      </w:r>
      <w:r w:rsidRPr="004B151B">
        <w:rPr>
          <w:rFonts w:ascii="Times New Roman" w:hAnsi="Times New Roman" w:cs="Times New Roman"/>
          <w:sz w:val="24"/>
          <w:szCs w:val="24"/>
        </w:rPr>
        <w:t>moc cieplną na potrzeby Gminy według przyjętych scenariuszy rozwoju.</w:t>
      </w:r>
    </w:p>
    <w:p w14:paraId="50E564F3" w14:textId="2CA5D249" w:rsidR="00DD5C03" w:rsidRPr="004B151B" w:rsidRDefault="00B96779">
      <w:pPr>
        <w:pStyle w:val="Legenda"/>
        <w:spacing w:before="0" w:after="0"/>
      </w:pPr>
      <w:bookmarkStart w:id="67" w:name="_Toc435719136"/>
      <w:bookmarkStart w:id="68" w:name="_Toc150433801"/>
      <w:r w:rsidRPr="004B151B">
        <w:lastRenderedPageBreak/>
        <w:t xml:space="preserve">Tabela </w:t>
      </w:r>
      <w:r w:rsidRPr="004B151B">
        <w:fldChar w:fldCharType="begin"/>
      </w:r>
      <w:r w:rsidRPr="004B151B">
        <w:instrText>SEQ Tabela \* ARABIC</w:instrText>
      </w:r>
      <w:r w:rsidRPr="004B151B">
        <w:fldChar w:fldCharType="separate"/>
      </w:r>
      <w:r w:rsidR="00EE61D0" w:rsidRPr="004B151B">
        <w:rPr>
          <w:noProof/>
        </w:rPr>
        <w:t>11</w:t>
      </w:r>
      <w:r w:rsidRPr="004B151B">
        <w:fldChar w:fldCharType="end"/>
      </w:r>
      <w:r w:rsidRPr="004B151B">
        <w:t xml:space="preserve"> Prognozowany wzrost zapotrzebowania na </w:t>
      </w:r>
      <w:bookmarkEnd w:id="67"/>
      <w:r w:rsidRPr="004B151B">
        <w:t>moc cieplną</w:t>
      </w:r>
      <w:bookmarkEnd w:id="68"/>
    </w:p>
    <w:tbl>
      <w:tblPr>
        <w:tblW w:w="13240" w:type="dxa"/>
        <w:tblInd w:w="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65" w:type="dxa"/>
          <w:right w:w="70" w:type="dxa"/>
        </w:tblCellMar>
        <w:tblLook w:val="04A0" w:firstRow="1" w:lastRow="0" w:firstColumn="1" w:lastColumn="0" w:noHBand="0" w:noVBand="1"/>
      </w:tblPr>
      <w:tblGrid>
        <w:gridCol w:w="958"/>
        <w:gridCol w:w="1000"/>
        <w:gridCol w:w="1201"/>
        <w:gridCol w:w="1202"/>
        <w:gridCol w:w="960"/>
        <w:gridCol w:w="960"/>
        <w:gridCol w:w="960"/>
        <w:gridCol w:w="960"/>
        <w:gridCol w:w="960"/>
        <w:gridCol w:w="960"/>
        <w:gridCol w:w="960"/>
        <w:gridCol w:w="1160"/>
        <w:gridCol w:w="999"/>
      </w:tblGrid>
      <w:tr w:rsidR="00DD5C03" w:rsidRPr="004B151B" w14:paraId="3D7DB75E" w14:textId="77777777" w:rsidTr="00A50096">
        <w:trPr>
          <w:trHeight w:val="509"/>
        </w:trPr>
        <w:tc>
          <w:tcPr>
            <w:tcW w:w="958" w:type="dxa"/>
            <w:vMerge w:val="restart"/>
            <w:tcBorders>
              <w:top w:val="single" w:sz="4" w:space="0" w:color="000000"/>
              <w:left w:val="single" w:sz="4" w:space="0" w:color="000000"/>
              <w:bottom w:val="single" w:sz="4" w:space="0" w:color="000000"/>
              <w:right w:val="single" w:sz="4" w:space="0" w:color="000000"/>
            </w:tcBorders>
            <w:shd w:val="clear" w:color="000000" w:fill="D9D9D9"/>
            <w:vAlign w:val="center"/>
          </w:tcPr>
          <w:p w14:paraId="0B5E9A38" w14:textId="77777777" w:rsidR="00DD5C03" w:rsidRPr="004B151B" w:rsidRDefault="00B96779" w:rsidP="00BD70E0">
            <w:pPr>
              <w:spacing w:after="0" w:line="240" w:lineRule="auto"/>
              <w:jc w:val="center"/>
              <w:rPr>
                <w:rFonts w:ascii="Times New Roman" w:eastAsia="Times New Roman" w:hAnsi="Times New Roman" w:cs="Times New Roman"/>
                <w:b/>
                <w:bCs/>
              </w:rPr>
            </w:pPr>
            <w:r w:rsidRPr="004B151B">
              <w:rPr>
                <w:rFonts w:ascii="Times New Roman" w:eastAsia="Times New Roman" w:hAnsi="Times New Roman" w:cs="Times New Roman"/>
                <w:b/>
                <w:bCs/>
              </w:rPr>
              <w:t>Rok</w:t>
            </w:r>
          </w:p>
        </w:tc>
        <w:tc>
          <w:tcPr>
            <w:tcW w:w="12282" w:type="dxa"/>
            <w:gridSpan w:val="12"/>
            <w:vMerge w:val="restart"/>
            <w:tcBorders>
              <w:top w:val="single" w:sz="4" w:space="0" w:color="000000"/>
              <w:left w:val="single" w:sz="4" w:space="0" w:color="000000"/>
              <w:bottom w:val="single" w:sz="4" w:space="0" w:color="000000"/>
              <w:right w:val="single" w:sz="4" w:space="0" w:color="000000"/>
            </w:tcBorders>
            <w:shd w:val="clear" w:color="000000" w:fill="D9D9D9"/>
            <w:vAlign w:val="center"/>
          </w:tcPr>
          <w:p w14:paraId="474F04F3" w14:textId="77777777" w:rsidR="00DD5C03" w:rsidRPr="004B151B" w:rsidRDefault="00B96779" w:rsidP="00BD70E0">
            <w:pPr>
              <w:spacing w:after="0" w:line="240" w:lineRule="auto"/>
              <w:jc w:val="center"/>
              <w:rPr>
                <w:rFonts w:ascii="Times New Roman" w:eastAsia="Times New Roman" w:hAnsi="Times New Roman" w:cs="Times New Roman"/>
                <w:b/>
                <w:bCs/>
                <w:color w:val="000000"/>
              </w:rPr>
            </w:pPr>
            <w:r w:rsidRPr="004B151B">
              <w:rPr>
                <w:rFonts w:ascii="Times New Roman" w:eastAsia="Times New Roman" w:hAnsi="Times New Roman" w:cs="Times New Roman"/>
                <w:b/>
                <w:bCs/>
                <w:color w:val="000000"/>
              </w:rPr>
              <w:t>Zapotrzebowanie na moc cieplną [MW]</w:t>
            </w:r>
          </w:p>
        </w:tc>
      </w:tr>
      <w:tr w:rsidR="00DD5C03" w:rsidRPr="004B151B" w14:paraId="49382228" w14:textId="77777777" w:rsidTr="00255C9D">
        <w:trPr>
          <w:trHeight w:val="253"/>
        </w:trPr>
        <w:tc>
          <w:tcPr>
            <w:tcW w:w="95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1AF069DE" w14:textId="77777777" w:rsidR="00DD5C03" w:rsidRPr="004B151B" w:rsidRDefault="00DD5C03" w:rsidP="00BD70E0">
            <w:pPr>
              <w:spacing w:after="0" w:line="240" w:lineRule="auto"/>
              <w:rPr>
                <w:rFonts w:ascii="Times New Roman" w:eastAsia="Times New Roman" w:hAnsi="Times New Roman" w:cs="Times New Roman"/>
                <w:b/>
                <w:bCs/>
              </w:rPr>
            </w:pPr>
          </w:p>
        </w:tc>
        <w:tc>
          <w:tcPr>
            <w:tcW w:w="12282" w:type="dxa"/>
            <w:gridSpan w:val="12"/>
            <w:vMerge/>
            <w:tcBorders>
              <w:top w:val="single" w:sz="4" w:space="0" w:color="000000"/>
              <w:left w:val="single" w:sz="4" w:space="0" w:color="000000"/>
              <w:bottom w:val="single" w:sz="4" w:space="0" w:color="000000"/>
              <w:right w:val="single" w:sz="4" w:space="0" w:color="000000"/>
            </w:tcBorders>
            <w:shd w:val="clear" w:color="auto" w:fill="auto"/>
            <w:vAlign w:val="center"/>
          </w:tcPr>
          <w:p w14:paraId="141A1F86" w14:textId="77777777" w:rsidR="00DD5C03" w:rsidRPr="004B151B" w:rsidRDefault="00DD5C03" w:rsidP="00BD70E0">
            <w:pPr>
              <w:spacing w:after="0" w:line="240" w:lineRule="auto"/>
              <w:rPr>
                <w:rFonts w:ascii="Times New Roman" w:eastAsia="Times New Roman" w:hAnsi="Times New Roman" w:cs="Times New Roman"/>
                <w:b/>
                <w:bCs/>
                <w:color w:val="000000"/>
              </w:rPr>
            </w:pPr>
          </w:p>
        </w:tc>
      </w:tr>
      <w:tr w:rsidR="00DD5C03" w:rsidRPr="004B151B" w14:paraId="21070E93" w14:textId="77777777" w:rsidTr="00A50096">
        <w:trPr>
          <w:trHeight w:val="330"/>
        </w:trPr>
        <w:tc>
          <w:tcPr>
            <w:tcW w:w="95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09834781" w14:textId="77777777" w:rsidR="00DD5C03" w:rsidRPr="004B151B" w:rsidRDefault="00DD5C03" w:rsidP="00BD70E0">
            <w:pPr>
              <w:spacing w:after="0" w:line="240" w:lineRule="auto"/>
              <w:rPr>
                <w:rFonts w:ascii="Times New Roman" w:eastAsia="Times New Roman" w:hAnsi="Times New Roman" w:cs="Times New Roman"/>
                <w:b/>
                <w:bCs/>
              </w:rPr>
            </w:pPr>
          </w:p>
        </w:tc>
        <w:tc>
          <w:tcPr>
            <w:tcW w:w="3403" w:type="dxa"/>
            <w:gridSpan w:val="3"/>
            <w:tcBorders>
              <w:top w:val="single" w:sz="4" w:space="0" w:color="000000"/>
              <w:left w:val="single" w:sz="4" w:space="0" w:color="000000"/>
              <w:bottom w:val="single" w:sz="4" w:space="0" w:color="000000"/>
              <w:right w:val="single" w:sz="4" w:space="0" w:color="000000"/>
            </w:tcBorders>
            <w:shd w:val="clear" w:color="000000" w:fill="D9D9D9"/>
            <w:vAlign w:val="bottom"/>
          </w:tcPr>
          <w:p w14:paraId="0C5AD3B8" w14:textId="77777777" w:rsidR="00DD5C03" w:rsidRPr="004B151B" w:rsidRDefault="00B96779" w:rsidP="00BD70E0">
            <w:pPr>
              <w:spacing w:after="0"/>
              <w:jc w:val="center"/>
              <w:rPr>
                <w:rFonts w:ascii="Times New Roman" w:eastAsia="Times New Roman" w:hAnsi="Times New Roman" w:cs="Times New Roman"/>
                <w:b/>
                <w:bCs/>
                <w:color w:val="000000"/>
              </w:rPr>
            </w:pPr>
            <w:r w:rsidRPr="004B151B">
              <w:rPr>
                <w:rFonts w:ascii="Times New Roman" w:eastAsia="Times New Roman" w:hAnsi="Times New Roman" w:cs="Times New Roman"/>
                <w:b/>
                <w:bCs/>
                <w:color w:val="000000"/>
              </w:rPr>
              <w:t>Budynki mieszkalne</w:t>
            </w:r>
          </w:p>
        </w:tc>
        <w:tc>
          <w:tcPr>
            <w:tcW w:w="2880" w:type="dxa"/>
            <w:gridSpan w:val="3"/>
            <w:tcBorders>
              <w:top w:val="single" w:sz="4" w:space="0" w:color="000000"/>
              <w:left w:val="single" w:sz="4" w:space="0" w:color="000000"/>
              <w:bottom w:val="single" w:sz="4" w:space="0" w:color="000000"/>
              <w:right w:val="single" w:sz="4" w:space="0" w:color="000000"/>
            </w:tcBorders>
            <w:shd w:val="clear" w:color="000000" w:fill="D9D9D9"/>
            <w:vAlign w:val="bottom"/>
          </w:tcPr>
          <w:p w14:paraId="1378E1A2" w14:textId="77777777" w:rsidR="00DD5C03" w:rsidRPr="004B151B" w:rsidRDefault="00B96779" w:rsidP="00BD70E0">
            <w:pPr>
              <w:spacing w:after="0"/>
              <w:jc w:val="center"/>
              <w:rPr>
                <w:rFonts w:ascii="Times New Roman" w:eastAsia="Times New Roman" w:hAnsi="Times New Roman" w:cs="Times New Roman"/>
                <w:b/>
                <w:bCs/>
                <w:color w:val="000000"/>
              </w:rPr>
            </w:pPr>
            <w:r w:rsidRPr="004B151B">
              <w:rPr>
                <w:rFonts w:ascii="Times New Roman" w:eastAsia="Times New Roman" w:hAnsi="Times New Roman" w:cs="Times New Roman"/>
                <w:b/>
                <w:bCs/>
                <w:color w:val="000000"/>
              </w:rPr>
              <w:t xml:space="preserve">Budynki użyteczności </w:t>
            </w:r>
            <w:proofErr w:type="spellStart"/>
            <w:r w:rsidRPr="004B151B">
              <w:rPr>
                <w:rFonts w:ascii="Times New Roman" w:eastAsia="Times New Roman" w:hAnsi="Times New Roman" w:cs="Times New Roman"/>
                <w:b/>
                <w:bCs/>
                <w:color w:val="000000"/>
              </w:rPr>
              <w:t>publ</w:t>
            </w:r>
            <w:proofErr w:type="spellEnd"/>
            <w:r w:rsidRPr="004B151B">
              <w:rPr>
                <w:rFonts w:ascii="Times New Roman" w:eastAsia="Times New Roman" w:hAnsi="Times New Roman" w:cs="Times New Roman"/>
                <w:b/>
                <w:bCs/>
                <w:color w:val="000000"/>
              </w:rPr>
              <w:t>.</w:t>
            </w:r>
          </w:p>
        </w:tc>
        <w:tc>
          <w:tcPr>
            <w:tcW w:w="2880" w:type="dxa"/>
            <w:gridSpan w:val="3"/>
            <w:tcBorders>
              <w:top w:val="single" w:sz="4" w:space="0" w:color="000000"/>
              <w:left w:val="single" w:sz="4" w:space="0" w:color="000000"/>
              <w:bottom w:val="single" w:sz="4" w:space="0" w:color="000000"/>
              <w:right w:val="single" w:sz="4" w:space="0" w:color="000000"/>
            </w:tcBorders>
            <w:shd w:val="clear" w:color="000000" w:fill="D9D9D9"/>
            <w:vAlign w:val="bottom"/>
          </w:tcPr>
          <w:p w14:paraId="1F74C8A3" w14:textId="77777777" w:rsidR="00DD5C03" w:rsidRPr="004B151B" w:rsidRDefault="00B96779" w:rsidP="00BD70E0">
            <w:pPr>
              <w:spacing w:after="0"/>
              <w:jc w:val="center"/>
              <w:rPr>
                <w:rFonts w:ascii="Times New Roman" w:eastAsia="Times New Roman" w:hAnsi="Times New Roman" w:cs="Times New Roman"/>
                <w:b/>
                <w:bCs/>
                <w:color w:val="000000"/>
              </w:rPr>
            </w:pPr>
            <w:r w:rsidRPr="004B151B">
              <w:rPr>
                <w:rFonts w:ascii="Times New Roman" w:eastAsia="Times New Roman" w:hAnsi="Times New Roman" w:cs="Times New Roman"/>
                <w:b/>
                <w:bCs/>
                <w:color w:val="000000"/>
              </w:rPr>
              <w:t>Przemysł i usługi</w:t>
            </w:r>
          </w:p>
        </w:tc>
        <w:tc>
          <w:tcPr>
            <w:tcW w:w="3119" w:type="dxa"/>
            <w:gridSpan w:val="3"/>
            <w:tcBorders>
              <w:top w:val="single" w:sz="4" w:space="0" w:color="000000"/>
              <w:left w:val="single" w:sz="4" w:space="0" w:color="000000"/>
              <w:bottom w:val="single" w:sz="4" w:space="0" w:color="000000"/>
              <w:right w:val="single" w:sz="4" w:space="0" w:color="000000"/>
            </w:tcBorders>
            <w:shd w:val="clear" w:color="000000" w:fill="D9D9D9"/>
            <w:vAlign w:val="bottom"/>
          </w:tcPr>
          <w:p w14:paraId="5E41E550" w14:textId="77777777" w:rsidR="00DD5C03" w:rsidRPr="004B151B" w:rsidRDefault="00B96779" w:rsidP="00BD70E0">
            <w:pPr>
              <w:spacing w:after="0"/>
              <w:jc w:val="center"/>
              <w:rPr>
                <w:rFonts w:ascii="Times New Roman" w:eastAsia="Times New Roman" w:hAnsi="Times New Roman" w:cs="Times New Roman"/>
                <w:b/>
                <w:bCs/>
                <w:color w:val="000000"/>
              </w:rPr>
            </w:pPr>
            <w:r w:rsidRPr="004B151B">
              <w:rPr>
                <w:rFonts w:ascii="Times New Roman" w:eastAsia="Times New Roman" w:hAnsi="Times New Roman" w:cs="Times New Roman"/>
                <w:b/>
                <w:bCs/>
                <w:color w:val="000000"/>
              </w:rPr>
              <w:t>Gmina razem</w:t>
            </w:r>
          </w:p>
        </w:tc>
      </w:tr>
      <w:tr w:rsidR="00DD5C03" w:rsidRPr="004B151B" w14:paraId="4B30EE42" w14:textId="77777777" w:rsidTr="00A50096">
        <w:trPr>
          <w:trHeight w:val="300"/>
        </w:trPr>
        <w:tc>
          <w:tcPr>
            <w:tcW w:w="95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26C6CF15" w14:textId="77777777" w:rsidR="00DD5C03" w:rsidRPr="004B151B" w:rsidRDefault="00DD5C03" w:rsidP="00BD70E0">
            <w:pPr>
              <w:spacing w:after="0" w:line="240" w:lineRule="auto"/>
              <w:rPr>
                <w:rFonts w:ascii="Times New Roman" w:eastAsia="Times New Roman" w:hAnsi="Times New Roman" w:cs="Times New Roman"/>
                <w:b/>
                <w:bCs/>
              </w:rPr>
            </w:pPr>
          </w:p>
        </w:tc>
        <w:tc>
          <w:tcPr>
            <w:tcW w:w="1000" w:type="dxa"/>
            <w:tcBorders>
              <w:top w:val="single" w:sz="4" w:space="0" w:color="000000"/>
              <w:left w:val="single" w:sz="4" w:space="0" w:color="000000"/>
              <w:bottom w:val="single" w:sz="4" w:space="0" w:color="000000"/>
              <w:right w:val="single" w:sz="4" w:space="0" w:color="000000"/>
            </w:tcBorders>
            <w:shd w:val="clear" w:color="000000" w:fill="D9D9D9"/>
            <w:vAlign w:val="center"/>
          </w:tcPr>
          <w:p w14:paraId="34031C84" w14:textId="77777777" w:rsidR="00DD5C03" w:rsidRPr="004B151B" w:rsidRDefault="00B96779" w:rsidP="00BD70E0">
            <w:pPr>
              <w:spacing w:after="0" w:line="240" w:lineRule="auto"/>
              <w:jc w:val="center"/>
              <w:rPr>
                <w:rFonts w:ascii="Times New Roman" w:eastAsia="Times New Roman" w:hAnsi="Times New Roman" w:cs="Times New Roman"/>
                <w:b/>
                <w:bCs/>
                <w:color w:val="000000"/>
              </w:rPr>
            </w:pPr>
            <w:r w:rsidRPr="004B151B">
              <w:rPr>
                <w:rFonts w:ascii="Times New Roman" w:eastAsia="Times New Roman" w:hAnsi="Times New Roman" w:cs="Times New Roman"/>
                <w:b/>
                <w:bCs/>
                <w:color w:val="000000"/>
              </w:rPr>
              <w:t>S1</w:t>
            </w:r>
          </w:p>
        </w:tc>
        <w:tc>
          <w:tcPr>
            <w:tcW w:w="1201" w:type="dxa"/>
            <w:tcBorders>
              <w:top w:val="single" w:sz="4" w:space="0" w:color="000000"/>
              <w:left w:val="single" w:sz="4" w:space="0" w:color="000000"/>
              <w:bottom w:val="single" w:sz="4" w:space="0" w:color="000000"/>
              <w:right w:val="single" w:sz="4" w:space="0" w:color="000000"/>
            </w:tcBorders>
            <w:shd w:val="clear" w:color="000000" w:fill="D9D9D9"/>
            <w:vAlign w:val="center"/>
          </w:tcPr>
          <w:p w14:paraId="7669BD28" w14:textId="77777777" w:rsidR="00DD5C03" w:rsidRPr="004B151B" w:rsidRDefault="00B96779" w:rsidP="00BD70E0">
            <w:pPr>
              <w:spacing w:after="0" w:line="240" w:lineRule="auto"/>
              <w:jc w:val="center"/>
              <w:rPr>
                <w:rFonts w:ascii="Times New Roman" w:eastAsia="Times New Roman" w:hAnsi="Times New Roman" w:cs="Times New Roman"/>
                <w:b/>
                <w:bCs/>
                <w:color w:val="000000"/>
              </w:rPr>
            </w:pPr>
            <w:r w:rsidRPr="004B151B">
              <w:rPr>
                <w:rFonts w:ascii="Times New Roman" w:eastAsia="Times New Roman" w:hAnsi="Times New Roman" w:cs="Times New Roman"/>
                <w:b/>
                <w:bCs/>
                <w:color w:val="000000"/>
              </w:rPr>
              <w:t>S2</w:t>
            </w:r>
          </w:p>
        </w:tc>
        <w:tc>
          <w:tcPr>
            <w:tcW w:w="1202" w:type="dxa"/>
            <w:tcBorders>
              <w:top w:val="single" w:sz="4" w:space="0" w:color="000000"/>
              <w:left w:val="single" w:sz="4" w:space="0" w:color="000000"/>
              <w:bottom w:val="single" w:sz="4" w:space="0" w:color="000000"/>
              <w:right w:val="single" w:sz="4" w:space="0" w:color="000000"/>
            </w:tcBorders>
            <w:shd w:val="clear" w:color="000000" w:fill="D9D9D9"/>
            <w:vAlign w:val="center"/>
          </w:tcPr>
          <w:p w14:paraId="518A9321" w14:textId="77777777" w:rsidR="00DD5C03" w:rsidRPr="004B151B" w:rsidRDefault="00B96779" w:rsidP="00BD70E0">
            <w:pPr>
              <w:spacing w:after="0" w:line="240" w:lineRule="auto"/>
              <w:jc w:val="center"/>
              <w:rPr>
                <w:rFonts w:ascii="Times New Roman" w:eastAsia="Times New Roman" w:hAnsi="Times New Roman" w:cs="Times New Roman"/>
                <w:b/>
                <w:bCs/>
                <w:color w:val="000000"/>
              </w:rPr>
            </w:pPr>
            <w:r w:rsidRPr="004B151B">
              <w:rPr>
                <w:rFonts w:ascii="Times New Roman" w:eastAsia="Times New Roman" w:hAnsi="Times New Roman" w:cs="Times New Roman"/>
                <w:b/>
                <w:bCs/>
                <w:color w:val="000000"/>
              </w:rPr>
              <w:t>S3</w:t>
            </w:r>
          </w:p>
        </w:tc>
        <w:tc>
          <w:tcPr>
            <w:tcW w:w="960" w:type="dxa"/>
            <w:tcBorders>
              <w:top w:val="single" w:sz="4" w:space="0" w:color="000000"/>
              <w:left w:val="single" w:sz="4" w:space="0" w:color="000000"/>
              <w:bottom w:val="single" w:sz="4" w:space="0" w:color="000000"/>
              <w:right w:val="single" w:sz="4" w:space="0" w:color="000000"/>
            </w:tcBorders>
            <w:shd w:val="clear" w:color="000000" w:fill="D9D9D9"/>
            <w:vAlign w:val="center"/>
          </w:tcPr>
          <w:p w14:paraId="4C3B2C88" w14:textId="77777777" w:rsidR="00DD5C03" w:rsidRPr="004B151B" w:rsidRDefault="00B96779" w:rsidP="00BD70E0">
            <w:pPr>
              <w:spacing w:after="0" w:line="240" w:lineRule="auto"/>
              <w:jc w:val="center"/>
              <w:rPr>
                <w:rFonts w:ascii="Times New Roman" w:eastAsia="Times New Roman" w:hAnsi="Times New Roman" w:cs="Times New Roman"/>
                <w:b/>
                <w:bCs/>
                <w:color w:val="000000"/>
              </w:rPr>
            </w:pPr>
            <w:r w:rsidRPr="004B151B">
              <w:rPr>
                <w:rFonts w:ascii="Times New Roman" w:eastAsia="Times New Roman" w:hAnsi="Times New Roman" w:cs="Times New Roman"/>
                <w:b/>
                <w:bCs/>
                <w:color w:val="000000"/>
              </w:rPr>
              <w:t>S1</w:t>
            </w:r>
          </w:p>
        </w:tc>
        <w:tc>
          <w:tcPr>
            <w:tcW w:w="960" w:type="dxa"/>
            <w:tcBorders>
              <w:top w:val="single" w:sz="4" w:space="0" w:color="000000"/>
              <w:left w:val="single" w:sz="4" w:space="0" w:color="000000"/>
              <w:bottom w:val="single" w:sz="4" w:space="0" w:color="000000"/>
              <w:right w:val="single" w:sz="4" w:space="0" w:color="000000"/>
            </w:tcBorders>
            <w:shd w:val="clear" w:color="000000" w:fill="D9D9D9"/>
            <w:vAlign w:val="center"/>
          </w:tcPr>
          <w:p w14:paraId="15284B8E" w14:textId="77777777" w:rsidR="00DD5C03" w:rsidRPr="004B151B" w:rsidRDefault="00B96779" w:rsidP="00BD70E0">
            <w:pPr>
              <w:spacing w:after="0" w:line="240" w:lineRule="auto"/>
              <w:jc w:val="center"/>
              <w:rPr>
                <w:rFonts w:ascii="Times New Roman" w:eastAsia="Times New Roman" w:hAnsi="Times New Roman" w:cs="Times New Roman"/>
                <w:b/>
                <w:bCs/>
                <w:color w:val="000000"/>
              </w:rPr>
            </w:pPr>
            <w:r w:rsidRPr="004B151B">
              <w:rPr>
                <w:rFonts w:ascii="Times New Roman" w:eastAsia="Times New Roman" w:hAnsi="Times New Roman" w:cs="Times New Roman"/>
                <w:b/>
                <w:bCs/>
                <w:color w:val="000000"/>
              </w:rPr>
              <w:t>S2</w:t>
            </w:r>
          </w:p>
        </w:tc>
        <w:tc>
          <w:tcPr>
            <w:tcW w:w="960" w:type="dxa"/>
            <w:tcBorders>
              <w:top w:val="single" w:sz="4" w:space="0" w:color="000000"/>
              <w:left w:val="single" w:sz="4" w:space="0" w:color="000000"/>
              <w:bottom w:val="single" w:sz="4" w:space="0" w:color="000000"/>
              <w:right w:val="single" w:sz="4" w:space="0" w:color="000000"/>
            </w:tcBorders>
            <w:shd w:val="clear" w:color="000000" w:fill="D9D9D9"/>
            <w:vAlign w:val="center"/>
          </w:tcPr>
          <w:p w14:paraId="45E73A83" w14:textId="77777777" w:rsidR="00DD5C03" w:rsidRPr="004B151B" w:rsidRDefault="00B96779" w:rsidP="00BD70E0">
            <w:pPr>
              <w:spacing w:after="0" w:line="240" w:lineRule="auto"/>
              <w:jc w:val="center"/>
              <w:rPr>
                <w:rFonts w:ascii="Times New Roman" w:eastAsia="Times New Roman" w:hAnsi="Times New Roman" w:cs="Times New Roman"/>
                <w:b/>
                <w:bCs/>
                <w:color w:val="000000"/>
              </w:rPr>
            </w:pPr>
            <w:r w:rsidRPr="004B151B">
              <w:rPr>
                <w:rFonts w:ascii="Times New Roman" w:eastAsia="Times New Roman" w:hAnsi="Times New Roman" w:cs="Times New Roman"/>
                <w:b/>
                <w:bCs/>
                <w:color w:val="000000"/>
              </w:rPr>
              <w:t>S3</w:t>
            </w:r>
          </w:p>
        </w:tc>
        <w:tc>
          <w:tcPr>
            <w:tcW w:w="960" w:type="dxa"/>
            <w:tcBorders>
              <w:top w:val="single" w:sz="4" w:space="0" w:color="000000"/>
              <w:left w:val="single" w:sz="4" w:space="0" w:color="000000"/>
              <w:bottom w:val="single" w:sz="4" w:space="0" w:color="000000"/>
              <w:right w:val="single" w:sz="4" w:space="0" w:color="000000"/>
            </w:tcBorders>
            <w:shd w:val="clear" w:color="000000" w:fill="D9D9D9"/>
            <w:vAlign w:val="center"/>
          </w:tcPr>
          <w:p w14:paraId="52BC88B5" w14:textId="77777777" w:rsidR="00DD5C03" w:rsidRPr="004B151B" w:rsidRDefault="00B96779" w:rsidP="00BD70E0">
            <w:pPr>
              <w:spacing w:after="0" w:line="240" w:lineRule="auto"/>
              <w:jc w:val="center"/>
              <w:rPr>
                <w:rFonts w:ascii="Times New Roman" w:eastAsia="Times New Roman" w:hAnsi="Times New Roman" w:cs="Times New Roman"/>
                <w:b/>
                <w:bCs/>
                <w:color w:val="000000"/>
              </w:rPr>
            </w:pPr>
            <w:r w:rsidRPr="004B151B">
              <w:rPr>
                <w:rFonts w:ascii="Times New Roman" w:eastAsia="Times New Roman" w:hAnsi="Times New Roman" w:cs="Times New Roman"/>
                <w:b/>
                <w:bCs/>
                <w:color w:val="000000"/>
              </w:rPr>
              <w:t>S1</w:t>
            </w:r>
          </w:p>
        </w:tc>
        <w:tc>
          <w:tcPr>
            <w:tcW w:w="960" w:type="dxa"/>
            <w:tcBorders>
              <w:top w:val="single" w:sz="4" w:space="0" w:color="000000"/>
              <w:left w:val="single" w:sz="4" w:space="0" w:color="000000"/>
              <w:bottom w:val="single" w:sz="4" w:space="0" w:color="000000"/>
              <w:right w:val="single" w:sz="4" w:space="0" w:color="000000"/>
            </w:tcBorders>
            <w:shd w:val="clear" w:color="000000" w:fill="D9D9D9"/>
            <w:vAlign w:val="center"/>
          </w:tcPr>
          <w:p w14:paraId="25D56EC8" w14:textId="77777777" w:rsidR="00DD5C03" w:rsidRPr="004B151B" w:rsidRDefault="00B96779" w:rsidP="00BD70E0">
            <w:pPr>
              <w:spacing w:after="0" w:line="240" w:lineRule="auto"/>
              <w:jc w:val="center"/>
              <w:rPr>
                <w:rFonts w:ascii="Times New Roman" w:eastAsia="Times New Roman" w:hAnsi="Times New Roman" w:cs="Times New Roman"/>
                <w:b/>
                <w:bCs/>
                <w:color w:val="000000"/>
              </w:rPr>
            </w:pPr>
            <w:r w:rsidRPr="004B151B">
              <w:rPr>
                <w:rFonts w:ascii="Times New Roman" w:eastAsia="Times New Roman" w:hAnsi="Times New Roman" w:cs="Times New Roman"/>
                <w:b/>
                <w:bCs/>
                <w:color w:val="000000"/>
              </w:rPr>
              <w:t>S2</w:t>
            </w:r>
          </w:p>
        </w:tc>
        <w:tc>
          <w:tcPr>
            <w:tcW w:w="960" w:type="dxa"/>
            <w:tcBorders>
              <w:top w:val="single" w:sz="4" w:space="0" w:color="000000"/>
              <w:left w:val="single" w:sz="4" w:space="0" w:color="000000"/>
              <w:bottom w:val="single" w:sz="4" w:space="0" w:color="000000"/>
              <w:right w:val="single" w:sz="4" w:space="0" w:color="000000"/>
            </w:tcBorders>
            <w:shd w:val="clear" w:color="000000" w:fill="D9D9D9"/>
            <w:vAlign w:val="center"/>
          </w:tcPr>
          <w:p w14:paraId="0807BF22" w14:textId="77777777" w:rsidR="00DD5C03" w:rsidRPr="004B151B" w:rsidRDefault="00B96779" w:rsidP="00BD70E0">
            <w:pPr>
              <w:spacing w:after="0" w:line="240" w:lineRule="auto"/>
              <w:jc w:val="center"/>
              <w:rPr>
                <w:rFonts w:ascii="Times New Roman" w:eastAsia="Times New Roman" w:hAnsi="Times New Roman" w:cs="Times New Roman"/>
                <w:b/>
                <w:bCs/>
                <w:color w:val="000000"/>
              </w:rPr>
            </w:pPr>
            <w:r w:rsidRPr="004B151B">
              <w:rPr>
                <w:rFonts w:ascii="Times New Roman" w:eastAsia="Times New Roman" w:hAnsi="Times New Roman" w:cs="Times New Roman"/>
                <w:b/>
                <w:bCs/>
                <w:color w:val="000000"/>
              </w:rPr>
              <w:t>S3</w:t>
            </w:r>
          </w:p>
        </w:tc>
        <w:tc>
          <w:tcPr>
            <w:tcW w:w="960" w:type="dxa"/>
            <w:tcBorders>
              <w:top w:val="single" w:sz="4" w:space="0" w:color="000000"/>
              <w:left w:val="single" w:sz="4" w:space="0" w:color="000000"/>
              <w:bottom w:val="single" w:sz="4" w:space="0" w:color="000000"/>
              <w:right w:val="single" w:sz="4" w:space="0" w:color="000000"/>
            </w:tcBorders>
            <w:shd w:val="clear" w:color="000000" w:fill="D9D9D9"/>
            <w:vAlign w:val="center"/>
          </w:tcPr>
          <w:p w14:paraId="2C3C31FA" w14:textId="77777777" w:rsidR="00DD5C03" w:rsidRPr="004B151B" w:rsidRDefault="00B96779" w:rsidP="00BD70E0">
            <w:pPr>
              <w:spacing w:after="0" w:line="240" w:lineRule="auto"/>
              <w:jc w:val="center"/>
              <w:rPr>
                <w:rFonts w:ascii="Times New Roman" w:eastAsia="Times New Roman" w:hAnsi="Times New Roman" w:cs="Times New Roman"/>
                <w:b/>
                <w:bCs/>
                <w:color w:val="000000"/>
              </w:rPr>
            </w:pPr>
            <w:r w:rsidRPr="004B151B">
              <w:rPr>
                <w:rFonts w:ascii="Times New Roman" w:eastAsia="Times New Roman" w:hAnsi="Times New Roman" w:cs="Times New Roman"/>
                <w:b/>
                <w:bCs/>
                <w:color w:val="000000"/>
              </w:rPr>
              <w:t>S1</w:t>
            </w:r>
          </w:p>
        </w:tc>
        <w:tc>
          <w:tcPr>
            <w:tcW w:w="1160" w:type="dxa"/>
            <w:tcBorders>
              <w:top w:val="single" w:sz="4" w:space="0" w:color="000000"/>
              <w:left w:val="single" w:sz="4" w:space="0" w:color="000000"/>
              <w:bottom w:val="single" w:sz="4" w:space="0" w:color="000000"/>
              <w:right w:val="single" w:sz="4" w:space="0" w:color="000000"/>
            </w:tcBorders>
            <w:shd w:val="clear" w:color="000000" w:fill="D9D9D9"/>
            <w:vAlign w:val="center"/>
          </w:tcPr>
          <w:p w14:paraId="1C560742" w14:textId="77777777" w:rsidR="00DD5C03" w:rsidRPr="004B151B" w:rsidRDefault="00B96779" w:rsidP="00BD70E0">
            <w:pPr>
              <w:spacing w:after="0" w:line="240" w:lineRule="auto"/>
              <w:jc w:val="center"/>
              <w:rPr>
                <w:rFonts w:ascii="Times New Roman" w:eastAsia="Times New Roman" w:hAnsi="Times New Roman" w:cs="Times New Roman"/>
                <w:b/>
                <w:bCs/>
                <w:color w:val="000000"/>
              </w:rPr>
            </w:pPr>
            <w:r w:rsidRPr="004B151B">
              <w:rPr>
                <w:rFonts w:ascii="Times New Roman" w:eastAsia="Times New Roman" w:hAnsi="Times New Roman" w:cs="Times New Roman"/>
                <w:b/>
                <w:bCs/>
                <w:color w:val="000000"/>
              </w:rPr>
              <w:t>S2</w:t>
            </w:r>
          </w:p>
        </w:tc>
        <w:tc>
          <w:tcPr>
            <w:tcW w:w="999" w:type="dxa"/>
            <w:tcBorders>
              <w:top w:val="single" w:sz="4" w:space="0" w:color="000000"/>
              <w:left w:val="single" w:sz="4" w:space="0" w:color="000000"/>
              <w:bottom w:val="single" w:sz="4" w:space="0" w:color="000000"/>
              <w:right w:val="single" w:sz="4" w:space="0" w:color="000000"/>
            </w:tcBorders>
            <w:shd w:val="clear" w:color="000000" w:fill="D9D9D9"/>
            <w:vAlign w:val="center"/>
          </w:tcPr>
          <w:p w14:paraId="2B6134BD" w14:textId="77777777" w:rsidR="00DD5C03" w:rsidRPr="004B151B" w:rsidRDefault="00B96779" w:rsidP="00BD70E0">
            <w:pPr>
              <w:spacing w:after="0" w:line="240" w:lineRule="auto"/>
              <w:jc w:val="center"/>
              <w:rPr>
                <w:rFonts w:ascii="Times New Roman" w:eastAsia="Times New Roman" w:hAnsi="Times New Roman" w:cs="Times New Roman"/>
                <w:b/>
                <w:bCs/>
                <w:color w:val="000000"/>
              </w:rPr>
            </w:pPr>
            <w:r w:rsidRPr="004B151B">
              <w:rPr>
                <w:rFonts w:ascii="Times New Roman" w:eastAsia="Times New Roman" w:hAnsi="Times New Roman" w:cs="Times New Roman"/>
                <w:b/>
                <w:bCs/>
                <w:color w:val="000000"/>
              </w:rPr>
              <w:t>S3</w:t>
            </w:r>
          </w:p>
        </w:tc>
      </w:tr>
      <w:tr w:rsidR="00255C9D" w:rsidRPr="004B151B" w14:paraId="3C880FE6" w14:textId="77777777" w:rsidTr="00352A63">
        <w:trPr>
          <w:trHeight w:val="300"/>
        </w:trPr>
        <w:tc>
          <w:tcPr>
            <w:tcW w:w="958" w:type="dxa"/>
            <w:tcBorders>
              <w:top w:val="single" w:sz="4" w:space="0" w:color="000000"/>
              <w:left w:val="single" w:sz="4" w:space="0" w:color="000000"/>
              <w:bottom w:val="single" w:sz="4" w:space="0" w:color="000000"/>
              <w:right w:val="single" w:sz="4" w:space="0" w:color="000000"/>
            </w:tcBorders>
            <w:shd w:val="clear" w:color="auto" w:fill="auto"/>
          </w:tcPr>
          <w:p w14:paraId="2F312B46" w14:textId="2A40D5AD" w:rsidR="00255C9D" w:rsidRPr="004B151B" w:rsidRDefault="00255C9D" w:rsidP="00255C9D">
            <w:pPr>
              <w:spacing w:before="40" w:after="40"/>
              <w:jc w:val="center"/>
              <w:rPr>
                <w:rFonts w:ascii="Times New Roman" w:hAnsi="Times New Roman" w:cs="Times New Roman"/>
                <w:b/>
                <w:bCs/>
                <w:color w:val="000000"/>
                <w:sz w:val="24"/>
                <w:szCs w:val="24"/>
              </w:rPr>
            </w:pPr>
            <w:r w:rsidRPr="004B151B">
              <w:rPr>
                <w:rFonts w:ascii="Times New Roman" w:hAnsi="Times New Roman" w:cs="Times New Roman"/>
                <w:sz w:val="24"/>
                <w:szCs w:val="24"/>
              </w:rPr>
              <w:t>2023</w:t>
            </w:r>
          </w:p>
        </w:tc>
        <w:tc>
          <w:tcPr>
            <w:tcW w:w="1000" w:type="dxa"/>
            <w:tcBorders>
              <w:top w:val="single" w:sz="4" w:space="0" w:color="000000"/>
              <w:left w:val="single" w:sz="4" w:space="0" w:color="000000"/>
              <w:bottom w:val="single" w:sz="4" w:space="0" w:color="000000"/>
              <w:right w:val="single" w:sz="4" w:space="0" w:color="000000"/>
            </w:tcBorders>
            <w:shd w:val="clear" w:color="auto" w:fill="auto"/>
          </w:tcPr>
          <w:p w14:paraId="0C55F958" w14:textId="62E7EFB3" w:rsidR="00255C9D" w:rsidRPr="004B151B" w:rsidRDefault="00255C9D" w:rsidP="00255C9D">
            <w:pPr>
              <w:spacing w:before="40" w:after="40" w:line="240" w:lineRule="auto"/>
              <w:jc w:val="center"/>
              <w:rPr>
                <w:rFonts w:ascii="Times New Roman" w:hAnsi="Times New Roman" w:cs="Times New Roman"/>
                <w:b/>
                <w:bCs/>
                <w:color w:val="000000"/>
                <w:sz w:val="24"/>
                <w:szCs w:val="24"/>
              </w:rPr>
            </w:pPr>
            <w:r w:rsidRPr="004B151B">
              <w:rPr>
                <w:rFonts w:ascii="Times New Roman" w:hAnsi="Times New Roman" w:cs="Times New Roman"/>
                <w:sz w:val="24"/>
                <w:szCs w:val="24"/>
              </w:rPr>
              <w:t>43,35</w:t>
            </w:r>
          </w:p>
        </w:tc>
        <w:tc>
          <w:tcPr>
            <w:tcW w:w="1201" w:type="dxa"/>
            <w:tcBorders>
              <w:top w:val="single" w:sz="4" w:space="0" w:color="000000"/>
              <w:left w:val="single" w:sz="4" w:space="0" w:color="000000"/>
              <w:bottom w:val="single" w:sz="4" w:space="0" w:color="000000"/>
              <w:right w:val="single" w:sz="4" w:space="0" w:color="000000"/>
            </w:tcBorders>
            <w:shd w:val="clear" w:color="auto" w:fill="auto"/>
          </w:tcPr>
          <w:p w14:paraId="594B616F" w14:textId="124846D4" w:rsidR="00255C9D" w:rsidRPr="004B151B" w:rsidRDefault="00255C9D" w:rsidP="00255C9D">
            <w:pPr>
              <w:spacing w:before="40" w:after="40" w:line="240" w:lineRule="auto"/>
              <w:jc w:val="center"/>
              <w:rPr>
                <w:rFonts w:ascii="Times New Roman" w:hAnsi="Times New Roman" w:cs="Times New Roman"/>
                <w:b/>
                <w:bCs/>
                <w:color w:val="000000"/>
                <w:sz w:val="24"/>
                <w:szCs w:val="24"/>
              </w:rPr>
            </w:pPr>
            <w:r w:rsidRPr="004B151B">
              <w:rPr>
                <w:rFonts w:ascii="Times New Roman" w:hAnsi="Times New Roman" w:cs="Times New Roman"/>
                <w:sz w:val="24"/>
                <w:szCs w:val="24"/>
              </w:rPr>
              <w:t>43,35</w:t>
            </w:r>
          </w:p>
        </w:tc>
        <w:tc>
          <w:tcPr>
            <w:tcW w:w="1202" w:type="dxa"/>
            <w:tcBorders>
              <w:top w:val="single" w:sz="4" w:space="0" w:color="000000"/>
              <w:left w:val="single" w:sz="4" w:space="0" w:color="000000"/>
              <w:bottom w:val="single" w:sz="4" w:space="0" w:color="000000"/>
              <w:right w:val="single" w:sz="4" w:space="0" w:color="000000"/>
            </w:tcBorders>
            <w:shd w:val="clear" w:color="auto" w:fill="auto"/>
          </w:tcPr>
          <w:p w14:paraId="3BE5CF91" w14:textId="0821D7CE" w:rsidR="00255C9D" w:rsidRPr="004B151B" w:rsidRDefault="00255C9D" w:rsidP="00255C9D">
            <w:pPr>
              <w:spacing w:before="40" w:after="40" w:line="240" w:lineRule="auto"/>
              <w:jc w:val="center"/>
              <w:rPr>
                <w:rFonts w:ascii="Times New Roman" w:hAnsi="Times New Roman" w:cs="Times New Roman"/>
                <w:b/>
                <w:bCs/>
                <w:color w:val="000000"/>
                <w:sz w:val="24"/>
                <w:szCs w:val="24"/>
              </w:rPr>
            </w:pPr>
            <w:r w:rsidRPr="004B151B">
              <w:rPr>
                <w:rFonts w:ascii="Times New Roman" w:hAnsi="Times New Roman" w:cs="Times New Roman"/>
                <w:sz w:val="24"/>
                <w:szCs w:val="24"/>
              </w:rPr>
              <w:t>43,35</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7A58CB42" w14:textId="3B300D5A" w:rsidR="00255C9D" w:rsidRPr="004B151B" w:rsidRDefault="00255C9D" w:rsidP="00255C9D">
            <w:pPr>
              <w:spacing w:before="40" w:after="40" w:line="240" w:lineRule="auto"/>
              <w:jc w:val="center"/>
              <w:rPr>
                <w:rFonts w:ascii="Times New Roman" w:hAnsi="Times New Roman" w:cs="Times New Roman"/>
                <w:b/>
                <w:bCs/>
                <w:color w:val="000000"/>
                <w:sz w:val="24"/>
                <w:szCs w:val="24"/>
              </w:rPr>
            </w:pPr>
            <w:r w:rsidRPr="004B151B">
              <w:rPr>
                <w:rFonts w:ascii="Times New Roman" w:hAnsi="Times New Roman" w:cs="Times New Roman"/>
                <w:sz w:val="24"/>
                <w:szCs w:val="24"/>
              </w:rPr>
              <w:t>0,80</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3B7A9E29" w14:textId="02370788" w:rsidR="00255C9D" w:rsidRPr="004B151B" w:rsidRDefault="00255C9D" w:rsidP="00255C9D">
            <w:pPr>
              <w:spacing w:before="40" w:after="40" w:line="240" w:lineRule="auto"/>
              <w:jc w:val="center"/>
              <w:rPr>
                <w:rFonts w:ascii="Times New Roman" w:hAnsi="Times New Roman" w:cs="Times New Roman"/>
                <w:b/>
                <w:bCs/>
                <w:color w:val="000000"/>
                <w:sz w:val="24"/>
                <w:szCs w:val="24"/>
              </w:rPr>
            </w:pPr>
            <w:r w:rsidRPr="004B151B">
              <w:rPr>
                <w:rFonts w:ascii="Times New Roman" w:hAnsi="Times New Roman" w:cs="Times New Roman"/>
                <w:sz w:val="24"/>
                <w:szCs w:val="24"/>
              </w:rPr>
              <w:t>0,80</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6A12560C" w14:textId="750078FB" w:rsidR="00255C9D" w:rsidRPr="004B151B" w:rsidRDefault="00255C9D" w:rsidP="00255C9D">
            <w:pPr>
              <w:spacing w:before="40" w:after="40" w:line="240" w:lineRule="auto"/>
              <w:jc w:val="center"/>
              <w:rPr>
                <w:rFonts w:ascii="Times New Roman" w:hAnsi="Times New Roman" w:cs="Times New Roman"/>
                <w:b/>
                <w:bCs/>
                <w:color w:val="000000"/>
                <w:sz w:val="24"/>
                <w:szCs w:val="24"/>
              </w:rPr>
            </w:pPr>
            <w:r w:rsidRPr="004B151B">
              <w:rPr>
                <w:rFonts w:ascii="Times New Roman" w:hAnsi="Times New Roman" w:cs="Times New Roman"/>
                <w:sz w:val="24"/>
                <w:szCs w:val="24"/>
              </w:rPr>
              <w:t>0,80</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5C7BEB51" w14:textId="3C4A5994" w:rsidR="00255C9D" w:rsidRPr="004B151B" w:rsidRDefault="00255C9D" w:rsidP="00255C9D">
            <w:pPr>
              <w:spacing w:before="40" w:after="40"/>
              <w:jc w:val="center"/>
              <w:rPr>
                <w:rFonts w:ascii="Times New Roman" w:hAnsi="Times New Roman" w:cs="Times New Roman"/>
                <w:b/>
                <w:bCs/>
                <w:color w:val="000000"/>
                <w:sz w:val="24"/>
                <w:szCs w:val="24"/>
              </w:rPr>
            </w:pPr>
            <w:r w:rsidRPr="004B151B">
              <w:rPr>
                <w:rFonts w:ascii="Times New Roman" w:hAnsi="Times New Roman" w:cs="Times New Roman"/>
                <w:sz w:val="24"/>
                <w:szCs w:val="24"/>
              </w:rPr>
              <w:t>10,90</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18FF5DEA" w14:textId="4B5593F9" w:rsidR="00255C9D" w:rsidRPr="004B151B" w:rsidRDefault="00255C9D" w:rsidP="00255C9D">
            <w:pPr>
              <w:spacing w:before="40" w:after="40"/>
              <w:jc w:val="center"/>
              <w:rPr>
                <w:rFonts w:ascii="Times New Roman" w:hAnsi="Times New Roman" w:cs="Times New Roman"/>
                <w:b/>
                <w:bCs/>
                <w:color w:val="000000"/>
                <w:sz w:val="24"/>
                <w:szCs w:val="24"/>
              </w:rPr>
            </w:pPr>
            <w:r w:rsidRPr="004B151B">
              <w:rPr>
                <w:rFonts w:ascii="Times New Roman" w:hAnsi="Times New Roman" w:cs="Times New Roman"/>
                <w:sz w:val="24"/>
                <w:szCs w:val="24"/>
              </w:rPr>
              <w:t>10,90</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17C2AB88" w14:textId="6D4DD8E9" w:rsidR="00255C9D" w:rsidRPr="004B151B" w:rsidRDefault="00255C9D" w:rsidP="00255C9D">
            <w:pPr>
              <w:spacing w:before="40" w:after="40"/>
              <w:jc w:val="center"/>
              <w:rPr>
                <w:rFonts w:ascii="Times New Roman" w:hAnsi="Times New Roman" w:cs="Times New Roman"/>
                <w:b/>
                <w:bCs/>
                <w:color w:val="000000"/>
                <w:sz w:val="24"/>
                <w:szCs w:val="24"/>
              </w:rPr>
            </w:pPr>
            <w:r w:rsidRPr="004B151B">
              <w:rPr>
                <w:rFonts w:ascii="Times New Roman" w:hAnsi="Times New Roman" w:cs="Times New Roman"/>
                <w:sz w:val="24"/>
                <w:szCs w:val="24"/>
              </w:rPr>
              <w:t>10,90</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223B4BDC" w14:textId="09AE9EC1" w:rsidR="00255C9D" w:rsidRPr="004B151B" w:rsidRDefault="00255C9D" w:rsidP="00255C9D">
            <w:pPr>
              <w:spacing w:before="40" w:after="40"/>
              <w:jc w:val="center"/>
              <w:rPr>
                <w:rFonts w:ascii="Times New Roman" w:hAnsi="Times New Roman" w:cs="Times New Roman"/>
                <w:b/>
                <w:bCs/>
                <w:color w:val="000000"/>
                <w:sz w:val="24"/>
                <w:szCs w:val="24"/>
              </w:rPr>
            </w:pPr>
            <w:r w:rsidRPr="004B151B">
              <w:rPr>
                <w:rFonts w:ascii="Times New Roman" w:hAnsi="Times New Roman" w:cs="Times New Roman"/>
                <w:sz w:val="24"/>
                <w:szCs w:val="24"/>
              </w:rPr>
              <w:t>55,04</w:t>
            </w:r>
          </w:p>
        </w:tc>
        <w:tc>
          <w:tcPr>
            <w:tcW w:w="1160" w:type="dxa"/>
            <w:tcBorders>
              <w:top w:val="single" w:sz="4" w:space="0" w:color="000000"/>
              <w:left w:val="single" w:sz="4" w:space="0" w:color="000000"/>
              <w:bottom w:val="single" w:sz="4" w:space="0" w:color="000000"/>
              <w:right w:val="single" w:sz="4" w:space="0" w:color="000000"/>
            </w:tcBorders>
            <w:shd w:val="clear" w:color="auto" w:fill="auto"/>
          </w:tcPr>
          <w:p w14:paraId="57DA0D63" w14:textId="0DF55F86" w:rsidR="00255C9D" w:rsidRPr="004B151B" w:rsidRDefault="00255C9D" w:rsidP="00255C9D">
            <w:pPr>
              <w:spacing w:before="40" w:after="40"/>
              <w:jc w:val="center"/>
              <w:rPr>
                <w:rFonts w:ascii="Times New Roman" w:hAnsi="Times New Roman" w:cs="Times New Roman"/>
                <w:b/>
                <w:bCs/>
                <w:color w:val="000000"/>
                <w:sz w:val="24"/>
                <w:szCs w:val="24"/>
              </w:rPr>
            </w:pPr>
            <w:r w:rsidRPr="004B151B">
              <w:rPr>
                <w:rFonts w:ascii="Times New Roman" w:hAnsi="Times New Roman" w:cs="Times New Roman"/>
                <w:sz w:val="24"/>
                <w:szCs w:val="24"/>
              </w:rPr>
              <w:t>55,04</w:t>
            </w:r>
          </w:p>
        </w:tc>
        <w:tc>
          <w:tcPr>
            <w:tcW w:w="999" w:type="dxa"/>
            <w:tcBorders>
              <w:top w:val="single" w:sz="4" w:space="0" w:color="000000"/>
              <w:left w:val="single" w:sz="4" w:space="0" w:color="000000"/>
              <w:bottom w:val="single" w:sz="4" w:space="0" w:color="000000"/>
              <w:right w:val="single" w:sz="4" w:space="0" w:color="000000"/>
            </w:tcBorders>
            <w:shd w:val="clear" w:color="auto" w:fill="auto"/>
          </w:tcPr>
          <w:p w14:paraId="63408054" w14:textId="4F7F05D6" w:rsidR="00255C9D" w:rsidRPr="004B151B" w:rsidRDefault="00255C9D" w:rsidP="00255C9D">
            <w:pPr>
              <w:spacing w:before="40" w:after="40"/>
              <w:jc w:val="center"/>
              <w:rPr>
                <w:rFonts w:ascii="Times New Roman" w:hAnsi="Times New Roman" w:cs="Times New Roman"/>
                <w:b/>
                <w:bCs/>
                <w:color w:val="000000"/>
                <w:sz w:val="24"/>
                <w:szCs w:val="24"/>
              </w:rPr>
            </w:pPr>
            <w:r w:rsidRPr="004B151B">
              <w:rPr>
                <w:rFonts w:ascii="Times New Roman" w:hAnsi="Times New Roman" w:cs="Times New Roman"/>
                <w:sz w:val="24"/>
                <w:szCs w:val="24"/>
              </w:rPr>
              <w:t>55,04</w:t>
            </w:r>
          </w:p>
        </w:tc>
      </w:tr>
      <w:tr w:rsidR="00255C9D" w:rsidRPr="004B151B" w14:paraId="6743BB33" w14:textId="77777777" w:rsidTr="00352A63">
        <w:trPr>
          <w:trHeight w:val="300"/>
        </w:trPr>
        <w:tc>
          <w:tcPr>
            <w:tcW w:w="958" w:type="dxa"/>
            <w:tcBorders>
              <w:top w:val="single" w:sz="4" w:space="0" w:color="000000"/>
              <w:left w:val="single" w:sz="4" w:space="0" w:color="000000"/>
              <w:bottom w:val="single" w:sz="4" w:space="0" w:color="000000"/>
              <w:right w:val="single" w:sz="4" w:space="0" w:color="000000"/>
            </w:tcBorders>
            <w:shd w:val="clear" w:color="auto" w:fill="auto"/>
          </w:tcPr>
          <w:p w14:paraId="4AD6CE49" w14:textId="2D7ECB7C"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2024</w:t>
            </w:r>
          </w:p>
        </w:tc>
        <w:tc>
          <w:tcPr>
            <w:tcW w:w="1000" w:type="dxa"/>
            <w:tcBorders>
              <w:top w:val="single" w:sz="4" w:space="0" w:color="000000"/>
              <w:left w:val="single" w:sz="4" w:space="0" w:color="000000"/>
              <w:bottom w:val="single" w:sz="4" w:space="0" w:color="000000"/>
              <w:right w:val="single" w:sz="4" w:space="0" w:color="000000"/>
            </w:tcBorders>
            <w:shd w:val="clear" w:color="auto" w:fill="auto"/>
          </w:tcPr>
          <w:p w14:paraId="2DB4974B" w14:textId="10891FE7" w:rsidR="00255C9D" w:rsidRPr="004B151B" w:rsidRDefault="00255C9D" w:rsidP="00255C9D">
            <w:pPr>
              <w:spacing w:before="40" w:after="40" w:line="240" w:lineRule="auto"/>
              <w:jc w:val="center"/>
              <w:rPr>
                <w:rFonts w:ascii="Times New Roman" w:hAnsi="Times New Roman" w:cs="Times New Roman"/>
                <w:color w:val="000000"/>
                <w:sz w:val="24"/>
                <w:szCs w:val="24"/>
              </w:rPr>
            </w:pPr>
            <w:r w:rsidRPr="004B151B">
              <w:rPr>
                <w:rFonts w:ascii="Times New Roman" w:hAnsi="Times New Roman" w:cs="Times New Roman"/>
                <w:sz w:val="24"/>
                <w:szCs w:val="24"/>
              </w:rPr>
              <w:t>43,86</w:t>
            </w:r>
          </w:p>
        </w:tc>
        <w:tc>
          <w:tcPr>
            <w:tcW w:w="1201" w:type="dxa"/>
            <w:tcBorders>
              <w:top w:val="single" w:sz="4" w:space="0" w:color="000000"/>
              <w:left w:val="single" w:sz="4" w:space="0" w:color="000000"/>
              <w:bottom w:val="single" w:sz="4" w:space="0" w:color="000000"/>
              <w:right w:val="single" w:sz="4" w:space="0" w:color="000000"/>
            </w:tcBorders>
            <w:shd w:val="clear" w:color="auto" w:fill="auto"/>
          </w:tcPr>
          <w:p w14:paraId="041CEABF" w14:textId="58212C68" w:rsidR="00255C9D" w:rsidRPr="004B151B" w:rsidRDefault="00255C9D" w:rsidP="00255C9D">
            <w:pPr>
              <w:spacing w:before="40" w:after="40" w:line="240" w:lineRule="auto"/>
              <w:jc w:val="center"/>
              <w:rPr>
                <w:rFonts w:ascii="Times New Roman" w:hAnsi="Times New Roman" w:cs="Times New Roman"/>
                <w:color w:val="000000"/>
                <w:sz w:val="24"/>
                <w:szCs w:val="24"/>
              </w:rPr>
            </w:pPr>
            <w:r w:rsidRPr="004B151B">
              <w:rPr>
                <w:rFonts w:ascii="Times New Roman" w:hAnsi="Times New Roman" w:cs="Times New Roman"/>
                <w:sz w:val="24"/>
                <w:szCs w:val="24"/>
              </w:rPr>
              <w:t>43,99</w:t>
            </w:r>
          </w:p>
        </w:tc>
        <w:tc>
          <w:tcPr>
            <w:tcW w:w="1202" w:type="dxa"/>
            <w:tcBorders>
              <w:top w:val="single" w:sz="4" w:space="0" w:color="000000"/>
              <w:left w:val="single" w:sz="4" w:space="0" w:color="000000"/>
              <w:bottom w:val="single" w:sz="4" w:space="0" w:color="000000"/>
              <w:right w:val="single" w:sz="4" w:space="0" w:color="000000"/>
            </w:tcBorders>
            <w:shd w:val="clear" w:color="auto" w:fill="auto"/>
          </w:tcPr>
          <w:p w14:paraId="64665456" w14:textId="34295A04" w:rsidR="00255C9D" w:rsidRPr="004B151B" w:rsidRDefault="00255C9D" w:rsidP="00255C9D">
            <w:pPr>
              <w:spacing w:before="40" w:after="40" w:line="240" w:lineRule="auto"/>
              <w:jc w:val="center"/>
              <w:rPr>
                <w:rFonts w:ascii="Times New Roman" w:hAnsi="Times New Roman" w:cs="Times New Roman"/>
                <w:color w:val="000000"/>
                <w:sz w:val="24"/>
                <w:szCs w:val="24"/>
              </w:rPr>
            </w:pPr>
            <w:r w:rsidRPr="004B151B">
              <w:rPr>
                <w:rFonts w:ascii="Times New Roman" w:hAnsi="Times New Roman" w:cs="Times New Roman"/>
                <w:sz w:val="24"/>
                <w:szCs w:val="24"/>
              </w:rPr>
              <w:t>44,45</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44BE54DD" w14:textId="0E8C5037" w:rsidR="00255C9D" w:rsidRPr="004B151B" w:rsidRDefault="00255C9D" w:rsidP="00255C9D">
            <w:pPr>
              <w:spacing w:before="40" w:after="40" w:line="240" w:lineRule="auto"/>
              <w:jc w:val="center"/>
              <w:rPr>
                <w:rFonts w:ascii="Times New Roman" w:hAnsi="Times New Roman" w:cs="Times New Roman"/>
                <w:color w:val="000000"/>
                <w:sz w:val="24"/>
                <w:szCs w:val="24"/>
              </w:rPr>
            </w:pPr>
            <w:r w:rsidRPr="004B151B">
              <w:rPr>
                <w:rFonts w:ascii="Times New Roman" w:hAnsi="Times New Roman" w:cs="Times New Roman"/>
                <w:sz w:val="24"/>
                <w:szCs w:val="24"/>
              </w:rPr>
              <w:t>0,79</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54CA7228" w14:textId="43BD1484" w:rsidR="00255C9D" w:rsidRPr="004B151B" w:rsidRDefault="00255C9D" w:rsidP="00255C9D">
            <w:pPr>
              <w:spacing w:before="40" w:after="40" w:line="240" w:lineRule="auto"/>
              <w:jc w:val="center"/>
              <w:rPr>
                <w:rFonts w:ascii="Times New Roman" w:hAnsi="Times New Roman" w:cs="Times New Roman"/>
                <w:color w:val="000000"/>
                <w:sz w:val="24"/>
                <w:szCs w:val="24"/>
              </w:rPr>
            </w:pPr>
            <w:r w:rsidRPr="004B151B">
              <w:rPr>
                <w:rFonts w:ascii="Times New Roman" w:hAnsi="Times New Roman" w:cs="Times New Roman"/>
                <w:sz w:val="24"/>
                <w:szCs w:val="24"/>
              </w:rPr>
              <w:t>0,80</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758A5A7F" w14:textId="0249A13B" w:rsidR="00255C9D" w:rsidRPr="004B151B" w:rsidRDefault="00255C9D" w:rsidP="00255C9D">
            <w:pPr>
              <w:spacing w:before="40" w:after="40" w:line="240" w:lineRule="auto"/>
              <w:jc w:val="center"/>
              <w:rPr>
                <w:rFonts w:ascii="Times New Roman" w:hAnsi="Times New Roman" w:cs="Times New Roman"/>
                <w:color w:val="000000"/>
                <w:sz w:val="24"/>
                <w:szCs w:val="24"/>
              </w:rPr>
            </w:pPr>
            <w:r w:rsidRPr="004B151B">
              <w:rPr>
                <w:rFonts w:ascii="Times New Roman" w:hAnsi="Times New Roman" w:cs="Times New Roman"/>
                <w:sz w:val="24"/>
                <w:szCs w:val="24"/>
              </w:rPr>
              <w:t>0,80</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57BE9E8A" w14:textId="6B59453F"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10,91</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46D4FD42" w14:textId="7244E6B0"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10,91</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7404A0BE" w14:textId="0197C09E"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10,92</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70979C12" w14:textId="67629959"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55,56</w:t>
            </w:r>
          </w:p>
        </w:tc>
        <w:tc>
          <w:tcPr>
            <w:tcW w:w="1160" w:type="dxa"/>
            <w:tcBorders>
              <w:top w:val="single" w:sz="4" w:space="0" w:color="000000"/>
              <w:left w:val="single" w:sz="4" w:space="0" w:color="000000"/>
              <w:bottom w:val="single" w:sz="4" w:space="0" w:color="000000"/>
              <w:right w:val="single" w:sz="4" w:space="0" w:color="000000"/>
            </w:tcBorders>
            <w:shd w:val="clear" w:color="auto" w:fill="auto"/>
          </w:tcPr>
          <w:p w14:paraId="034B52E8" w14:textId="76692B65"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55,70</w:t>
            </w:r>
          </w:p>
        </w:tc>
        <w:tc>
          <w:tcPr>
            <w:tcW w:w="999" w:type="dxa"/>
            <w:tcBorders>
              <w:top w:val="single" w:sz="4" w:space="0" w:color="000000"/>
              <w:left w:val="single" w:sz="4" w:space="0" w:color="000000"/>
              <w:bottom w:val="single" w:sz="4" w:space="0" w:color="000000"/>
              <w:right w:val="single" w:sz="4" w:space="0" w:color="000000"/>
            </w:tcBorders>
            <w:shd w:val="clear" w:color="auto" w:fill="auto"/>
          </w:tcPr>
          <w:p w14:paraId="7BB84533" w14:textId="4FD16D76"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56,16</w:t>
            </w:r>
          </w:p>
        </w:tc>
      </w:tr>
      <w:tr w:rsidR="00255C9D" w:rsidRPr="004B151B" w14:paraId="4E107BD9" w14:textId="77777777" w:rsidTr="00352A63">
        <w:trPr>
          <w:trHeight w:val="300"/>
        </w:trPr>
        <w:tc>
          <w:tcPr>
            <w:tcW w:w="958" w:type="dxa"/>
            <w:tcBorders>
              <w:top w:val="single" w:sz="4" w:space="0" w:color="000000"/>
              <w:left w:val="single" w:sz="4" w:space="0" w:color="000000"/>
              <w:bottom w:val="single" w:sz="4" w:space="0" w:color="000000"/>
              <w:right w:val="single" w:sz="4" w:space="0" w:color="000000"/>
            </w:tcBorders>
            <w:shd w:val="clear" w:color="auto" w:fill="auto"/>
          </w:tcPr>
          <w:p w14:paraId="2C71863E" w14:textId="65917AB8"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2025</w:t>
            </w:r>
          </w:p>
        </w:tc>
        <w:tc>
          <w:tcPr>
            <w:tcW w:w="1000" w:type="dxa"/>
            <w:tcBorders>
              <w:top w:val="single" w:sz="4" w:space="0" w:color="000000"/>
              <w:left w:val="single" w:sz="4" w:space="0" w:color="000000"/>
              <w:bottom w:val="single" w:sz="4" w:space="0" w:color="000000"/>
              <w:right w:val="single" w:sz="4" w:space="0" w:color="000000"/>
            </w:tcBorders>
            <w:shd w:val="clear" w:color="auto" w:fill="auto"/>
          </w:tcPr>
          <w:p w14:paraId="1A37D5E3" w14:textId="193D0F98" w:rsidR="00255C9D" w:rsidRPr="004B151B" w:rsidRDefault="00255C9D" w:rsidP="00255C9D">
            <w:pPr>
              <w:spacing w:before="40" w:after="40" w:line="240" w:lineRule="auto"/>
              <w:jc w:val="center"/>
              <w:rPr>
                <w:rFonts w:ascii="Times New Roman" w:hAnsi="Times New Roman" w:cs="Times New Roman"/>
                <w:color w:val="000000"/>
                <w:sz w:val="24"/>
                <w:szCs w:val="24"/>
              </w:rPr>
            </w:pPr>
            <w:r w:rsidRPr="004B151B">
              <w:rPr>
                <w:rFonts w:ascii="Times New Roman" w:hAnsi="Times New Roman" w:cs="Times New Roman"/>
                <w:sz w:val="24"/>
                <w:szCs w:val="24"/>
              </w:rPr>
              <w:t>44,08</w:t>
            </w:r>
          </w:p>
        </w:tc>
        <w:tc>
          <w:tcPr>
            <w:tcW w:w="1201" w:type="dxa"/>
            <w:tcBorders>
              <w:top w:val="single" w:sz="4" w:space="0" w:color="000000"/>
              <w:left w:val="single" w:sz="4" w:space="0" w:color="000000"/>
              <w:bottom w:val="single" w:sz="4" w:space="0" w:color="000000"/>
              <w:right w:val="single" w:sz="4" w:space="0" w:color="000000"/>
            </w:tcBorders>
            <w:shd w:val="clear" w:color="auto" w:fill="auto"/>
          </w:tcPr>
          <w:p w14:paraId="6B152560" w14:textId="50E87A4F" w:rsidR="00255C9D" w:rsidRPr="004B151B" w:rsidRDefault="00255C9D" w:rsidP="00255C9D">
            <w:pPr>
              <w:spacing w:before="40" w:after="40" w:line="240" w:lineRule="auto"/>
              <w:jc w:val="center"/>
              <w:rPr>
                <w:rFonts w:ascii="Times New Roman" w:hAnsi="Times New Roman" w:cs="Times New Roman"/>
                <w:color w:val="000000"/>
                <w:sz w:val="24"/>
                <w:szCs w:val="24"/>
              </w:rPr>
            </w:pPr>
            <w:r w:rsidRPr="004B151B">
              <w:rPr>
                <w:rFonts w:ascii="Times New Roman" w:hAnsi="Times New Roman" w:cs="Times New Roman"/>
                <w:sz w:val="24"/>
                <w:szCs w:val="24"/>
              </w:rPr>
              <w:t>44,22</w:t>
            </w:r>
          </w:p>
        </w:tc>
        <w:tc>
          <w:tcPr>
            <w:tcW w:w="1202" w:type="dxa"/>
            <w:tcBorders>
              <w:top w:val="single" w:sz="4" w:space="0" w:color="000000"/>
              <w:left w:val="single" w:sz="4" w:space="0" w:color="000000"/>
              <w:bottom w:val="single" w:sz="4" w:space="0" w:color="000000"/>
              <w:right w:val="single" w:sz="4" w:space="0" w:color="000000"/>
            </w:tcBorders>
            <w:shd w:val="clear" w:color="auto" w:fill="auto"/>
          </w:tcPr>
          <w:p w14:paraId="2547D1C2" w14:textId="4E76BB6A" w:rsidR="00255C9D" w:rsidRPr="004B151B" w:rsidRDefault="00255C9D" w:rsidP="00255C9D">
            <w:pPr>
              <w:spacing w:before="40" w:after="40" w:line="240" w:lineRule="auto"/>
              <w:jc w:val="center"/>
              <w:rPr>
                <w:rFonts w:ascii="Times New Roman" w:hAnsi="Times New Roman" w:cs="Times New Roman"/>
                <w:color w:val="000000"/>
                <w:sz w:val="24"/>
                <w:szCs w:val="24"/>
              </w:rPr>
            </w:pPr>
            <w:r w:rsidRPr="004B151B">
              <w:rPr>
                <w:rFonts w:ascii="Times New Roman" w:hAnsi="Times New Roman" w:cs="Times New Roman"/>
                <w:sz w:val="24"/>
                <w:szCs w:val="24"/>
              </w:rPr>
              <w:t>44,87</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4F46B8F2" w14:textId="7F41C368" w:rsidR="00255C9D" w:rsidRPr="004B151B" w:rsidRDefault="00255C9D" w:rsidP="00255C9D">
            <w:pPr>
              <w:spacing w:before="40" w:after="40" w:line="240" w:lineRule="auto"/>
              <w:jc w:val="center"/>
              <w:rPr>
                <w:rFonts w:ascii="Times New Roman" w:hAnsi="Times New Roman" w:cs="Times New Roman"/>
                <w:color w:val="000000"/>
                <w:sz w:val="24"/>
                <w:szCs w:val="24"/>
              </w:rPr>
            </w:pPr>
            <w:r w:rsidRPr="004B151B">
              <w:rPr>
                <w:rFonts w:ascii="Times New Roman" w:hAnsi="Times New Roman" w:cs="Times New Roman"/>
                <w:sz w:val="24"/>
                <w:szCs w:val="24"/>
              </w:rPr>
              <w:t>0,79</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673201F7" w14:textId="26715B20" w:rsidR="00255C9D" w:rsidRPr="004B151B" w:rsidRDefault="00255C9D" w:rsidP="00255C9D">
            <w:pPr>
              <w:spacing w:before="40" w:after="40" w:line="240" w:lineRule="auto"/>
              <w:jc w:val="center"/>
              <w:rPr>
                <w:rFonts w:ascii="Times New Roman" w:hAnsi="Times New Roman" w:cs="Times New Roman"/>
                <w:color w:val="000000"/>
                <w:sz w:val="24"/>
                <w:szCs w:val="24"/>
              </w:rPr>
            </w:pPr>
            <w:r w:rsidRPr="004B151B">
              <w:rPr>
                <w:rFonts w:ascii="Times New Roman" w:hAnsi="Times New Roman" w:cs="Times New Roman"/>
                <w:sz w:val="24"/>
                <w:szCs w:val="24"/>
              </w:rPr>
              <w:t>0,79</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048249B5" w14:textId="4F60D700" w:rsidR="00255C9D" w:rsidRPr="004B151B" w:rsidRDefault="00255C9D" w:rsidP="00255C9D">
            <w:pPr>
              <w:spacing w:before="40" w:after="40" w:line="240" w:lineRule="auto"/>
              <w:jc w:val="center"/>
              <w:rPr>
                <w:rFonts w:ascii="Times New Roman" w:hAnsi="Times New Roman" w:cs="Times New Roman"/>
                <w:color w:val="000000"/>
                <w:sz w:val="24"/>
                <w:szCs w:val="24"/>
              </w:rPr>
            </w:pPr>
            <w:r w:rsidRPr="004B151B">
              <w:rPr>
                <w:rFonts w:ascii="Times New Roman" w:hAnsi="Times New Roman" w:cs="Times New Roman"/>
                <w:sz w:val="24"/>
                <w:szCs w:val="24"/>
              </w:rPr>
              <w:t>0,80</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15526A97" w14:textId="1560E4C9"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10,92</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15CFE16C" w14:textId="41E24C14"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10,93</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6307B969" w14:textId="48235D64"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10,93</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3A60CE6E" w14:textId="366FBCAB"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55,80</w:t>
            </w:r>
          </w:p>
        </w:tc>
        <w:tc>
          <w:tcPr>
            <w:tcW w:w="1160" w:type="dxa"/>
            <w:tcBorders>
              <w:top w:val="single" w:sz="4" w:space="0" w:color="000000"/>
              <w:left w:val="single" w:sz="4" w:space="0" w:color="000000"/>
              <w:bottom w:val="single" w:sz="4" w:space="0" w:color="000000"/>
              <w:right w:val="single" w:sz="4" w:space="0" w:color="000000"/>
            </w:tcBorders>
            <w:shd w:val="clear" w:color="auto" w:fill="auto"/>
          </w:tcPr>
          <w:p w14:paraId="2EDC3145" w14:textId="2B32BC5D"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55,93</w:t>
            </w:r>
          </w:p>
        </w:tc>
        <w:tc>
          <w:tcPr>
            <w:tcW w:w="999" w:type="dxa"/>
            <w:tcBorders>
              <w:top w:val="single" w:sz="4" w:space="0" w:color="000000"/>
              <w:left w:val="single" w:sz="4" w:space="0" w:color="000000"/>
              <w:bottom w:val="single" w:sz="4" w:space="0" w:color="000000"/>
              <w:right w:val="single" w:sz="4" w:space="0" w:color="000000"/>
            </w:tcBorders>
            <w:shd w:val="clear" w:color="auto" w:fill="auto"/>
          </w:tcPr>
          <w:p w14:paraId="505AFFB4" w14:textId="0E8E8CDF"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56,60</w:t>
            </w:r>
          </w:p>
        </w:tc>
      </w:tr>
      <w:tr w:rsidR="00255C9D" w:rsidRPr="004B151B" w14:paraId="23A402CA" w14:textId="77777777" w:rsidTr="00352A63">
        <w:trPr>
          <w:trHeight w:val="300"/>
        </w:trPr>
        <w:tc>
          <w:tcPr>
            <w:tcW w:w="958" w:type="dxa"/>
            <w:tcBorders>
              <w:top w:val="single" w:sz="4" w:space="0" w:color="000000"/>
              <w:left w:val="single" w:sz="4" w:space="0" w:color="000000"/>
              <w:bottom w:val="single" w:sz="4" w:space="0" w:color="000000"/>
              <w:right w:val="single" w:sz="4" w:space="0" w:color="000000"/>
            </w:tcBorders>
            <w:shd w:val="clear" w:color="auto" w:fill="auto"/>
          </w:tcPr>
          <w:p w14:paraId="696C1D67" w14:textId="2642C493"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2026</w:t>
            </w:r>
          </w:p>
        </w:tc>
        <w:tc>
          <w:tcPr>
            <w:tcW w:w="1000" w:type="dxa"/>
            <w:tcBorders>
              <w:top w:val="single" w:sz="4" w:space="0" w:color="000000"/>
              <w:left w:val="single" w:sz="4" w:space="0" w:color="000000"/>
              <w:bottom w:val="single" w:sz="4" w:space="0" w:color="000000"/>
              <w:right w:val="single" w:sz="4" w:space="0" w:color="000000"/>
            </w:tcBorders>
            <w:shd w:val="clear" w:color="auto" w:fill="auto"/>
          </w:tcPr>
          <w:p w14:paraId="73B0F5FF" w14:textId="7639F570" w:rsidR="00255C9D" w:rsidRPr="004B151B" w:rsidRDefault="00255C9D" w:rsidP="00255C9D">
            <w:pPr>
              <w:spacing w:before="40" w:after="40" w:line="240" w:lineRule="auto"/>
              <w:jc w:val="center"/>
              <w:rPr>
                <w:rFonts w:ascii="Times New Roman" w:hAnsi="Times New Roman" w:cs="Times New Roman"/>
                <w:color w:val="000000"/>
                <w:sz w:val="24"/>
                <w:szCs w:val="24"/>
              </w:rPr>
            </w:pPr>
            <w:r w:rsidRPr="004B151B">
              <w:rPr>
                <w:rFonts w:ascii="Times New Roman" w:hAnsi="Times New Roman" w:cs="Times New Roman"/>
                <w:sz w:val="24"/>
                <w:szCs w:val="24"/>
              </w:rPr>
              <w:t>44,31</w:t>
            </w:r>
          </w:p>
        </w:tc>
        <w:tc>
          <w:tcPr>
            <w:tcW w:w="1201" w:type="dxa"/>
            <w:tcBorders>
              <w:top w:val="single" w:sz="4" w:space="0" w:color="000000"/>
              <w:left w:val="single" w:sz="4" w:space="0" w:color="000000"/>
              <w:bottom w:val="single" w:sz="4" w:space="0" w:color="000000"/>
              <w:right w:val="single" w:sz="4" w:space="0" w:color="000000"/>
            </w:tcBorders>
            <w:shd w:val="clear" w:color="auto" w:fill="auto"/>
          </w:tcPr>
          <w:p w14:paraId="66DA21F5" w14:textId="459DA968" w:rsidR="00255C9D" w:rsidRPr="004B151B" w:rsidRDefault="00255C9D" w:rsidP="00255C9D">
            <w:pPr>
              <w:spacing w:before="40" w:after="40" w:line="240" w:lineRule="auto"/>
              <w:jc w:val="center"/>
              <w:rPr>
                <w:rFonts w:ascii="Times New Roman" w:hAnsi="Times New Roman" w:cs="Times New Roman"/>
                <w:color w:val="000000"/>
                <w:sz w:val="24"/>
                <w:szCs w:val="24"/>
              </w:rPr>
            </w:pPr>
            <w:r w:rsidRPr="004B151B">
              <w:rPr>
                <w:rFonts w:ascii="Times New Roman" w:hAnsi="Times New Roman" w:cs="Times New Roman"/>
                <w:sz w:val="24"/>
                <w:szCs w:val="24"/>
              </w:rPr>
              <w:t>44,44</w:t>
            </w:r>
          </w:p>
        </w:tc>
        <w:tc>
          <w:tcPr>
            <w:tcW w:w="1202" w:type="dxa"/>
            <w:tcBorders>
              <w:top w:val="single" w:sz="4" w:space="0" w:color="000000"/>
              <w:left w:val="single" w:sz="4" w:space="0" w:color="000000"/>
              <w:bottom w:val="single" w:sz="4" w:space="0" w:color="000000"/>
              <w:right w:val="single" w:sz="4" w:space="0" w:color="000000"/>
            </w:tcBorders>
            <w:shd w:val="clear" w:color="auto" w:fill="auto"/>
          </w:tcPr>
          <w:p w14:paraId="5955AA9D" w14:textId="53FA387E" w:rsidR="00255C9D" w:rsidRPr="004B151B" w:rsidRDefault="00255C9D" w:rsidP="00255C9D">
            <w:pPr>
              <w:spacing w:before="40" w:after="40" w:line="240" w:lineRule="auto"/>
              <w:jc w:val="center"/>
              <w:rPr>
                <w:rFonts w:ascii="Times New Roman" w:hAnsi="Times New Roman" w:cs="Times New Roman"/>
                <w:color w:val="000000"/>
                <w:sz w:val="24"/>
                <w:szCs w:val="24"/>
              </w:rPr>
            </w:pPr>
            <w:r w:rsidRPr="004B151B">
              <w:rPr>
                <w:rFonts w:ascii="Times New Roman" w:hAnsi="Times New Roman" w:cs="Times New Roman"/>
                <w:sz w:val="24"/>
                <w:szCs w:val="24"/>
              </w:rPr>
              <w:t>45,29</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467F377B" w14:textId="1DBFA545" w:rsidR="00255C9D" w:rsidRPr="004B151B" w:rsidRDefault="00255C9D" w:rsidP="00255C9D">
            <w:pPr>
              <w:spacing w:before="40" w:after="40" w:line="240" w:lineRule="auto"/>
              <w:jc w:val="center"/>
              <w:rPr>
                <w:rFonts w:ascii="Times New Roman" w:hAnsi="Times New Roman" w:cs="Times New Roman"/>
                <w:color w:val="000000"/>
                <w:sz w:val="24"/>
                <w:szCs w:val="24"/>
              </w:rPr>
            </w:pPr>
            <w:r w:rsidRPr="004B151B">
              <w:rPr>
                <w:rFonts w:ascii="Times New Roman" w:hAnsi="Times New Roman" w:cs="Times New Roman"/>
                <w:sz w:val="24"/>
                <w:szCs w:val="24"/>
              </w:rPr>
              <w:t>0,79</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1980397C" w14:textId="54C3CCF2" w:rsidR="00255C9D" w:rsidRPr="004B151B" w:rsidRDefault="00255C9D" w:rsidP="00255C9D">
            <w:pPr>
              <w:spacing w:before="40" w:after="40" w:line="240" w:lineRule="auto"/>
              <w:jc w:val="center"/>
              <w:rPr>
                <w:rFonts w:ascii="Times New Roman" w:hAnsi="Times New Roman" w:cs="Times New Roman"/>
                <w:color w:val="000000"/>
                <w:sz w:val="24"/>
                <w:szCs w:val="24"/>
              </w:rPr>
            </w:pPr>
            <w:r w:rsidRPr="004B151B">
              <w:rPr>
                <w:rFonts w:ascii="Times New Roman" w:hAnsi="Times New Roman" w:cs="Times New Roman"/>
                <w:sz w:val="24"/>
                <w:szCs w:val="24"/>
              </w:rPr>
              <w:t>0,79</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672A0EAE" w14:textId="18FC2C61" w:rsidR="00255C9D" w:rsidRPr="004B151B" w:rsidRDefault="00255C9D" w:rsidP="00255C9D">
            <w:pPr>
              <w:spacing w:before="40" w:after="40" w:line="240" w:lineRule="auto"/>
              <w:jc w:val="center"/>
              <w:rPr>
                <w:rFonts w:ascii="Times New Roman" w:hAnsi="Times New Roman" w:cs="Times New Roman"/>
                <w:color w:val="000000"/>
                <w:sz w:val="24"/>
                <w:szCs w:val="24"/>
              </w:rPr>
            </w:pPr>
            <w:r w:rsidRPr="004B151B">
              <w:rPr>
                <w:rFonts w:ascii="Times New Roman" w:hAnsi="Times New Roman" w:cs="Times New Roman"/>
                <w:sz w:val="24"/>
                <w:szCs w:val="24"/>
              </w:rPr>
              <w:t>0,80</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538211BC" w14:textId="1DEE1077"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10,93</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3FEF420C" w14:textId="30AB1819"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10,94</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58C59DA6" w14:textId="537F5A4E"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10,95</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303DDA99" w14:textId="53D20609"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56,03</w:t>
            </w:r>
          </w:p>
        </w:tc>
        <w:tc>
          <w:tcPr>
            <w:tcW w:w="1160" w:type="dxa"/>
            <w:tcBorders>
              <w:top w:val="single" w:sz="4" w:space="0" w:color="000000"/>
              <w:left w:val="single" w:sz="4" w:space="0" w:color="000000"/>
              <w:bottom w:val="single" w:sz="4" w:space="0" w:color="000000"/>
              <w:right w:val="single" w:sz="4" w:space="0" w:color="000000"/>
            </w:tcBorders>
            <w:shd w:val="clear" w:color="auto" w:fill="auto"/>
          </w:tcPr>
          <w:p w14:paraId="4FF7EBA2" w14:textId="618DD2F3"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56,17</w:t>
            </w:r>
          </w:p>
        </w:tc>
        <w:tc>
          <w:tcPr>
            <w:tcW w:w="999" w:type="dxa"/>
            <w:tcBorders>
              <w:top w:val="single" w:sz="4" w:space="0" w:color="000000"/>
              <w:left w:val="single" w:sz="4" w:space="0" w:color="000000"/>
              <w:bottom w:val="single" w:sz="4" w:space="0" w:color="000000"/>
              <w:right w:val="single" w:sz="4" w:space="0" w:color="000000"/>
            </w:tcBorders>
            <w:shd w:val="clear" w:color="auto" w:fill="auto"/>
          </w:tcPr>
          <w:p w14:paraId="75178DB3" w14:textId="469B24C2"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57,04</w:t>
            </w:r>
          </w:p>
        </w:tc>
      </w:tr>
      <w:tr w:rsidR="00255C9D" w:rsidRPr="004B151B" w14:paraId="440D53CE" w14:textId="77777777" w:rsidTr="00352A63">
        <w:trPr>
          <w:trHeight w:val="300"/>
        </w:trPr>
        <w:tc>
          <w:tcPr>
            <w:tcW w:w="958" w:type="dxa"/>
            <w:tcBorders>
              <w:top w:val="single" w:sz="4" w:space="0" w:color="000000"/>
              <w:left w:val="single" w:sz="4" w:space="0" w:color="000000"/>
              <w:bottom w:val="single" w:sz="4" w:space="0" w:color="000000"/>
              <w:right w:val="single" w:sz="4" w:space="0" w:color="000000"/>
            </w:tcBorders>
            <w:shd w:val="clear" w:color="auto" w:fill="auto"/>
          </w:tcPr>
          <w:p w14:paraId="660BD579" w14:textId="322E60E4"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2027</w:t>
            </w:r>
          </w:p>
        </w:tc>
        <w:tc>
          <w:tcPr>
            <w:tcW w:w="1000" w:type="dxa"/>
            <w:tcBorders>
              <w:top w:val="single" w:sz="4" w:space="0" w:color="000000"/>
              <w:left w:val="single" w:sz="4" w:space="0" w:color="000000"/>
              <w:bottom w:val="single" w:sz="4" w:space="0" w:color="000000"/>
              <w:right w:val="single" w:sz="4" w:space="0" w:color="000000"/>
            </w:tcBorders>
            <w:shd w:val="clear" w:color="auto" w:fill="auto"/>
          </w:tcPr>
          <w:p w14:paraId="6F0977D8" w14:textId="0A87D507" w:rsidR="00255C9D" w:rsidRPr="004B151B" w:rsidRDefault="00255C9D" w:rsidP="00255C9D">
            <w:pPr>
              <w:spacing w:before="40" w:after="40" w:line="240" w:lineRule="auto"/>
              <w:jc w:val="center"/>
              <w:rPr>
                <w:rFonts w:ascii="Times New Roman" w:hAnsi="Times New Roman" w:cs="Times New Roman"/>
                <w:color w:val="000000"/>
                <w:sz w:val="24"/>
                <w:szCs w:val="24"/>
              </w:rPr>
            </w:pPr>
            <w:r w:rsidRPr="004B151B">
              <w:rPr>
                <w:rFonts w:ascii="Times New Roman" w:hAnsi="Times New Roman" w:cs="Times New Roman"/>
                <w:sz w:val="24"/>
                <w:szCs w:val="24"/>
              </w:rPr>
              <w:t>44,53</w:t>
            </w:r>
          </w:p>
        </w:tc>
        <w:tc>
          <w:tcPr>
            <w:tcW w:w="1201" w:type="dxa"/>
            <w:tcBorders>
              <w:top w:val="single" w:sz="4" w:space="0" w:color="000000"/>
              <w:left w:val="single" w:sz="4" w:space="0" w:color="000000"/>
              <w:bottom w:val="single" w:sz="4" w:space="0" w:color="000000"/>
              <w:right w:val="single" w:sz="4" w:space="0" w:color="000000"/>
            </w:tcBorders>
            <w:shd w:val="clear" w:color="auto" w:fill="auto"/>
          </w:tcPr>
          <w:p w14:paraId="59478118" w14:textId="73733777" w:rsidR="00255C9D" w:rsidRPr="004B151B" w:rsidRDefault="00255C9D" w:rsidP="00255C9D">
            <w:pPr>
              <w:spacing w:before="40" w:after="40" w:line="240" w:lineRule="auto"/>
              <w:jc w:val="center"/>
              <w:rPr>
                <w:rFonts w:ascii="Times New Roman" w:hAnsi="Times New Roman" w:cs="Times New Roman"/>
                <w:color w:val="000000"/>
                <w:sz w:val="24"/>
                <w:szCs w:val="24"/>
              </w:rPr>
            </w:pPr>
            <w:r w:rsidRPr="004B151B">
              <w:rPr>
                <w:rFonts w:ascii="Times New Roman" w:hAnsi="Times New Roman" w:cs="Times New Roman"/>
                <w:sz w:val="24"/>
                <w:szCs w:val="24"/>
              </w:rPr>
              <w:t>44,67</w:t>
            </w:r>
          </w:p>
        </w:tc>
        <w:tc>
          <w:tcPr>
            <w:tcW w:w="1202" w:type="dxa"/>
            <w:tcBorders>
              <w:top w:val="single" w:sz="4" w:space="0" w:color="000000"/>
              <w:left w:val="single" w:sz="4" w:space="0" w:color="000000"/>
              <w:bottom w:val="single" w:sz="4" w:space="0" w:color="000000"/>
              <w:right w:val="single" w:sz="4" w:space="0" w:color="000000"/>
            </w:tcBorders>
            <w:shd w:val="clear" w:color="auto" w:fill="auto"/>
          </w:tcPr>
          <w:p w14:paraId="273057A7" w14:textId="463C8CDD" w:rsidR="00255C9D" w:rsidRPr="004B151B" w:rsidRDefault="00255C9D" w:rsidP="00255C9D">
            <w:pPr>
              <w:spacing w:before="40" w:after="40" w:line="240" w:lineRule="auto"/>
              <w:jc w:val="center"/>
              <w:rPr>
                <w:rFonts w:ascii="Times New Roman" w:hAnsi="Times New Roman" w:cs="Times New Roman"/>
                <w:color w:val="000000"/>
                <w:sz w:val="24"/>
                <w:szCs w:val="24"/>
              </w:rPr>
            </w:pPr>
            <w:r w:rsidRPr="004B151B">
              <w:rPr>
                <w:rFonts w:ascii="Times New Roman" w:hAnsi="Times New Roman" w:cs="Times New Roman"/>
                <w:sz w:val="24"/>
                <w:szCs w:val="24"/>
              </w:rPr>
              <w:t>45,72</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049F64A8" w14:textId="1D3521E0" w:rsidR="00255C9D" w:rsidRPr="004B151B" w:rsidRDefault="00255C9D" w:rsidP="00255C9D">
            <w:pPr>
              <w:spacing w:before="40" w:after="40" w:line="240" w:lineRule="auto"/>
              <w:jc w:val="center"/>
              <w:rPr>
                <w:rFonts w:ascii="Times New Roman" w:hAnsi="Times New Roman" w:cs="Times New Roman"/>
                <w:color w:val="000000"/>
                <w:sz w:val="24"/>
                <w:szCs w:val="24"/>
              </w:rPr>
            </w:pPr>
            <w:r w:rsidRPr="004B151B">
              <w:rPr>
                <w:rFonts w:ascii="Times New Roman" w:hAnsi="Times New Roman" w:cs="Times New Roman"/>
                <w:sz w:val="24"/>
                <w:szCs w:val="24"/>
              </w:rPr>
              <w:t>0,78</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71E54357" w14:textId="1F7E8180" w:rsidR="00255C9D" w:rsidRPr="004B151B" w:rsidRDefault="00255C9D" w:rsidP="00255C9D">
            <w:pPr>
              <w:spacing w:before="40" w:after="40" w:line="240" w:lineRule="auto"/>
              <w:jc w:val="center"/>
              <w:rPr>
                <w:rFonts w:ascii="Times New Roman" w:hAnsi="Times New Roman" w:cs="Times New Roman"/>
                <w:color w:val="000000"/>
                <w:sz w:val="24"/>
                <w:szCs w:val="24"/>
              </w:rPr>
            </w:pPr>
            <w:r w:rsidRPr="004B151B">
              <w:rPr>
                <w:rFonts w:ascii="Times New Roman" w:hAnsi="Times New Roman" w:cs="Times New Roman"/>
                <w:sz w:val="24"/>
                <w:szCs w:val="24"/>
              </w:rPr>
              <w:t>0,79</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0355574C" w14:textId="119D58E6" w:rsidR="00255C9D" w:rsidRPr="004B151B" w:rsidRDefault="00255C9D" w:rsidP="00255C9D">
            <w:pPr>
              <w:spacing w:before="40" w:after="40" w:line="240" w:lineRule="auto"/>
              <w:jc w:val="center"/>
              <w:rPr>
                <w:rFonts w:ascii="Times New Roman" w:hAnsi="Times New Roman" w:cs="Times New Roman"/>
                <w:color w:val="000000"/>
                <w:sz w:val="24"/>
                <w:szCs w:val="24"/>
              </w:rPr>
            </w:pPr>
            <w:r w:rsidRPr="004B151B">
              <w:rPr>
                <w:rFonts w:ascii="Times New Roman" w:hAnsi="Times New Roman" w:cs="Times New Roman"/>
                <w:sz w:val="24"/>
                <w:szCs w:val="24"/>
              </w:rPr>
              <w:t>0,79</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7C02A74B" w14:textId="225C9859"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10,94</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0CD8DA4B" w14:textId="119FFFD4"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10,95</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763B24F7" w14:textId="4CEACC12"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10,97</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56062100" w14:textId="31D26824"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56,26</w:t>
            </w:r>
          </w:p>
        </w:tc>
        <w:tc>
          <w:tcPr>
            <w:tcW w:w="1160" w:type="dxa"/>
            <w:tcBorders>
              <w:top w:val="single" w:sz="4" w:space="0" w:color="000000"/>
              <w:left w:val="single" w:sz="4" w:space="0" w:color="000000"/>
              <w:bottom w:val="single" w:sz="4" w:space="0" w:color="000000"/>
              <w:right w:val="single" w:sz="4" w:space="0" w:color="000000"/>
            </w:tcBorders>
            <w:shd w:val="clear" w:color="auto" w:fill="auto"/>
          </w:tcPr>
          <w:p w14:paraId="442CCDD9" w14:textId="31932778"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56,41</w:t>
            </w:r>
          </w:p>
        </w:tc>
        <w:tc>
          <w:tcPr>
            <w:tcW w:w="999" w:type="dxa"/>
            <w:tcBorders>
              <w:top w:val="single" w:sz="4" w:space="0" w:color="000000"/>
              <w:left w:val="single" w:sz="4" w:space="0" w:color="000000"/>
              <w:bottom w:val="single" w:sz="4" w:space="0" w:color="000000"/>
              <w:right w:val="single" w:sz="4" w:space="0" w:color="000000"/>
            </w:tcBorders>
            <w:shd w:val="clear" w:color="auto" w:fill="auto"/>
          </w:tcPr>
          <w:p w14:paraId="05E1D74D" w14:textId="30270C50"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57,48</w:t>
            </w:r>
          </w:p>
        </w:tc>
      </w:tr>
      <w:tr w:rsidR="00255C9D" w:rsidRPr="004B151B" w14:paraId="4F7570B4" w14:textId="77777777" w:rsidTr="00352A63">
        <w:trPr>
          <w:trHeight w:val="300"/>
        </w:trPr>
        <w:tc>
          <w:tcPr>
            <w:tcW w:w="958" w:type="dxa"/>
            <w:tcBorders>
              <w:top w:val="single" w:sz="4" w:space="0" w:color="000000"/>
              <w:left w:val="single" w:sz="4" w:space="0" w:color="000000"/>
              <w:bottom w:val="single" w:sz="4" w:space="0" w:color="000000"/>
              <w:right w:val="single" w:sz="4" w:space="0" w:color="000000"/>
            </w:tcBorders>
            <w:shd w:val="clear" w:color="auto" w:fill="auto"/>
          </w:tcPr>
          <w:p w14:paraId="4E54CD78" w14:textId="37059DD9" w:rsidR="00255C9D" w:rsidRPr="004B151B" w:rsidRDefault="00255C9D" w:rsidP="00255C9D">
            <w:pPr>
              <w:spacing w:before="40" w:after="40"/>
              <w:jc w:val="center"/>
              <w:rPr>
                <w:rFonts w:ascii="Times New Roman" w:hAnsi="Times New Roman" w:cs="Times New Roman"/>
                <w:b/>
                <w:bCs/>
                <w:color w:val="000000"/>
                <w:sz w:val="24"/>
                <w:szCs w:val="24"/>
              </w:rPr>
            </w:pPr>
            <w:r w:rsidRPr="004B151B">
              <w:rPr>
                <w:rFonts w:ascii="Times New Roman" w:hAnsi="Times New Roman" w:cs="Times New Roman"/>
                <w:sz w:val="24"/>
                <w:szCs w:val="24"/>
              </w:rPr>
              <w:t>2028</w:t>
            </w:r>
          </w:p>
        </w:tc>
        <w:tc>
          <w:tcPr>
            <w:tcW w:w="1000" w:type="dxa"/>
            <w:tcBorders>
              <w:top w:val="single" w:sz="4" w:space="0" w:color="000000"/>
              <w:left w:val="single" w:sz="4" w:space="0" w:color="000000"/>
              <w:bottom w:val="single" w:sz="4" w:space="0" w:color="000000"/>
              <w:right w:val="single" w:sz="4" w:space="0" w:color="000000"/>
            </w:tcBorders>
            <w:shd w:val="clear" w:color="auto" w:fill="auto"/>
          </w:tcPr>
          <w:p w14:paraId="265B40F3" w14:textId="34D1CF64" w:rsidR="00255C9D" w:rsidRPr="004B151B" w:rsidRDefault="00255C9D" w:rsidP="00255C9D">
            <w:pPr>
              <w:spacing w:before="40" w:after="40" w:line="240" w:lineRule="auto"/>
              <w:jc w:val="center"/>
              <w:rPr>
                <w:rFonts w:ascii="Times New Roman" w:hAnsi="Times New Roman" w:cs="Times New Roman"/>
                <w:b/>
                <w:bCs/>
                <w:color w:val="000000"/>
                <w:sz w:val="24"/>
                <w:szCs w:val="24"/>
              </w:rPr>
            </w:pPr>
            <w:r w:rsidRPr="004B151B">
              <w:rPr>
                <w:rFonts w:ascii="Times New Roman" w:hAnsi="Times New Roman" w:cs="Times New Roman"/>
                <w:sz w:val="24"/>
                <w:szCs w:val="24"/>
              </w:rPr>
              <w:t>44,76</w:t>
            </w:r>
          </w:p>
        </w:tc>
        <w:tc>
          <w:tcPr>
            <w:tcW w:w="1201" w:type="dxa"/>
            <w:tcBorders>
              <w:top w:val="single" w:sz="4" w:space="0" w:color="000000"/>
              <w:left w:val="single" w:sz="4" w:space="0" w:color="000000"/>
              <w:bottom w:val="single" w:sz="4" w:space="0" w:color="000000"/>
              <w:right w:val="single" w:sz="4" w:space="0" w:color="000000"/>
            </w:tcBorders>
            <w:shd w:val="clear" w:color="auto" w:fill="auto"/>
          </w:tcPr>
          <w:p w14:paraId="15D76147" w14:textId="63A55DC2" w:rsidR="00255C9D" w:rsidRPr="004B151B" w:rsidRDefault="00255C9D" w:rsidP="00255C9D">
            <w:pPr>
              <w:spacing w:before="40" w:after="40" w:line="240" w:lineRule="auto"/>
              <w:jc w:val="center"/>
              <w:rPr>
                <w:rFonts w:ascii="Times New Roman" w:hAnsi="Times New Roman" w:cs="Times New Roman"/>
                <w:b/>
                <w:bCs/>
                <w:color w:val="000000"/>
                <w:sz w:val="24"/>
                <w:szCs w:val="24"/>
              </w:rPr>
            </w:pPr>
            <w:r w:rsidRPr="004B151B">
              <w:rPr>
                <w:rFonts w:ascii="Times New Roman" w:hAnsi="Times New Roman" w:cs="Times New Roman"/>
                <w:sz w:val="24"/>
                <w:szCs w:val="24"/>
              </w:rPr>
              <w:t>44,89</w:t>
            </w:r>
          </w:p>
        </w:tc>
        <w:tc>
          <w:tcPr>
            <w:tcW w:w="1202" w:type="dxa"/>
            <w:tcBorders>
              <w:top w:val="single" w:sz="4" w:space="0" w:color="000000"/>
              <w:left w:val="single" w:sz="4" w:space="0" w:color="000000"/>
              <w:bottom w:val="single" w:sz="4" w:space="0" w:color="000000"/>
              <w:right w:val="single" w:sz="4" w:space="0" w:color="000000"/>
            </w:tcBorders>
            <w:shd w:val="clear" w:color="auto" w:fill="auto"/>
          </w:tcPr>
          <w:p w14:paraId="02BBA0B6" w14:textId="6C91FFC7" w:rsidR="00255C9D" w:rsidRPr="004B151B" w:rsidRDefault="00255C9D" w:rsidP="00255C9D">
            <w:pPr>
              <w:spacing w:before="40" w:after="40" w:line="240" w:lineRule="auto"/>
              <w:jc w:val="center"/>
              <w:rPr>
                <w:rFonts w:ascii="Times New Roman" w:hAnsi="Times New Roman" w:cs="Times New Roman"/>
                <w:b/>
                <w:bCs/>
                <w:color w:val="000000"/>
                <w:sz w:val="24"/>
                <w:szCs w:val="24"/>
              </w:rPr>
            </w:pPr>
            <w:r w:rsidRPr="004B151B">
              <w:rPr>
                <w:rFonts w:ascii="Times New Roman" w:hAnsi="Times New Roman" w:cs="Times New Roman"/>
                <w:sz w:val="24"/>
                <w:szCs w:val="24"/>
              </w:rPr>
              <w:t>46,14</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73111744" w14:textId="1D00A36C" w:rsidR="00255C9D" w:rsidRPr="004B151B" w:rsidRDefault="00255C9D" w:rsidP="00255C9D">
            <w:pPr>
              <w:spacing w:before="40" w:after="40" w:line="240" w:lineRule="auto"/>
              <w:jc w:val="center"/>
              <w:rPr>
                <w:rFonts w:ascii="Times New Roman" w:hAnsi="Times New Roman" w:cs="Times New Roman"/>
                <w:b/>
                <w:bCs/>
                <w:color w:val="000000"/>
                <w:sz w:val="24"/>
                <w:szCs w:val="24"/>
              </w:rPr>
            </w:pPr>
            <w:r w:rsidRPr="004B151B">
              <w:rPr>
                <w:rFonts w:ascii="Times New Roman" w:hAnsi="Times New Roman" w:cs="Times New Roman"/>
                <w:sz w:val="24"/>
                <w:szCs w:val="24"/>
              </w:rPr>
              <w:t>0,78</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71B691E6" w14:textId="1A877B97" w:rsidR="00255C9D" w:rsidRPr="004B151B" w:rsidRDefault="00255C9D" w:rsidP="00255C9D">
            <w:pPr>
              <w:spacing w:before="40" w:after="40" w:line="240" w:lineRule="auto"/>
              <w:jc w:val="center"/>
              <w:rPr>
                <w:rFonts w:ascii="Times New Roman" w:hAnsi="Times New Roman" w:cs="Times New Roman"/>
                <w:b/>
                <w:bCs/>
                <w:color w:val="000000"/>
                <w:sz w:val="24"/>
                <w:szCs w:val="24"/>
              </w:rPr>
            </w:pPr>
            <w:r w:rsidRPr="004B151B">
              <w:rPr>
                <w:rFonts w:ascii="Times New Roman" w:hAnsi="Times New Roman" w:cs="Times New Roman"/>
                <w:sz w:val="24"/>
                <w:szCs w:val="24"/>
              </w:rPr>
              <w:t>0,78</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0408219D" w14:textId="589D971F" w:rsidR="00255C9D" w:rsidRPr="004B151B" w:rsidRDefault="00255C9D" w:rsidP="00255C9D">
            <w:pPr>
              <w:spacing w:before="40" w:after="40" w:line="240" w:lineRule="auto"/>
              <w:jc w:val="center"/>
              <w:rPr>
                <w:rFonts w:ascii="Times New Roman" w:hAnsi="Times New Roman" w:cs="Times New Roman"/>
                <w:b/>
                <w:bCs/>
                <w:color w:val="000000"/>
                <w:sz w:val="24"/>
                <w:szCs w:val="24"/>
              </w:rPr>
            </w:pPr>
            <w:r w:rsidRPr="004B151B">
              <w:rPr>
                <w:rFonts w:ascii="Times New Roman" w:hAnsi="Times New Roman" w:cs="Times New Roman"/>
                <w:sz w:val="24"/>
                <w:szCs w:val="24"/>
              </w:rPr>
              <w:t>0,79</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46FE3DA8" w14:textId="20EC2D0E" w:rsidR="00255C9D" w:rsidRPr="004B151B" w:rsidRDefault="00255C9D" w:rsidP="00255C9D">
            <w:pPr>
              <w:spacing w:before="40" w:after="40"/>
              <w:jc w:val="center"/>
              <w:rPr>
                <w:rFonts w:ascii="Times New Roman" w:hAnsi="Times New Roman" w:cs="Times New Roman"/>
                <w:b/>
                <w:bCs/>
                <w:color w:val="000000"/>
                <w:sz w:val="24"/>
                <w:szCs w:val="24"/>
              </w:rPr>
            </w:pPr>
            <w:r w:rsidRPr="004B151B">
              <w:rPr>
                <w:rFonts w:ascii="Times New Roman" w:hAnsi="Times New Roman" w:cs="Times New Roman"/>
                <w:sz w:val="24"/>
                <w:szCs w:val="24"/>
              </w:rPr>
              <w:t>10,95</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229023A9" w14:textId="6F584A1B" w:rsidR="00255C9D" w:rsidRPr="004B151B" w:rsidRDefault="00255C9D" w:rsidP="00255C9D">
            <w:pPr>
              <w:spacing w:before="40" w:after="40"/>
              <w:jc w:val="center"/>
              <w:rPr>
                <w:rFonts w:ascii="Times New Roman" w:hAnsi="Times New Roman" w:cs="Times New Roman"/>
                <w:b/>
                <w:bCs/>
                <w:color w:val="000000"/>
                <w:sz w:val="24"/>
                <w:szCs w:val="24"/>
              </w:rPr>
            </w:pPr>
            <w:r w:rsidRPr="004B151B">
              <w:rPr>
                <w:rFonts w:ascii="Times New Roman" w:hAnsi="Times New Roman" w:cs="Times New Roman"/>
                <w:sz w:val="24"/>
                <w:szCs w:val="24"/>
              </w:rPr>
              <w:t>10,97</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0EB4C4C4" w14:textId="47542DC6" w:rsidR="00255C9D" w:rsidRPr="004B151B" w:rsidRDefault="00255C9D" w:rsidP="00255C9D">
            <w:pPr>
              <w:spacing w:before="40" w:after="40"/>
              <w:jc w:val="center"/>
              <w:rPr>
                <w:rFonts w:ascii="Times New Roman" w:hAnsi="Times New Roman" w:cs="Times New Roman"/>
                <w:b/>
                <w:bCs/>
                <w:color w:val="000000"/>
                <w:sz w:val="24"/>
                <w:szCs w:val="24"/>
              </w:rPr>
            </w:pPr>
            <w:r w:rsidRPr="004B151B">
              <w:rPr>
                <w:rFonts w:ascii="Times New Roman" w:hAnsi="Times New Roman" w:cs="Times New Roman"/>
                <w:sz w:val="24"/>
                <w:szCs w:val="24"/>
              </w:rPr>
              <w:t>10,98</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47ED59C9" w14:textId="01662BDB" w:rsidR="00255C9D" w:rsidRPr="004B151B" w:rsidRDefault="00255C9D" w:rsidP="00255C9D">
            <w:pPr>
              <w:spacing w:before="40" w:after="40"/>
              <w:jc w:val="center"/>
              <w:rPr>
                <w:rFonts w:ascii="Times New Roman" w:hAnsi="Times New Roman" w:cs="Times New Roman"/>
                <w:b/>
                <w:bCs/>
                <w:color w:val="000000"/>
                <w:sz w:val="24"/>
                <w:szCs w:val="24"/>
              </w:rPr>
            </w:pPr>
            <w:r w:rsidRPr="004B151B">
              <w:rPr>
                <w:rFonts w:ascii="Times New Roman" w:hAnsi="Times New Roman" w:cs="Times New Roman"/>
                <w:sz w:val="24"/>
                <w:szCs w:val="24"/>
              </w:rPr>
              <w:t>56,49</w:t>
            </w:r>
          </w:p>
        </w:tc>
        <w:tc>
          <w:tcPr>
            <w:tcW w:w="1160" w:type="dxa"/>
            <w:tcBorders>
              <w:top w:val="single" w:sz="4" w:space="0" w:color="000000"/>
              <w:left w:val="single" w:sz="4" w:space="0" w:color="000000"/>
              <w:bottom w:val="single" w:sz="4" w:space="0" w:color="000000"/>
              <w:right w:val="single" w:sz="4" w:space="0" w:color="000000"/>
            </w:tcBorders>
            <w:shd w:val="clear" w:color="auto" w:fill="auto"/>
          </w:tcPr>
          <w:p w14:paraId="779A51E7" w14:textId="59071689" w:rsidR="00255C9D" w:rsidRPr="004B151B" w:rsidRDefault="00255C9D" w:rsidP="00255C9D">
            <w:pPr>
              <w:spacing w:before="40" w:after="40"/>
              <w:jc w:val="center"/>
              <w:rPr>
                <w:rFonts w:ascii="Times New Roman" w:hAnsi="Times New Roman" w:cs="Times New Roman"/>
                <w:b/>
                <w:bCs/>
                <w:color w:val="000000"/>
                <w:sz w:val="24"/>
                <w:szCs w:val="24"/>
              </w:rPr>
            </w:pPr>
            <w:r w:rsidRPr="004B151B">
              <w:rPr>
                <w:rFonts w:ascii="Times New Roman" w:hAnsi="Times New Roman" w:cs="Times New Roman"/>
                <w:sz w:val="24"/>
                <w:szCs w:val="24"/>
              </w:rPr>
              <w:t>56,64</w:t>
            </w:r>
          </w:p>
        </w:tc>
        <w:tc>
          <w:tcPr>
            <w:tcW w:w="999" w:type="dxa"/>
            <w:tcBorders>
              <w:top w:val="single" w:sz="4" w:space="0" w:color="000000"/>
              <w:left w:val="single" w:sz="4" w:space="0" w:color="000000"/>
              <w:bottom w:val="single" w:sz="4" w:space="0" w:color="000000"/>
              <w:right w:val="single" w:sz="4" w:space="0" w:color="000000"/>
            </w:tcBorders>
            <w:shd w:val="clear" w:color="auto" w:fill="auto"/>
          </w:tcPr>
          <w:p w14:paraId="7644FB9B" w14:textId="7839212A" w:rsidR="00255C9D" w:rsidRPr="004B151B" w:rsidRDefault="00255C9D" w:rsidP="00255C9D">
            <w:pPr>
              <w:spacing w:before="40" w:after="40"/>
              <w:jc w:val="center"/>
              <w:rPr>
                <w:rFonts w:ascii="Times New Roman" w:hAnsi="Times New Roman" w:cs="Times New Roman"/>
                <w:b/>
                <w:bCs/>
                <w:color w:val="000000"/>
                <w:sz w:val="24"/>
                <w:szCs w:val="24"/>
              </w:rPr>
            </w:pPr>
            <w:r w:rsidRPr="004B151B">
              <w:rPr>
                <w:rFonts w:ascii="Times New Roman" w:hAnsi="Times New Roman" w:cs="Times New Roman"/>
                <w:sz w:val="24"/>
                <w:szCs w:val="24"/>
              </w:rPr>
              <w:t>57,92</w:t>
            </w:r>
          </w:p>
        </w:tc>
      </w:tr>
      <w:tr w:rsidR="00255C9D" w:rsidRPr="004B151B" w14:paraId="0E99CB79" w14:textId="77777777" w:rsidTr="00352A63">
        <w:trPr>
          <w:trHeight w:val="300"/>
        </w:trPr>
        <w:tc>
          <w:tcPr>
            <w:tcW w:w="958" w:type="dxa"/>
            <w:tcBorders>
              <w:top w:val="single" w:sz="4" w:space="0" w:color="000000"/>
              <w:left w:val="single" w:sz="4" w:space="0" w:color="000000"/>
              <w:bottom w:val="single" w:sz="4" w:space="0" w:color="000000"/>
              <w:right w:val="single" w:sz="4" w:space="0" w:color="000000"/>
            </w:tcBorders>
            <w:shd w:val="clear" w:color="auto" w:fill="auto"/>
          </w:tcPr>
          <w:p w14:paraId="67718BEB" w14:textId="31B9053A"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2029</w:t>
            </w:r>
          </w:p>
        </w:tc>
        <w:tc>
          <w:tcPr>
            <w:tcW w:w="1000" w:type="dxa"/>
            <w:tcBorders>
              <w:top w:val="single" w:sz="4" w:space="0" w:color="000000"/>
              <w:left w:val="single" w:sz="4" w:space="0" w:color="000000"/>
              <w:bottom w:val="single" w:sz="4" w:space="0" w:color="000000"/>
              <w:right w:val="single" w:sz="4" w:space="0" w:color="000000"/>
            </w:tcBorders>
            <w:shd w:val="clear" w:color="auto" w:fill="auto"/>
          </w:tcPr>
          <w:p w14:paraId="0A11B11B" w14:textId="00D39919" w:rsidR="00255C9D" w:rsidRPr="004B151B" w:rsidRDefault="00255C9D" w:rsidP="00255C9D">
            <w:pPr>
              <w:spacing w:before="40" w:after="40" w:line="240" w:lineRule="auto"/>
              <w:jc w:val="center"/>
              <w:rPr>
                <w:rFonts w:ascii="Times New Roman" w:hAnsi="Times New Roman" w:cs="Times New Roman"/>
                <w:color w:val="000000"/>
                <w:sz w:val="24"/>
                <w:szCs w:val="24"/>
              </w:rPr>
            </w:pPr>
            <w:r w:rsidRPr="004B151B">
              <w:rPr>
                <w:rFonts w:ascii="Times New Roman" w:hAnsi="Times New Roman" w:cs="Times New Roman"/>
                <w:sz w:val="24"/>
                <w:szCs w:val="24"/>
              </w:rPr>
              <w:t>44,98</w:t>
            </w:r>
          </w:p>
        </w:tc>
        <w:tc>
          <w:tcPr>
            <w:tcW w:w="1201" w:type="dxa"/>
            <w:tcBorders>
              <w:top w:val="single" w:sz="4" w:space="0" w:color="000000"/>
              <w:left w:val="single" w:sz="4" w:space="0" w:color="000000"/>
              <w:bottom w:val="single" w:sz="4" w:space="0" w:color="000000"/>
              <w:right w:val="single" w:sz="4" w:space="0" w:color="000000"/>
            </w:tcBorders>
            <w:shd w:val="clear" w:color="auto" w:fill="auto"/>
          </w:tcPr>
          <w:p w14:paraId="63C42083" w14:textId="67BAD820" w:rsidR="00255C9D" w:rsidRPr="004B151B" w:rsidRDefault="00255C9D" w:rsidP="00255C9D">
            <w:pPr>
              <w:spacing w:before="40" w:after="40" w:line="240" w:lineRule="auto"/>
              <w:jc w:val="center"/>
              <w:rPr>
                <w:rFonts w:ascii="Times New Roman" w:hAnsi="Times New Roman" w:cs="Times New Roman"/>
                <w:color w:val="000000"/>
                <w:sz w:val="24"/>
                <w:szCs w:val="24"/>
              </w:rPr>
            </w:pPr>
            <w:r w:rsidRPr="004B151B">
              <w:rPr>
                <w:rFonts w:ascii="Times New Roman" w:hAnsi="Times New Roman" w:cs="Times New Roman"/>
                <w:sz w:val="24"/>
                <w:szCs w:val="24"/>
              </w:rPr>
              <w:t>45,12</w:t>
            </w:r>
          </w:p>
        </w:tc>
        <w:tc>
          <w:tcPr>
            <w:tcW w:w="1202" w:type="dxa"/>
            <w:tcBorders>
              <w:top w:val="single" w:sz="4" w:space="0" w:color="000000"/>
              <w:left w:val="single" w:sz="4" w:space="0" w:color="000000"/>
              <w:bottom w:val="single" w:sz="4" w:space="0" w:color="000000"/>
              <w:right w:val="single" w:sz="4" w:space="0" w:color="000000"/>
            </w:tcBorders>
            <w:shd w:val="clear" w:color="auto" w:fill="auto"/>
          </w:tcPr>
          <w:p w14:paraId="76203B45" w14:textId="1F83B29B" w:rsidR="00255C9D" w:rsidRPr="004B151B" w:rsidRDefault="00255C9D" w:rsidP="00255C9D">
            <w:pPr>
              <w:spacing w:before="40" w:after="40" w:line="240" w:lineRule="auto"/>
              <w:jc w:val="center"/>
              <w:rPr>
                <w:rFonts w:ascii="Times New Roman" w:hAnsi="Times New Roman" w:cs="Times New Roman"/>
                <w:color w:val="000000"/>
                <w:sz w:val="24"/>
                <w:szCs w:val="24"/>
              </w:rPr>
            </w:pPr>
            <w:r w:rsidRPr="004B151B">
              <w:rPr>
                <w:rFonts w:ascii="Times New Roman" w:hAnsi="Times New Roman" w:cs="Times New Roman"/>
                <w:sz w:val="24"/>
                <w:szCs w:val="24"/>
              </w:rPr>
              <w:t>46,66</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4D8EC5AB" w14:textId="139E470A" w:rsidR="00255C9D" w:rsidRPr="004B151B" w:rsidRDefault="00255C9D" w:rsidP="00255C9D">
            <w:pPr>
              <w:spacing w:before="40" w:after="40" w:line="240" w:lineRule="auto"/>
              <w:jc w:val="center"/>
              <w:rPr>
                <w:rFonts w:ascii="Times New Roman" w:hAnsi="Times New Roman" w:cs="Times New Roman"/>
                <w:color w:val="000000"/>
                <w:sz w:val="24"/>
                <w:szCs w:val="24"/>
              </w:rPr>
            </w:pPr>
            <w:r w:rsidRPr="004B151B">
              <w:rPr>
                <w:rFonts w:ascii="Times New Roman" w:hAnsi="Times New Roman" w:cs="Times New Roman"/>
                <w:sz w:val="24"/>
                <w:szCs w:val="24"/>
              </w:rPr>
              <w:t>0,78</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794217D8" w14:textId="462E81D3" w:rsidR="00255C9D" w:rsidRPr="004B151B" w:rsidRDefault="00255C9D" w:rsidP="00255C9D">
            <w:pPr>
              <w:spacing w:before="40" w:after="40" w:line="240" w:lineRule="auto"/>
              <w:jc w:val="center"/>
              <w:rPr>
                <w:rFonts w:ascii="Times New Roman" w:hAnsi="Times New Roman" w:cs="Times New Roman"/>
                <w:color w:val="000000"/>
                <w:sz w:val="24"/>
                <w:szCs w:val="24"/>
              </w:rPr>
            </w:pPr>
            <w:r w:rsidRPr="004B151B">
              <w:rPr>
                <w:rFonts w:ascii="Times New Roman" w:hAnsi="Times New Roman" w:cs="Times New Roman"/>
                <w:sz w:val="24"/>
                <w:szCs w:val="24"/>
              </w:rPr>
              <w:t>0,78</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7799BACB" w14:textId="44BA7EB8" w:rsidR="00255C9D" w:rsidRPr="004B151B" w:rsidRDefault="00255C9D" w:rsidP="00255C9D">
            <w:pPr>
              <w:spacing w:before="40" w:after="40" w:line="240" w:lineRule="auto"/>
              <w:jc w:val="center"/>
              <w:rPr>
                <w:rFonts w:ascii="Times New Roman" w:hAnsi="Times New Roman" w:cs="Times New Roman"/>
                <w:color w:val="000000"/>
                <w:sz w:val="24"/>
                <w:szCs w:val="24"/>
              </w:rPr>
            </w:pPr>
            <w:r w:rsidRPr="004B151B">
              <w:rPr>
                <w:rFonts w:ascii="Times New Roman" w:hAnsi="Times New Roman" w:cs="Times New Roman"/>
                <w:sz w:val="24"/>
                <w:szCs w:val="24"/>
              </w:rPr>
              <w:t>0,79</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5F9FEB5D" w14:textId="1FFB0498"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10,97</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1515451A" w14:textId="2533D435"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10,98</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6C08A2A7" w14:textId="2C492527"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11,00</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2254C0F4" w14:textId="14C13AE8"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56,73</w:t>
            </w:r>
          </w:p>
        </w:tc>
        <w:tc>
          <w:tcPr>
            <w:tcW w:w="1160" w:type="dxa"/>
            <w:tcBorders>
              <w:top w:val="single" w:sz="4" w:space="0" w:color="000000"/>
              <w:left w:val="single" w:sz="4" w:space="0" w:color="000000"/>
              <w:bottom w:val="single" w:sz="4" w:space="0" w:color="000000"/>
              <w:right w:val="single" w:sz="4" w:space="0" w:color="000000"/>
            </w:tcBorders>
            <w:shd w:val="clear" w:color="auto" w:fill="auto"/>
          </w:tcPr>
          <w:p w14:paraId="287B13DA" w14:textId="41699FD6"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56,88</w:t>
            </w:r>
          </w:p>
        </w:tc>
        <w:tc>
          <w:tcPr>
            <w:tcW w:w="999" w:type="dxa"/>
            <w:tcBorders>
              <w:top w:val="single" w:sz="4" w:space="0" w:color="000000"/>
              <w:left w:val="single" w:sz="4" w:space="0" w:color="000000"/>
              <w:bottom w:val="single" w:sz="4" w:space="0" w:color="000000"/>
              <w:right w:val="single" w:sz="4" w:space="0" w:color="000000"/>
            </w:tcBorders>
            <w:shd w:val="clear" w:color="auto" w:fill="auto"/>
          </w:tcPr>
          <w:p w14:paraId="14B5696A" w14:textId="1E1D0AFE"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58,45</w:t>
            </w:r>
          </w:p>
        </w:tc>
      </w:tr>
      <w:tr w:rsidR="00255C9D" w:rsidRPr="004B151B" w14:paraId="2F5119A4" w14:textId="77777777" w:rsidTr="00352A63">
        <w:trPr>
          <w:trHeight w:val="300"/>
        </w:trPr>
        <w:tc>
          <w:tcPr>
            <w:tcW w:w="958" w:type="dxa"/>
            <w:tcBorders>
              <w:top w:val="single" w:sz="4" w:space="0" w:color="000000"/>
              <w:left w:val="single" w:sz="4" w:space="0" w:color="000000"/>
              <w:bottom w:val="single" w:sz="4" w:space="0" w:color="000000"/>
              <w:right w:val="single" w:sz="4" w:space="0" w:color="000000"/>
            </w:tcBorders>
            <w:shd w:val="clear" w:color="auto" w:fill="auto"/>
          </w:tcPr>
          <w:p w14:paraId="3D1F8AC4" w14:textId="00CB5E76"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2030</w:t>
            </w:r>
          </w:p>
        </w:tc>
        <w:tc>
          <w:tcPr>
            <w:tcW w:w="1000" w:type="dxa"/>
            <w:tcBorders>
              <w:top w:val="single" w:sz="4" w:space="0" w:color="000000"/>
              <w:left w:val="single" w:sz="4" w:space="0" w:color="000000"/>
              <w:bottom w:val="single" w:sz="4" w:space="0" w:color="000000"/>
              <w:right w:val="single" w:sz="4" w:space="0" w:color="000000"/>
            </w:tcBorders>
            <w:shd w:val="clear" w:color="auto" w:fill="auto"/>
          </w:tcPr>
          <w:p w14:paraId="7E1B68AD" w14:textId="10DDC6E0" w:rsidR="00255C9D" w:rsidRPr="004B151B" w:rsidRDefault="00255C9D" w:rsidP="00255C9D">
            <w:pPr>
              <w:spacing w:before="40" w:after="40" w:line="240" w:lineRule="auto"/>
              <w:jc w:val="center"/>
              <w:rPr>
                <w:rFonts w:ascii="Times New Roman" w:hAnsi="Times New Roman" w:cs="Times New Roman"/>
                <w:color w:val="000000"/>
                <w:sz w:val="24"/>
                <w:szCs w:val="24"/>
              </w:rPr>
            </w:pPr>
            <w:r w:rsidRPr="004B151B">
              <w:rPr>
                <w:rFonts w:ascii="Times New Roman" w:hAnsi="Times New Roman" w:cs="Times New Roman"/>
                <w:sz w:val="24"/>
                <w:szCs w:val="24"/>
              </w:rPr>
              <w:t>45,21</w:t>
            </w:r>
          </w:p>
        </w:tc>
        <w:tc>
          <w:tcPr>
            <w:tcW w:w="1201" w:type="dxa"/>
            <w:tcBorders>
              <w:top w:val="single" w:sz="4" w:space="0" w:color="000000"/>
              <w:left w:val="single" w:sz="4" w:space="0" w:color="000000"/>
              <w:bottom w:val="single" w:sz="4" w:space="0" w:color="000000"/>
              <w:right w:val="single" w:sz="4" w:space="0" w:color="000000"/>
            </w:tcBorders>
            <w:shd w:val="clear" w:color="auto" w:fill="auto"/>
          </w:tcPr>
          <w:p w14:paraId="7C8BAF21" w14:textId="0AA7FAC9" w:rsidR="00255C9D" w:rsidRPr="004B151B" w:rsidRDefault="00255C9D" w:rsidP="00255C9D">
            <w:pPr>
              <w:spacing w:before="40" w:after="40" w:line="240" w:lineRule="auto"/>
              <w:jc w:val="center"/>
              <w:rPr>
                <w:rFonts w:ascii="Times New Roman" w:hAnsi="Times New Roman" w:cs="Times New Roman"/>
                <w:color w:val="000000"/>
                <w:sz w:val="24"/>
                <w:szCs w:val="24"/>
              </w:rPr>
            </w:pPr>
            <w:r w:rsidRPr="004B151B">
              <w:rPr>
                <w:rFonts w:ascii="Times New Roman" w:hAnsi="Times New Roman" w:cs="Times New Roman"/>
                <w:sz w:val="24"/>
                <w:szCs w:val="24"/>
              </w:rPr>
              <w:t>45,34</w:t>
            </w:r>
          </w:p>
        </w:tc>
        <w:tc>
          <w:tcPr>
            <w:tcW w:w="1202" w:type="dxa"/>
            <w:tcBorders>
              <w:top w:val="single" w:sz="4" w:space="0" w:color="000000"/>
              <w:left w:val="single" w:sz="4" w:space="0" w:color="000000"/>
              <w:bottom w:val="single" w:sz="4" w:space="0" w:color="000000"/>
              <w:right w:val="single" w:sz="4" w:space="0" w:color="000000"/>
            </w:tcBorders>
            <w:shd w:val="clear" w:color="auto" w:fill="auto"/>
          </w:tcPr>
          <w:p w14:paraId="15CA6F9D" w14:textId="3F5D4AA2" w:rsidR="00255C9D" w:rsidRPr="004B151B" w:rsidRDefault="00255C9D" w:rsidP="00255C9D">
            <w:pPr>
              <w:spacing w:before="40" w:after="40" w:line="240" w:lineRule="auto"/>
              <w:jc w:val="center"/>
              <w:rPr>
                <w:rFonts w:ascii="Times New Roman" w:hAnsi="Times New Roman" w:cs="Times New Roman"/>
                <w:color w:val="000000"/>
                <w:sz w:val="24"/>
                <w:szCs w:val="24"/>
              </w:rPr>
            </w:pPr>
            <w:r w:rsidRPr="004B151B">
              <w:rPr>
                <w:rFonts w:ascii="Times New Roman" w:hAnsi="Times New Roman" w:cs="Times New Roman"/>
                <w:sz w:val="24"/>
                <w:szCs w:val="24"/>
              </w:rPr>
              <w:t>47,09</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12289FCC" w14:textId="4EF1E13C" w:rsidR="00255C9D" w:rsidRPr="004B151B" w:rsidRDefault="00255C9D" w:rsidP="00255C9D">
            <w:pPr>
              <w:spacing w:before="40" w:after="40" w:line="240" w:lineRule="auto"/>
              <w:jc w:val="center"/>
              <w:rPr>
                <w:rFonts w:ascii="Times New Roman" w:hAnsi="Times New Roman" w:cs="Times New Roman"/>
                <w:color w:val="000000"/>
                <w:sz w:val="24"/>
                <w:szCs w:val="24"/>
              </w:rPr>
            </w:pPr>
            <w:r w:rsidRPr="004B151B">
              <w:rPr>
                <w:rFonts w:ascii="Times New Roman" w:hAnsi="Times New Roman" w:cs="Times New Roman"/>
                <w:sz w:val="24"/>
                <w:szCs w:val="24"/>
              </w:rPr>
              <w:t>0,78</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3B870CB5" w14:textId="1C169922" w:rsidR="00255C9D" w:rsidRPr="004B151B" w:rsidRDefault="00255C9D" w:rsidP="00255C9D">
            <w:pPr>
              <w:spacing w:before="40" w:after="40" w:line="240" w:lineRule="auto"/>
              <w:jc w:val="center"/>
              <w:rPr>
                <w:rFonts w:ascii="Times New Roman" w:hAnsi="Times New Roman" w:cs="Times New Roman"/>
                <w:color w:val="000000"/>
                <w:sz w:val="24"/>
                <w:szCs w:val="24"/>
              </w:rPr>
            </w:pPr>
            <w:r w:rsidRPr="004B151B">
              <w:rPr>
                <w:rFonts w:ascii="Times New Roman" w:hAnsi="Times New Roman" w:cs="Times New Roman"/>
                <w:sz w:val="24"/>
                <w:szCs w:val="24"/>
              </w:rPr>
              <w:t>0,78</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46FF4D0D" w14:textId="7B2497E8" w:rsidR="00255C9D" w:rsidRPr="004B151B" w:rsidRDefault="00255C9D" w:rsidP="00255C9D">
            <w:pPr>
              <w:spacing w:before="40" w:after="40" w:line="240" w:lineRule="auto"/>
              <w:jc w:val="center"/>
              <w:rPr>
                <w:rFonts w:ascii="Times New Roman" w:hAnsi="Times New Roman" w:cs="Times New Roman"/>
                <w:color w:val="000000"/>
                <w:sz w:val="24"/>
                <w:szCs w:val="24"/>
              </w:rPr>
            </w:pPr>
            <w:r w:rsidRPr="004B151B">
              <w:rPr>
                <w:rFonts w:ascii="Times New Roman" w:hAnsi="Times New Roman" w:cs="Times New Roman"/>
                <w:sz w:val="24"/>
                <w:szCs w:val="24"/>
              </w:rPr>
              <w:t>0,79</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4B3BC8A2" w14:textId="6B745012"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10,98</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4F8CD1AE" w14:textId="317AE70B"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10,99</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6854F074" w14:textId="065AF9A6"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11,01</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1D996FBA" w14:textId="7B1F043A"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56,96</w:t>
            </w:r>
          </w:p>
        </w:tc>
        <w:tc>
          <w:tcPr>
            <w:tcW w:w="1160" w:type="dxa"/>
            <w:tcBorders>
              <w:top w:val="single" w:sz="4" w:space="0" w:color="000000"/>
              <w:left w:val="single" w:sz="4" w:space="0" w:color="000000"/>
              <w:bottom w:val="single" w:sz="4" w:space="0" w:color="000000"/>
              <w:right w:val="single" w:sz="4" w:space="0" w:color="000000"/>
            </w:tcBorders>
            <w:shd w:val="clear" w:color="auto" w:fill="auto"/>
          </w:tcPr>
          <w:p w14:paraId="22600764" w14:textId="392AAD8E"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57,11</w:t>
            </w:r>
          </w:p>
        </w:tc>
        <w:tc>
          <w:tcPr>
            <w:tcW w:w="999" w:type="dxa"/>
            <w:tcBorders>
              <w:top w:val="single" w:sz="4" w:space="0" w:color="000000"/>
              <w:left w:val="single" w:sz="4" w:space="0" w:color="000000"/>
              <w:bottom w:val="single" w:sz="4" w:space="0" w:color="000000"/>
              <w:right w:val="single" w:sz="4" w:space="0" w:color="000000"/>
            </w:tcBorders>
            <w:shd w:val="clear" w:color="auto" w:fill="auto"/>
          </w:tcPr>
          <w:p w14:paraId="5908527B" w14:textId="7CEF0CEC"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58,90</w:t>
            </w:r>
          </w:p>
        </w:tc>
      </w:tr>
      <w:tr w:rsidR="00255C9D" w:rsidRPr="004B151B" w14:paraId="1A331352" w14:textId="77777777" w:rsidTr="00352A63">
        <w:trPr>
          <w:trHeight w:val="300"/>
        </w:trPr>
        <w:tc>
          <w:tcPr>
            <w:tcW w:w="958" w:type="dxa"/>
            <w:tcBorders>
              <w:top w:val="single" w:sz="4" w:space="0" w:color="000000"/>
              <w:left w:val="single" w:sz="4" w:space="0" w:color="000000"/>
              <w:bottom w:val="single" w:sz="4" w:space="0" w:color="000000"/>
              <w:right w:val="single" w:sz="4" w:space="0" w:color="000000"/>
            </w:tcBorders>
            <w:shd w:val="clear" w:color="auto" w:fill="auto"/>
          </w:tcPr>
          <w:p w14:paraId="55518411" w14:textId="5D1BB124"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2031</w:t>
            </w:r>
          </w:p>
        </w:tc>
        <w:tc>
          <w:tcPr>
            <w:tcW w:w="1000" w:type="dxa"/>
            <w:tcBorders>
              <w:top w:val="single" w:sz="4" w:space="0" w:color="000000"/>
              <w:left w:val="single" w:sz="4" w:space="0" w:color="000000"/>
              <w:bottom w:val="single" w:sz="4" w:space="0" w:color="000000"/>
              <w:right w:val="single" w:sz="4" w:space="0" w:color="000000"/>
            </w:tcBorders>
            <w:shd w:val="clear" w:color="auto" w:fill="auto"/>
          </w:tcPr>
          <w:p w14:paraId="334451B3" w14:textId="32EEA8FC" w:rsidR="00255C9D" w:rsidRPr="004B151B" w:rsidRDefault="00255C9D" w:rsidP="00255C9D">
            <w:pPr>
              <w:spacing w:before="40" w:after="40" w:line="240" w:lineRule="auto"/>
              <w:jc w:val="center"/>
              <w:rPr>
                <w:rFonts w:ascii="Times New Roman" w:hAnsi="Times New Roman" w:cs="Times New Roman"/>
                <w:color w:val="000000"/>
                <w:sz w:val="24"/>
                <w:szCs w:val="24"/>
              </w:rPr>
            </w:pPr>
            <w:r w:rsidRPr="004B151B">
              <w:rPr>
                <w:rFonts w:ascii="Times New Roman" w:hAnsi="Times New Roman" w:cs="Times New Roman"/>
                <w:sz w:val="24"/>
                <w:szCs w:val="24"/>
              </w:rPr>
              <w:t>45,43</w:t>
            </w:r>
          </w:p>
        </w:tc>
        <w:tc>
          <w:tcPr>
            <w:tcW w:w="1201" w:type="dxa"/>
            <w:tcBorders>
              <w:top w:val="single" w:sz="4" w:space="0" w:color="000000"/>
              <w:left w:val="single" w:sz="4" w:space="0" w:color="000000"/>
              <w:bottom w:val="single" w:sz="4" w:space="0" w:color="000000"/>
              <w:right w:val="single" w:sz="4" w:space="0" w:color="000000"/>
            </w:tcBorders>
            <w:shd w:val="clear" w:color="auto" w:fill="auto"/>
          </w:tcPr>
          <w:p w14:paraId="5EFF0B7B" w14:textId="05E367E7" w:rsidR="00255C9D" w:rsidRPr="004B151B" w:rsidRDefault="00255C9D" w:rsidP="00255C9D">
            <w:pPr>
              <w:spacing w:before="40" w:after="40" w:line="240" w:lineRule="auto"/>
              <w:jc w:val="center"/>
              <w:rPr>
                <w:rFonts w:ascii="Times New Roman" w:hAnsi="Times New Roman" w:cs="Times New Roman"/>
                <w:color w:val="000000"/>
                <w:sz w:val="24"/>
                <w:szCs w:val="24"/>
              </w:rPr>
            </w:pPr>
            <w:r w:rsidRPr="004B151B">
              <w:rPr>
                <w:rFonts w:ascii="Times New Roman" w:hAnsi="Times New Roman" w:cs="Times New Roman"/>
                <w:sz w:val="24"/>
                <w:szCs w:val="24"/>
              </w:rPr>
              <w:t>45,57</w:t>
            </w:r>
          </w:p>
        </w:tc>
        <w:tc>
          <w:tcPr>
            <w:tcW w:w="1202" w:type="dxa"/>
            <w:tcBorders>
              <w:top w:val="single" w:sz="4" w:space="0" w:color="000000"/>
              <w:left w:val="single" w:sz="4" w:space="0" w:color="000000"/>
              <w:bottom w:val="single" w:sz="4" w:space="0" w:color="000000"/>
              <w:right w:val="single" w:sz="4" w:space="0" w:color="000000"/>
            </w:tcBorders>
            <w:shd w:val="clear" w:color="auto" w:fill="auto"/>
          </w:tcPr>
          <w:p w14:paraId="79684426" w14:textId="5AFAD69B" w:rsidR="00255C9D" w:rsidRPr="004B151B" w:rsidRDefault="00255C9D" w:rsidP="00255C9D">
            <w:pPr>
              <w:spacing w:before="40" w:after="40" w:line="240" w:lineRule="auto"/>
              <w:jc w:val="center"/>
              <w:rPr>
                <w:rFonts w:ascii="Times New Roman" w:hAnsi="Times New Roman" w:cs="Times New Roman"/>
                <w:color w:val="000000"/>
                <w:sz w:val="24"/>
                <w:szCs w:val="24"/>
              </w:rPr>
            </w:pPr>
            <w:r w:rsidRPr="004B151B">
              <w:rPr>
                <w:rFonts w:ascii="Times New Roman" w:hAnsi="Times New Roman" w:cs="Times New Roman"/>
                <w:sz w:val="24"/>
                <w:szCs w:val="24"/>
              </w:rPr>
              <w:t>47,52</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300B572C" w14:textId="1DC1FC56" w:rsidR="00255C9D" w:rsidRPr="004B151B" w:rsidRDefault="00255C9D" w:rsidP="00255C9D">
            <w:pPr>
              <w:spacing w:before="40" w:after="40" w:line="240" w:lineRule="auto"/>
              <w:jc w:val="center"/>
              <w:rPr>
                <w:rFonts w:ascii="Times New Roman" w:hAnsi="Times New Roman" w:cs="Times New Roman"/>
                <w:color w:val="000000"/>
                <w:sz w:val="24"/>
                <w:szCs w:val="24"/>
              </w:rPr>
            </w:pPr>
            <w:r w:rsidRPr="004B151B">
              <w:rPr>
                <w:rFonts w:ascii="Times New Roman" w:hAnsi="Times New Roman" w:cs="Times New Roman"/>
                <w:sz w:val="24"/>
                <w:szCs w:val="24"/>
              </w:rPr>
              <w:t>0,77</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3E1C0615" w14:textId="5AD5DEB3" w:rsidR="00255C9D" w:rsidRPr="004B151B" w:rsidRDefault="00255C9D" w:rsidP="00255C9D">
            <w:pPr>
              <w:spacing w:before="40" w:after="40" w:line="240" w:lineRule="auto"/>
              <w:jc w:val="center"/>
              <w:rPr>
                <w:rFonts w:ascii="Times New Roman" w:hAnsi="Times New Roman" w:cs="Times New Roman"/>
                <w:color w:val="000000"/>
                <w:sz w:val="24"/>
                <w:szCs w:val="24"/>
              </w:rPr>
            </w:pPr>
            <w:r w:rsidRPr="004B151B">
              <w:rPr>
                <w:rFonts w:ascii="Times New Roman" w:hAnsi="Times New Roman" w:cs="Times New Roman"/>
                <w:sz w:val="24"/>
                <w:szCs w:val="24"/>
              </w:rPr>
              <w:t>0,78</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542217F6" w14:textId="382CBB13" w:rsidR="00255C9D" w:rsidRPr="004B151B" w:rsidRDefault="00255C9D" w:rsidP="00255C9D">
            <w:pPr>
              <w:spacing w:before="40" w:after="40" w:line="240" w:lineRule="auto"/>
              <w:jc w:val="center"/>
              <w:rPr>
                <w:rFonts w:ascii="Times New Roman" w:hAnsi="Times New Roman" w:cs="Times New Roman"/>
                <w:color w:val="000000"/>
                <w:sz w:val="24"/>
                <w:szCs w:val="24"/>
              </w:rPr>
            </w:pPr>
            <w:r w:rsidRPr="004B151B">
              <w:rPr>
                <w:rFonts w:ascii="Times New Roman" w:hAnsi="Times New Roman" w:cs="Times New Roman"/>
                <w:sz w:val="24"/>
                <w:szCs w:val="24"/>
              </w:rPr>
              <w:t>0,79</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3AFE2B62" w14:textId="6AC18455"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10,99</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43D32179" w14:textId="6D3BF995"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11,01</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15B7F4C1" w14:textId="02FD058D"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11,03</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4D3542C4" w14:textId="5A2A0DE2"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57,19</w:t>
            </w:r>
          </w:p>
        </w:tc>
        <w:tc>
          <w:tcPr>
            <w:tcW w:w="1160" w:type="dxa"/>
            <w:tcBorders>
              <w:top w:val="single" w:sz="4" w:space="0" w:color="000000"/>
              <w:left w:val="single" w:sz="4" w:space="0" w:color="000000"/>
              <w:bottom w:val="single" w:sz="4" w:space="0" w:color="000000"/>
              <w:right w:val="single" w:sz="4" w:space="0" w:color="000000"/>
            </w:tcBorders>
            <w:shd w:val="clear" w:color="auto" w:fill="auto"/>
          </w:tcPr>
          <w:p w14:paraId="0F4F2AF4" w14:textId="77D33279"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57,35</w:t>
            </w:r>
          </w:p>
        </w:tc>
        <w:tc>
          <w:tcPr>
            <w:tcW w:w="999" w:type="dxa"/>
            <w:tcBorders>
              <w:top w:val="single" w:sz="4" w:space="0" w:color="000000"/>
              <w:left w:val="single" w:sz="4" w:space="0" w:color="000000"/>
              <w:bottom w:val="single" w:sz="4" w:space="0" w:color="000000"/>
              <w:right w:val="single" w:sz="4" w:space="0" w:color="000000"/>
            </w:tcBorders>
            <w:shd w:val="clear" w:color="auto" w:fill="auto"/>
          </w:tcPr>
          <w:p w14:paraId="6B2F8CA2" w14:textId="62221E8A"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59,34</w:t>
            </w:r>
          </w:p>
        </w:tc>
      </w:tr>
      <w:tr w:rsidR="00255C9D" w:rsidRPr="004B151B" w14:paraId="6BFE5106" w14:textId="77777777" w:rsidTr="00352A63">
        <w:trPr>
          <w:trHeight w:val="300"/>
        </w:trPr>
        <w:tc>
          <w:tcPr>
            <w:tcW w:w="958" w:type="dxa"/>
            <w:tcBorders>
              <w:top w:val="single" w:sz="4" w:space="0" w:color="000000"/>
              <w:left w:val="single" w:sz="4" w:space="0" w:color="000000"/>
              <w:bottom w:val="single" w:sz="4" w:space="0" w:color="000000"/>
              <w:right w:val="single" w:sz="4" w:space="0" w:color="000000"/>
            </w:tcBorders>
            <w:shd w:val="clear" w:color="auto" w:fill="auto"/>
          </w:tcPr>
          <w:p w14:paraId="3478FCFE" w14:textId="446AB5BF"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2032</w:t>
            </w:r>
          </w:p>
        </w:tc>
        <w:tc>
          <w:tcPr>
            <w:tcW w:w="1000" w:type="dxa"/>
            <w:tcBorders>
              <w:top w:val="single" w:sz="4" w:space="0" w:color="000000"/>
              <w:left w:val="single" w:sz="4" w:space="0" w:color="000000"/>
              <w:bottom w:val="single" w:sz="4" w:space="0" w:color="000000"/>
              <w:right w:val="single" w:sz="4" w:space="0" w:color="000000"/>
            </w:tcBorders>
            <w:shd w:val="clear" w:color="auto" w:fill="auto"/>
          </w:tcPr>
          <w:p w14:paraId="208E6BB3" w14:textId="0FAA3783" w:rsidR="00255C9D" w:rsidRPr="004B151B" w:rsidRDefault="00255C9D" w:rsidP="00255C9D">
            <w:pPr>
              <w:spacing w:before="40" w:after="40" w:line="240" w:lineRule="auto"/>
              <w:jc w:val="center"/>
              <w:rPr>
                <w:rFonts w:ascii="Times New Roman" w:hAnsi="Times New Roman" w:cs="Times New Roman"/>
                <w:color w:val="000000"/>
                <w:sz w:val="24"/>
                <w:szCs w:val="24"/>
              </w:rPr>
            </w:pPr>
            <w:r w:rsidRPr="004B151B">
              <w:rPr>
                <w:rFonts w:ascii="Times New Roman" w:hAnsi="Times New Roman" w:cs="Times New Roman"/>
                <w:sz w:val="24"/>
                <w:szCs w:val="24"/>
              </w:rPr>
              <w:t>45,66</w:t>
            </w:r>
          </w:p>
        </w:tc>
        <w:tc>
          <w:tcPr>
            <w:tcW w:w="1201" w:type="dxa"/>
            <w:tcBorders>
              <w:top w:val="single" w:sz="4" w:space="0" w:color="000000"/>
              <w:left w:val="single" w:sz="4" w:space="0" w:color="000000"/>
              <w:bottom w:val="single" w:sz="4" w:space="0" w:color="000000"/>
              <w:right w:val="single" w:sz="4" w:space="0" w:color="000000"/>
            </w:tcBorders>
            <w:shd w:val="clear" w:color="auto" w:fill="auto"/>
          </w:tcPr>
          <w:p w14:paraId="12C67A30" w14:textId="428FAF24" w:rsidR="00255C9D" w:rsidRPr="004B151B" w:rsidRDefault="00255C9D" w:rsidP="00255C9D">
            <w:pPr>
              <w:spacing w:before="40" w:after="40" w:line="240" w:lineRule="auto"/>
              <w:jc w:val="center"/>
              <w:rPr>
                <w:rFonts w:ascii="Times New Roman" w:hAnsi="Times New Roman" w:cs="Times New Roman"/>
                <w:color w:val="000000"/>
                <w:sz w:val="24"/>
                <w:szCs w:val="24"/>
              </w:rPr>
            </w:pPr>
            <w:r w:rsidRPr="004B151B">
              <w:rPr>
                <w:rFonts w:ascii="Times New Roman" w:hAnsi="Times New Roman" w:cs="Times New Roman"/>
                <w:sz w:val="24"/>
                <w:szCs w:val="24"/>
              </w:rPr>
              <w:t>45,80</w:t>
            </w:r>
          </w:p>
        </w:tc>
        <w:tc>
          <w:tcPr>
            <w:tcW w:w="1202" w:type="dxa"/>
            <w:tcBorders>
              <w:top w:val="single" w:sz="4" w:space="0" w:color="000000"/>
              <w:left w:val="single" w:sz="4" w:space="0" w:color="000000"/>
              <w:bottom w:val="single" w:sz="4" w:space="0" w:color="000000"/>
              <w:right w:val="single" w:sz="4" w:space="0" w:color="000000"/>
            </w:tcBorders>
            <w:shd w:val="clear" w:color="auto" w:fill="auto"/>
          </w:tcPr>
          <w:p w14:paraId="634A33D7" w14:textId="0E63F1E8" w:rsidR="00255C9D" w:rsidRPr="004B151B" w:rsidRDefault="00255C9D" w:rsidP="00255C9D">
            <w:pPr>
              <w:spacing w:before="40" w:after="40" w:line="240" w:lineRule="auto"/>
              <w:jc w:val="center"/>
              <w:rPr>
                <w:rFonts w:ascii="Times New Roman" w:hAnsi="Times New Roman" w:cs="Times New Roman"/>
                <w:color w:val="000000"/>
                <w:sz w:val="24"/>
                <w:szCs w:val="24"/>
              </w:rPr>
            </w:pPr>
            <w:r w:rsidRPr="004B151B">
              <w:rPr>
                <w:rFonts w:ascii="Times New Roman" w:hAnsi="Times New Roman" w:cs="Times New Roman"/>
                <w:sz w:val="24"/>
                <w:szCs w:val="24"/>
              </w:rPr>
              <w:t>47,96</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30B3A5FC" w14:textId="6EA1F3AD" w:rsidR="00255C9D" w:rsidRPr="004B151B" w:rsidRDefault="00255C9D" w:rsidP="00255C9D">
            <w:pPr>
              <w:spacing w:before="40" w:after="40" w:line="240" w:lineRule="auto"/>
              <w:jc w:val="center"/>
              <w:rPr>
                <w:rFonts w:ascii="Times New Roman" w:hAnsi="Times New Roman" w:cs="Times New Roman"/>
                <w:color w:val="000000"/>
                <w:sz w:val="24"/>
                <w:szCs w:val="24"/>
              </w:rPr>
            </w:pPr>
            <w:r w:rsidRPr="004B151B">
              <w:rPr>
                <w:rFonts w:ascii="Times New Roman" w:hAnsi="Times New Roman" w:cs="Times New Roman"/>
                <w:sz w:val="24"/>
                <w:szCs w:val="24"/>
              </w:rPr>
              <w:t>0,77</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76F37715" w14:textId="782F3CA4" w:rsidR="00255C9D" w:rsidRPr="004B151B" w:rsidRDefault="00255C9D" w:rsidP="00255C9D">
            <w:pPr>
              <w:spacing w:before="40" w:after="40" w:line="240" w:lineRule="auto"/>
              <w:jc w:val="center"/>
              <w:rPr>
                <w:rFonts w:ascii="Times New Roman" w:hAnsi="Times New Roman" w:cs="Times New Roman"/>
                <w:color w:val="000000"/>
                <w:sz w:val="24"/>
                <w:szCs w:val="24"/>
              </w:rPr>
            </w:pPr>
            <w:r w:rsidRPr="004B151B">
              <w:rPr>
                <w:rFonts w:ascii="Times New Roman" w:hAnsi="Times New Roman" w:cs="Times New Roman"/>
                <w:sz w:val="24"/>
                <w:szCs w:val="24"/>
              </w:rPr>
              <w:t>0,77</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752C45DB" w14:textId="0B9AF244" w:rsidR="00255C9D" w:rsidRPr="004B151B" w:rsidRDefault="00255C9D" w:rsidP="00255C9D">
            <w:pPr>
              <w:spacing w:before="40" w:after="40" w:line="240" w:lineRule="auto"/>
              <w:jc w:val="center"/>
              <w:rPr>
                <w:rFonts w:ascii="Times New Roman" w:hAnsi="Times New Roman" w:cs="Times New Roman"/>
                <w:color w:val="000000"/>
                <w:sz w:val="24"/>
                <w:szCs w:val="24"/>
              </w:rPr>
            </w:pPr>
            <w:r w:rsidRPr="004B151B">
              <w:rPr>
                <w:rFonts w:ascii="Times New Roman" w:hAnsi="Times New Roman" w:cs="Times New Roman"/>
                <w:sz w:val="24"/>
                <w:szCs w:val="24"/>
              </w:rPr>
              <w:t>0,79</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3E80CBAF" w14:textId="696E96C8"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11,00</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6E12CC6B" w14:textId="3173845D"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11,02</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62390886" w14:textId="01DA42F8"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11,05</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4108ECFF" w14:textId="3A171757"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57,43</w:t>
            </w:r>
          </w:p>
        </w:tc>
        <w:tc>
          <w:tcPr>
            <w:tcW w:w="1160" w:type="dxa"/>
            <w:tcBorders>
              <w:top w:val="single" w:sz="4" w:space="0" w:color="000000"/>
              <w:left w:val="single" w:sz="4" w:space="0" w:color="000000"/>
              <w:bottom w:val="single" w:sz="4" w:space="0" w:color="000000"/>
              <w:right w:val="single" w:sz="4" w:space="0" w:color="000000"/>
            </w:tcBorders>
            <w:shd w:val="clear" w:color="auto" w:fill="auto"/>
          </w:tcPr>
          <w:p w14:paraId="0E78D732" w14:textId="1C592CD4"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57,59</w:t>
            </w:r>
          </w:p>
        </w:tc>
        <w:tc>
          <w:tcPr>
            <w:tcW w:w="999" w:type="dxa"/>
            <w:tcBorders>
              <w:top w:val="single" w:sz="4" w:space="0" w:color="000000"/>
              <w:left w:val="single" w:sz="4" w:space="0" w:color="000000"/>
              <w:bottom w:val="single" w:sz="4" w:space="0" w:color="000000"/>
              <w:right w:val="single" w:sz="4" w:space="0" w:color="000000"/>
            </w:tcBorders>
            <w:shd w:val="clear" w:color="auto" w:fill="auto"/>
          </w:tcPr>
          <w:p w14:paraId="4CE44380" w14:textId="0409243C"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59,79</w:t>
            </w:r>
          </w:p>
        </w:tc>
      </w:tr>
      <w:tr w:rsidR="00255C9D" w:rsidRPr="004B151B" w14:paraId="4D97D5E1" w14:textId="77777777" w:rsidTr="00352A63">
        <w:trPr>
          <w:trHeight w:val="300"/>
        </w:trPr>
        <w:tc>
          <w:tcPr>
            <w:tcW w:w="958" w:type="dxa"/>
            <w:tcBorders>
              <w:top w:val="single" w:sz="4" w:space="0" w:color="000000"/>
              <w:left w:val="single" w:sz="4" w:space="0" w:color="000000"/>
              <w:bottom w:val="single" w:sz="4" w:space="0" w:color="000000"/>
              <w:right w:val="single" w:sz="4" w:space="0" w:color="000000"/>
            </w:tcBorders>
            <w:shd w:val="clear" w:color="auto" w:fill="auto"/>
          </w:tcPr>
          <w:p w14:paraId="167756FB" w14:textId="28FBF1F9" w:rsidR="00255C9D" w:rsidRPr="004B151B" w:rsidRDefault="00255C9D" w:rsidP="00255C9D">
            <w:pPr>
              <w:spacing w:before="40" w:after="40"/>
              <w:jc w:val="center"/>
              <w:rPr>
                <w:rFonts w:ascii="Times New Roman" w:hAnsi="Times New Roman" w:cs="Times New Roman"/>
                <w:b/>
                <w:bCs/>
                <w:color w:val="000000"/>
                <w:sz w:val="24"/>
                <w:szCs w:val="24"/>
              </w:rPr>
            </w:pPr>
            <w:r w:rsidRPr="004B151B">
              <w:rPr>
                <w:rFonts w:ascii="Times New Roman" w:hAnsi="Times New Roman" w:cs="Times New Roman"/>
                <w:sz w:val="24"/>
                <w:szCs w:val="24"/>
              </w:rPr>
              <w:t>2033</w:t>
            </w:r>
          </w:p>
        </w:tc>
        <w:tc>
          <w:tcPr>
            <w:tcW w:w="1000" w:type="dxa"/>
            <w:tcBorders>
              <w:top w:val="single" w:sz="4" w:space="0" w:color="000000"/>
              <w:left w:val="single" w:sz="4" w:space="0" w:color="000000"/>
              <w:bottom w:val="single" w:sz="4" w:space="0" w:color="000000"/>
              <w:right w:val="single" w:sz="4" w:space="0" w:color="000000"/>
            </w:tcBorders>
            <w:shd w:val="clear" w:color="auto" w:fill="auto"/>
          </w:tcPr>
          <w:p w14:paraId="7B50A223" w14:textId="7395025B" w:rsidR="00255C9D" w:rsidRPr="004B151B" w:rsidRDefault="00255C9D" w:rsidP="00255C9D">
            <w:pPr>
              <w:spacing w:before="40" w:after="40" w:line="240" w:lineRule="auto"/>
              <w:jc w:val="center"/>
              <w:rPr>
                <w:rFonts w:ascii="Times New Roman" w:hAnsi="Times New Roman" w:cs="Times New Roman"/>
                <w:b/>
                <w:bCs/>
                <w:color w:val="000000"/>
                <w:sz w:val="24"/>
                <w:szCs w:val="24"/>
              </w:rPr>
            </w:pPr>
            <w:r w:rsidRPr="004B151B">
              <w:rPr>
                <w:rFonts w:ascii="Times New Roman" w:hAnsi="Times New Roman" w:cs="Times New Roman"/>
                <w:sz w:val="24"/>
                <w:szCs w:val="24"/>
              </w:rPr>
              <w:t>45,89</w:t>
            </w:r>
          </w:p>
        </w:tc>
        <w:tc>
          <w:tcPr>
            <w:tcW w:w="1201" w:type="dxa"/>
            <w:tcBorders>
              <w:top w:val="single" w:sz="4" w:space="0" w:color="000000"/>
              <w:left w:val="single" w:sz="4" w:space="0" w:color="000000"/>
              <w:bottom w:val="single" w:sz="4" w:space="0" w:color="000000"/>
              <w:right w:val="single" w:sz="4" w:space="0" w:color="000000"/>
            </w:tcBorders>
            <w:shd w:val="clear" w:color="auto" w:fill="auto"/>
          </w:tcPr>
          <w:p w14:paraId="5F691971" w14:textId="244CD4AE" w:rsidR="00255C9D" w:rsidRPr="004B151B" w:rsidRDefault="00255C9D" w:rsidP="00255C9D">
            <w:pPr>
              <w:spacing w:before="40" w:after="40" w:line="240" w:lineRule="auto"/>
              <w:jc w:val="center"/>
              <w:rPr>
                <w:rFonts w:ascii="Times New Roman" w:hAnsi="Times New Roman" w:cs="Times New Roman"/>
                <w:b/>
                <w:bCs/>
                <w:color w:val="000000"/>
                <w:sz w:val="24"/>
                <w:szCs w:val="24"/>
              </w:rPr>
            </w:pPr>
            <w:r w:rsidRPr="004B151B">
              <w:rPr>
                <w:rFonts w:ascii="Times New Roman" w:hAnsi="Times New Roman" w:cs="Times New Roman"/>
                <w:sz w:val="24"/>
                <w:szCs w:val="24"/>
              </w:rPr>
              <w:t>46,02</w:t>
            </w:r>
          </w:p>
        </w:tc>
        <w:tc>
          <w:tcPr>
            <w:tcW w:w="1202" w:type="dxa"/>
            <w:tcBorders>
              <w:top w:val="single" w:sz="4" w:space="0" w:color="000000"/>
              <w:left w:val="single" w:sz="4" w:space="0" w:color="000000"/>
              <w:bottom w:val="single" w:sz="4" w:space="0" w:color="000000"/>
              <w:right w:val="single" w:sz="4" w:space="0" w:color="000000"/>
            </w:tcBorders>
            <w:shd w:val="clear" w:color="auto" w:fill="auto"/>
          </w:tcPr>
          <w:p w14:paraId="5E01E049" w14:textId="227F852F" w:rsidR="00255C9D" w:rsidRPr="004B151B" w:rsidRDefault="00255C9D" w:rsidP="00255C9D">
            <w:pPr>
              <w:spacing w:before="40" w:after="40" w:line="240" w:lineRule="auto"/>
              <w:jc w:val="center"/>
              <w:rPr>
                <w:rFonts w:ascii="Times New Roman" w:hAnsi="Times New Roman" w:cs="Times New Roman"/>
                <w:b/>
                <w:bCs/>
                <w:color w:val="000000"/>
                <w:sz w:val="24"/>
                <w:szCs w:val="24"/>
              </w:rPr>
            </w:pPr>
            <w:r w:rsidRPr="004B151B">
              <w:rPr>
                <w:rFonts w:ascii="Times New Roman" w:hAnsi="Times New Roman" w:cs="Times New Roman"/>
                <w:sz w:val="24"/>
                <w:szCs w:val="24"/>
              </w:rPr>
              <w:t>48,39</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0906415D" w14:textId="584229D4" w:rsidR="00255C9D" w:rsidRPr="004B151B" w:rsidRDefault="00255C9D" w:rsidP="00255C9D">
            <w:pPr>
              <w:spacing w:before="40" w:after="40" w:line="240" w:lineRule="auto"/>
              <w:jc w:val="center"/>
              <w:rPr>
                <w:rFonts w:ascii="Times New Roman" w:hAnsi="Times New Roman" w:cs="Times New Roman"/>
                <w:b/>
                <w:bCs/>
                <w:color w:val="000000"/>
                <w:sz w:val="24"/>
                <w:szCs w:val="24"/>
              </w:rPr>
            </w:pPr>
            <w:r w:rsidRPr="004B151B">
              <w:rPr>
                <w:rFonts w:ascii="Times New Roman" w:hAnsi="Times New Roman" w:cs="Times New Roman"/>
                <w:sz w:val="24"/>
                <w:szCs w:val="24"/>
              </w:rPr>
              <w:t>0,77</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50065564" w14:textId="58F3AD5A" w:rsidR="00255C9D" w:rsidRPr="004B151B" w:rsidRDefault="00255C9D" w:rsidP="00255C9D">
            <w:pPr>
              <w:spacing w:before="40" w:after="40" w:line="240" w:lineRule="auto"/>
              <w:jc w:val="center"/>
              <w:rPr>
                <w:rFonts w:ascii="Times New Roman" w:hAnsi="Times New Roman" w:cs="Times New Roman"/>
                <w:b/>
                <w:bCs/>
                <w:color w:val="000000"/>
                <w:sz w:val="24"/>
                <w:szCs w:val="24"/>
              </w:rPr>
            </w:pPr>
            <w:r w:rsidRPr="004B151B">
              <w:rPr>
                <w:rFonts w:ascii="Times New Roman" w:hAnsi="Times New Roman" w:cs="Times New Roman"/>
                <w:sz w:val="24"/>
                <w:szCs w:val="24"/>
              </w:rPr>
              <w:t>0,77</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1E06B78B" w14:textId="319E7D1C" w:rsidR="00255C9D" w:rsidRPr="004B151B" w:rsidRDefault="00255C9D" w:rsidP="00255C9D">
            <w:pPr>
              <w:spacing w:before="40" w:after="40" w:line="240" w:lineRule="auto"/>
              <w:jc w:val="center"/>
              <w:rPr>
                <w:rFonts w:ascii="Times New Roman" w:hAnsi="Times New Roman" w:cs="Times New Roman"/>
                <w:b/>
                <w:bCs/>
                <w:color w:val="000000"/>
                <w:sz w:val="24"/>
                <w:szCs w:val="24"/>
              </w:rPr>
            </w:pPr>
            <w:r w:rsidRPr="004B151B">
              <w:rPr>
                <w:rFonts w:ascii="Times New Roman" w:hAnsi="Times New Roman" w:cs="Times New Roman"/>
                <w:sz w:val="24"/>
                <w:szCs w:val="24"/>
              </w:rPr>
              <w:t>0,78</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02BC1DA6" w14:textId="30DCDB7D" w:rsidR="00255C9D" w:rsidRPr="004B151B" w:rsidRDefault="00255C9D" w:rsidP="00255C9D">
            <w:pPr>
              <w:spacing w:before="40" w:after="40"/>
              <w:jc w:val="center"/>
              <w:rPr>
                <w:rFonts w:ascii="Times New Roman" w:hAnsi="Times New Roman" w:cs="Times New Roman"/>
                <w:b/>
                <w:bCs/>
                <w:color w:val="000000"/>
                <w:sz w:val="24"/>
                <w:szCs w:val="24"/>
              </w:rPr>
            </w:pPr>
            <w:r w:rsidRPr="004B151B">
              <w:rPr>
                <w:rFonts w:ascii="Times New Roman" w:hAnsi="Times New Roman" w:cs="Times New Roman"/>
                <w:sz w:val="24"/>
                <w:szCs w:val="24"/>
              </w:rPr>
              <w:t>11,01</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05CA2E18" w14:textId="75F83A97" w:rsidR="00255C9D" w:rsidRPr="004B151B" w:rsidRDefault="00255C9D" w:rsidP="00255C9D">
            <w:pPr>
              <w:spacing w:before="40" w:after="40"/>
              <w:jc w:val="center"/>
              <w:rPr>
                <w:rFonts w:ascii="Times New Roman" w:hAnsi="Times New Roman" w:cs="Times New Roman"/>
                <w:b/>
                <w:bCs/>
                <w:color w:val="000000"/>
                <w:sz w:val="24"/>
                <w:szCs w:val="24"/>
              </w:rPr>
            </w:pPr>
            <w:r w:rsidRPr="004B151B">
              <w:rPr>
                <w:rFonts w:ascii="Times New Roman" w:hAnsi="Times New Roman" w:cs="Times New Roman"/>
                <w:sz w:val="24"/>
                <w:szCs w:val="24"/>
              </w:rPr>
              <w:t>11,03</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3856F875" w14:textId="69EE9493" w:rsidR="00255C9D" w:rsidRPr="004B151B" w:rsidRDefault="00255C9D" w:rsidP="00255C9D">
            <w:pPr>
              <w:spacing w:before="40" w:after="40"/>
              <w:jc w:val="center"/>
              <w:rPr>
                <w:rFonts w:ascii="Times New Roman" w:hAnsi="Times New Roman" w:cs="Times New Roman"/>
                <w:b/>
                <w:bCs/>
                <w:color w:val="000000"/>
                <w:sz w:val="24"/>
                <w:szCs w:val="24"/>
              </w:rPr>
            </w:pPr>
            <w:r w:rsidRPr="004B151B">
              <w:rPr>
                <w:rFonts w:ascii="Times New Roman" w:hAnsi="Times New Roman" w:cs="Times New Roman"/>
                <w:sz w:val="24"/>
                <w:szCs w:val="24"/>
              </w:rPr>
              <w:t>11,06</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7B8671A3" w14:textId="60ACA276" w:rsidR="00255C9D" w:rsidRPr="004B151B" w:rsidRDefault="00255C9D" w:rsidP="00255C9D">
            <w:pPr>
              <w:spacing w:before="40" w:after="40"/>
              <w:jc w:val="center"/>
              <w:rPr>
                <w:rFonts w:ascii="Times New Roman" w:hAnsi="Times New Roman" w:cs="Times New Roman"/>
                <w:b/>
                <w:bCs/>
                <w:color w:val="000000"/>
                <w:sz w:val="24"/>
                <w:szCs w:val="24"/>
              </w:rPr>
            </w:pPr>
            <w:r w:rsidRPr="004B151B">
              <w:rPr>
                <w:rFonts w:ascii="Times New Roman" w:hAnsi="Times New Roman" w:cs="Times New Roman"/>
                <w:sz w:val="24"/>
                <w:szCs w:val="24"/>
              </w:rPr>
              <w:t>57,66</w:t>
            </w:r>
          </w:p>
        </w:tc>
        <w:tc>
          <w:tcPr>
            <w:tcW w:w="1160" w:type="dxa"/>
            <w:tcBorders>
              <w:top w:val="single" w:sz="4" w:space="0" w:color="000000"/>
              <w:left w:val="single" w:sz="4" w:space="0" w:color="000000"/>
              <w:bottom w:val="single" w:sz="4" w:space="0" w:color="000000"/>
              <w:right w:val="single" w:sz="4" w:space="0" w:color="000000"/>
            </w:tcBorders>
            <w:shd w:val="clear" w:color="auto" w:fill="auto"/>
          </w:tcPr>
          <w:p w14:paraId="6FC286A1" w14:textId="36FEF21B" w:rsidR="00255C9D" w:rsidRPr="004B151B" w:rsidRDefault="00255C9D" w:rsidP="00255C9D">
            <w:pPr>
              <w:spacing w:before="40" w:after="40"/>
              <w:jc w:val="center"/>
              <w:rPr>
                <w:rFonts w:ascii="Times New Roman" w:hAnsi="Times New Roman" w:cs="Times New Roman"/>
                <w:b/>
                <w:bCs/>
                <w:color w:val="000000"/>
                <w:sz w:val="24"/>
                <w:szCs w:val="24"/>
              </w:rPr>
            </w:pPr>
            <w:r w:rsidRPr="004B151B">
              <w:rPr>
                <w:rFonts w:ascii="Times New Roman" w:hAnsi="Times New Roman" w:cs="Times New Roman"/>
                <w:sz w:val="24"/>
                <w:szCs w:val="24"/>
              </w:rPr>
              <w:t>57,83</w:t>
            </w:r>
          </w:p>
        </w:tc>
        <w:tc>
          <w:tcPr>
            <w:tcW w:w="999" w:type="dxa"/>
            <w:tcBorders>
              <w:top w:val="single" w:sz="4" w:space="0" w:color="000000"/>
              <w:left w:val="single" w:sz="4" w:space="0" w:color="000000"/>
              <w:bottom w:val="single" w:sz="4" w:space="0" w:color="000000"/>
              <w:right w:val="single" w:sz="4" w:space="0" w:color="000000"/>
            </w:tcBorders>
            <w:shd w:val="clear" w:color="auto" w:fill="auto"/>
          </w:tcPr>
          <w:p w14:paraId="14B3B79E" w14:textId="65FD71E8" w:rsidR="00255C9D" w:rsidRPr="004B151B" w:rsidRDefault="00255C9D" w:rsidP="00255C9D">
            <w:pPr>
              <w:spacing w:before="40" w:after="40"/>
              <w:jc w:val="center"/>
              <w:rPr>
                <w:rFonts w:ascii="Times New Roman" w:hAnsi="Times New Roman" w:cs="Times New Roman"/>
                <w:b/>
                <w:bCs/>
                <w:color w:val="000000"/>
                <w:sz w:val="24"/>
                <w:szCs w:val="24"/>
              </w:rPr>
            </w:pPr>
            <w:r w:rsidRPr="004B151B">
              <w:rPr>
                <w:rFonts w:ascii="Times New Roman" w:hAnsi="Times New Roman" w:cs="Times New Roman"/>
                <w:sz w:val="24"/>
                <w:szCs w:val="24"/>
              </w:rPr>
              <w:t>60,24</w:t>
            </w:r>
          </w:p>
        </w:tc>
      </w:tr>
      <w:tr w:rsidR="00255C9D" w:rsidRPr="004B151B" w14:paraId="47710858" w14:textId="77777777" w:rsidTr="00352A63">
        <w:trPr>
          <w:trHeight w:val="300"/>
        </w:trPr>
        <w:tc>
          <w:tcPr>
            <w:tcW w:w="958" w:type="dxa"/>
            <w:tcBorders>
              <w:top w:val="single" w:sz="4" w:space="0" w:color="000000"/>
              <w:left w:val="single" w:sz="4" w:space="0" w:color="000000"/>
              <w:bottom w:val="single" w:sz="4" w:space="0" w:color="000000"/>
              <w:right w:val="single" w:sz="4" w:space="0" w:color="000000"/>
            </w:tcBorders>
            <w:shd w:val="clear" w:color="auto" w:fill="auto"/>
          </w:tcPr>
          <w:p w14:paraId="54F4FC64" w14:textId="6811E0E8"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2034</w:t>
            </w:r>
          </w:p>
        </w:tc>
        <w:tc>
          <w:tcPr>
            <w:tcW w:w="1000" w:type="dxa"/>
            <w:tcBorders>
              <w:top w:val="single" w:sz="4" w:space="0" w:color="000000"/>
              <w:left w:val="single" w:sz="4" w:space="0" w:color="000000"/>
              <w:bottom w:val="single" w:sz="4" w:space="0" w:color="000000"/>
              <w:right w:val="single" w:sz="4" w:space="0" w:color="000000"/>
            </w:tcBorders>
            <w:shd w:val="clear" w:color="auto" w:fill="auto"/>
          </w:tcPr>
          <w:p w14:paraId="5583787F" w14:textId="1075654F" w:rsidR="00255C9D" w:rsidRPr="004B151B" w:rsidRDefault="00255C9D" w:rsidP="00255C9D">
            <w:pPr>
              <w:spacing w:before="40" w:after="40" w:line="240" w:lineRule="auto"/>
              <w:jc w:val="center"/>
              <w:rPr>
                <w:rFonts w:ascii="Times New Roman" w:hAnsi="Times New Roman" w:cs="Times New Roman"/>
                <w:color w:val="000000"/>
                <w:sz w:val="24"/>
                <w:szCs w:val="24"/>
              </w:rPr>
            </w:pPr>
            <w:r w:rsidRPr="004B151B">
              <w:rPr>
                <w:rFonts w:ascii="Times New Roman" w:hAnsi="Times New Roman" w:cs="Times New Roman"/>
                <w:sz w:val="24"/>
                <w:szCs w:val="24"/>
              </w:rPr>
              <w:t>46,11</w:t>
            </w:r>
          </w:p>
        </w:tc>
        <w:tc>
          <w:tcPr>
            <w:tcW w:w="1201" w:type="dxa"/>
            <w:tcBorders>
              <w:top w:val="single" w:sz="4" w:space="0" w:color="000000"/>
              <w:left w:val="single" w:sz="4" w:space="0" w:color="000000"/>
              <w:bottom w:val="single" w:sz="4" w:space="0" w:color="000000"/>
              <w:right w:val="single" w:sz="4" w:space="0" w:color="000000"/>
            </w:tcBorders>
            <w:shd w:val="clear" w:color="auto" w:fill="auto"/>
          </w:tcPr>
          <w:p w14:paraId="2FB276C1" w14:textId="0DA69773" w:rsidR="00255C9D" w:rsidRPr="004B151B" w:rsidRDefault="00255C9D" w:rsidP="00255C9D">
            <w:pPr>
              <w:spacing w:before="40" w:after="40" w:line="240" w:lineRule="auto"/>
              <w:jc w:val="center"/>
              <w:rPr>
                <w:rFonts w:ascii="Times New Roman" w:hAnsi="Times New Roman" w:cs="Times New Roman"/>
                <w:color w:val="000000"/>
                <w:sz w:val="24"/>
                <w:szCs w:val="24"/>
              </w:rPr>
            </w:pPr>
            <w:r w:rsidRPr="004B151B">
              <w:rPr>
                <w:rFonts w:ascii="Times New Roman" w:hAnsi="Times New Roman" w:cs="Times New Roman"/>
                <w:sz w:val="24"/>
                <w:szCs w:val="24"/>
              </w:rPr>
              <w:t>46,29</w:t>
            </w:r>
          </w:p>
        </w:tc>
        <w:tc>
          <w:tcPr>
            <w:tcW w:w="1202" w:type="dxa"/>
            <w:tcBorders>
              <w:top w:val="single" w:sz="4" w:space="0" w:color="000000"/>
              <w:left w:val="single" w:sz="4" w:space="0" w:color="000000"/>
              <w:bottom w:val="single" w:sz="4" w:space="0" w:color="000000"/>
              <w:right w:val="single" w:sz="4" w:space="0" w:color="000000"/>
            </w:tcBorders>
            <w:shd w:val="clear" w:color="auto" w:fill="auto"/>
          </w:tcPr>
          <w:p w14:paraId="6C82A30D" w14:textId="45648087" w:rsidR="00255C9D" w:rsidRPr="004B151B" w:rsidRDefault="00255C9D" w:rsidP="00255C9D">
            <w:pPr>
              <w:spacing w:before="40" w:after="40" w:line="240" w:lineRule="auto"/>
              <w:jc w:val="center"/>
              <w:rPr>
                <w:rFonts w:ascii="Times New Roman" w:hAnsi="Times New Roman" w:cs="Times New Roman"/>
                <w:color w:val="000000"/>
                <w:sz w:val="24"/>
                <w:szCs w:val="24"/>
              </w:rPr>
            </w:pPr>
            <w:r w:rsidRPr="004B151B">
              <w:rPr>
                <w:rFonts w:ascii="Times New Roman" w:hAnsi="Times New Roman" w:cs="Times New Roman"/>
                <w:sz w:val="24"/>
                <w:szCs w:val="24"/>
              </w:rPr>
              <w:t>48,92</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6AB61ADD" w14:textId="0F56BF79" w:rsidR="00255C9D" w:rsidRPr="004B151B" w:rsidRDefault="00255C9D" w:rsidP="00255C9D">
            <w:pPr>
              <w:spacing w:before="40" w:after="40" w:line="240" w:lineRule="auto"/>
              <w:jc w:val="center"/>
              <w:rPr>
                <w:rFonts w:ascii="Times New Roman" w:hAnsi="Times New Roman" w:cs="Times New Roman"/>
                <w:color w:val="000000"/>
                <w:sz w:val="24"/>
                <w:szCs w:val="24"/>
              </w:rPr>
            </w:pPr>
            <w:r w:rsidRPr="004B151B">
              <w:rPr>
                <w:rFonts w:ascii="Times New Roman" w:hAnsi="Times New Roman" w:cs="Times New Roman"/>
                <w:sz w:val="24"/>
                <w:szCs w:val="24"/>
              </w:rPr>
              <w:t>0,76</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673174E9" w14:textId="20C2E3DA" w:rsidR="00255C9D" w:rsidRPr="004B151B" w:rsidRDefault="00255C9D" w:rsidP="00255C9D">
            <w:pPr>
              <w:spacing w:before="40" w:after="40" w:line="240" w:lineRule="auto"/>
              <w:jc w:val="center"/>
              <w:rPr>
                <w:rFonts w:ascii="Times New Roman" w:hAnsi="Times New Roman" w:cs="Times New Roman"/>
                <w:color w:val="000000"/>
                <w:sz w:val="24"/>
                <w:szCs w:val="24"/>
              </w:rPr>
            </w:pPr>
            <w:r w:rsidRPr="004B151B">
              <w:rPr>
                <w:rFonts w:ascii="Times New Roman" w:hAnsi="Times New Roman" w:cs="Times New Roman"/>
                <w:sz w:val="24"/>
                <w:szCs w:val="24"/>
              </w:rPr>
              <w:t>0,77</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6F5F0CAC" w14:textId="2F75CA8B" w:rsidR="00255C9D" w:rsidRPr="004B151B" w:rsidRDefault="00255C9D" w:rsidP="00255C9D">
            <w:pPr>
              <w:spacing w:before="40" w:after="40" w:line="240" w:lineRule="auto"/>
              <w:jc w:val="center"/>
              <w:rPr>
                <w:rFonts w:ascii="Times New Roman" w:hAnsi="Times New Roman" w:cs="Times New Roman"/>
                <w:color w:val="000000"/>
                <w:sz w:val="24"/>
                <w:szCs w:val="24"/>
              </w:rPr>
            </w:pPr>
            <w:r w:rsidRPr="004B151B">
              <w:rPr>
                <w:rFonts w:ascii="Times New Roman" w:hAnsi="Times New Roman" w:cs="Times New Roman"/>
                <w:sz w:val="24"/>
                <w:szCs w:val="24"/>
              </w:rPr>
              <w:t>0,78</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2C761041" w14:textId="64ED0EBE"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11,02</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485A6B80" w14:textId="4FB2EDDE"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11,04</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4FDAD7D4" w14:textId="564A5FBB"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11,08</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1996C10D" w14:textId="165CB84F"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57,90</w:t>
            </w:r>
          </w:p>
        </w:tc>
        <w:tc>
          <w:tcPr>
            <w:tcW w:w="1160" w:type="dxa"/>
            <w:tcBorders>
              <w:top w:val="single" w:sz="4" w:space="0" w:color="000000"/>
              <w:left w:val="single" w:sz="4" w:space="0" w:color="000000"/>
              <w:bottom w:val="single" w:sz="4" w:space="0" w:color="000000"/>
              <w:right w:val="single" w:sz="4" w:space="0" w:color="000000"/>
            </w:tcBorders>
            <w:shd w:val="clear" w:color="auto" w:fill="auto"/>
          </w:tcPr>
          <w:p w14:paraId="4778CBD1" w14:textId="6212AA89"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58,10</w:t>
            </w:r>
          </w:p>
        </w:tc>
        <w:tc>
          <w:tcPr>
            <w:tcW w:w="999" w:type="dxa"/>
            <w:tcBorders>
              <w:top w:val="single" w:sz="4" w:space="0" w:color="000000"/>
              <w:left w:val="single" w:sz="4" w:space="0" w:color="000000"/>
              <w:bottom w:val="single" w:sz="4" w:space="0" w:color="000000"/>
              <w:right w:val="single" w:sz="4" w:space="0" w:color="000000"/>
            </w:tcBorders>
            <w:shd w:val="clear" w:color="auto" w:fill="auto"/>
          </w:tcPr>
          <w:p w14:paraId="002FDE55" w14:textId="0B40CD6A"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60,79</w:t>
            </w:r>
          </w:p>
        </w:tc>
      </w:tr>
      <w:tr w:rsidR="00255C9D" w:rsidRPr="004B151B" w14:paraId="649E4C92" w14:textId="77777777" w:rsidTr="00352A63">
        <w:trPr>
          <w:trHeight w:val="300"/>
        </w:trPr>
        <w:tc>
          <w:tcPr>
            <w:tcW w:w="958" w:type="dxa"/>
            <w:tcBorders>
              <w:top w:val="single" w:sz="4" w:space="0" w:color="000000"/>
              <w:left w:val="single" w:sz="4" w:space="0" w:color="000000"/>
              <w:bottom w:val="single" w:sz="4" w:space="0" w:color="000000"/>
              <w:right w:val="single" w:sz="4" w:space="0" w:color="000000"/>
            </w:tcBorders>
            <w:shd w:val="clear" w:color="auto" w:fill="auto"/>
          </w:tcPr>
          <w:p w14:paraId="5659EAEA" w14:textId="176863D9"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2035</w:t>
            </w:r>
          </w:p>
        </w:tc>
        <w:tc>
          <w:tcPr>
            <w:tcW w:w="1000" w:type="dxa"/>
            <w:tcBorders>
              <w:top w:val="single" w:sz="4" w:space="0" w:color="000000"/>
              <w:left w:val="single" w:sz="4" w:space="0" w:color="000000"/>
              <w:bottom w:val="single" w:sz="4" w:space="0" w:color="000000"/>
              <w:right w:val="single" w:sz="4" w:space="0" w:color="000000"/>
            </w:tcBorders>
            <w:shd w:val="clear" w:color="auto" w:fill="auto"/>
          </w:tcPr>
          <w:p w14:paraId="5295FE28" w14:textId="51B084F2" w:rsidR="00255C9D" w:rsidRPr="004B151B" w:rsidRDefault="00255C9D" w:rsidP="00255C9D">
            <w:pPr>
              <w:spacing w:before="40" w:after="40" w:line="240" w:lineRule="auto"/>
              <w:jc w:val="center"/>
              <w:rPr>
                <w:rFonts w:ascii="Times New Roman" w:hAnsi="Times New Roman" w:cs="Times New Roman"/>
                <w:color w:val="000000"/>
                <w:sz w:val="24"/>
                <w:szCs w:val="24"/>
              </w:rPr>
            </w:pPr>
            <w:r w:rsidRPr="004B151B">
              <w:rPr>
                <w:rFonts w:ascii="Times New Roman" w:hAnsi="Times New Roman" w:cs="Times New Roman"/>
                <w:sz w:val="24"/>
                <w:szCs w:val="24"/>
              </w:rPr>
              <w:t>46,34</w:t>
            </w:r>
          </w:p>
        </w:tc>
        <w:tc>
          <w:tcPr>
            <w:tcW w:w="1201" w:type="dxa"/>
            <w:tcBorders>
              <w:top w:val="single" w:sz="4" w:space="0" w:color="000000"/>
              <w:left w:val="single" w:sz="4" w:space="0" w:color="000000"/>
              <w:bottom w:val="single" w:sz="4" w:space="0" w:color="000000"/>
              <w:right w:val="single" w:sz="4" w:space="0" w:color="000000"/>
            </w:tcBorders>
            <w:shd w:val="clear" w:color="auto" w:fill="auto"/>
          </w:tcPr>
          <w:p w14:paraId="5F4414A1" w14:textId="386BFE80" w:rsidR="00255C9D" w:rsidRPr="004B151B" w:rsidRDefault="00255C9D" w:rsidP="00255C9D">
            <w:pPr>
              <w:spacing w:before="40" w:after="40" w:line="240" w:lineRule="auto"/>
              <w:jc w:val="center"/>
              <w:rPr>
                <w:rFonts w:ascii="Times New Roman" w:hAnsi="Times New Roman" w:cs="Times New Roman"/>
                <w:color w:val="000000"/>
                <w:sz w:val="24"/>
                <w:szCs w:val="24"/>
              </w:rPr>
            </w:pPr>
            <w:r w:rsidRPr="004B151B">
              <w:rPr>
                <w:rFonts w:ascii="Times New Roman" w:hAnsi="Times New Roman" w:cs="Times New Roman"/>
                <w:sz w:val="24"/>
                <w:szCs w:val="24"/>
              </w:rPr>
              <w:t>46,52</w:t>
            </w:r>
          </w:p>
        </w:tc>
        <w:tc>
          <w:tcPr>
            <w:tcW w:w="1202" w:type="dxa"/>
            <w:tcBorders>
              <w:top w:val="single" w:sz="4" w:space="0" w:color="000000"/>
              <w:left w:val="single" w:sz="4" w:space="0" w:color="000000"/>
              <w:bottom w:val="single" w:sz="4" w:space="0" w:color="000000"/>
              <w:right w:val="single" w:sz="4" w:space="0" w:color="000000"/>
            </w:tcBorders>
            <w:shd w:val="clear" w:color="auto" w:fill="auto"/>
          </w:tcPr>
          <w:p w14:paraId="51D844FF" w14:textId="3F00FF81" w:rsidR="00255C9D" w:rsidRPr="004B151B" w:rsidRDefault="00255C9D" w:rsidP="00255C9D">
            <w:pPr>
              <w:spacing w:before="40" w:after="40" w:line="240" w:lineRule="auto"/>
              <w:jc w:val="center"/>
              <w:rPr>
                <w:rFonts w:ascii="Times New Roman" w:hAnsi="Times New Roman" w:cs="Times New Roman"/>
                <w:color w:val="000000"/>
                <w:sz w:val="24"/>
                <w:szCs w:val="24"/>
              </w:rPr>
            </w:pPr>
            <w:r w:rsidRPr="004B151B">
              <w:rPr>
                <w:rFonts w:ascii="Times New Roman" w:hAnsi="Times New Roman" w:cs="Times New Roman"/>
                <w:sz w:val="24"/>
                <w:szCs w:val="24"/>
              </w:rPr>
              <w:t>49,36</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70DBC2AD" w14:textId="309844FF" w:rsidR="00255C9D" w:rsidRPr="004B151B" w:rsidRDefault="00255C9D" w:rsidP="00255C9D">
            <w:pPr>
              <w:spacing w:before="40" w:after="40" w:line="240" w:lineRule="auto"/>
              <w:jc w:val="center"/>
              <w:rPr>
                <w:rFonts w:ascii="Times New Roman" w:hAnsi="Times New Roman" w:cs="Times New Roman"/>
                <w:color w:val="000000"/>
                <w:sz w:val="24"/>
                <w:szCs w:val="24"/>
              </w:rPr>
            </w:pPr>
            <w:r w:rsidRPr="004B151B">
              <w:rPr>
                <w:rFonts w:ascii="Times New Roman" w:hAnsi="Times New Roman" w:cs="Times New Roman"/>
                <w:sz w:val="24"/>
                <w:szCs w:val="24"/>
              </w:rPr>
              <w:t>0,76</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39C85119" w14:textId="5D409FD6" w:rsidR="00255C9D" w:rsidRPr="004B151B" w:rsidRDefault="00255C9D" w:rsidP="00255C9D">
            <w:pPr>
              <w:spacing w:before="40" w:after="40" w:line="240" w:lineRule="auto"/>
              <w:jc w:val="center"/>
              <w:rPr>
                <w:rFonts w:ascii="Times New Roman" w:hAnsi="Times New Roman" w:cs="Times New Roman"/>
                <w:color w:val="000000"/>
                <w:sz w:val="24"/>
                <w:szCs w:val="24"/>
              </w:rPr>
            </w:pPr>
            <w:r w:rsidRPr="004B151B">
              <w:rPr>
                <w:rFonts w:ascii="Times New Roman" w:hAnsi="Times New Roman" w:cs="Times New Roman"/>
                <w:sz w:val="24"/>
                <w:szCs w:val="24"/>
              </w:rPr>
              <w:t>0,76</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54DBF570" w14:textId="38222601" w:rsidR="00255C9D" w:rsidRPr="004B151B" w:rsidRDefault="00255C9D" w:rsidP="00255C9D">
            <w:pPr>
              <w:spacing w:before="40" w:after="40" w:line="240" w:lineRule="auto"/>
              <w:jc w:val="center"/>
              <w:rPr>
                <w:rFonts w:ascii="Times New Roman" w:hAnsi="Times New Roman" w:cs="Times New Roman"/>
                <w:color w:val="000000"/>
                <w:sz w:val="24"/>
                <w:szCs w:val="24"/>
              </w:rPr>
            </w:pPr>
            <w:r w:rsidRPr="004B151B">
              <w:rPr>
                <w:rFonts w:ascii="Times New Roman" w:hAnsi="Times New Roman" w:cs="Times New Roman"/>
                <w:sz w:val="24"/>
                <w:szCs w:val="24"/>
              </w:rPr>
              <w:t>0,78</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15639CDC" w14:textId="7BA660DC"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11,03</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29856F3A" w14:textId="54E5BA19"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11,06</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7F08CC99" w14:textId="735DE487"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11,10</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0F9E0332" w14:textId="65502891"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58,13</w:t>
            </w:r>
          </w:p>
        </w:tc>
        <w:tc>
          <w:tcPr>
            <w:tcW w:w="1160" w:type="dxa"/>
            <w:tcBorders>
              <w:top w:val="single" w:sz="4" w:space="0" w:color="000000"/>
              <w:left w:val="single" w:sz="4" w:space="0" w:color="000000"/>
              <w:bottom w:val="single" w:sz="4" w:space="0" w:color="000000"/>
              <w:right w:val="single" w:sz="4" w:space="0" w:color="000000"/>
            </w:tcBorders>
            <w:shd w:val="clear" w:color="auto" w:fill="auto"/>
          </w:tcPr>
          <w:p w14:paraId="3BED4126" w14:textId="2E9D91E5"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58,34</w:t>
            </w:r>
          </w:p>
        </w:tc>
        <w:tc>
          <w:tcPr>
            <w:tcW w:w="999" w:type="dxa"/>
            <w:tcBorders>
              <w:top w:val="single" w:sz="4" w:space="0" w:color="000000"/>
              <w:left w:val="single" w:sz="4" w:space="0" w:color="000000"/>
              <w:bottom w:val="single" w:sz="4" w:space="0" w:color="000000"/>
              <w:right w:val="single" w:sz="4" w:space="0" w:color="000000"/>
            </w:tcBorders>
            <w:shd w:val="clear" w:color="auto" w:fill="auto"/>
          </w:tcPr>
          <w:p w14:paraId="17E91A2F" w14:textId="18733B4A"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61,24</w:t>
            </w:r>
          </w:p>
        </w:tc>
      </w:tr>
      <w:tr w:rsidR="00255C9D" w:rsidRPr="004B151B" w14:paraId="2202681F" w14:textId="77777777" w:rsidTr="00352A63">
        <w:trPr>
          <w:trHeight w:val="300"/>
        </w:trPr>
        <w:tc>
          <w:tcPr>
            <w:tcW w:w="958" w:type="dxa"/>
            <w:tcBorders>
              <w:top w:val="single" w:sz="4" w:space="0" w:color="000000"/>
              <w:left w:val="single" w:sz="4" w:space="0" w:color="000000"/>
              <w:bottom w:val="single" w:sz="4" w:space="0" w:color="000000"/>
              <w:right w:val="single" w:sz="4" w:space="0" w:color="000000"/>
            </w:tcBorders>
            <w:shd w:val="clear" w:color="auto" w:fill="auto"/>
          </w:tcPr>
          <w:p w14:paraId="27EC7287" w14:textId="00BD318C"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2036</w:t>
            </w:r>
          </w:p>
        </w:tc>
        <w:tc>
          <w:tcPr>
            <w:tcW w:w="1000" w:type="dxa"/>
            <w:tcBorders>
              <w:top w:val="single" w:sz="4" w:space="0" w:color="000000"/>
              <w:left w:val="single" w:sz="4" w:space="0" w:color="000000"/>
              <w:bottom w:val="single" w:sz="4" w:space="0" w:color="000000"/>
              <w:right w:val="single" w:sz="4" w:space="0" w:color="000000"/>
            </w:tcBorders>
            <w:shd w:val="clear" w:color="auto" w:fill="auto"/>
          </w:tcPr>
          <w:p w14:paraId="34F277B1" w14:textId="4444D5C9" w:rsidR="00255C9D" w:rsidRPr="004B151B" w:rsidRDefault="00255C9D" w:rsidP="00255C9D">
            <w:pPr>
              <w:spacing w:before="40" w:after="40" w:line="240" w:lineRule="auto"/>
              <w:jc w:val="center"/>
              <w:rPr>
                <w:rFonts w:ascii="Times New Roman" w:hAnsi="Times New Roman" w:cs="Times New Roman"/>
                <w:color w:val="000000"/>
                <w:sz w:val="24"/>
                <w:szCs w:val="24"/>
              </w:rPr>
            </w:pPr>
            <w:r w:rsidRPr="004B151B">
              <w:rPr>
                <w:rFonts w:ascii="Times New Roman" w:hAnsi="Times New Roman" w:cs="Times New Roman"/>
                <w:sz w:val="24"/>
                <w:szCs w:val="24"/>
              </w:rPr>
              <w:t>46,57</w:t>
            </w:r>
          </w:p>
        </w:tc>
        <w:tc>
          <w:tcPr>
            <w:tcW w:w="1201" w:type="dxa"/>
            <w:tcBorders>
              <w:top w:val="single" w:sz="4" w:space="0" w:color="000000"/>
              <w:left w:val="single" w:sz="4" w:space="0" w:color="000000"/>
              <w:bottom w:val="single" w:sz="4" w:space="0" w:color="000000"/>
              <w:right w:val="single" w:sz="4" w:space="0" w:color="000000"/>
            </w:tcBorders>
            <w:shd w:val="clear" w:color="auto" w:fill="auto"/>
          </w:tcPr>
          <w:p w14:paraId="54E68230" w14:textId="2F42717A" w:rsidR="00255C9D" w:rsidRPr="004B151B" w:rsidRDefault="00255C9D" w:rsidP="00255C9D">
            <w:pPr>
              <w:spacing w:before="40" w:after="40" w:line="240" w:lineRule="auto"/>
              <w:jc w:val="center"/>
              <w:rPr>
                <w:rFonts w:ascii="Times New Roman" w:hAnsi="Times New Roman" w:cs="Times New Roman"/>
                <w:color w:val="000000"/>
                <w:sz w:val="24"/>
                <w:szCs w:val="24"/>
              </w:rPr>
            </w:pPr>
            <w:r w:rsidRPr="004B151B">
              <w:rPr>
                <w:rFonts w:ascii="Times New Roman" w:hAnsi="Times New Roman" w:cs="Times New Roman"/>
                <w:sz w:val="24"/>
                <w:szCs w:val="24"/>
              </w:rPr>
              <w:t>46,74</w:t>
            </w:r>
          </w:p>
        </w:tc>
        <w:tc>
          <w:tcPr>
            <w:tcW w:w="1202" w:type="dxa"/>
            <w:tcBorders>
              <w:top w:val="single" w:sz="4" w:space="0" w:color="000000"/>
              <w:left w:val="single" w:sz="4" w:space="0" w:color="000000"/>
              <w:bottom w:val="single" w:sz="4" w:space="0" w:color="000000"/>
              <w:right w:val="single" w:sz="4" w:space="0" w:color="000000"/>
            </w:tcBorders>
            <w:shd w:val="clear" w:color="auto" w:fill="auto"/>
          </w:tcPr>
          <w:p w14:paraId="2A1D50D1" w14:textId="0A231F4C" w:rsidR="00255C9D" w:rsidRPr="004B151B" w:rsidRDefault="00255C9D" w:rsidP="00255C9D">
            <w:pPr>
              <w:spacing w:before="40" w:after="40" w:line="240" w:lineRule="auto"/>
              <w:jc w:val="center"/>
              <w:rPr>
                <w:rFonts w:ascii="Times New Roman" w:hAnsi="Times New Roman" w:cs="Times New Roman"/>
                <w:color w:val="000000"/>
                <w:sz w:val="24"/>
                <w:szCs w:val="24"/>
              </w:rPr>
            </w:pPr>
            <w:r w:rsidRPr="004B151B">
              <w:rPr>
                <w:rFonts w:ascii="Times New Roman" w:hAnsi="Times New Roman" w:cs="Times New Roman"/>
                <w:sz w:val="24"/>
                <w:szCs w:val="24"/>
              </w:rPr>
              <w:t>49,81</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41B2328D" w14:textId="0AE48D57" w:rsidR="00255C9D" w:rsidRPr="004B151B" w:rsidRDefault="00255C9D" w:rsidP="00255C9D">
            <w:pPr>
              <w:spacing w:before="40" w:after="40" w:line="240" w:lineRule="auto"/>
              <w:jc w:val="center"/>
              <w:rPr>
                <w:rFonts w:ascii="Times New Roman" w:hAnsi="Times New Roman" w:cs="Times New Roman"/>
                <w:color w:val="000000"/>
                <w:sz w:val="24"/>
                <w:szCs w:val="24"/>
              </w:rPr>
            </w:pPr>
            <w:r w:rsidRPr="004B151B">
              <w:rPr>
                <w:rFonts w:ascii="Times New Roman" w:hAnsi="Times New Roman" w:cs="Times New Roman"/>
                <w:sz w:val="24"/>
                <w:szCs w:val="24"/>
              </w:rPr>
              <w:t>0,76</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6C4A0FC8" w14:textId="4253DD2E" w:rsidR="00255C9D" w:rsidRPr="004B151B" w:rsidRDefault="00255C9D" w:rsidP="00255C9D">
            <w:pPr>
              <w:spacing w:before="40" w:after="40" w:line="240" w:lineRule="auto"/>
              <w:jc w:val="center"/>
              <w:rPr>
                <w:rFonts w:ascii="Times New Roman" w:hAnsi="Times New Roman" w:cs="Times New Roman"/>
                <w:color w:val="000000"/>
                <w:sz w:val="24"/>
                <w:szCs w:val="24"/>
              </w:rPr>
            </w:pPr>
            <w:r w:rsidRPr="004B151B">
              <w:rPr>
                <w:rFonts w:ascii="Times New Roman" w:hAnsi="Times New Roman" w:cs="Times New Roman"/>
                <w:sz w:val="24"/>
                <w:szCs w:val="24"/>
              </w:rPr>
              <w:t>0,76</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704C4D36" w14:textId="429A25D7" w:rsidR="00255C9D" w:rsidRPr="004B151B" w:rsidRDefault="00255C9D" w:rsidP="00255C9D">
            <w:pPr>
              <w:spacing w:before="40" w:after="40" w:line="240" w:lineRule="auto"/>
              <w:jc w:val="center"/>
              <w:rPr>
                <w:rFonts w:ascii="Times New Roman" w:hAnsi="Times New Roman" w:cs="Times New Roman"/>
                <w:color w:val="000000"/>
                <w:sz w:val="24"/>
                <w:szCs w:val="24"/>
              </w:rPr>
            </w:pPr>
            <w:r w:rsidRPr="004B151B">
              <w:rPr>
                <w:rFonts w:ascii="Times New Roman" w:hAnsi="Times New Roman" w:cs="Times New Roman"/>
                <w:sz w:val="24"/>
                <w:szCs w:val="24"/>
              </w:rPr>
              <w:t>0,78</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3A3AFDA3" w14:textId="5E79CF11"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11,04</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04213B26" w14:textId="48761B23"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11,07</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09E6C79F" w14:textId="5D7609AC"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11,11</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7584D5AE" w14:textId="72082940"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58,37</w:t>
            </w:r>
          </w:p>
        </w:tc>
        <w:tc>
          <w:tcPr>
            <w:tcW w:w="1160" w:type="dxa"/>
            <w:tcBorders>
              <w:top w:val="single" w:sz="4" w:space="0" w:color="000000"/>
              <w:left w:val="single" w:sz="4" w:space="0" w:color="000000"/>
              <w:bottom w:val="single" w:sz="4" w:space="0" w:color="000000"/>
              <w:right w:val="single" w:sz="4" w:space="0" w:color="000000"/>
            </w:tcBorders>
            <w:shd w:val="clear" w:color="auto" w:fill="auto"/>
          </w:tcPr>
          <w:p w14:paraId="040679E3" w14:textId="72A3BD4C"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58,58</w:t>
            </w:r>
          </w:p>
        </w:tc>
        <w:tc>
          <w:tcPr>
            <w:tcW w:w="999" w:type="dxa"/>
            <w:tcBorders>
              <w:top w:val="single" w:sz="4" w:space="0" w:color="000000"/>
              <w:left w:val="single" w:sz="4" w:space="0" w:color="000000"/>
              <w:bottom w:val="single" w:sz="4" w:space="0" w:color="000000"/>
              <w:right w:val="single" w:sz="4" w:space="0" w:color="000000"/>
            </w:tcBorders>
            <w:shd w:val="clear" w:color="auto" w:fill="auto"/>
          </w:tcPr>
          <w:p w14:paraId="077EAEBE" w14:textId="79F1F7F5"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61,70</w:t>
            </w:r>
          </w:p>
        </w:tc>
      </w:tr>
      <w:tr w:rsidR="00255C9D" w:rsidRPr="004B151B" w14:paraId="6D9BFAA5" w14:textId="77777777" w:rsidTr="00352A63">
        <w:trPr>
          <w:trHeight w:val="300"/>
        </w:trPr>
        <w:tc>
          <w:tcPr>
            <w:tcW w:w="958" w:type="dxa"/>
            <w:tcBorders>
              <w:top w:val="single" w:sz="4" w:space="0" w:color="000000"/>
              <w:left w:val="single" w:sz="4" w:space="0" w:color="000000"/>
              <w:bottom w:val="single" w:sz="4" w:space="0" w:color="000000"/>
              <w:right w:val="single" w:sz="4" w:space="0" w:color="000000"/>
            </w:tcBorders>
            <w:shd w:val="clear" w:color="auto" w:fill="auto"/>
          </w:tcPr>
          <w:p w14:paraId="51613079" w14:textId="45DFAF8E"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2037</w:t>
            </w:r>
          </w:p>
        </w:tc>
        <w:tc>
          <w:tcPr>
            <w:tcW w:w="1000" w:type="dxa"/>
            <w:tcBorders>
              <w:top w:val="single" w:sz="4" w:space="0" w:color="000000"/>
              <w:left w:val="single" w:sz="4" w:space="0" w:color="000000"/>
              <w:bottom w:val="single" w:sz="4" w:space="0" w:color="000000"/>
              <w:right w:val="single" w:sz="4" w:space="0" w:color="000000"/>
            </w:tcBorders>
            <w:shd w:val="clear" w:color="auto" w:fill="auto"/>
          </w:tcPr>
          <w:p w14:paraId="188D692D" w14:textId="099E41D4" w:rsidR="00255C9D" w:rsidRPr="004B151B" w:rsidRDefault="00255C9D" w:rsidP="00255C9D">
            <w:pPr>
              <w:spacing w:before="40" w:after="40" w:line="240" w:lineRule="auto"/>
              <w:jc w:val="center"/>
              <w:rPr>
                <w:rFonts w:ascii="Times New Roman" w:hAnsi="Times New Roman" w:cs="Times New Roman"/>
                <w:color w:val="000000"/>
                <w:sz w:val="24"/>
                <w:szCs w:val="24"/>
              </w:rPr>
            </w:pPr>
            <w:r w:rsidRPr="004B151B">
              <w:rPr>
                <w:rFonts w:ascii="Times New Roman" w:hAnsi="Times New Roman" w:cs="Times New Roman"/>
                <w:sz w:val="24"/>
                <w:szCs w:val="24"/>
              </w:rPr>
              <w:t>46,80</w:t>
            </w:r>
          </w:p>
        </w:tc>
        <w:tc>
          <w:tcPr>
            <w:tcW w:w="1201" w:type="dxa"/>
            <w:tcBorders>
              <w:top w:val="single" w:sz="4" w:space="0" w:color="000000"/>
              <w:left w:val="single" w:sz="4" w:space="0" w:color="000000"/>
              <w:bottom w:val="single" w:sz="4" w:space="0" w:color="000000"/>
              <w:right w:val="single" w:sz="4" w:space="0" w:color="000000"/>
            </w:tcBorders>
            <w:shd w:val="clear" w:color="auto" w:fill="auto"/>
          </w:tcPr>
          <w:p w14:paraId="0408A750" w14:textId="765DF40E" w:rsidR="00255C9D" w:rsidRPr="004B151B" w:rsidRDefault="00255C9D" w:rsidP="00255C9D">
            <w:pPr>
              <w:spacing w:before="40" w:after="40" w:line="240" w:lineRule="auto"/>
              <w:jc w:val="center"/>
              <w:rPr>
                <w:rFonts w:ascii="Times New Roman" w:hAnsi="Times New Roman" w:cs="Times New Roman"/>
                <w:color w:val="000000"/>
                <w:sz w:val="24"/>
                <w:szCs w:val="24"/>
              </w:rPr>
            </w:pPr>
            <w:r w:rsidRPr="004B151B">
              <w:rPr>
                <w:rFonts w:ascii="Times New Roman" w:hAnsi="Times New Roman" w:cs="Times New Roman"/>
                <w:sz w:val="24"/>
                <w:szCs w:val="24"/>
              </w:rPr>
              <w:t>46,97</w:t>
            </w:r>
          </w:p>
        </w:tc>
        <w:tc>
          <w:tcPr>
            <w:tcW w:w="1202" w:type="dxa"/>
            <w:tcBorders>
              <w:top w:val="single" w:sz="4" w:space="0" w:color="000000"/>
              <w:left w:val="single" w:sz="4" w:space="0" w:color="000000"/>
              <w:bottom w:val="single" w:sz="4" w:space="0" w:color="000000"/>
              <w:right w:val="single" w:sz="4" w:space="0" w:color="000000"/>
            </w:tcBorders>
            <w:shd w:val="clear" w:color="auto" w:fill="auto"/>
          </w:tcPr>
          <w:p w14:paraId="5B0751DF" w14:textId="044707AC" w:rsidR="00255C9D" w:rsidRPr="004B151B" w:rsidRDefault="00255C9D" w:rsidP="00255C9D">
            <w:pPr>
              <w:spacing w:before="40" w:after="40" w:line="240" w:lineRule="auto"/>
              <w:jc w:val="center"/>
              <w:rPr>
                <w:rFonts w:ascii="Times New Roman" w:hAnsi="Times New Roman" w:cs="Times New Roman"/>
                <w:color w:val="000000"/>
                <w:sz w:val="24"/>
                <w:szCs w:val="24"/>
              </w:rPr>
            </w:pPr>
            <w:r w:rsidRPr="004B151B">
              <w:rPr>
                <w:rFonts w:ascii="Times New Roman" w:hAnsi="Times New Roman" w:cs="Times New Roman"/>
                <w:sz w:val="24"/>
                <w:szCs w:val="24"/>
              </w:rPr>
              <w:t>50,25</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42DCBF7D" w14:textId="351F2B60" w:rsidR="00255C9D" w:rsidRPr="004B151B" w:rsidRDefault="00255C9D" w:rsidP="00255C9D">
            <w:pPr>
              <w:spacing w:before="40" w:after="40" w:line="240" w:lineRule="auto"/>
              <w:jc w:val="center"/>
              <w:rPr>
                <w:rFonts w:ascii="Times New Roman" w:hAnsi="Times New Roman" w:cs="Times New Roman"/>
                <w:color w:val="000000"/>
                <w:sz w:val="24"/>
                <w:szCs w:val="24"/>
              </w:rPr>
            </w:pPr>
            <w:r w:rsidRPr="004B151B">
              <w:rPr>
                <w:rFonts w:ascii="Times New Roman" w:hAnsi="Times New Roman" w:cs="Times New Roman"/>
                <w:sz w:val="24"/>
                <w:szCs w:val="24"/>
              </w:rPr>
              <w:t>0,75</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29AAF255" w14:textId="4852D983" w:rsidR="00255C9D" w:rsidRPr="004B151B" w:rsidRDefault="00255C9D" w:rsidP="00255C9D">
            <w:pPr>
              <w:spacing w:before="40" w:after="40" w:line="240" w:lineRule="auto"/>
              <w:jc w:val="center"/>
              <w:rPr>
                <w:rFonts w:ascii="Times New Roman" w:hAnsi="Times New Roman" w:cs="Times New Roman"/>
                <w:color w:val="000000"/>
                <w:sz w:val="24"/>
                <w:szCs w:val="24"/>
              </w:rPr>
            </w:pPr>
            <w:r w:rsidRPr="004B151B">
              <w:rPr>
                <w:rFonts w:ascii="Times New Roman" w:hAnsi="Times New Roman" w:cs="Times New Roman"/>
                <w:sz w:val="24"/>
                <w:szCs w:val="24"/>
              </w:rPr>
              <w:t>0,76</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1E1F6B24" w14:textId="217908A1" w:rsidR="00255C9D" w:rsidRPr="004B151B" w:rsidRDefault="00255C9D" w:rsidP="00255C9D">
            <w:pPr>
              <w:spacing w:before="40" w:after="40" w:line="240" w:lineRule="auto"/>
              <w:jc w:val="center"/>
              <w:rPr>
                <w:rFonts w:ascii="Times New Roman" w:hAnsi="Times New Roman" w:cs="Times New Roman"/>
                <w:color w:val="000000"/>
                <w:sz w:val="24"/>
                <w:szCs w:val="24"/>
              </w:rPr>
            </w:pPr>
            <w:r w:rsidRPr="004B151B">
              <w:rPr>
                <w:rFonts w:ascii="Times New Roman" w:hAnsi="Times New Roman" w:cs="Times New Roman"/>
                <w:sz w:val="24"/>
                <w:szCs w:val="24"/>
              </w:rPr>
              <w:t>0,78</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365E09C3" w14:textId="0A831C84"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11,05</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50A954D5" w14:textId="3B49FBCB"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11,08</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0B2844CD" w14:textId="56AF4DF7"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11,13</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22E422A6" w14:textId="527905FA"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58,61</w:t>
            </w:r>
          </w:p>
        </w:tc>
        <w:tc>
          <w:tcPr>
            <w:tcW w:w="1160" w:type="dxa"/>
            <w:tcBorders>
              <w:top w:val="single" w:sz="4" w:space="0" w:color="000000"/>
              <w:left w:val="single" w:sz="4" w:space="0" w:color="000000"/>
              <w:bottom w:val="single" w:sz="4" w:space="0" w:color="000000"/>
              <w:right w:val="single" w:sz="4" w:space="0" w:color="000000"/>
            </w:tcBorders>
            <w:shd w:val="clear" w:color="auto" w:fill="auto"/>
          </w:tcPr>
          <w:p w14:paraId="2511FA4C" w14:textId="496D7D48"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58,82</w:t>
            </w:r>
          </w:p>
        </w:tc>
        <w:tc>
          <w:tcPr>
            <w:tcW w:w="999" w:type="dxa"/>
            <w:tcBorders>
              <w:top w:val="single" w:sz="4" w:space="0" w:color="000000"/>
              <w:left w:val="single" w:sz="4" w:space="0" w:color="000000"/>
              <w:bottom w:val="single" w:sz="4" w:space="0" w:color="000000"/>
              <w:right w:val="single" w:sz="4" w:space="0" w:color="000000"/>
            </w:tcBorders>
            <w:shd w:val="clear" w:color="auto" w:fill="auto"/>
          </w:tcPr>
          <w:p w14:paraId="3DBBEDBB" w14:textId="344F8368"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62,16</w:t>
            </w:r>
          </w:p>
        </w:tc>
      </w:tr>
      <w:tr w:rsidR="00255C9D" w:rsidRPr="004B151B" w14:paraId="520B00DD" w14:textId="77777777" w:rsidTr="00352A63">
        <w:trPr>
          <w:trHeight w:val="300"/>
        </w:trPr>
        <w:tc>
          <w:tcPr>
            <w:tcW w:w="958" w:type="dxa"/>
            <w:tcBorders>
              <w:top w:val="single" w:sz="4" w:space="0" w:color="000000"/>
              <w:left w:val="single" w:sz="4" w:space="0" w:color="000000"/>
              <w:bottom w:val="single" w:sz="4" w:space="0" w:color="000000"/>
              <w:right w:val="single" w:sz="4" w:space="0" w:color="000000"/>
            </w:tcBorders>
            <w:shd w:val="clear" w:color="auto" w:fill="auto"/>
          </w:tcPr>
          <w:p w14:paraId="13EB725F" w14:textId="18FD4E1E" w:rsidR="00255C9D" w:rsidRPr="004B151B" w:rsidRDefault="00255C9D" w:rsidP="00255C9D">
            <w:pPr>
              <w:spacing w:before="40" w:after="40"/>
              <w:jc w:val="center"/>
              <w:rPr>
                <w:rFonts w:ascii="Times New Roman" w:hAnsi="Times New Roman" w:cs="Times New Roman"/>
                <w:b/>
                <w:bCs/>
                <w:color w:val="000000"/>
                <w:sz w:val="24"/>
                <w:szCs w:val="24"/>
              </w:rPr>
            </w:pPr>
            <w:r w:rsidRPr="004B151B">
              <w:rPr>
                <w:rFonts w:ascii="Times New Roman" w:hAnsi="Times New Roman" w:cs="Times New Roman"/>
                <w:b/>
                <w:bCs/>
                <w:sz w:val="24"/>
                <w:szCs w:val="24"/>
              </w:rPr>
              <w:t>2038</w:t>
            </w:r>
          </w:p>
        </w:tc>
        <w:tc>
          <w:tcPr>
            <w:tcW w:w="1000" w:type="dxa"/>
            <w:tcBorders>
              <w:top w:val="single" w:sz="4" w:space="0" w:color="000000"/>
              <w:left w:val="single" w:sz="4" w:space="0" w:color="000000"/>
              <w:bottom w:val="single" w:sz="4" w:space="0" w:color="000000"/>
              <w:right w:val="single" w:sz="4" w:space="0" w:color="000000"/>
            </w:tcBorders>
            <w:shd w:val="clear" w:color="auto" w:fill="auto"/>
          </w:tcPr>
          <w:p w14:paraId="4A8F65AD" w14:textId="2BB3E600" w:rsidR="00255C9D" w:rsidRPr="004B151B" w:rsidRDefault="00255C9D" w:rsidP="00255C9D">
            <w:pPr>
              <w:spacing w:before="40" w:after="40" w:line="240" w:lineRule="auto"/>
              <w:jc w:val="center"/>
              <w:rPr>
                <w:rFonts w:ascii="Times New Roman" w:hAnsi="Times New Roman" w:cs="Times New Roman"/>
                <w:b/>
                <w:bCs/>
                <w:color w:val="000000"/>
                <w:sz w:val="24"/>
                <w:szCs w:val="24"/>
              </w:rPr>
            </w:pPr>
            <w:r w:rsidRPr="004B151B">
              <w:rPr>
                <w:rFonts w:ascii="Times New Roman" w:hAnsi="Times New Roman" w:cs="Times New Roman"/>
                <w:b/>
                <w:bCs/>
                <w:sz w:val="24"/>
                <w:szCs w:val="24"/>
              </w:rPr>
              <w:t>47,03</w:t>
            </w:r>
          </w:p>
        </w:tc>
        <w:tc>
          <w:tcPr>
            <w:tcW w:w="1201" w:type="dxa"/>
            <w:tcBorders>
              <w:top w:val="single" w:sz="4" w:space="0" w:color="000000"/>
              <w:left w:val="single" w:sz="4" w:space="0" w:color="000000"/>
              <w:bottom w:val="single" w:sz="4" w:space="0" w:color="000000"/>
              <w:right w:val="single" w:sz="4" w:space="0" w:color="000000"/>
            </w:tcBorders>
            <w:shd w:val="clear" w:color="auto" w:fill="auto"/>
          </w:tcPr>
          <w:p w14:paraId="7A3C7C67" w14:textId="120D156D" w:rsidR="00255C9D" w:rsidRPr="004B151B" w:rsidRDefault="00255C9D" w:rsidP="00255C9D">
            <w:pPr>
              <w:spacing w:before="40" w:after="40" w:line="240" w:lineRule="auto"/>
              <w:jc w:val="center"/>
              <w:rPr>
                <w:rFonts w:ascii="Times New Roman" w:hAnsi="Times New Roman" w:cs="Times New Roman"/>
                <w:b/>
                <w:bCs/>
                <w:color w:val="000000"/>
                <w:sz w:val="24"/>
                <w:szCs w:val="24"/>
              </w:rPr>
            </w:pPr>
            <w:r w:rsidRPr="004B151B">
              <w:rPr>
                <w:rFonts w:ascii="Times New Roman" w:hAnsi="Times New Roman" w:cs="Times New Roman"/>
                <w:b/>
                <w:bCs/>
                <w:sz w:val="24"/>
                <w:szCs w:val="24"/>
              </w:rPr>
              <w:t>47,20</w:t>
            </w:r>
          </w:p>
        </w:tc>
        <w:tc>
          <w:tcPr>
            <w:tcW w:w="1202" w:type="dxa"/>
            <w:tcBorders>
              <w:top w:val="single" w:sz="4" w:space="0" w:color="000000"/>
              <w:left w:val="single" w:sz="4" w:space="0" w:color="000000"/>
              <w:bottom w:val="single" w:sz="4" w:space="0" w:color="000000"/>
              <w:right w:val="single" w:sz="4" w:space="0" w:color="000000"/>
            </w:tcBorders>
            <w:shd w:val="clear" w:color="auto" w:fill="auto"/>
          </w:tcPr>
          <w:p w14:paraId="7D7D8475" w14:textId="46BDA9C9" w:rsidR="00255C9D" w:rsidRPr="004B151B" w:rsidRDefault="00255C9D" w:rsidP="00255C9D">
            <w:pPr>
              <w:spacing w:before="40" w:after="40" w:line="240" w:lineRule="auto"/>
              <w:jc w:val="center"/>
              <w:rPr>
                <w:rFonts w:ascii="Times New Roman" w:hAnsi="Times New Roman" w:cs="Times New Roman"/>
                <w:b/>
                <w:bCs/>
                <w:color w:val="000000"/>
                <w:sz w:val="24"/>
                <w:szCs w:val="24"/>
              </w:rPr>
            </w:pPr>
            <w:r w:rsidRPr="004B151B">
              <w:rPr>
                <w:rFonts w:ascii="Times New Roman" w:hAnsi="Times New Roman" w:cs="Times New Roman"/>
                <w:b/>
                <w:bCs/>
                <w:sz w:val="24"/>
                <w:szCs w:val="24"/>
              </w:rPr>
              <w:t>50,69</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534F853F" w14:textId="02CFAC85" w:rsidR="00255C9D" w:rsidRPr="004B151B" w:rsidRDefault="00255C9D" w:rsidP="00255C9D">
            <w:pPr>
              <w:spacing w:before="40" w:after="40" w:line="240" w:lineRule="auto"/>
              <w:jc w:val="center"/>
              <w:rPr>
                <w:rFonts w:ascii="Times New Roman" w:hAnsi="Times New Roman" w:cs="Times New Roman"/>
                <w:b/>
                <w:bCs/>
                <w:color w:val="000000"/>
                <w:sz w:val="24"/>
                <w:szCs w:val="24"/>
              </w:rPr>
            </w:pPr>
            <w:r w:rsidRPr="004B151B">
              <w:rPr>
                <w:rFonts w:ascii="Times New Roman" w:hAnsi="Times New Roman" w:cs="Times New Roman"/>
                <w:b/>
                <w:bCs/>
                <w:sz w:val="24"/>
                <w:szCs w:val="24"/>
              </w:rPr>
              <w:t>0,75</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2CB7AEC2" w14:textId="289F8A4D" w:rsidR="00255C9D" w:rsidRPr="004B151B" w:rsidRDefault="00255C9D" w:rsidP="00255C9D">
            <w:pPr>
              <w:spacing w:before="40" w:after="40" w:line="240" w:lineRule="auto"/>
              <w:jc w:val="center"/>
              <w:rPr>
                <w:rFonts w:ascii="Times New Roman" w:hAnsi="Times New Roman" w:cs="Times New Roman"/>
                <w:b/>
                <w:bCs/>
                <w:color w:val="000000"/>
                <w:sz w:val="24"/>
                <w:szCs w:val="24"/>
              </w:rPr>
            </w:pPr>
            <w:r w:rsidRPr="004B151B">
              <w:rPr>
                <w:rFonts w:ascii="Times New Roman" w:hAnsi="Times New Roman" w:cs="Times New Roman"/>
                <w:b/>
                <w:bCs/>
                <w:sz w:val="24"/>
                <w:szCs w:val="24"/>
              </w:rPr>
              <w:t>0,76</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1DB81F65" w14:textId="34CB5AA7" w:rsidR="00255C9D" w:rsidRPr="004B151B" w:rsidRDefault="00255C9D" w:rsidP="00255C9D">
            <w:pPr>
              <w:spacing w:before="40" w:after="40" w:line="240" w:lineRule="auto"/>
              <w:jc w:val="center"/>
              <w:rPr>
                <w:rFonts w:ascii="Times New Roman" w:hAnsi="Times New Roman" w:cs="Times New Roman"/>
                <w:b/>
                <w:bCs/>
                <w:color w:val="000000"/>
                <w:sz w:val="24"/>
                <w:szCs w:val="24"/>
              </w:rPr>
            </w:pPr>
            <w:r w:rsidRPr="004B151B">
              <w:rPr>
                <w:rFonts w:ascii="Times New Roman" w:hAnsi="Times New Roman" w:cs="Times New Roman"/>
                <w:b/>
                <w:bCs/>
                <w:sz w:val="24"/>
                <w:szCs w:val="24"/>
              </w:rPr>
              <w:t>0,78</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3B993424" w14:textId="4E394532" w:rsidR="00255C9D" w:rsidRPr="004B151B" w:rsidRDefault="00255C9D" w:rsidP="00255C9D">
            <w:pPr>
              <w:spacing w:before="40" w:after="40"/>
              <w:jc w:val="center"/>
              <w:rPr>
                <w:rFonts w:ascii="Times New Roman" w:hAnsi="Times New Roman" w:cs="Times New Roman"/>
                <w:b/>
                <w:bCs/>
                <w:color w:val="000000"/>
                <w:sz w:val="24"/>
                <w:szCs w:val="24"/>
              </w:rPr>
            </w:pPr>
            <w:r w:rsidRPr="004B151B">
              <w:rPr>
                <w:rFonts w:ascii="Times New Roman" w:hAnsi="Times New Roman" w:cs="Times New Roman"/>
                <w:b/>
                <w:bCs/>
                <w:sz w:val="24"/>
                <w:szCs w:val="24"/>
              </w:rPr>
              <w:t>11,06</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7F7229BB" w14:textId="26F87F8D" w:rsidR="00255C9D" w:rsidRPr="004B151B" w:rsidRDefault="00255C9D" w:rsidP="00255C9D">
            <w:pPr>
              <w:spacing w:before="40" w:after="40"/>
              <w:jc w:val="center"/>
              <w:rPr>
                <w:rFonts w:ascii="Times New Roman" w:hAnsi="Times New Roman" w:cs="Times New Roman"/>
                <w:b/>
                <w:bCs/>
                <w:color w:val="000000"/>
                <w:sz w:val="24"/>
                <w:szCs w:val="24"/>
              </w:rPr>
            </w:pPr>
            <w:r w:rsidRPr="004B151B">
              <w:rPr>
                <w:rFonts w:ascii="Times New Roman" w:hAnsi="Times New Roman" w:cs="Times New Roman"/>
                <w:b/>
                <w:bCs/>
                <w:sz w:val="24"/>
                <w:szCs w:val="24"/>
              </w:rPr>
              <w:t>11,10</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59B7F746" w14:textId="4EA27EDA" w:rsidR="00255C9D" w:rsidRPr="004B151B" w:rsidRDefault="00255C9D" w:rsidP="00255C9D">
            <w:pPr>
              <w:spacing w:before="40" w:after="40"/>
              <w:jc w:val="center"/>
              <w:rPr>
                <w:rFonts w:ascii="Times New Roman" w:hAnsi="Times New Roman" w:cs="Times New Roman"/>
                <w:b/>
                <w:bCs/>
                <w:color w:val="000000"/>
                <w:sz w:val="24"/>
                <w:szCs w:val="24"/>
              </w:rPr>
            </w:pPr>
            <w:r w:rsidRPr="004B151B">
              <w:rPr>
                <w:rFonts w:ascii="Times New Roman" w:hAnsi="Times New Roman" w:cs="Times New Roman"/>
                <w:b/>
                <w:bCs/>
                <w:sz w:val="24"/>
                <w:szCs w:val="24"/>
              </w:rPr>
              <w:t>11,15</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01961A84" w14:textId="713B7D99" w:rsidR="00255C9D" w:rsidRPr="004B151B" w:rsidRDefault="00255C9D" w:rsidP="00255C9D">
            <w:pPr>
              <w:spacing w:before="40" w:after="40"/>
              <w:jc w:val="center"/>
              <w:rPr>
                <w:rFonts w:ascii="Times New Roman" w:hAnsi="Times New Roman" w:cs="Times New Roman"/>
                <w:b/>
                <w:bCs/>
                <w:color w:val="000000"/>
                <w:sz w:val="24"/>
                <w:szCs w:val="24"/>
              </w:rPr>
            </w:pPr>
            <w:r w:rsidRPr="004B151B">
              <w:rPr>
                <w:rFonts w:ascii="Times New Roman" w:hAnsi="Times New Roman" w:cs="Times New Roman"/>
                <w:b/>
                <w:bCs/>
                <w:sz w:val="24"/>
                <w:szCs w:val="24"/>
              </w:rPr>
              <w:t>58,84</w:t>
            </w:r>
          </w:p>
        </w:tc>
        <w:tc>
          <w:tcPr>
            <w:tcW w:w="1160" w:type="dxa"/>
            <w:tcBorders>
              <w:top w:val="single" w:sz="4" w:space="0" w:color="000000"/>
              <w:left w:val="single" w:sz="4" w:space="0" w:color="000000"/>
              <w:bottom w:val="single" w:sz="4" w:space="0" w:color="000000"/>
              <w:right w:val="single" w:sz="4" w:space="0" w:color="000000"/>
            </w:tcBorders>
            <w:shd w:val="clear" w:color="auto" w:fill="auto"/>
          </w:tcPr>
          <w:p w14:paraId="7683E482" w14:textId="5E761C07" w:rsidR="00255C9D" w:rsidRPr="004B151B" w:rsidRDefault="00255C9D" w:rsidP="00255C9D">
            <w:pPr>
              <w:spacing w:before="40" w:after="40"/>
              <w:jc w:val="center"/>
              <w:rPr>
                <w:rFonts w:ascii="Times New Roman" w:hAnsi="Times New Roman" w:cs="Times New Roman"/>
                <w:b/>
                <w:bCs/>
                <w:color w:val="000000"/>
                <w:sz w:val="24"/>
                <w:szCs w:val="24"/>
              </w:rPr>
            </w:pPr>
            <w:r w:rsidRPr="004B151B">
              <w:rPr>
                <w:rFonts w:ascii="Times New Roman" w:hAnsi="Times New Roman" w:cs="Times New Roman"/>
                <w:b/>
                <w:bCs/>
                <w:sz w:val="24"/>
                <w:szCs w:val="24"/>
              </w:rPr>
              <w:t>59,06</w:t>
            </w:r>
          </w:p>
        </w:tc>
        <w:tc>
          <w:tcPr>
            <w:tcW w:w="999" w:type="dxa"/>
            <w:tcBorders>
              <w:top w:val="single" w:sz="4" w:space="0" w:color="000000"/>
              <w:left w:val="single" w:sz="4" w:space="0" w:color="000000"/>
              <w:bottom w:val="single" w:sz="4" w:space="0" w:color="000000"/>
              <w:right w:val="single" w:sz="4" w:space="0" w:color="000000"/>
            </w:tcBorders>
            <w:shd w:val="clear" w:color="auto" w:fill="auto"/>
          </w:tcPr>
          <w:p w14:paraId="3CE25606" w14:textId="451DB873" w:rsidR="00255C9D" w:rsidRPr="004B151B" w:rsidRDefault="00255C9D" w:rsidP="00255C9D">
            <w:pPr>
              <w:spacing w:before="40" w:after="40"/>
              <w:jc w:val="center"/>
              <w:rPr>
                <w:rFonts w:ascii="Times New Roman" w:hAnsi="Times New Roman" w:cs="Times New Roman"/>
                <w:b/>
                <w:bCs/>
                <w:color w:val="000000"/>
                <w:sz w:val="24"/>
                <w:szCs w:val="24"/>
              </w:rPr>
            </w:pPr>
            <w:r w:rsidRPr="004B151B">
              <w:rPr>
                <w:rFonts w:ascii="Times New Roman" w:hAnsi="Times New Roman" w:cs="Times New Roman"/>
                <w:b/>
                <w:bCs/>
                <w:sz w:val="24"/>
                <w:szCs w:val="24"/>
              </w:rPr>
              <w:t>62,62</w:t>
            </w:r>
          </w:p>
        </w:tc>
      </w:tr>
    </w:tbl>
    <w:p w14:paraId="0B2D1294" w14:textId="77777777" w:rsidR="00DD5C03" w:rsidRPr="004B151B" w:rsidRDefault="00B96779">
      <w:pPr>
        <w:jc w:val="center"/>
        <w:rPr>
          <w:rFonts w:ascii="Times New Roman" w:hAnsi="Times New Roman" w:cs="Times New Roman"/>
          <w:i/>
          <w:sz w:val="20"/>
          <w:szCs w:val="20"/>
        </w:rPr>
      </w:pPr>
      <w:r w:rsidRPr="004B151B">
        <w:rPr>
          <w:rFonts w:ascii="Times New Roman" w:hAnsi="Times New Roman" w:cs="Times New Roman"/>
          <w:i/>
          <w:sz w:val="20"/>
          <w:szCs w:val="20"/>
        </w:rPr>
        <w:t>Źródło: Opracowanie własne</w:t>
      </w:r>
    </w:p>
    <w:p w14:paraId="19760F55" w14:textId="77777777" w:rsidR="00255C9D" w:rsidRPr="004B151B" w:rsidRDefault="00255C9D">
      <w:pPr>
        <w:jc w:val="center"/>
      </w:pPr>
    </w:p>
    <w:p w14:paraId="5B2E67A5" w14:textId="5C989D64" w:rsidR="00DD5C03" w:rsidRPr="004B151B" w:rsidRDefault="00B96779">
      <w:pPr>
        <w:pStyle w:val="Legenda"/>
        <w:spacing w:before="0" w:after="0"/>
      </w:pPr>
      <w:bookmarkStart w:id="69" w:name="_Toc435719137"/>
      <w:bookmarkStart w:id="70" w:name="_Toc150433802"/>
      <w:r w:rsidRPr="004B151B">
        <w:lastRenderedPageBreak/>
        <w:t xml:space="preserve">Tabela </w:t>
      </w:r>
      <w:r w:rsidRPr="004B151B">
        <w:fldChar w:fldCharType="begin"/>
      </w:r>
      <w:r w:rsidRPr="004B151B">
        <w:instrText>SEQ Tabela \* ARABIC</w:instrText>
      </w:r>
      <w:r w:rsidRPr="004B151B">
        <w:fldChar w:fldCharType="separate"/>
      </w:r>
      <w:r w:rsidR="00EE61D0" w:rsidRPr="004B151B">
        <w:rPr>
          <w:noProof/>
        </w:rPr>
        <w:t>12</w:t>
      </w:r>
      <w:r w:rsidRPr="004B151B">
        <w:fldChar w:fldCharType="end"/>
      </w:r>
      <w:r w:rsidRPr="004B151B">
        <w:t xml:space="preserve"> Prognozowany wzrost zapotrzebowania na energię cieplną</w:t>
      </w:r>
      <w:bookmarkEnd w:id="69"/>
      <w:bookmarkEnd w:id="70"/>
    </w:p>
    <w:tbl>
      <w:tblPr>
        <w:tblW w:w="13240" w:type="dxa"/>
        <w:tblInd w:w="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65" w:type="dxa"/>
          <w:right w:w="70" w:type="dxa"/>
        </w:tblCellMar>
        <w:tblLook w:val="04A0" w:firstRow="1" w:lastRow="0" w:firstColumn="1" w:lastColumn="0" w:noHBand="0" w:noVBand="1"/>
      </w:tblPr>
      <w:tblGrid>
        <w:gridCol w:w="958"/>
        <w:gridCol w:w="1000"/>
        <w:gridCol w:w="1201"/>
        <w:gridCol w:w="1202"/>
        <w:gridCol w:w="960"/>
        <w:gridCol w:w="960"/>
        <w:gridCol w:w="960"/>
        <w:gridCol w:w="960"/>
        <w:gridCol w:w="960"/>
        <w:gridCol w:w="960"/>
        <w:gridCol w:w="960"/>
        <w:gridCol w:w="1160"/>
        <w:gridCol w:w="999"/>
      </w:tblGrid>
      <w:tr w:rsidR="00DD5C03" w:rsidRPr="004B151B" w14:paraId="0FA8BA15" w14:textId="77777777" w:rsidTr="00A50096">
        <w:trPr>
          <w:trHeight w:val="509"/>
        </w:trPr>
        <w:tc>
          <w:tcPr>
            <w:tcW w:w="958" w:type="dxa"/>
            <w:vMerge w:val="restart"/>
            <w:tcBorders>
              <w:top w:val="single" w:sz="4" w:space="0" w:color="000000"/>
              <w:left w:val="single" w:sz="4" w:space="0" w:color="000000"/>
              <w:bottom w:val="single" w:sz="4" w:space="0" w:color="000000"/>
              <w:right w:val="single" w:sz="4" w:space="0" w:color="000000"/>
            </w:tcBorders>
            <w:shd w:val="clear" w:color="000000" w:fill="D9D9D9"/>
            <w:vAlign w:val="center"/>
          </w:tcPr>
          <w:p w14:paraId="1E4B0168" w14:textId="77777777" w:rsidR="00DD5C03" w:rsidRPr="004B151B" w:rsidRDefault="00B96779" w:rsidP="00BD70E0">
            <w:pPr>
              <w:spacing w:after="0" w:line="240" w:lineRule="auto"/>
              <w:jc w:val="center"/>
              <w:rPr>
                <w:rFonts w:ascii="Times New Roman" w:eastAsia="Times New Roman" w:hAnsi="Times New Roman" w:cs="Times New Roman"/>
                <w:b/>
                <w:bCs/>
              </w:rPr>
            </w:pPr>
            <w:r w:rsidRPr="004B151B">
              <w:rPr>
                <w:rFonts w:ascii="Times New Roman" w:eastAsia="Times New Roman" w:hAnsi="Times New Roman" w:cs="Times New Roman"/>
                <w:b/>
                <w:bCs/>
              </w:rPr>
              <w:t>Rok</w:t>
            </w:r>
          </w:p>
        </w:tc>
        <w:tc>
          <w:tcPr>
            <w:tcW w:w="12282" w:type="dxa"/>
            <w:gridSpan w:val="12"/>
            <w:vMerge w:val="restart"/>
            <w:tcBorders>
              <w:top w:val="single" w:sz="4" w:space="0" w:color="000000"/>
              <w:left w:val="single" w:sz="4" w:space="0" w:color="000000"/>
              <w:bottom w:val="single" w:sz="4" w:space="0" w:color="000000"/>
              <w:right w:val="single" w:sz="4" w:space="0" w:color="000000"/>
            </w:tcBorders>
            <w:shd w:val="clear" w:color="000000" w:fill="D9D9D9"/>
            <w:vAlign w:val="center"/>
          </w:tcPr>
          <w:p w14:paraId="3E81ABCD" w14:textId="77777777" w:rsidR="00DD5C03" w:rsidRPr="004B151B" w:rsidRDefault="00B96779" w:rsidP="00BD70E0">
            <w:pPr>
              <w:spacing w:after="0" w:line="240" w:lineRule="auto"/>
              <w:jc w:val="center"/>
              <w:rPr>
                <w:rFonts w:ascii="Times New Roman" w:eastAsia="Times New Roman" w:hAnsi="Times New Roman" w:cs="Times New Roman"/>
                <w:b/>
                <w:bCs/>
                <w:color w:val="000000"/>
              </w:rPr>
            </w:pPr>
            <w:r w:rsidRPr="004B151B">
              <w:rPr>
                <w:rFonts w:ascii="Times New Roman" w:eastAsia="Times New Roman" w:hAnsi="Times New Roman" w:cs="Times New Roman"/>
                <w:b/>
                <w:bCs/>
                <w:color w:val="000000"/>
              </w:rPr>
              <w:t>Zapotrzebowanie na energię cieplną [TJ]</w:t>
            </w:r>
          </w:p>
        </w:tc>
      </w:tr>
      <w:tr w:rsidR="00DD5C03" w:rsidRPr="004B151B" w14:paraId="55CFD9E3" w14:textId="77777777" w:rsidTr="00A50096">
        <w:trPr>
          <w:trHeight w:val="509"/>
        </w:trPr>
        <w:tc>
          <w:tcPr>
            <w:tcW w:w="95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56F76C9A" w14:textId="77777777" w:rsidR="00DD5C03" w:rsidRPr="004B151B" w:rsidRDefault="00DD5C03" w:rsidP="00BD70E0">
            <w:pPr>
              <w:spacing w:after="0" w:line="240" w:lineRule="auto"/>
              <w:rPr>
                <w:rFonts w:ascii="Times New Roman" w:eastAsia="Times New Roman" w:hAnsi="Times New Roman" w:cs="Times New Roman"/>
                <w:b/>
                <w:bCs/>
              </w:rPr>
            </w:pPr>
          </w:p>
        </w:tc>
        <w:tc>
          <w:tcPr>
            <w:tcW w:w="12282" w:type="dxa"/>
            <w:gridSpan w:val="12"/>
            <w:vMerge/>
            <w:tcBorders>
              <w:top w:val="single" w:sz="4" w:space="0" w:color="000000"/>
              <w:left w:val="single" w:sz="4" w:space="0" w:color="000000"/>
              <w:bottom w:val="single" w:sz="4" w:space="0" w:color="000000"/>
              <w:right w:val="single" w:sz="4" w:space="0" w:color="000000"/>
            </w:tcBorders>
            <w:shd w:val="clear" w:color="auto" w:fill="auto"/>
            <w:vAlign w:val="center"/>
          </w:tcPr>
          <w:p w14:paraId="6D0E39E4" w14:textId="77777777" w:rsidR="00DD5C03" w:rsidRPr="004B151B" w:rsidRDefault="00DD5C03" w:rsidP="00BD70E0">
            <w:pPr>
              <w:spacing w:after="0" w:line="240" w:lineRule="auto"/>
              <w:rPr>
                <w:rFonts w:ascii="Times New Roman" w:eastAsia="Times New Roman" w:hAnsi="Times New Roman" w:cs="Times New Roman"/>
                <w:b/>
                <w:bCs/>
                <w:color w:val="000000"/>
              </w:rPr>
            </w:pPr>
          </w:p>
        </w:tc>
      </w:tr>
      <w:tr w:rsidR="00DD5C03" w:rsidRPr="004B151B" w14:paraId="130F1F59" w14:textId="77777777" w:rsidTr="00A50096">
        <w:trPr>
          <w:trHeight w:val="300"/>
        </w:trPr>
        <w:tc>
          <w:tcPr>
            <w:tcW w:w="95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21E6AF43" w14:textId="77777777" w:rsidR="00DD5C03" w:rsidRPr="004B151B" w:rsidRDefault="00DD5C03" w:rsidP="00BD70E0">
            <w:pPr>
              <w:spacing w:after="0" w:line="240" w:lineRule="auto"/>
              <w:rPr>
                <w:rFonts w:ascii="Times New Roman" w:eastAsia="Times New Roman" w:hAnsi="Times New Roman" w:cs="Times New Roman"/>
                <w:b/>
                <w:bCs/>
              </w:rPr>
            </w:pPr>
          </w:p>
        </w:tc>
        <w:tc>
          <w:tcPr>
            <w:tcW w:w="3403" w:type="dxa"/>
            <w:gridSpan w:val="3"/>
            <w:tcBorders>
              <w:top w:val="single" w:sz="4" w:space="0" w:color="000000"/>
              <w:left w:val="single" w:sz="4" w:space="0" w:color="000000"/>
              <w:bottom w:val="single" w:sz="4" w:space="0" w:color="000000"/>
              <w:right w:val="single" w:sz="4" w:space="0" w:color="000000"/>
            </w:tcBorders>
            <w:shd w:val="clear" w:color="000000" w:fill="D9D9D9"/>
            <w:vAlign w:val="bottom"/>
          </w:tcPr>
          <w:p w14:paraId="29DE4FFE" w14:textId="77777777" w:rsidR="00DD5C03" w:rsidRPr="004B151B" w:rsidRDefault="00B96779" w:rsidP="00BD70E0">
            <w:pPr>
              <w:spacing w:after="0"/>
              <w:jc w:val="center"/>
              <w:rPr>
                <w:rFonts w:ascii="Times New Roman" w:eastAsia="Times New Roman" w:hAnsi="Times New Roman" w:cs="Times New Roman"/>
                <w:b/>
                <w:bCs/>
                <w:color w:val="000000"/>
              </w:rPr>
            </w:pPr>
            <w:r w:rsidRPr="004B151B">
              <w:rPr>
                <w:rFonts w:ascii="Times New Roman" w:eastAsia="Times New Roman" w:hAnsi="Times New Roman" w:cs="Times New Roman"/>
                <w:b/>
                <w:bCs/>
                <w:color w:val="000000"/>
              </w:rPr>
              <w:t>Budynki mieszkalne</w:t>
            </w:r>
          </w:p>
        </w:tc>
        <w:tc>
          <w:tcPr>
            <w:tcW w:w="2880" w:type="dxa"/>
            <w:gridSpan w:val="3"/>
            <w:tcBorders>
              <w:top w:val="single" w:sz="4" w:space="0" w:color="000000"/>
              <w:left w:val="single" w:sz="4" w:space="0" w:color="000000"/>
              <w:bottom w:val="single" w:sz="4" w:space="0" w:color="000000"/>
              <w:right w:val="single" w:sz="4" w:space="0" w:color="000000"/>
            </w:tcBorders>
            <w:shd w:val="clear" w:color="000000" w:fill="D9D9D9"/>
            <w:vAlign w:val="bottom"/>
          </w:tcPr>
          <w:p w14:paraId="50AF9505" w14:textId="77777777" w:rsidR="00DD5C03" w:rsidRPr="004B151B" w:rsidRDefault="00B96779" w:rsidP="00BD70E0">
            <w:pPr>
              <w:spacing w:after="0"/>
              <w:jc w:val="center"/>
              <w:rPr>
                <w:rFonts w:ascii="Times New Roman" w:eastAsia="Times New Roman" w:hAnsi="Times New Roman" w:cs="Times New Roman"/>
                <w:b/>
                <w:bCs/>
                <w:color w:val="000000"/>
              </w:rPr>
            </w:pPr>
            <w:r w:rsidRPr="004B151B">
              <w:rPr>
                <w:rFonts w:ascii="Times New Roman" w:eastAsia="Times New Roman" w:hAnsi="Times New Roman" w:cs="Times New Roman"/>
                <w:b/>
                <w:bCs/>
                <w:color w:val="000000"/>
              </w:rPr>
              <w:t xml:space="preserve">Budynki użyteczności </w:t>
            </w:r>
            <w:proofErr w:type="spellStart"/>
            <w:r w:rsidRPr="004B151B">
              <w:rPr>
                <w:rFonts w:ascii="Times New Roman" w:eastAsia="Times New Roman" w:hAnsi="Times New Roman" w:cs="Times New Roman"/>
                <w:b/>
                <w:bCs/>
                <w:color w:val="000000"/>
              </w:rPr>
              <w:t>publ</w:t>
            </w:r>
            <w:proofErr w:type="spellEnd"/>
            <w:r w:rsidRPr="004B151B">
              <w:rPr>
                <w:rFonts w:ascii="Times New Roman" w:eastAsia="Times New Roman" w:hAnsi="Times New Roman" w:cs="Times New Roman"/>
                <w:b/>
                <w:bCs/>
                <w:color w:val="000000"/>
              </w:rPr>
              <w:t>.</w:t>
            </w:r>
          </w:p>
        </w:tc>
        <w:tc>
          <w:tcPr>
            <w:tcW w:w="2880" w:type="dxa"/>
            <w:gridSpan w:val="3"/>
            <w:tcBorders>
              <w:top w:val="single" w:sz="4" w:space="0" w:color="000000"/>
              <w:left w:val="single" w:sz="4" w:space="0" w:color="000000"/>
              <w:bottom w:val="single" w:sz="4" w:space="0" w:color="000000"/>
              <w:right w:val="single" w:sz="4" w:space="0" w:color="000000"/>
            </w:tcBorders>
            <w:shd w:val="clear" w:color="000000" w:fill="D9D9D9"/>
            <w:vAlign w:val="bottom"/>
          </w:tcPr>
          <w:p w14:paraId="7AF4C12C" w14:textId="77777777" w:rsidR="00DD5C03" w:rsidRPr="004B151B" w:rsidRDefault="00B96779" w:rsidP="00BD70E0">
            <w:pPr>
              <w:spacing w:after="0"/>
              <w:jc w:val="center"/>
              <w:rPr>
                <w:rFonts w:ascii="Times New Roman" w:eastAsia="Times New Roman" w:hAnsi="Times New Roman" w:cs="Times New Roman"/>
                <w:b/>
                <w:bCs/>
                <w:color w:val="000000"/>
              </w:rPr>
            </w:pPr>
            <w:r w:rsidRPr="004B151B">
              <w:rPr>
                <w:rFonts w:ascii="Times New Roman" w:eastAsia="Times New Roman" w:hAnsi="Times New Roman" w:cs="Times New Roman"/>
                <w:b/>
                <w:bCs/>
                <w:color w:val="000000"/>
              </w:rPr>
              <w:t>Przemysł i usługi</w:t>
            </w:r>
          </w:p>
        </w:tc>
        <w:tc>
          <w:tcPr>
            <w:tcW w:w="3119" w:type="dxa"/>
            <w:gridSpan w:val="3"/>
            <w:tcBorders>
              <w:top w:val="single" w:sz="4" w:space="0" w:color="000000"/>
              <w:left w:val="single" w:sz="4" w:space="0" w:color="000000"/>
              <w:bottom w:val="single" w:sz="4" w:space="0" w:color="000000"/>
              <w:right w:val="single" w:sz="4" w:space="0" w:color="000000"/>
            </w:tcBorders>
            <w:shd w:val="clear" w:color="000000" w:fill="D9D9D9"/>
            <w:vAlign w:val="bottom"/>
          </w:tcPr>
          <w:p w14:paraId="1AA3A574" w14:textId="77777777" w:rsidR="00DD5C03" w:rsidRPr="004B151B" w:rsidRDefault="00B96779" w:rsidP="00BD70E0">
            <w:pPr>
              <w:spacing w:after="0"/>
              <w:jc w:val="center"/>
              <w:rPr>
                <w:rFonts w:ascii="Times New Roman" w:eastAsia="Times New Roman" w:hAnsi="Times New Roman" w:cs="Times New Roman"/>
                <w:b/>
                <w:bCs/>
                <w:color w:val="000000"/>
              </w:rPr>
            </w:pPr>
            <w:r w:rsidRPr="004B151B">
              <w:rPr>
                <w:rFonts w:ascii="Times New Roman" w:eastAsia="Times New Roman" w:hAnsi="Times New Roman" w:cs="Times New Roman"/>
                <w:b/>
                <w:bCs/>
                <w:color w:val="000000"/>
              </w:rPr>
              <w:t>Gmina razem</w:t>
            </w:r>
          </w:p>
        </w:tc>
      </w:tr>
      <w:tr w:rsidR="00DD5C03" w:rsidRPr="004B151B" w14:paraId="34D03E96" w14:textId="77777777" w:rsidTr="00A50096">
        <w:trPr>
          <w:trHeight w:val="300"/>
        </w:trPr>
        <w:tc>
          <w:tcPr>
            <w:tcW w:w="95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46324265" w14:textId="77777777" w:rsidR="00DD5C03" w:rsidRPr="004B151B" w:rsidRDefault="00DD5C03" w:rsidP="00BD70E0">
            <w:pPr>
              <w:spacing w:after="0" w:line="240" w:lineRule="auto"/>
              <w:rPr>
                <w:rFonts w:ascii="Times New Roman" w:eastAsia="Times New Roman" w:hAnsi="Times New Roman" w:cs="Times New Roman"/>
                <w:b/>
                <w:bCs/>
              </w:rPr>
            </w:pPr>
          </w:p>
        </w:tc>
        <w:tc>
          <w:tcPr>
            <w:tcW w:w="1000" w:type="dxa"/>
            <w:tcBorders>
              <w:top w:val="single" w:sz="4" w:space="0" w:color="000000"/>
              <w:left w:val="single" w:sz="4" w:space="0" w:color="000000"/>
              <w:bottom w:val="single" w:sz="4" w:space="0" w:color="000000"/>
              <w:right w:val="single" w:sz="4" w:space="0" w:color="000000"/>
            </w:tcBorders>
            <w:shd w:val="clear" w:color="000000" w:fill="D9D9D9"/>
            <w:vAlign w:val="center"/>
          </w:tcPr>
          <w:p w14:paraId="1129E4DA" w14:textId="77777777" w:rsidR="00DD5C03" w:rsidRPr="004B151B" w:rsidRDefault="00B96779" w:rsidP="00BD70E0">
            <w:pPr>
              <w:spacing w:after="0" w:line="240" w:lineRule="auto"/>
              <w:jc w:val="center"/>
              <w:rPr>
                <w:rFonts w:ascii="Times New Roman" w:eastAsia="Times New Roman" w:hAnsi="Times New Roman" w:cs="Times New Roman"/>
                <w:b/>
                <w:bCs/>
                <w:color w:val="000000"/>
              </w:rPr>
            </w:pPr>
            <w:r w:rsidRPr="004B151B">
              <w:rPr>
                <w:rFonts w:ascii="Times New Roman" w:eastAsia="Times New Roman" w:hAnsi="Times New Roman" w:cs="Times New Roman"/>
                <w:b/>
                <w:bCs/>
                <w:color w:val="000000"/>
              </w:rPr>
              <w:t>S1</w:t>
            </w:r>
          </w:p>
        </w:tc>
        <w:tc>
          <w:tcPr>
            <w:tcW w:w="1201" w:type="dxa"/>
            <w:tcBorders>
              <w:top w:val="single" w:sz="4" w:space="0" w:color="000000"/>
              <w:left w:val="single" w:sz="4" w:space="0" w:color="000000"/>
              <w:bottom w:val="single" w:sz="4" w:space="0" w:color="000000"/>
              <w:right w:val="single" w:sz="4" w:space="0" w:color="000000"/>
            </w:tcBorders>
            <w:shd w:val="clear" w:color="000000" w:fill="D9D9D9"/>
            <w:vAlign w:val="center"/>
          </w:tcPr>
          <w:p w14:paraId="0F3D2F9A" w14:textId="77777777" w:rsidR="00DD5C03" w:rsidRPr="004B151B" w:rsidRDefault="00B96779" w:rsidP="00BD70E0">
            <w:pPr>
              <w:spacing w:after="0" w:line="240" w:lineRule="auto"/>
              <w:jc w:val="center"/>
              <w:rPr>
                <w:rFonts w:ascii="Times New Roman" w:eastAsia="Times New Roman" w:hAnsi="Times New Roman" w:cs="Times New Roman"/>
                <w:b/>
                <w:bCs/>
                <w:color w:val="000000"/>
              </w:rPr>
            </w:pPr>
            <w:r w:rsidRPr="004B151B">
              <w:rPr>
                <w:rFonts w:ascii="Times New Roman" w:eastAsia="Times New Roman" w:hAnsi="Times New Roman" w:cs="Times New Roman"/>
                <w:b/>
                <w:bCs/>
                <w:color w:val="000000"/>
              </w:rPr>
              <w:t>S2</w:t>
            </w:r>
          </w:p>
        </w:tc>
        <w:tc>
          <w:tcPr>
            <w:tcW w:w="1202" w:type="dxa"/>
            <w:tcBorders>
              <w:top w:val="single" w:sz="4" w:space="0" w:color="000000"/>
              <w:left w:val="single" w:sz="4" w:space="0" w:color="000000"/>
              <w:bottom w:val="single" w:sz="4" w:space="0" w:color="000000"/>
              <w:right w:val="single" w:sz="4" w:space="0" w:color="000000"/>
            </w:tcBorders>
            <w:shd w:val="clear" w:color="000000" w:fill="D9D9D9"/>
            <w:vAlign w:val="center"/>
          </w:tcPr>
          <w:p w14:paraId="3957E776" w14:textId="77777777" w:rsidR="00DD5C03" w:rsidRPr="004B151B" w:rsidRDefault="00B96779" w:rsidP="00BD70E0">
            <w:pPr>
              <w:spacing w:after="0" w:line="240" w:lineRule="auto"/>
              <w:jc w:val="center"/>
              <w:rPr>
                <w:rFonts w:ascii="Times New Roman" w:eastAsia="Times New Roman" w:hAnsi="Times New Roman" w:cs="Times New Roman"/>
                <w:b/>
                <w:bCs/>
                <w:color w:val="000000"/>
              </w:rPr>
            </w:pPr>
            <w:r w:rsidRPr="004B151B">
              <w:rPr>
                <w:rFonts w:ascii="Times New Roman" w:eastAsia="Times New Roman" w:hAnsi="Times New Roman" w:cs="Times New Roman"/>
                <w:b/>
                <w:bCs/>
                <w:color w:val="000000"/>
              </w:rPr>
              <w:t>S3</w:t>
            </w:r>
          </w:p>
        </w:tc>
        <w:tc>
          <w:tcPr>
            <w:tcW w:w="960" w:type="dxa"/>
            <w:tcBorders>
              <w:top w:val="single" w:sz="4" w:space="0" w:color="000000"/>
              <w:left w:val="single" w:sz="4" w:space="0" w:color="000000"/>
              <w:bottom w:val="single" w:sz="4" w:space="0" w:color="000000"/>
              <w:right w:val="single" w:sz="4" w:space="0" w:color="000000"/>
            </w:tcBorders>
            <w:shd w:val="clear" w:color="000000" w:fill="D9D9D9"/>
            <w:vAlign w:val="center"/>
          </w:tcPr>
          <w:p w14:paraId="7C575C66" w14:textId="77777777" w:rsidR="00DD5C03" w:rsidRPr="004B151B" w:rsidRDefault="00B96779" w:rsidP="00BD70E0">
            <w:pPr>
              <w:spacing w:after="0" w:line="240" w:lineRule="auto"/>
              <w:jc w:val="center"/>
              <w:rPr>
                <w:rFonts w:ascii="Times New Roman" w:eastAsia="Times New Roman" w:hAnsi="Times New Roman" w:cs="Times New Roman"/>
                <w:b/>
                <w:bCs/>
                <w:color w:val="000000"/>
              </w:rPr>
            </w:pPr>
            <w:r w:rsidRPr="004B151B">
              <w:rPr>
                <w:rFonts w:ascii="Times New Roman" w:eastAsia="Times New Roman" w:hAnsi="Times New Roman" w:cs="Times New Roman"/>
                <w:b/>
                <w:bCs/>
                <w:color w:val="000000"/>
              </w:rPr>
              <w:t>S1</w:t>
            </w:r>
          </w:p>
        </w:tc>
        <w:tc>
          <w:tcPr>
            <w:tcW w:w="960" w:type="dxa"/>
            <w:tcBorders>
              <w:top w:val="single" w:sz="4" w:space="0" w:color="000000"/>
              <w:left w:val="single" w:sz="4" w:space="0" w:color="000000"/>
              <w:bottom w:val="single" w:sz="4" w:space="0" w:color="000000"/>
              <w:right w:val="single" w:sz="4" w:space="0" w:color="000000"/>
            </w:tcBorders>
            <w:shd w:val="clear" w:color="000000" w:fill="D9D9D9"/>
            <w:vAlign w:val="center"/>
          </w:tcPr>
          <w:p w14:paraId="3E80C0A6" w14:textId="77777777" w:rsidR="00DD5C03" w:rsidRPr="004B151B" w:rsidRDefault="00B96779" w:rsidP="00BD70E0">
            <w:pPr>
              <w:spacing w:after="0" w:line="240" w:lineRule="auto"/>
              <w:jc w:val="center"/>
              <w:rPr>
                <w:rFonts w:ascii="Times New Roman" w:eastAsia="Times New Roman" w:hAnsi="Times New Roman" w:cs="Times New Roman"/>
                <w:b/>
                <w:bCs/>
                <w:color w:val="000000"/>
              </w:rPr>
            </w:pPr>
            <w:r w:rsidRPr="004B151B">
              <w:rPr>
                <w:rFonts w:ascii="Times New Roman" w:eastAsia="Times New Roman" w:hAnsi="Times New Roman" w:cs="Times New Roman"/>
                <w:b/>
                <w:bCs/>
                <w:color w:val="000000"/>
              </w:rPr>
              <w:t>S2</w:t>
            </w:r>
          </w:p>
        </w:tc>
        <w:tc>
          <w:tcPr>
            <w:tcW w:w="960" w:type="dxa"/>
            <w:tcBorders>
              <w:top w:val="single" w:sz="4" w:space="0" w:color="000000"/>
              <w:left w:val="single" w:sz="4" w:space="0" w:color="000000"/>
              <w:bottom w:val="single" w:sz="4" w:space="0" w:color="000000"/>
              <w:right w:val="single" w:sz="4" w:space="0" w:color="000000"/>
            </w:tcBorders>
            <w:shd w:val="clear" w:color="000000" w:fill="D9D9D9"/>
            <w:vAlign w:val="center"/>
          </w:tcPr>
          <w:p w14:paraId="6C6B6310" w14:textId="77777777" w:rsidR="00DD5C03" w:rsidRPr="004B151B" w:rsidRDefault="00B96779" w:rsidP="00BD70E0">
            <w:pPr>
              <w:spacing w:after="0" w:line="240" w:lineRule="auto"/>
              <w:jc w:val="center"/>
              <w:rPr>
                <w:rFonts w:ascii="Times New Roman" w:eastAsia="Times New Roman" w:hAnsi="Times New Roman" w:cs="Times New Roman"/>
                <w:b/>
                <w:bCs/>
                <w:color w:val="000000"/>
              </w:rPr>
            </w:pPr>
            <w:r w:rsidRPr="004B151B">
              <w:rPr>
                <w:rFonts w:ascii="Times New Roman" w:eastAsia="Times New Roman" w:hAnsi="Times New Roman" w:cs="Times New Roman"/>
                <w:b/>
                <w:bCs/>
                <w:color w:val="000000"/>
              </w:rPr>
              <w:t>S3</w:t>
            </w:r>
          </w:p>
        </w:tc>
        <w:tc>
          <w:tcPr>
            <w:tcW w:w="960" w:type="dxa"/>
            <w:tcBorders>
              <w:top w:val="single" w:sz="4" w:space="0" w:color="000000"/>
              <w:left w:val="single" w:sz="4" w:space="0" w:color="000000"/>
              <w:bottom w:val="single" w:sz="4" w:space="0" w:color="000000"/>
              <w:right w:val="single" w:sz="4" w:space="0" w:color="000000"/>
            </w:tcBorders>
            <w:shd w:val="clear" w:color="000000" w:fill="D9D9D9"/>
            <w:vAlign w:val="center"/>
          </w:tcPr>
          <w:p w14:paraId="6EC456F1" w14:textId="77777777" w:rsidR="00DD5C03" w:rsidRPr="004B151B" w:rsidRDefault="00B96779" w:rsidP="00BD70E0">
            <w:pPr>
              <w:spacing w:after="0" w:line="240" w:lineRule="auto"/>
              <w:jc w:val="center"/>
              <w:rPr>
                <w:rFonts w:ascii="Times New Roman" w:eastAsia="Times New Roman" w:hAnsi="Times New Roman" w:cs="Times New Roman"/>
                <w:b/>
                <w:bCs/>
                <w:color w:val="000000"/>
              </w:rPr>
            </w:pPr>
            <w:r w:rsidRPr="004B151B">
              <w:rPr>
                <w:rFonts w:ascii="Times New Roman" w:eastAsia="Times New Roman" w:hAnsi="Times New Roman" w:cs="Times New Roman"/>
                <w:b/>
                <w:bCs/>
                <w:color w:val="000000"/>
              </w:rPr>
              <w:t>S1</w:t>
            </w:r>
          </w:p>
        </w:tc>
        <w:tc>
          <w:tcPr>
            <w:tcW w:w="960" w:type="dxa"/>
            <w:tcBorders>
              <w:top w:val="single" w:sz="4" w:space="0" w:color="000000"/>
              <w:left w:val="single" w:sz="4" w:space="0" w:color="000000"/>
              <w:bottom w:val="single" w:sz="4" w:space="0" w:color="000000"/>
              <w:right w:val="single" w:sz="4" w:space="0" w:color="000000"/>
            </w:tcBorders>
            <w:shd w:val="clear" w:color="000000" w:fill="D9D9D9"/>
            <w:vAlign w:val="center"/>
          </w:tcPr>
          <w:p w14:paraId="7D485EBF" w14:textId="77777777" w:rsidR="00DD5C03" w:rsidRPr="004B151B" w:rsidRDefault="00B96779" w:rsidP="00BD70E0">
            <w:pPr>
              <w:spacing w:after="0" w:line="240" w:lineRule="auto"/>
              <w:jc w:val="center"/>
              <w:rPr>
                <w:rFonts w:ascii="Times New Roman" w:eastAsia="Times New Roman" w:hAnsi="Times New Roman" w:cs="Times New Roman"/>
                <w:b/>
                <w:bCs/>
                <w:color w:val="000000"/>
              </w:rPr>
            </w:pPr>
            <w:r w:rsidRPr="004B151B">
              <w:rPr>
                <w:rFonts w:ascii="Times New Roman" w:eastAsia="Times New Roman" w:hAnsi="Times New Roman" w:cs="Times New Roman"/>
                <w:b/>
                <w:bCs/>
                <w:color w:val="000000"/>
              </w:rPr>
              <w:t>S2</w:t>
            </w:r>
          </w:p>
        </w:tc>
        <w:tc>
          <w:tcPr>
            <w:tcW w:w="960" w:type="dxa"/>
            <w:tcBorders>
              <w:top w:val="single" w:sz="4" w:space="0" w:color="000000"/>
              <w:left w:val="single" w:sz="4" w:space="0" w:color="000000"/>
              <w:bottom w:val="single" w:sz="4" w:space="0" w:color="000000"/>
              <w:right w:val="single" w:sz="4" w:space="0" w:color="000000"/>
            </w:tcBorders>
            <w:shd w:val="clear" w:color="000000" w:fill="D9D9D9"/>
            <w:vAlign w:val="center"/>
          </w:tcPr>
          <w:p w14:paraId="5C67C7B0" w14:textId="77777777" w:rsidR="00DD5C03" w:rsidRPr="004B151B" w:rsidRDefault="00B96779" w:rsidP="00BD70E0">
            <w:pPr>
              <w:spacing w:after="0" w:line="240" w:lineRule="auto"/>
              <w:jc w:val="center"/>
              <w:rPr>
                <w:rFonts w:ascii="Times New Roman" w:eastAsia="Times New Roman" w:hAnsi="Times New Roman" w:cs="Times New Roman"/>
                <w:b/>
                <w:bCs/>
                <w:color w:val="000000"/>
              </w:rPr>
            </w:pPr>
            <w:r w:rsidRPr="004B151B">
              <w:rPr>
                <w:rFonts w:ascii="Times New Roman" w:eastAsia="Times New Roman" w:hAnsi="Times New Roman" w:cs="Times New Roman"/>
                <w:b/>
                <w:bCs/>
                <w:color w:val="000000"/>
              </w:rPr>
              <w:t>S3</w:t>
            </w:r>
          </w:p>
        </w:tc>
        <w:tc>
          <w:tcPr>
            <w:tcW w:w="960" w:type="dxa"/>
            <w:tcBorders>
              <w:top w:val="single" w:sz="4" w:space="0" w:color="000000"/>
              <w:left w:val="single" w:sz="4" w:space="0" w:color="000000"/>
              <w:bottom w:val="single" w:sz="4" w:space="0" w:color="000000"/>
              <w:right w:val="single" w:sz="4" w:space="0" w:color="000000"/>
            </w:tcBorders>
            <w:shd w:val="clear" w:color="000000" w:fill="D9D9D9"/>
            <w:vAlign w:val="center"/>
          </w:tcPr>
          <w:p w14:paraId="14647FFC" w14:textId="77777777" w:rsidR="00DD5C03" w:rsidRPr="004B151B" w:rsidRDefault="00B96779" w:rsidP="00BD70E0">
            <w:pPr>
              <w:spacing w:after="0" w:line="240" w:lineRule="auto"/>
              <w:jc w:val="center"/>
              <w:rPr>
                <w:rFonts w:ascii="Times New Roman" w:eastAsia="Times New Roman" w:hAnsi="Times New Roman" w:cs="Times New Roman"/>
                <w:b/>
                <w:bCs/>
                <w:color w:val="000000"/>
              </w:rPr>
            </w:pPr>
            <w:r w:rsidRPr="004B151B">
              <w:rPr>
                <w:rFonts w:ascii="Times New Roman" w:eastAsia="Times New Roman" w:hAnsi="Times New Roman" w:cs="Times New Roman"/>
                <w:b/>
                <w:bCs/>
                <w:color w:val="000000"/>
              </w:rPr>
              <w:t>S1</w:t>
            </w:r>
          </w:p>
        </w:tc>
        <w:tc>
          <w:tcPr>
            <w:tcW w:w="1160" w:type="dxa"/>
            <w:tcBorders>
              <w:top w:val="single" w:sz="4" w:space="0" w:color="000000"/>
              <w:left w:val="single" w:sz="4" w:space="0" w:color="000000"/>
              <w:bottom w:val="single" w:sz="4" w:space="0" w:color="000000"/>
              <w:right w:val="single" w:sz="4" w:space="0" w:color="000000"/>
            </w:tcBorders>
            <w:shd w:val="clear" w:color="000000" w:fill="D9D9D9"/>
            <w:vAlign w:val="center"/>
          </w:tcPr>
          <w:p w14:paraId="6E8EA03D" w14:textId="77777777" w:rsidR="00DD5C03" w:rsidRPr="004B151B" w:rsidRDefault="00B96779" w:rsidP="00BD70E0">
            <w:pPr>
              <w:spacing w:after="0" w:line="240" w:lineRule="auto"/>
              <w:jc w:val="center"/>
              <w:rPr>
                <w:rFonts w:ascii="Times New Roman" w:eastAsia="Times New Roman" w:hAnsi="Times New Roman" w:cs="Times New Roman"/>
                <w:b/>
                <w:bCs/>
                <w:color w:val="000000"/>
              </w:rPr>
            </w:pPr>
            <w:r w:rsidRPr="004B151B">
              <w:rPr>
                <w:rFonts w:ascii="Times New Roman" w:eastAsia="Times New Roman" w:hAnsi="Times New Roman" w:cs="Times New Roman"/>
                <w:b/>
                <w:bCs/>
                <w:color w:val="000000"/>
              </w:rPr>
              <w:t>S2</w:t>
            </w:r>
          </w:p>
        </w:tc>
        <w:tc>
          <w:tcPr>
            <w:tcW w:w="999" w:type="dxa"/>
            <w:tcBorders>
              <w:top w:val="single" w:sz="4" w:space="0" w:color="000000"/>
              <w:left w:val="single" w:sz="4" w:space="0" w:color="000000"/>
              <w:bottom w:val="single" w:sz="4" w:space="0" w:color="000000"/>
              <w:right w:val="single" w:sz="4" w:space="0" w:color="000000"/>
            </w:tcBorders>
            <w:shd w:val="clear" w:color="000000" w:fill="D9D9D9"/>
            <w:vAlign w:val="center"/>
          </w:tcPr>
          <w:p w14:paraId="70A63F1D" w14:textId="77777777" w:rsidR="00DD5C03" w:rsidRPr="004B151B" w:rsidRDefault="00B96779" w:rsidP="00BD70E0">
            <w:pPr>
              <w:spacing w:after="0" w:line="240" w:lineRule="auto"/>
              <w:jc w:val="center"/>
              <w:rPr>
                <w:rFonts w:ascii="Times New Roman" w:eastAsia="Times New Roman" w:hAnsi="Times New Roman" w:cs="Times New Roman"/>
                <w:b/>
                <w:bCs/>
                <w:color w:val="000000"/>
              </w:rPr>
            </w:pPr>
            <w:r w:rsidRPr="004B151B">
              <w:rPr>
                <w:rFonts w:ascii="Times New Roman" w:eastAsia="Times New Roman" w:hAnsi="Times New Roman" w:cs="Times New Roman"/>
                <w:b/>
                <w:bCs/>
                <w:color w:val="000000"/>
              </w:rPr>
              <w:t>S3</w:t>
            </w:r>
          </w:p>
        </w:tc>
      </w:tr>
      <w:tr w:rsidR="00255C9D" w:rsidRPr="004B151B" w14:paraId="490AB550" w14:textId="77777777" w:rsidTr="00352A63">
        <w:trPr>
          <w:trHeight w:val="300"/>
        </w:trPr>
        <w:tc>
          <w:tcPr>
            <w:tcW w:w="958" w:type="dxa"/>
            <w:tcBorders>
              <w:top w:val="single" w:sz="4" w:space="0" w:color="000000"/>
              <w:left w:val="single" w:sz="4" w:space="0" w:color="000000"/>
              <w:bottom w:val="single" w:sz="4" w:space="0" w:color="000000"/>
              <w:right w:val="single" w:sz="4" w:space="0" w:color="000000"/>
            </w:tcBorders>
            <w:shd w:val="clear" w:color="auto" w:fill="auto"/>
          </w:tcPr>
          <w:p w14:paraId="33FDCE7E" w14:textId="7DDCF1A9" w:rsidR="00255C9D" w:rsidRPr="004B151B" w:rsidRDefault="00255C9D" w:rsidP="00255C9D">
            <w:pPr>
              <w:spacing w:before="40" w:after="40"/>
              <w:jc w:val="center"/>
              <w:rPr>
                <w:rFonts w:ascii="Times New Roman" w:hAnsi="Times New Roman" w:cs="Times New Roman"/>
                <w:b/>
                <w:bCs/>
                <w:color w:val="000000"/>
                <w:sz w:val="24"/>
                <w:szCs w:val="24"/>
              </w:rPr>
            </w:pPr>
            <w:r w:rsidRPr="004B151B">
              <w:rPr>
                <w:rFonts w:ascii="Times New Roman" w:hAnsi="Times New Roman" w:cs="Times New Roman"/>
                <w:sz w:val="24"/>
                <w:szCs w:val="24"/>
              </w:rPr>
              <w:t>2023</w:t>
            </w:r>
          </w:p>
        </w:tc>
        <w:tc>
          <w:tcPr>
            <w:tcW w:w="1000" w:type="dxa"/>
            <w:tcBorders>
              <w:top w:val="single" w:sz="4" w:space="0" w:color="000000"/>
              <w:left w:val="single" w:sz="4" w:space="0" w:color="000000"/>
              <w:bottom w:val="single" w:sz="4" w:space="0" w:color="000000"/>
              <w:right w:val="single" w:sz="4" w:space="0" w:color="000000"/>
            </w:tcBorders>
            <w:shd w:val="clear" w:color="auto" w:fill="auto"/>
          </w:tcPr>
          <w:p w14:paraId="2AE794FC" w14:textId="60069DDA" w:rsidR="00255C9D" w:rsidRPr="004B151B" w:rsidRDefault="00255C9D" w:rsidP="00255C9D">
            <w:pPr>
              <w:spacing w:before="40" w:after="40"/>
              <w:jc w:val="center"/>
              <w:rPr>
                <w:rFonts w:ascii="Times New Roman" w:hAnsi="Times New Roman" w:cs="Times New Roman"/>
                <w:b/>
                <w:bCs/>
                <w:color w:val="000000"/>
                <w:sz w:val="24"/>
                <w:szCs w:val="24"/>
              </w:rPr>
            </w:pPr>
            <w:r w:rsidRPr="004B151B">
              <w:rPr>
                <w:rFonts w:ascii="Times New Roman" w:hAnsi="Times New Roman" w:cs="Times New Roman"/>
                <w:sz w:val="24"/>
                <w:szCs w:val="24"/>
              </w:rPr>
              <w:t>375,89</w:t>
            </w:r>
          </w:p>
        </w:tc>
        <w:tc>
          <w:tcPr>
            <w:tcW w:w="1201" w:type="dxa"/>
            <w:tcBorders>
              <w:top w:val="single" w:sz="4" w:space="0" w:color="000000"/>
              <w:left w:val="single" w:sz="4" w:space="0" w:color="000000"/>
              <w:bottom w:val="single" w:sz="4" w:space="0" w:color="000000"/>
              <w:right w:val="single" w:sz="4" w:space="0" w:color="000000"/>
            </w:tcBorders>
            <w:shd w:val="clear" w:color="auto" w:fill="auto"/>
          </w:tcPr>
          <w:p w14:paraId="114B5FE4" w14:textId="2A32B59E" w:rsidR="00255C9D" w:rsidRPr="004B151B" w:rsidRDefault="00255C9D" w:rsidP="00255C9D">
            <w:pPr>
              <w:spacing w:before="40" w:after="40"/>
              <w:jc w:val="center"/>
              <w:rPr>
                <w:rFonts w:ascii="Times New Roman" w:hAnsi="Times New Roman" w:cs="Times New Roman"/>
                <w:b/>
                <w:bCs/>
                <w:color w:val="000000"/>
                <w:sz w:val="24"/>
                <w:szCs w:val="24"/>
              </w:rPr>
            </w:pPr>
            <w:r w:rsidRPr="004B151B">
              <w:rPr>
                <w:rFonts w:ascii="Times New Roman" w:hAnsi="Times New Roman" w:cs="Times New Roman"/>
                <w:sz w:val="24"/>
                <w:szCs w:val="24"/>
              </w:rPr>
              <w:t>375,89</w:t>
            </w:r>
          </w:p>
        </w:tc>
        <w:tc>
          <w:tcPr>
            <w:tcW w:w="1202" w:type="dxa"/>
            <w:tcBorders>
              <w:top w:val="single" w:sz="4" w:space="0" w:color="000000"/>
              <w:left w:val="single" w:sz="4" w:space="0" w:color="000000"/>
              <w:bottom w:val="single" w:sz="4" w:space="0" w:color="000000"/>
              <w:right w:val="single" w:sz="4" w:space="0" w:color="000000"/>
            </w:tcBorders>
            <w:shd w:val="clear" w:color="auto" w:fill="auto"/>
          </w:tcPr>
          <w:p w14:paraId="13AA673A" w14:textId="7FDBDD92" w:rsidR="00255C9D" w:rsidRPr="004B151B" w:rsidRDefault="00255C9D" w:rsidP="00255C9D">
            <w:pPr>
              <w:spacing w:before="40" w:after="40"/>
              <w:jc w:val="center"/>
              <w:rPr>
                <w:rFonts w:ascii="Times New Roman" w:hAnsi="Times New Roman" w:cs="Times New Roman"/>
                <w:b/>
                <w:bCs/>
                <w:color w:val="000000"/>
                <w:sz w:val="24"/>
                <w:szCs w:val="24"/>
              </w:rPr>
            </w:pPr>
            <w:r w:rsidRPr="004B151B">
              <w:rPr>
                <w:rFonts w:ascii="Times New Roman" w:hAnsi="Times New Roman" w:cs="Times New Roman"/>
                <w:sz w:val="24"/>
                <w:szCs w:val="24"/>
              </w:rPr>
              <w:t>375,89</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0B46D4CB" w14:textId="3BA3ED46" w:rsidR="00255C9D" w:rsidRPr="004B151B" w:rsidRDefault="00255C9D" w:rsidP="00255C9D">
            <w:pPr>
              <w:spacing w:before="40" w:after="40"/>
              <w:jc w:val="center"/>
              <w:rPr>
                <w:rFonts w:ascii="Times New Roman" w:hAnsi="Times New Roman" w:cs="Times New Roman"/>
                <w:b/>
                <w:bCs/>
                <w:color w:val="000000"/>
                <w:sz w:val="24"/>
                <w:szCs w:val="24"/>
              </w:rPr>
            </w:pPr>
            <w:r w:rsidRPr="004B151B">
              <w:rPr>
                <w:rFonts w:ascii="Times New Roman" w:hAnsi="Times New Roman" w:cs="Times New Roman"/>
                <w:sz w:val="24"/>
                <w:szCs w:val="24"/>
              </w:rPr>
              <w:t>7,15</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375E367B" w14:textId="140A912F" w:rsidR="00255C9D" w:rsidRPr="004B151B" w:rsidRDefault="00255C9D" w:rsidP="00255C9D">
            <w:pPr>
              <w:spacing w:before="40" w:after="40"/>
              <w:jc w:val="center"/>
              <w:rPr>
                <w:rFonts w:ascii="Times New Roman" w:hAnsi="Times New Roman" w:cs="Times New Roman"/>
                <w:b/>
                <w:bCs/>
                <w:color w:val="000000"/>
                <w:sz w:val="24"/>
                <w:szCs w:val="24"/>
              </w:rPr>
            </w:pPr>
            <w:r w:rsidRPr="004B151B">
              <w:rPr>
                <w:rFonts w:ascii="Times New Roman" w:hAnsi="Times New Roman" w:cs="Times New Roman"/>
                <w:sz w:val="24"/>
                <w:szCs w:val="24"/>
              </w:rPr>
              <w:t>7,15</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345CD225" w14:textId="19871EA1" w:rsidR="00255C9D" w:rsidRPr="004B151B" w:rsidRDefault="00255C9D" w:rsidP="00255C9D">
            <w:pPr>
              <w:spacing w:before="40" w:after="40"/>
              <w:jc w:val="center"/>
              <w:rPr>
                <w:rFonts w:ascii="Times New Roman" w:hAnsi="Times New Roman" w:cs="Times New Roman"/>
                <w:b/>
                <w:bCs/>
                <w:color w:val="000000"/>
                <w:sz w:val="24"/>
                <w:szCs w:val="24"/>
              </w:rPr>
            </w:pPr>
            <w:r w:rsidRPr="004B151B">
              <w:rPr>
                <w:rFonts w:ascii="Times New Roman" w:hAnsi="Times New Roman" w:cs="Times New Roman"/>
                <w:sz w:val="24"/>
                <w:szCs w:val="24"/>
              </w:rPr>
              <w:t>7,15</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67F69787" w14:textId="1D0A0B70" w:rsidR="00255C9D" w:rsidRPr="004B151B" w:rsidRDefault="00255C9D" w:rsidP="00255C9D">
            <w:pPr>
              <w:spacing w:before="40" w:after="40"/>
              <w:jc w:val="center"/>
              <w:rPr>
                <w:rFonts w:ascii="Times New Roman" w:hAnsi="Times New Roman" w:cs="Times New Roman"/>
                <w:b/>
                <w:bCs/>
                <w:color w:val="000000"/>
                <w:sz w:val="24"/>
                <w:szCs w:val="24"/>
              </w:rPr>
            </w:pPr>
            <w:r w:rsidRPr="004B151B">
              <w:rPr>
                <w:rFonts w:ascii="Times New Roman" w:hAnsi="Times New Roman" w:cs="Times New Roman"/>
                <w:sz w:val="24"/>
                <w:szCs w:val="24"/>
              </w:rPr>
              <w:t>26,19</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7A1FF7D2" w14:textId="4618138B" w:rsidR="00255C9D" w:rsidRPr="004B151B" w:rsidRDefault="00255C9D" w:rsidP="00255C9D">
            <w:pPr>
              <w:spacing w:before="40" w:after="40"/>
              <w:jc w:val="center"/>
              <w:rPr>
                <w:rFonts w:ascii="Times New Roman" w:hAnsi="Times New Roman" w:cs="Times New Roman"/>
                <w:b/>
                <w:bCs/>
                <w:color w:val="000000"/>
                <w:sz w:val="24"/>
                <w:szCs w:val="24"/>
              </w:rPr>
            </w:pPr>
            <w:r w:rsidRPr="004B151B">
              <w:rPr>
                <w:rFonts w:ascii="Times New Roman" w:hAnsi="Times New Roman" w:cs="Times New Roman"/>
                <w:sz w:val="24"/>
                <w:szCs w:val="24"/>
              </w:rPr>
              <w:t>26,19</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37733511" w14:textId="72F80BD3" w:rsidR="00255C9D" w:rsidRPr="004B151B" w:rsidRDefault="00255C9D" w:rsidP="00255C9D">
            <w:pPr>
              <w:spacing w:before="40" w:after="40"/>
              <w:jc w:val="center"/>
              <w:rPr>
                <w:rFonts w:ascii="Times New Roman" w:hAnsi="Times New Roman" w:cs="Times New Roman"/>
                <w:b/>
                <w:bCs/>
                <w:color w:val="000000"/>
                <w:sz w:val="24"/>
                <w:szCs w:val="24"/>
              </w:rPr>
            </w:pPr>
            <w:r w:rsidRPr="004B151B">
              <w:rPr>
                <w:rFonts w:ascii="Times New Roman" w:hAnsi="Times New Roman" w:cs="Times New Roman"/>
                <w:sz w:val="24"/>
                <w:szCs w:val="24"/>
              </w:rPr>
              <w:t>26,19</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59C797BA" w14:textId="3177C62C" w:rsidR="00255C9D" w:rsidRPr="004B151B" w:rsidRDefault="00255C9D" w:rsidP="00255C9D">
            <w:pPr>
              <w:spacing w:before="40" w:after="40"/>
              <w:jc w:val="center"/>
              <w:rPr>
                <w:rFonts w:ascii="Times New Roman" w:hAnsi="Times New Roman" w:cs="Times New Roman"/>
                <w:b/>
                <w:bCs/>
                <w:color w:val="000000"/>
                <w:sz w:val="24"/>
                <w:szCs w:val="24"/>
              </w:rPr>
            </w:pPr>
            <w:r w:rsidRPr="004B151B">
              <w:rPr>
                <w:rFonts w:ascii="Times New Roman" w:hAnsi="Times New Roman" w:cs="Times New Roman"/>
                <w:sz w:val="24"/>
                <w:szCs w:val="24"/>
              </w:rPr>
              <w:t>409,23</w:t>
            </w:r>
          </w:p>
        </w:tc>
        <w:tc>
          <w:tcPr>
            <w:tcW w:w="1160" w:type="dxa"/>
            <w:tcBorders>
              <w:top w:val="single" w:sz="4" w:space="0" w:color="000000"/>
              <w:left w:val="single" w:sz="4" w:space="0" w:color="000000"/>
              <w:bottom w:val="single" w:sz="4" w:space="0" w:color="000000"/>
              <w:right w:val="single" w:sz="4" w:space="0" w:color="000000"/>
            </w:tcBorders>
            <w:shd w:val="clear" w:color="auto" w:fill="auto"/>
          </w:tcPr>
          <w:p w14:paraId="5914B082" w14:textId="503E2A37" w:rsidR="00255C9D" w:rsidRPr="004B151B" w:rsidRDefault="00255C9D" w:rsidP="00255C9D">
            <w:pPr>
              <w:spacing w:before="40" w:after="40"/>
              <w:jc w:val="center"/>
              <w:rPr>
                <w:rFonts w:ascii="Times New Roman" w:hAnsi="Times New Roman" w:cs="Times New Roman"/>
                <w:b/>
                <w:bCs/>
                <w:color w:val="000000"/>
                <w:sz w:val="24"/>
                <w:szCs w:val="24"/>
              </w:rPr>
            </w:pPr>
            <w:r w:rsidRPr="004B151B">
              <w:rPr>
                <w:rFonts w:ascii="Times New Roman" w:hAnsi="Times New Roman" w:cs="Times New Roman"/>
                <w:sz w:val="24"/>
                <w:szCs w:val="24"/>
              </w:rPr>
              <w:t>409,23</w:t>
            </w:r>
          </w:p>
        </w:tc>
        <w:tc>
          <w:tcPr>
            <w:tcW w:w="999" w:type="dxa"/>
            <w:tcBorders>
              <w:top w:val="single" w:sz="4" w:space="0" w:color="000000"/>
              <w:left w:val="single" w:sz="4" w:space="0" w:color="000000"/>
              <w:bottom w:val="single" w:sz="4" w:space="0" w:color="000000"/>
              <w:right w:val="single" w:sz="4" w:space="0" w:color="000000"/>
            </w:tcBorders>
            <w:shd w:val="clear" w:color="auto" w:fill="auto"/>
          </w:tcPr>
          <w:p w14:paraId="09C44153" w14:textId="4F137ED5" w:rsidR="00255C9D" w:rsidRPr="004B151B" w:rsidRDefault="00255C9D" w:rsidP="00255C9D">
            <w:pPr>
              <w:spacing w:before="40" w:after="40"/>
              <w:jc w:val="center"/>
              <w:rPr>
                <w:rFonts w:ascii="Times New Roman" w:hAnsi="Times New Roman" w:cs="Times New Roman"/>
                <w:b/>
                <w:bCs/>
                <w:color w:val="000000"/>
                <w:sz w:val="24"/>
                <w:szCs w:val="24"/>
              </w:rPr>
            </w:pPr>
            <w:r w:rsidRPr="004B151B">
              <w:rPr>
                <w:rFonts w:ascii="Times New Roman" w:hAnsi="Times New Roman" w:cs="Times New Roman"/>
                <w:sz w:val="24"/>
                <w:szCs w:val="24"/>
              </w:rPr>
              <w:t>409,23</w:t>
            </w:r>
          </w:p>
        </w:tc>
      </w:tr>
      <w:tr w:rsidR="00255C9D" w:rsidRPr="004B151B" w14:paraId="25AFF7F1" w14:textId="77777777" w:rsidTr="00352A63">
        <w:trPr>
          <w:trHeight w:val="300"/>
        </w:trPr>
        <w:tc>
          <w:tcPr>
            <w:tcW w:w="958" w:type="dxa"/>
            <w:tcBorders>
              <w:top w:val="single" w:sz="4" w:space="0" w:color="000000"/>
              <w:left w:val="single" w:sz="4" w:space="0" w:color="000000"/>
              <w:bottom w:val="single" w:sz="4" w:space="0" w:color="000000"/>
              <w:right w:val="single" w:sz="4" w:space="0" w:color="000000"/>
            </w:tcBorders>
            <w:shd w:val="clear" w:color="auto" w:fill="auto"/>
          </w:tcPr>
          <w:p w14:paraId="3ADAA5B0" w14:textId="65277D97"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2024</w:t>
            </w:r>
          </w:p>
        </w:tc>
        <w:tc>
          <w:tcPr>
            <w:tcW w:w="1000" w:type="dxa"/>
            <w:tcBorders>
              <w:top w:val="single" w:sz="4" w:space="0" w:color="000000"/>
              <w:left w:val="single" w:sz="4" w:space="0" w:color="000000"/>
              <w:bottom w:val="single" w:sz="4" w:space="0" w:color="000000"/>
              <w:right w:val="single" w:sz="4" w:space="0" w:color="000000"/>
            </w:tcBorders>
            <w:shd w:val="clear" w:color="auto" w:fill="auto"/>
          </w:tcPr>
          <w:p w14:paraId="711332CB" w14:textId="1B3E3CC7"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380,43</w:t>
            </w:r>
          </w:p>
        </w:tc>
        <w:tc>
          <w:tcPr>
            <w:tcW w:w="1201" w:type="dxa"/>
            <w:tcBorders>
              <w:top w:val="single" w:sz="4" w:space="0" w:color="000000"/>
              <w:left w:val="single" w:sz="4" w:space="0" w:color="000000"/>
              <w:bottom w:val="single" w:sz="4" w:space="0" w:color="000000"/>
              <w:right w:val="single" w:sz="4" w:space="0" w:color="000000"/>
            </w:tcBorders>
            <w:shd w:val="clear" w:color="auto" w:fill="auto"/>
          </w:tcPr>
          <w:p w14:paraId="08907821" w14:textId="6601E787"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381,68</w:t>
            </w:r>
          </w:p>
        </w:tc>
        <w:tc>
          <w:tcPr>
            <w:tcW w:w="1202" w:type="dxa"/>
            <w:tcBorders>
              <w:top w:val="single" w:sz="4" w:space="0" w:color="000000"/>
              <w:left w:val="single" w:sz="4" w:space="0" w:color="000000"/>
              <w:bottom w:val="single" w:sz="4" w:space="0" w:color="000000"/>
              <w:right w:val="single" w:sz="4" w:space="0" w:color="000000"/>
            </w:tcBorders>
            <w:shd w:val="clear" w:color="auto" w:fill="auto"/>
          </w:tcPr>
          <w:p w14:paraId="295D507F" w14:textId="38034976"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385,85</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7BE5EF0D" w14:textId="5D64195A"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7,13</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3F10BA89" w14:textId="422F02A4"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7,15</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7FD0FA80" w14:textId="3100B1A1"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7,18</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0F26ED73" w14:textId="7CABD7EA"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26,22</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63700C72" w14:textId="44D25DA8"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26,23</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5C9A700B" w14:textId="5A6570C6"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26,23</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2BC92ECA" w14:textId="387E636B"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413,78</w:t>
            </w:r>
          </w:p>
        </w:tc>
        <w:tc>
          <w:tcPr>
            <w:tcW w:w="1160" w:type="dxa"/>
            <w:tcBorders>
              <w:top w:val="single" w:sz="4" w:space="0" w:color="000000"/>
              <w:left w:val="single" w:sz="4" w:space="0" w:color="000000"/>
              <w:bottom w:val="single" w:sz="4" w:space="0" w:color="000000"/>
              <w:right w:val="single" w:sz="4" w:space="0" w:color="000000"/>
            </w:tcBorders>
            <w:shd w:val="clear" w:color="auto" w:fill="auto"/>
          </w:tcPr>
          <w:p w14:paraId="6014B839" w14:textId="43C1AC8F"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415,05</w:t>
            </w:r>
          </w:p>
        </w:tc>
        <w:tc>
          <w:tcPr>
            <w:tcW w:w="999" w:type="dxa"/>
            <w:tcBorders>
              <w:top w:val="single" w:sz="4" w:space="0" w:color="000000"/>
              <w:left w:val="single" w:sz="4" w:space="0" w:color="000000"/>
              <w:bottom w:val="single" w:sz="4" w:space="0" w:color="000000"/>
              <w:right w:val="single" w:sz="4" w:space="0" w:color="000000"/>
            </w:tcBorders>
            <w:shd w:val="clear" w:color="auto" w:fill="auto"/>
          </w:tcPr>
          <w:p w14:paraId="15EC4F6E" w14:textId="0E29C598"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419,26</w:t>
            </w:r>
          </w:p>
        </w:tc>
      </w:tr>
      <w:tr w:rsidR="00255C9D" w:rsidRPr="004B151B" w14:paraId="39BC5F33" w14:textId="77777777" w:rsidTr="00352A63">
        <w:trPr>
          <w:trHeight w:val="300"/>
        </w:trPr>
        <w:tc>
          <w:tcPr>
            <w:tcW w:w="958" w:type="dxa"/>
            <w:tcBorders>
              <w:top w:val="single" w:sz="4" w:space="0" w:color="000000"/>
              <w:left w:val="single" w:sz="4" w:space="0" w:color="000000"/>
              <w:bottom w:val="single" w:sz="4" w:space="0" w:color="000000"/>
              <w:right w:val="single" w:sz="4" w:space="0" w:color="000000"/>
            </w:tcBorders>
            <w:shd w:val="clear" w:color="auto" w:fill="auto"/>
          </w:tcPr>
          <w:p w14:paraId="6AC7AF3E" w14:textId="13344109"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2025</w:t>
            </w:r>
          </w:p>
        </w:tc>
        <w:tc>
          <w:tcPr>
            <w:tcW w:w="1000" w:type="dxa"/>
            <w:tcBorders>
              <w:top w:val="single" w:sz="4" w:space="0" w:color="000000"/>
              <w:left w:val="single" w:sz="4" w:space="0" w:color="000000"/>
              <w:bottom w:val="single" w:sz="4" w:space="0" w:color="000000"/>
              <w:right w:val="single" w:sz="4" w:space="0" w:color="000000"/>
            </w:tcBorders>
            <w:shd w:val="clear" w:color="auto" w:fill="auto"/>
          </w:tcPr>
          <w:p w14:paraId="099ABD6F" w14:textId="2E7CD9A5"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382,39</w:t>
            </w:r>
          </w:p>
        </w:tc>
        <w:tc>
          <w:tcPr>
            <w:tcW w:w="1201" w:type="dxa"/>
            <w:tcBorders>
              <w:top w:val="single" w:sz="4" w:space="0" w:color="000000"/>
              <w:left w:val="single" w:sz="4" w:space="0" w:color="000000"/>
              <w:bottom w:val="single" w:sz="4" w:space="0" w:color="000000"/>
              <w:right w:val="single" w:sz="4" w:space="0" w:color="000000"/>
            </w:tcBorders>
            <w:shd w:val="clear" w:color="auto" w:fill="auto"/>
          </w:tcPr>
          <w:p w14:paraId="106211FC" w14:textId="1B18BDC9"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383,65</w:t>
            </w:r>
          </w:p>
        </w:tc>
        <w:tc>
          <w:tcPr>
            <w:tcW w:w="1202" w:type="dxa"/>
            <w:tcBorders>
              <w:top w:val="single" w:sz="4" w:space="0" w:color="000000"/>
              <w:left w:val="single" w:sz="4" w:space="0" w:color="000000"/>
              <w:bottom w:val="single" w:sz="4" w:space="0" w:color="000000"/>
              <w:right w:val="single" w:sz="4" w:space="0" w:color="000000"/>
            </w:tcBorders>
            <w:shd w:val="clear" w:color="auto" w:fill="auto"/>
          </w:tcPr>
          <w:p w14:paraId="1D58AF0A" w14:textId="62484360"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389,61</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6E3FD8D7" w14:textId="02E6059A"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7,10</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226E9184" w14:textId="18A987A8"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7,12</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06D12D87" w14:textId="54F456E4"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7,17</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21CC4CD7" w14:textId="37D7C3E8"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26,25</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35ACA1CF" w14:textId="29F23D4F"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26,26</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3AC8438A" w14:textId="66A8127A"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26,27</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2FD3C798" w14:textId="31FEEEF2"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415,74</w:t>
            </w:r>
          </w:p>
        </w:tc>
        <w:tc>
          <w:tcPr>
            <w:tcW w:w="1160" w:type="dxa"/>
            <w:tcBorders>
              <w:top w:val="single" w:sz="4" w:space="0" w:color="000000"/>
              <w:left w:val="single" w:sz="4" w:space="0" w:color="000000"/>
              <w:bottom w:val="single" w:sz="4" w:space="0" w:color="000000"/>
              <w:right w:val="single" w:sz="4" w:space="0" w:color="000000"/>
            </w:tcBorders>
            <w:shd w:val="clear" w:color="auto" w:fill="auto"/>
          </w:tcPr>
          <w:p w14:paraId="6A9CF07A" w14:textId="4F116614"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417,03</w:t>
            </w:r>
          </w:p>
        </w:tc>
        <w:tc>
          <w:tcPr>
            <w:tcW w:w="999" w:type="dxa"/>
            <w:tcBorders>
              <w:top w:val="single" w:sz="4" w:space="0" w:color="000000"/>
              <w:left w:val="single" w:sz="4" w:space="0" w:color="000000"/>
              <w:bottom w:val="single" w:sz="4" w:space="0" w:color="000000"/>
              <w:right w:val="single" w:sz="4" w:space="0" w:color="000000"/>
            </w:tcBorders>
            <w:shd w:val="clear" w:color="auto" w:fill="auto"/>
          </w:tcPr>
          <w:p w14:paraId="21C2657E" w14:textId="515BC457"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423,05</w:t>
            </w:r>
          </w:p>
        </w:tc>
      </w:tr>
      <w:tr w:rsidR="00255C9D" w:rsidRPr="004B151B" w14:paraId="31529A53" w14:textId="77777777" w:rsidTr="00352A63">
        <w:trPr>
          <w:trHeight w:val="300"/>
        </w:trPr>
        <w:tc>
          <w:tcPr>
            <w:tcW w:w="958" w:type="dxa"/>
            <w:tcBorders>
              <w:top w:val="single" w:sz="4" w:space="0" w:color="000000"/>
              <w:left w:val="single" w:sz="4" w:space="0" w:color="000000"/>
              <w:bottom w:val="single" w:sz="4" w:space="0" w:color="000000"/>
              <w:right w:val="single" w:sz="4" w:space="0" w:color="000000"/>
            </w:tcBorders>
            <w:shd w:val="clear" w:color="auto" w:fill="auto"/>
          </w:tcPr>
          <w:p w14:paraId="0A9D0BDC" w14:textId="2CC4EDEA"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2026</w:t>
            </w:r>
          </w:p>
        </w:tc>
        <w:tc>
          <w:tcPr>
            <w:tcW w:w="1000" w:type="dxa"/>
            <w:tcBorders>
              <w:top w:val="single" w:sz="4" w:space="0" w:color="000000"/>
              <w:left w:val="single" w:sz="4" w:space="0" w:color="000000"/>
              <w:bottom w:val="single" w:sz="4" w:space="0" w:color="000000"/>
              <w:right w:val="single" w:sz="4" w:space="0" w:color="000000"/>
            </w:tcBorders>
            <w:shd w:val="clear" w:color="auto" w:fill="auto"/>
          </w:tcPr>
          <w:p w14:paraId="45DCB2B7" w14:textId="2B22DD9E"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384,36</w:t>
            </w:r>
          </w:p>
        </w:tc>
        <w:tc>
          <w:tcPr>
            <w:tcW w:w="1201" w:type="dxa"/>
            <w:tcBorders>
              <w:top w:val="single" w:sz="4" w:space="0" w:color="000000"/>
              <w:left w:val="single" w:sz="4" w:space="0" w:color="000000"/>
              <w:bottom w:val="single" w:sz="4" w:space="0" w:color="000000"/>
              <w:right w:val="single" w:sz="4" w:space="0" w:color="000000"/>
            </w:tcBorders>
            <w:shd w:val="clear" w:color="auto" w:fill="auto"/>
          </w:tcPr>
          <w:p w14:paraId="3EC0EE5F" w14:textId="602D1A01"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385,62</w:t>
            </w:r>
          </w:p>
        </w:tc>
        <w:tc>
          <w:tcPr>
            <w:tcW w:w="1202" w:type="dxa"/>
            <w:tcBorders>
              <w:top w:val="single" w:sz="4" w:space="0" w:color="000000"/>
              <w:left w:val="single" w:sz="4" w:space="0" w:color="000000"/>
              <w:bottom w:val="single" w:sz="4" w:space="0" w:color="000000"/>
              <w:right w:val="single" w:sz="4" w:space="0" w:color="000000"/>
            </w:tcBorders>
            <w:shd w:val="clear" w:color="auto" w:fill="auto"/>
          </w:tcPr>
          <w:p w14:paraId="0A858ED4" w14:textId="16B8D4E7"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393,39</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40C5061A" w14:textId="7D33647A"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7,07</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6187D7EE" w14:textId="70CF3B4A"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7,10</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3373A00D" w14:textId="1D286430"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7,15</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75CFDD59" w14:textId="37E059C6"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26,27</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426B9C3D" w14:textId="32915997"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26,29</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3555A235" w14:textId="24EC51FC"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26,31</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313CA11F" w14:textId="616AC910"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417,70</w:t>
            </w:r>
          </w:p>
        </w:tc>
        <w:tc>
          <w:tcPr>
            <w:tcW w:w="1160" w:type="dxa"/>
            <w:tcBorders>
              <w:top w:val="single" w:sz="4" w:space="0" w:color="000000"/>
              <w:left w:val="single" w:sz="4" w:space="0" w:color="000000"/>
              <w:bottom w:val="single" w:sz="4" w:space="0" w:color="000000"/>
              <w:right w:val="single" w:sz="4" w:space="0" w:color="000000"/>
            </w:tcBorders>
            <w:shd w:val="clear" w:color="auto" w:fill="auto"/>
          </w:tcPr>
          <w:p w14:paraId="7DFE023E" w14:textId="7DCDA642"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419,01</w:t>
            </w:r>
          </w:p>
        </w:tc>
        <w:tc>
          <w:tcPr>
            <w:tcW w:w="999" w:type="dxa"/>
            <w:tcBorders>
              <w:top w:val="single" w:sz="4" w:space="0" w:color="000000"/>
              <w:left w:val="single" w:sz="4" w:space="0" w:color="000000"/>
              <w:bottom w:val="single" w:sz="4" w:space="0" w:color="000000"/>
              <w:right w:val="single" w:sz="4" w:space="0" w:color="000000"/>
            </w:tcBorders>
            <w:shd w:val="clear" w:color="auto" w:fill="auto"/>
          </w:tcPr>
          <w:p w14:paraId="14A8F884" w14:textId="4BE8C464"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426,85</w:t>
            </w:r>
          </w:p>
        </w:tc>
      </w:tr>
      <w:tr w:rsidR="00255C9D" w:rsidRPr="004B151B" w14:paraId="59B56417" w14:textId="77777777" w:rsidTr="00352A63">
        <w:trPr>
          <w:trHeight w:val="300"/>
        </w:trPr>
        <w:tc>
          <w:tcPr>
            <w:tcW w:w="958" w:type="dxa"/>
            <w:tcBorders>
              <w:top w:val="single" w:sz="4" w:space="0" w:color="000000"/>
              <w:left w:val="single" w:sz="4" w:space="0" w:color="000000"/>
              <w:bottom w:val="single" w:sz="4" w:space="0" w:color="000000"/>
              <w:right w:val="single" w:sz="4" w:space="0" w:color="000000"/>
            </w:tcBorders>
            <w:shd w:val="clear" w:color="auto" w:fill="auto"/>
          </w:tcPr>
          <w:p w14:paraId="48F728BC" w14:textId="706D811A"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2027</w:t>
            </w:r>
          </w:p>
        </w:tc>
        <w:tc>
          <w:tcPr>
            <w:tcW w:w="1000" w:type="dxa"/>
            <w:tcBorders>
              <w:top w:val="single" w:sz="4" w:space="0" w:color="000000"/>
              <w:left w:val="single" w:sz="4" w:space="0" w:color="000000"/>
              <w:bottom w:val="single" w:sz="4" w:space="0" w:color="000000"/>
              <w:right w:val="single" w:sz="4" w:space="0" w:color="000000"/>
            </w:tcBorders>
            <w:shd w:val="clear" w:color="auto" w:fill="auto"/>
          </w:tcPr>
          <w:p w14:paraId="4CE2922E" w14:textId="463E7036"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386,33</w:t>
            </w:r>
          </w:p>
        </w:tc>
        <w:tc>
          <w:tcPr>
            <w:tcW w:w="1201" w:type="dxa"/>
            <w:tcBorders>
              <w:top w:val="single" w:sz="4" w:space="0" w:color="000000"/>
              <w:left w:val="single" w:sz="4" w:space="0" w:color="000000"/>
              <w:bottom w:val="single" w:sz="4" w:space="0" w:color="000000"/>
              <w:right w:val="single" w:sz="4" w:space="0" w:color="000000"/>
            </w:tcBorders>
            <w:shd w:val="clear" w:color="auto" w:fill="auto"/>
          </w:tcPr>
          <w:p w14:paraId="2B0EDF68" w14:textId="5FF6177D"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387,60</w:t>
            </w:r>
          </w:p>
        </w:tc>
        <w:tc>
          <w:tcPr>
            <w:tcW w:w="1202" w:type="dxa"/>
            <w:tcBorders>
              <w:top w:val="single" w:sz="4" w:space="0" w:color="000000"/>
              <w:left w:val="single" w:sz="4" w:space="0" w:color="000000"/>
              <w:bottom w:val="single" w:sz="4" w:space="0" w:color="000000"/>
              <w:right w:val="single" w:sz="4" w:space="0" w:color="000000"/>
            </w:tcBorders>
            <w:shd w:val="clear" w:color="auto" w:fill="auto"/>
          </w:tcPr>
          <w:p w14:paraId="749D5372" w14:textId="59BA8C90"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397,18</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5297453B" w14:textId="34914245"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7,05</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1047DC5A" w14:textId="25BC555E"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7,07</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2FDD1C19" w14:textId="09299631"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7,13</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508BB5C9" w14:textId="393B47EA"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26,30</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1AC9BD88" w14:textId="4532CCE6"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26,32</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4878D842" w14:textId="0BD90178"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26,35</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5F0D2B40" w14:textId="45E9193A"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419,67</w:t>
            </w:r>
          </w:p>
        </w:tc>
        <w:tc>
          <w:tcPr>
            <w:tcW w:w="1160" w:type="dxa"/>
            <w:tcBorders>
              <w:top w:val="single" w:sz="4" w:space="0" w:color="000000"/>
              <w:left w:val="single" w:sz="4" w:space="0" w:color="000000"/>
              <w:bottom w:val="single" w:sz="4" w:space="0" w:color="000000"/>
              <w:right w:val="single" w:sz="4" w:space="0" w:color="000000"/>
            </w:tcBorders>
            <w:shd w:val="clear" w:color="auto" w:fill="auto"/>
          </w:tcPr>
          <w:p w14:paraId="174116D6" w14:textId="480C72E7"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420,99</w:t>
            </w:r>
          </w:p>
        </w:tc>
        <w:tc>
          <w:tcPr>
            <w:tcW w:w="999" w:type="dxa"/>
            <w:tcBorders>
              <w:top w:val="single" w:sz="4" w:space="0" w:color="000000"/>
              <w:left w:val="single" w:sz="4" w:space="0" w:color="000000"/>
              <w:bottom w:val="single" w:sz="4" w:space="0" w:color="000000"/>
              <w:right w:val="single" w:sz="4" w:space="0" w:color="000000"/>
            </w:tcBorders>
            <w:shd w:val="clear" w:color="auto" w:fill="auto"/>
          </w:tcPr>
          <w:p w14:paraId="3715C864" w14:textId="5524769E"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430,66</w:t>
            </w:r>
          </w:p>
        </w:tc>
      </w:tr>
      <w:tr w:rsidR="00255C9D" w:rsidRPr="004B151B" w14:paraId="24B29682" w14:textId="77777777" w:rsidTr="00352A63">
        <w:trPr>
          <w:trHeight w:val="300"/>
        </w:trPr>
        <w:tc>
          <w:tcPr>
            <w:tcW w:w="958" w:type="dxa"/>
            <w:tcBorders>
              <w:top w:val="single" w:sz="4" w:space="0" w:color="000000"/>
              <w:left w:val="single" w:sz="4" w:space="0" w:color="000000"/>
              <w:bottom w:val="single" w:sz="4" w:space="0" w:color="000000"/>
              <w:right w:val="single" w:sz="4" w:space="0" w:color="000000"/>
            </w:tcBorders>
            <w:shd w:val="clear" w:color="auto" w:fill="auto"/>
          </w:tcPr>
          <w:p w14:paraId="1ECDB64D" w14:textId="4EA0D615" w:rsidR="00255C9D" w:rsidRPr="004B151B" w:rsidRDefault="00255C9D" w:rsidP="00255C9D">
            <w:pPr>
              <w:spacing w:before="40" w:after="40"/>
              <w:jc w:val="center"/>
              <w:rPr>
                <w:rFonts w:ascii="Times New Roman" w:hAnsi="Times New Roman" w:cs="Times New Roman"/>
                <w:b/>
                <w:bCs/>
                <w:color w:val="000000"/>
                <w:sz w:val="24"/>
                <w:szCs w:val="24"/>
              </w:rPr>
            </w:pPr>
            <w:r w:rsidRPr="004B151B">
              <w:rPr>
                <w:rFonts w:ascii="Times New Roman" w:hAnsi="Times New Roman" w:cs="Times New Roman"/>
                <w:sz w:val="24"/>
                <w:szCs w:val="24"/>
              </w:rPr>
              <w:t>2028</w:t>
            </w:r>
          </w:p>
        </w:tc>
        <w:tc>
          <w:tcPr>
            <w:tcW w:w="1000" w:type="dxa"/>
            <w:tcBorders>
              <w:top w:val="single" w:sz="4" w:space="0" w:color="000000"/>
              <w:left w:val="single" w:sz="4" w:space="0" w:color="000000"/>
              <w:bottom w:val="single" w:sz="4" w:space="0" w:color="000000"/>
              <w:right w:val="single" w:sz="4" w:space="0" w:color="000000"/>
            </w:tcBorders>
            <w:shd w:val="clear" w:color="auto" w:fill="auto"/>
          </w:tcPr>
          <w:p w14:paraId="54D769AF" w14:textId="311B32BB" w:rsidR="00255C9D" w:rsidRPr="004B151B" w:rsidRDefault="00255C9D" w:rsidP="00255C9D">
            <w:pPr>
              <w:spacing w:before="40" w:after="40"/>
              <w:jc w:val="center"/>
              <w:rPr>
                <w:rFonts w:ascii="Times New Roman" w:hAnsi="Times New Roman" w:cs="Times New Roman"/>
                <w:b/>
                <w:bCs/>
                <w:color w:val="000000"/>
                <w:sz w:val="24"/>
                <w:szCs w:val="24"/>
              </w:rPr>
            </w:pPr>
            <w:r w:rsidRPr="004B151B">
              <w:rPr>
                <w:rFonts w:ascii="Times New Roman" w:hAnsi="Times New Roman" w:cs="Times New Roman"/>
                <w:sz w:val="24"/>
                <w:szCs w:val="24"/>
              </w:rPr>
              <w:t>388,30</w:t>
            </w:r>
          </w:p>
        </w:tc>
        <w:tc>
          <w:tcPr>
            <w:tcW w:w="1201" w:type="dxa"/>
            <w:tcBorders>
              <w:top w:val="single" w:sz="4" w:space="0" w:color="000000"/>
              <w:left w:val="single" w:sz="4" w:space="0" w:color="000000"/>
              <w:bottom w:val="single" w:sz="4" w:space="0" w:color="000000"/>
              <w:right w:val="single" w:sz="4" w:space="0" w:color="000000"/>
            </w:tcBorders>
            <w:shd w:val="clear" w:color="auto" w:fill="auto"/>
          </w:tcPr>
          <w:p w14:paraId="66FE43E0" w14:textId="79A9CAE0" w:rsidR="00255C9D" w:rsidRPr="004B151B" w:rsidRDefault="00255C9D" w:rsidP="00255C9D">
            <w:pPr>
              <w:spacing w:before="40" w:after="40"/>
              <w:jc w:val="center"/>
              <w:rPr>
                <w:rFonts w:ascii="Times New Roman" w:hAnsi="Times New Roman" w:cs="Times New Roman"/>
                <w:b/>
                <w:bCs/>
                <w:color w:val="000000"/>
                <w:sz w:val="24"/>
                <w:szCs w:val="24"/>
              </w:rPr>
            </w:pPr>
            <w:r w:rsidRPr="004B151B">
              <w:rPr>
                <w:rFonts w:ascii="Times New Roman" w:hAnsi="Times New Roman" w:cs="Times New Roman"/>
                <w:sz w:val="24"/>
                <w:szCs w:val="24"/>
              </w:rPr>
              <w:t>389,57</w:t>
            </w:r>
          </w:p>
        </w:tc>
        <w:tc>
          <w:tcPr>
            <w:tcW w:w="1202" w:type="dxa"/>
            <w:tcBorders>
              <w:top w:val="single" w:sz="4" w:space="0" w:color="000000"/>
              <w:left w:val="single" w:sz="4" w:space="0" w:color="000000"/>
              <w:bottom w:val="single" w:sz="4" w:space="0" w:color="000000"/>
              <w:right w:val="single" w:sz="4" w:space="0" w:color="000000"/>
            </w:tcBorders>
            <w:shd w:val="clear" w:color="auto" w:fill="auto"/>
          </w:tcPr>
          <w:p w14:paraId="437ED865" w14:textId="7A41CF4E" w:rsidR="00255C9D" w:rsidRPr="004B151B" w:rsidRDefault="00255C9D" w:rsidP="00255C9D">
            <w:pPr>
              <w:spacing w:before="40" w:after="40"/>
              <w:jc w:val="center"/>
              <w:rPr>
                <w:rFonts w:ascii="Times New Roman" w:hAnsi="Times New Roman" w:cs="Times New Roman"/>
                <w:b/>
                <w:bCs/>
                <w:color w:val="000000"/>
                <w:sz w:val="24"/>
                <w:szCs w:val="24"/>
              </w:rPr>
            </w:pPr>
            <w:r w:rsidRPr="004B151B">
              <w:rPr>
                <w:rFonts w:ascii="Times New Roman" w:hAnsi="Times New Roman" w:cs="Times New Roman"/>
                <w:sz w:val="24"/>
                <w:szCs w:val="24"/>
              </w:rPr>
              <w:t>400,99</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7440635E" w14:textId="1EB2D0AC" w:rsidR="00255C9D" w:rsidRPr="004B151B" w:rsidRDefault="00255C9D" w:rsidP="00255C9D">
            <w:pPr>
              <w:spacing w:before="40" w:after="40"/>
              <w:jc w:val="center"/>
              <w:rPr>
                <w:rFonts w:ascii="Times New Roman" w:hAnsi="Times New Roman" w:cs="Times New Roman"/>
                <w:b/>
                <w:bCs/>
                <w:color w:val="000000"/>
                <w:sz w:val="24"/>
                <w:szCs w:val="24"/>
              </w:rPr>
            </w:pPr>
            <w:r w:rsidRPr="004B151B">
              <w:rPr>
                <w:rFonts w:ascii="Times New Roman" w:hAnsi="Times New Roman" w:cs="Times New Roman"/>
                <w:sz w:val="24"/>
                <w:szCs w:val="24"/>
              </w:rPr>
              <w:t>7,02</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653114B1" w14:textId="00DC9D14" w:rsidR="00255C9D" w:rsidRPr="004B151B" w:rsidRDefault="00255C9D" w:rsidP="00255C9D">
            <w:pPr>
              <w:spacing w:before="40" w:after="40"/>
              <w:jc w:val="center"/>
              <w:rPr>
                <w:rFonts w:ascii="Times New Roman" w:hAnsi="Times New Roman" w:cs="Times New Roman"/>
                <w:b/>
                <w:bCs/>
                <w:color w:val="000000"/>
                <w:sz w:val="24"/>
                <w:szCs w:val="24"/>
              </w:rPr>
            </w:pPr>
            <w:r w:rsidRPr="004B151B">
              <w:rPr>
                <w:rFonts w:ascii="Times New Roman" w:hAnsi="Times New Roman" w:cs="Times New Roman"/>
                <w:sz w:val="24"/>
                <w:szCs w:val="24"/>
              </w:rPr>
              <w:t>7,05</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26F3BAC5" w14:textId="7654C394" w:rsidR="00255C9D" w:rsidRPr="004B151B" w:rsidRDefault="00255C9D" w:rsidP="00255C9D">
            <w:pPr>
              <w:spacing w:before="40" w:after="40"/>
              <w:jc w:val="center"/>
              <w:rPr>
                <w:rFonts w:ascii="Times New Roman" w:hAnsi="Times New Roman" w:cs="Times New Roman"/>
                <w:b/>
                <w:bCs/>
                <w:color w:val="000000"/>
                <w:sz w:val="24"/>
                <w:szCs w:val="24"/>
              </w:rPr>
            </w:pPr>
            <w:r w:rsidRPr="004B151B">
              <w:rPr>
                <w:rFonts w:ascii="Times New Roman" w:hAnsi="Times New Roman" w:cs="Times New Roman"/>
                <w:sz w:val="24"/>
                <w:szCs w:val="24"/>
              </w:rPr>
              <w:t>7,12</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6F50E3B1" w14:textId="28B4252C" w:rsidR="00255C9D" w:rsidRPr="004B151B" w:rsidRDefault="00255C9D" w:rsidP="00255C9D">
            <w:pPr>
              <w:spacing w:before="40" w:after="40"/>
              <w:jc w:val="center"/>
              <w:rPr>
                <w:rFonts w:ascii="Times New Roman" w:hAnsi="Times New Roman" w:cs="Times New Roman"/>
                <w:b/>
                <w:bCs/>
                <w:color w:val="000000"/>
                <w:sz w:val="24"/>
                <w:szCs w:val="24"/>
              </w:rPr>
            </w:pPr>
            <w:r w:rsidRPr="004B151B">
              <w:rPr>
                <w:rFonts w:ascii="Times New Roman" w:hAnsi="Times New Roman" w:cs="Times New Roman"/>
                <w:sz w:val="24"/>
                <w:szCs w:val="24"/>
              </w:rPr>
              <w:t>26,32</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0D3BEC20" w14:textId="611B48F9" w:rsidR="00255C9D" w:rsidRPr="004B151B" w:rsidRDefault="00255C9D" w:rsidP="00255C9D">
            <w:pPr>
              <w:spacing w:before="40" w:after="40"/>
              <w:jc w:val="center"/>
              <w:rPr>
                <w:rFonts w:ascii="Times New Roman" w:hAnsi="Times New Roman" w:cs="Times New Roman"/>
                <w:b/>
                <w:bCs/>
                <w:color w:val="000000"/>
                <w:sz w:val="24"/>
                <w:szCs w:val="24"/>
              </w:rPr>
            </w:pPr>
            <w:r w:rsidRPr="004B151B">
              <w:rPr>
                <w:rFonts w:ascii="Times New Roman" w:hAnsi="Times New Roman" w:cs="Times New Roman"/>
                <w:sz w:val="24"/>
                <w:szCs w:val="24"/>
              </w:rPr>
              <w:t>26,35</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4EDE2D9D" w14:textId="0BB341AB" w:rsidR="00255C9D" w:rsidRPr="004B151B" w:rsidRDefault="00255C9D" w:rsidP="00255C9D">
            <w:pPr>
              <w:spacing w:before="40" w:after="40"/>
              <w:jc w:val="center"/>
              <w:rPr>
                <w:rFonts w:ascii="Times New Roman" w:hAnsi="Times New Roman" w:cs="Times New Roman"/>
                <w:b/>
                <w:bCs/>
                <w:color w:val="000000"/>
                <w:sz w:val="24"/>
                <w:szCs w:val="24"/>
              </w:rPr>
            </w:pPr>
            <w:r w:rsidRPr="004B151B">
              <w:rPr>
                <w:rFonts w:ascii="Times New Roman" w:hAnsi="Times New Roman" w:cs="Times New Roman"/>
                <w:sz w:val="24"/>
                <w:szCs w:val="24"/>
              </w:rPr>
              <w:t>26,39</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3C88BD65" w14:textId="305BD564" w:rsidR="00255C9D" w:rsidRPr="004B151B" w:rsidRDefault="00255C9D" w:rsidP="00255C9D">
            <w:pPr>
              <w:spacing w:before="40" w:after="40"/>
              <w:jc w:val="center"/>
              <w:rPr>
                <w:rFonts w:ascii="Times New Roman" w:hAnsi="Times New Roman" w:cs="Times New Roman"/>
                <w:b/>
                <w:bCs/>
                <w:color w:val="000000"/>
                <w:sz w:val="24"/>
                <w:szCs w:val="24"/>
              </w:rPr>
            </w:pPr>
            <w:r w:rsidRPr="004B151B">
              <w:rPr>
                <w:rFonts w:ascii="Times New Roman" w:hAnsi="Times New Roman" w:cs="Times New Roman"/>
                <w:sz w:val="24"/>
                <w:szCs w:val="24"/>
              </w:rPr>
              <w:t>421,65</w:t>
            </w:r>
          </w:p>
        </w:tc>
        <w:tc>
          <w:tcPr>
            <w:tcW w:w="1160" w:type="dxa"/>
            <w:tcBorders>
              <w:top w:val="single" w:sz="4" w:space="0" w:color="000000"/>
              <w:left w:val="single" w:sz="4" w:space="0" w:color="000000"/>
              <w:bottom w:val="single" w:sz="4" w:space="0" w:color="000000"/>
              <w:right w:val="single" w:sz="4" w:space="0" w:color="000000"/>
            </w:tcBorders>
            <w:shd w:val="clear" w:color="auto" w:fill="auto"/>
          </w:tcPr>
          <w:p w14:paraId="64D6B1F7" w14:textId="427ADEE2" w:rsidR="00255C9D" w:rsidRPr="004B151B" w:rsidRDefault="00255C9D" w:rsidP="00255C9D">
            <w:pPr>
              <w:spacing w:before="40" w:after="40"/>
              <w:jc w:val="center"/>
              <w:rPr>
                <w:rFonts w:ascii="Times New Roman" w:hAnsi="Times New Roman" w:cs="Times New Roman"/>
                <w:b/>
                <w:bCs/>
                <w:color w:val="000000"/>
                <w:sz w:val="24"/>
                <w:szCs w:val="24"/>
              </w:rPr>
            </w:pPr>
            <w:r w:rsidRPr="004B151B">
              <w:rPr>
                <w:rFonts w:ascii="Times New Roman" w:hAnsi="Times New Roman" w:cs="Times New Roman"/>
                <w:sz w:val="24"/>
                <w:szCs w:val="24"/>
              </w:rPr>
              <w:t>422,97</w:t>
            </w:r>
          </w:p>
        </w:tc>
        <w:tc>
          <w:tcPr>
            <w:tcW w:w="999" w:type="dxa"/>
            <w:tcBorders>
              <w:top w:val="single" w:sz="4" w:space="0" w:color="000000"/>
              <w:left w:val="single" w:sz="4" w:space="0" w:color="000000"/>
              <w:bottom w:val="single" w:sz="4" w:space="0" w:color="000000"/>
              <w:right w:val="single" w:sz="4" w:space="0" w:color="000000"/>
            </w:tcBorders>
            <w:shd w:val="clear" w:color="auto" w:fill="auto"/>
          </w:tcPr>
          <w:p w14:paraId="1B764E9D" w14:textId="7507F457" w:rsidR="00255C9D" w:rsidRPr="004B151B" w:rsidRDefault="00255C9D" w:rsidP="00255C9D">
            <w:pPr>
              <w:spacing w:before="40" w:after="40"/>
              <w:jc w:val="center"/>
              <w:rPr>
                <w:rFonts w:ascii="Times New Roman" w:hAnsi="Times New Roman" w:cs="Times New Roman"/>
                <w:b/>
                <w:bCs/>
                <w:color w:val="000000"/>
                <w:sz w:val="24"/>
                <w:szCs w:val="24"/>
              </w:rPr>
            </w:pPr>
            <w:r w:rsidRPr="004B151B">
              <w:rPr>
                <w:rFonts w:ascii="Times New Roman" w:hAnsi="Times New Roman" w:cs="Times New Roman"/>
                <w:sz w:val="24"/>
                <w:szCs w:val="24"/>
              </w:rPr>
              <w:t>434,49</w:t>
            </w:r>
          </w:p>
        </w:tc>
      </w:tr>
      <w:tr w:rsidR="00255C9D" w:rsidRPr="004B151B" w14:paraId="69D76DAF" w14:textId="77777777" w:rsidTr="00352A63">
        <w:trPr>
          <w:trHeight w:val="300"/>
        </w:trPr>
        <w:tc>
          <w:tcPr>
            <w:tcW w:w="958" w:type="dxa"/>
            <w:tcBorders>
              <w:top w:val="single" w:sz="4" w:space="0" w:color="000000"/>
              <w:left w:val="single" w:sz="4" w:space="0" w:color="000000"/>
              <w:bottom w:val="single" w:sz="4" w:space="0" w:color="000000"/>
              <w:right w:val="single" w:sz="4" w:space="0" w:color="000000"/>
            </w:tcBorders>
            <w:shd w:val="clear" w:color="auto" w:fill="auto"/>
          </w:tcPr>
          <w:p w14:paraId="7244B8EA" w14:textId="77A36D02"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2029</w:t>
            </w:r>
          </w:p>
        </w:tc>
        <w:tc>
          <w:tcPr>
            <w:tcW w:w="1000" w:type="dxa"/>
            <w:tcBorders>
              <w:top w:val="single" w:sz="4" w:space="0" w:color="000000"/>
              <w:left w:val="single" w:sz="4" w:space="0" w:color="000000"/>
              <w:bottom w:val="single" w:sz="4" w:space="0" w:color="000000"/>
              <w:right w:val="single" w:sz="4" w:space="0" w:color="000000"/>
            </w:tcBorders>
            <w:shd w:val="clear" w:color="auto" w:fill="auto"/>
          </w:tcPr>
          <w:p w14:paraId="5176D1FB" w14:textId="1E00BF78"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390,28</w:t>
            </w:r>
          </w:p>
        </w:tc>
        <w:tc>
          <w:tcPr>
            <w:tcW w:w="1201" w:type="dxa"/>
            <w:tcBorders>
              <w:top w:val="single" w:sz="4" w:space="0" w:color="000000"/>
              <w:left w:val="single" w:sz="4" w:space="0" w:color="000000"/>
              <w:bottom w:val="single" w:sz="4" w:space="0" w:color="000000"/>
              <w:right w:val="single" w:sz="4" w:space="0" w:color="000000"/>
            </w:tcBorders>
            <w:shd w:val="clear" w:color="auto" w:fill="auto"/>
          </w:tcPr>
          <w:p w14:paraId="56627674" w14:textId="20212A34"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391,56</w:t>
            </w:r>
          </w:p>
        </w:tc>
        <w:tc>
          <w:tcPr>
            <w:tcW w:w="1202" w:type="dxa"/>
            <w:tcBorders>
              <w:top w:val="single" w:sz="4" w:space="0" w:color="000000"/>
              <w:left w:val="single" w:sz="4" w:space="0" w:color="000000"/>
              <w:bottom w:val="single" w:sz="4" w:space="0" w:color="000000"/>
              <w:right w:val="single" w:sz="4" w:space="0" w:color="000000"/>
            </w:tcBorders>
            <w:shd w:val="clear" w:color="auto" w:fill="auto"/>
          </w:tcPr>
          <w:p w14:paraId="1A672C0A" w14:textId="0C155C3E"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405,63</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031144B1" w14:textId="1A3601C5"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6,99</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4884F199" w14:textId="7401277F"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7,02</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2F35565F" w14:textId="3C8B9A5A"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7,11</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2C3F588C" w14:textId="5E11F270"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26,35</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1534CB21" w14:textId="07BA05CD"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26,38</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2561636B" w14:textId="0D8108FD"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26,43</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242FBCB7" w14:textId="5423C2B9"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423,62</w:t>
            </w:r>
          </w:p>
        </w:tc>
        <w:tc>
          <w:tcPr>
            <w:tcW w:w="1160" w:type="dxa"/>
            <w:tcBorders>
              <w:top w:val="single" w:sz="4" w:space="0" w:color="000000"/>
              <w:left w:val="single" w:sz="4" w:space="0" w:color="000000"/>
              <w:bottom w:val="single" w:sz="4" w:space="0" w:color="000000"/>
              <w:right w:val="single" w:sz="4" w:space="0" w:color="000000"/>
            </w:tcBorders>
            <w:shd w:val="clear" w:color="auto" w:fill="auto"/>
          </w:tcPr>
          <w:p w14:paraId="56677ED6" w14:textId="3507BEB8"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424,96</w:t>
            </w:r>
          </w:p>
        </w:tc>
        <w:tc>
          <w:tcPr>
            <w:tcW w:w="999" w:type="dxa"/>
            <w:tcBorders>
              <w:top w:val="single" w:sz="4" w:space="0" w:color="000000"/>
              <w:left w:val="single" w:sz="4" w:space="0" w:color="000000"/>
              <w:bottom w:val="single" w:sz="4" w:space="0" w:color="000000"/>
              <w:right w:val="single" w:sz="4" w:space="0" w:color="000000"/>
            </w:tcBorders>
            <w:shd w:val="clear" w:color="auto" w:fill="auto"/>
          </w:tcPr>
          <w:p w14:paraId="5B79C716" w14:textId="140D82B3"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439,17</w:t>
            </w:r>
          </w:p>
        </w:tc>
      </w:tr>
      <w:tr w:rsidR="00255C9D" w:rsidRPr="004B151B" w14:paraId="65EF1F2E" w14:textId="77777777" w:rsidTr="00352A63">
        <w:trPr>
          <w:trHeight w:val="300"/>
        </w:trPr>
        <w:tc>
          <w:tcPr>
            <w:tcW w:w="958" w:type="dxa"/>
            <w:tcBorders>
              <w:top w:val="single" w:sz="4" w:space="0" w:color="000000"/>
              <w:left w:val="single" w:sz="4" w:space="0" w:color="000000"/>
              <w:bottom w:val="single" w:sz="4" w:space="0" w:color="000000"/>
              <w:right w:val="single" w:sz="4" w:space="0" w:color="000000"/>
            </w:tcBorders>
            <w:shd w:val="clear" w:color="auto" w:fill="auto"/>
          </w:tcPr>
          <w:p w14:paraId="0897B27C" w14:textId="507B9FA0"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2030</w:t>
            </w:r>
          </w:p>
        </w:tc>
        <w:tc>
          <w:tcPr>
            <w:tcW w:w="1000" w:type="dxa"/>
            <w:tcBorders>
              <w:top w:val="single" w:sz="4" w:space="0" w:color="000000"/>
              <w:left w:val="single" w:sz="4" w:space="0" w:color="000000"/>
              <w:bottom w:val="single" w:sz="4" w:space="0" w:color="000000"/>
              <w:right w:val="single" w:sz="4" w:space="0" w:color="000000"/>
            </w:tcBorders>
            <w:shd w:val="clear" w:color="auto" w:fill="auto"/>
          </w:tcPr>
          <w:p w14:paraId="3EA705B4" w14:textId="0CE09BEF"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392,26</w:t>
            </w:r>
          </w:p>
        </w:tc>
        <w:tc>
          <w:tcPr>
            <w:tcW w:w="1201" w:type="dxa"/>
            <w:tcBorders>
              <w:top w:val="single" w:sz="4" w:space="0" w:color="000000"/>
              <w:left w:val="single" w:sz="4" w:space="0" w:color="000000"/>
              <w:bottom w:val="single" w:sz="4" w:space="0" w:color="000000"/>
              <w:right w:val="single" w:sz="4" w:space="0" w:color="000000"/>
            </w:tcBorders>
            <w:shd w:val="clear" w:color="auto" w:fill="auto"/>
          </w:tcPr>
          <w:p w14:paraId="2892AF3F" w14:textId="442176BF"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393,54</w:t>
            </w:r>
          </w:p>
        </w:tc>
        <w:tc>
          <w:tcPr>
            <w:tcW w:w="1202" w:type="dxa"/>
            <w:tcBorders>
              <w:top w:val="single" w:sz="4" w:space="0" w:color="000000"/>
              <w:left w:val="single" w:sz="4" w:space="0" w:color="000000"/>
              <w:bottom w:val="single" w:sz="4" w:space="0" w:color="000000"/>
              <w:right w:val="single" w:sz="4" w:space="0" w:color="000000"/>
            </w:tcBorders>
            <w:shd w:val="clear" w:color="auto" w:fill="auto"/>
          </w:tcPr>
          <w:p w14:paraId="1E59CA19" w14:textId="5E1B56C2"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409,47</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75AADC1F" w14:textId="6F642AAE"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6,97</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36CB968F" w14:textId="01EA6ABA"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6,99</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3B5BCB2F" w14:textId="25F2FEC7"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7,10</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4B8E9EBE" w14:textId="7ECF1D89"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26,38</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396CC29B" w14:textId="0968D520"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26,41</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1C727726" w14:textId="3DD5EB9C"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26,47</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6E51A12D" w14:textId="250FCE28"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425,60</w:t>
            </w:r>
          </w:p>
        </w:tc>
        <w:tc>
          <w:tcPr>
            <w:tcW w:w="1160" w:type="dxa"/>
            <w:tcBorders>
              <w:top w:val="single" w:sz="4" w:space="0" w:color="000000"/>
              <w:left w:val="single" w:sz="4" w:space="0" w:color="000000"/>
              <w:bottom w:val="single" w:sz="4" w:space="0" w:color="000000"/>
              <w:right w:val="single" w:sz="4" w:space="0" w:color="000000"/>
            </w:tcBorders>
            <w:shd w:val="clear" w:color="auto" w:fill="auto"/>
          </w:tcPr>
          <w:p w14:paraId="4CA13A47" w14:textId="306BC7C0"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426,95</w:t>
            </w:r>
          </w:p>
        </w:tc>
        <w:tc>
          <w:tcPr>
            <w:tcW w:w="999" w:type="dxa"/>
            <w:tcBorders>
              <w:top w:val="single" w:sz="4" w:space="0" w:color="000000"/>
              <w:left w:val="single" w:sz="4" w:space="0" w:color="000000"/>
              <w:bottom w:val="single" w:sz="4" w:space="0" w:color="000000"/>
              <w:right w:val="single" w:sz="4" w:space="0" w:color="000000"/>
            </w:tcBorders>
            <w:shd w:val="clear" w:color="auto" w:fill="auto"/>
          </w:tcPr>
          <w:p w14:paraId="6045843E" w14:textId="33B1B3B2"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443,04</w:t>
            </w:r>
          </w:p>
        </w:tc>
      </w:tr>
      <w:tr w:rsidR="00255C9D" w:rsidRPr="004B151B" w14:paraId="4E23A222" w14:textId="77777777" w:rsidTr="00352A63">
        <w:trPr>
          <w:trHeight w:val="300"/>
        </w:trPr>
        <w:tc>
          <w:tcPr>
            <w:tcW w:w="958" w:type="dxa"/>
            <w:tcBorders>
              <w:top w:val="single" w:sz="4" w:space="0" w:color="000000"/>
              <w:left w:val="single" w:sz="4" w:space="0" w:color="000000"/>
              <w:bottom w:val="single" w:sz="4" w:space="0" w:color="000000"/>
              <w:right w:val="single" w:sz="4" w:space="0" w:color="000000"/>
            </w:tcBorders>
            <w:shd w:val="clear" w:color="auto" w:fill="auto"/>
          </w:tcPr>
          <w:p w14:paraId="218C0DB1" w14:textId="0759DC42"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2031</w:t>
            </w:r>
          </w:p>
        </w:tc>
        <w:tc>
          <w:tcPr>
            <w:tcW w:w="1000" w:type="dxa"/>
            <w:tcBorders>
              <w:top w:val="single" w:sz="4" w:space="0" w:color="000000"/>
              <w:left w:val="single" w:sz="4" w:space="0" w:color="000000"/>
              <w:bottom w:val="single" w:sz="4" w:space="0" w:color="000000"/>
              <w:right w:val="single" w:sz="4" w:space="0" w:color="000000"/>
            </w:tcBorders>
            <w:shd w:val="clear" w:color="auto" w:fill="auto"/>
          </w:tcPr>
          <w:p w14:paraId="14F5FAF2" w14:textId="2A5747AF"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394,24</w:t>
            </w:r>
          </w:p>
        </w:tc>
        <w:tc>
          <w:tcPr>
            <w:tcW w:w="1201" w:type="dxa"/>
            <w:tcBorders>
              <w:top w:val="single" w:sz="4" w:space="0" w:color="000000"/>
              <w:left w:val="single" w:sz="4" w:space="0" w:color="000000"/>
              <w:bottom w:val="single" w:sz="4" w:space="0" w:color="000000"/>
              <w:right w:val="single" w:sz="4" w:space="0" w:color="000000"/>
            </w:tcBorders>
            <w:shd w:val="clear" w:color="auto" w:fill="auto"/>
          </w:tcPr>
          <w:p w14:paraId="3BA8DFDE" w14:textId="6AAB0A58"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395,53</w:t>
            </w:r>
          </w:p>
        </w:tc>
        <w:tc>
          <w:tcPr>
            <w:tcW w:w="1202" w:type="dxa"/>
            <w:tcBorders>
              <w:top w:val="single" w:sz="4" w:space="0" w:color="000000"/>
              <w:left w:val="single" w:sz="4" w:space="0" w:color="000000"/>
              <w:bottom w:val="single" w:sz="4" w:space="0" w:color="000000"/>
              <w:right w:val="single" w:sz="4" w:space="0" w:color="000000"/>
            </w:tcBorders>
            <w:shd w:val="clear" w:color="auto" w:fill="auto"/>
          </w:tcPr>
          <w:p w14:paraId="58A12C33" w14:textId="500B1A32"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413,33</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3A299797" w14:textId="676A5A08"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6,94</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68A94762" w14:textId="67ACF59E"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6,97</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4124580A" w14:textId="49B5B3EE"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7,08</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2A523E84" w14:textId="4234CE3B"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26,40</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30352159" w14:textId="51ED2F92"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26,45</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014D338B" w14:textId="1D4C8E4F"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26,51</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09BF17AB" w14:textId="146D3658"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427,58</w:t>
            </w:r>
          </w:p>
        </w:tc>
        <w:tc>
          <w:tcPr>
            <w:tcW w:w="1160" w:type="dxa"/>
            <w:tcBorders>
              <w:top w:val="single" w:sz="4" w:space="0" w:color="000000"/>
              <w:left w:val="single" w:sz="4" w:space="0" w:color="000000"/>
              <w:bottom w:val="single" w:sz="4" w:space="0" w:color="000000"/>
              <w:right w:val="single" w:sz="4" w:space="0" w:color="000000"/>
            </w:tcBorders>
            <w:shd w:val="clear" w:color="auto" w:fill="auto"/>
          </w:tcPr>
          <w:p w14:paraId="02FBA922" w14:textId="4047BEEA"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428,94</w:t>
            </w:r>
          </w:p>
        </w:tc>
        <w:tc>
          <w:tcPr>
            <w:tcW w:w="999" w:type="dxa"/>
            <w:tcBorders>
              <w:top w:val="single" w:sz="4" w:space="0" w:color="000000"/>
              <w:left w:val="single" w:sz="4" w:space="0" w:color="000000"/>
              <w:bottom w:val="single" w:sz="4" w:space="0" w:color="000000"/>
              <w:right w:val="single" w:sz="4" w:space="0" w:color="000000"/>
            </w:tcBorders>
            <w:shd w:val="clear" w:color="auto" w:fill="auto"/>
          </w:tcPr>
          <w:p w14:paraId="0B942A33" w14:textId="48255AF0"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446,92</w:t>
            </w:r>
          </w:p>
        </w:tc>
      </w:tr>
      <w:tr w:rsidR="00255C9D" w:rsidRPr="004B151B" w14:paraId="76D0CB5F" w14:textId="77777777" w:rsidTr="00352A63">
        <w:trPr>
          <w:trHeight w:val="300"/>
        </w:trPr>
        <w:tc>
          <w:tcPr>
            <w:tcW w:w="958" w:type="dxa"/>
            <w:tcBorders>
              <w:top w:val="single" w:sz="4" w:space="0" w:color="000000"/>
              <w:left w:val="single" w:sz="4" w:space="0" w:color="000000"/>
              <w:bottom w:val="single" w:sz="4" w:space="0" w:color="000000"/>
              <w:right w:val="single" w:sz="4" w:space="0" w:color="000000"/>
            </w:tcBorders>
            <w:shd w:val="clear" w:color="auto" w:fill="auto"/>
          </w:tcPr>
          <w:p w14:paraId="480FE2FF" w14:textId="0C553AB9"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2032</w:t>
            </w:r>
          </w:p>
        </w:tc>
        <w:tc>
          <w:tcPr>
            <w:tcW w:w="1000" w:type="dxa"/>
            <w:tcBorders>
              <w:top w:val="single" w:sz="4" w:space="0" w:color="000000"/>
              <w:left w:val="single" w:sz="4" w:space="0" w:color="000000"/>
              <w:bottom w:val="single" w:sz="4" w:space="0" w:color="000000"/>
              <w:right w:val="single" w:sz="4" w:space="0" w:color="000000"/>
            </w:tcBorders>
            <w:shd w:val="clear" w:color="auto" w:fill="auto"/>
          </w:tcPr>
          <w:p w14:paraId="2484321F" w14:textId="195BF7CE"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396,22</w:t>
            </w:r>
          </w:p>
        </w:tc>
        <w:tc>
          <w:tcPr>
            <w:tcW w:w="1201" w:type="dxa"/>
            <w:tcBorders>
              <w:top w:val="single" w:sz="4" w:space="0" w:color="000000"/>
              <w:left w:val="single" w:sz="4" w:space="0" w:color="000000"/>
              <w:bottom w:val="single" w:sz="4" w:space="0" w:color="000000"/>
              <w:right w:val="single" w:sz="4" w:space="0" w:color="000000"/>
            </w:tcBorders>
            <w:shd w:val="clear" w:color="auto" w:fill="auto"/>
          </w:tcPr>
          <w:p w14:paraId="7E838ECC" w14:textId="09F1FEAF"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397,52</w:t>
            </w:r>
          </w:p>
        </w:tc>
        <w:tc>
          <w:tcPr>
            <w:tcW w:w="1202" w:type="dxa"/>
            <w:tcBorders>
              <w:top w:val="single" w:sz="4" w:space="0" w:color="000000"/>
              <w:left w:val="single" w:sz="4" w:space="0" w:color="000000"/>
              <w:bottom w:val="single" w:sz="4" w:space="0" w:color="000000"/>
              <w:right w:val="single" w:sz="4" w:space="0" w:color="000000"/>
            </w:tcBorders>
            <w:shd w:val="clear" w:color="auto" w:fill="auto"/>
          </w:tcPr>
          <w:p w14:paraId="180A2983" w14:textId="3B992C5B"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417,21</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58E754BD" w14:textId="18269385"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6,91</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3DAAC1CF" w14:textId="6F317D95"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6,94</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5AD9F24C" w14:textId="4EFB7E17"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7,06</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76312E1D" w14:textId="0FE01604"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26,43</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57C30CF0" w14:textId="3AD26EBE"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26,48</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70D43D82" w14:textId="38F8EA61"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26,55</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19489AC4" w14:textId="193A3536"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429,57</w:t>
            </w:r>
          </w:p>
        </w:tc>
        <w:tc>
          <w:tcPr>
            <w:tcW w:w="1160" w:type="dxa"/>
            <w:tcBorders>
              <w:top w:val="single" w:sz="4" w:space="0" w:color="000000"/>
              <w:left w:val="single" w:sz="4" w:space="0" w:color="000000"/>
              <w:bottom w:val="single" w:sz="4" w:space="0" w:color="000000"/>
              <w:right w:val="single" w:sz="4" w:space="0" w:color="000000"/>
            </w:tcBorders>
            <w:shd w:val="clear" w:color="auto" w:fill="auto"/>
          </w:tcPr>
          <w:p w14:paraId="11661278" w14:textId="5A8C26C7"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430,94</w:t>
            </w:r>
          </w:p>
        </w:tc>
        <w:tc>
          <w:tcPr>
            <w:tcW w:w="999" w:type="dxa"/>
            <w:tcBorders>
              <w:top w:val="single" w:sz="4" w:space="0" w:color="000000"/>
              <w:left w:val="single" w:sz="4" w:space="0" w:color="000000"/>
              <w:bottom w:val="single" w:sz="4" w:space="0" w:color="000000"/>
              <w:right w:val="single" w:sz="4" w:space="0" w:color="000000"/>
            </w:tcBorders>
            <w:shd w:val="clear" w:color="auto" w:fill="auto"/>
          </w:tcPr>
          <w:p w14:paraId="13DF4117" w14:textId="3AFB4776"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450,82</w:t>
            </w:r>
          </w:p>
        </w:tc>
      </w:tr>
      <w:tr w:rsidR="00255C9D" w:rsidRPr="004B151B" w14:paraId="2296FB11" w14:textId="77777777" w:rsidTr="00352A63">
        <w:trPr>
          <w:trHeight w:val="300"/>
        </w:trPr>
        <w:tc>
          <w:tcPr>
            <w:tcW w:w="958" w:type="dxa"/>
            <w:tcBorders>
              <w:top w:val="single" w:sz="4" w:space="0" w:color="000000"/>
              <w:left w:val="single" w:sz="4" w:space="0" w:color="000000"/>
              <w:bottom w:val="single" w:sz="4" w:space="0" w:color="000000"/>
              <w:right w:val="single" w:sz="4" w:space="0" w:color="000000"/>
            </w:tcBorders>
            <w:shd w:val="clear" w:color="auto" w:fill="auto"/>
          </w:tcPr>
          <w:p w14:paraId="4316E84F" w14:textId="5AC2E3ED" w:rsidR="00255C9D" w:rsidRPr="004B151B" w:rsidRDefault="00255C9D" w:rsidP="00255C9D">
            <w:pPr>
              <w:spacing w:before="40" w:after="40"/>
              <w:jc w:val="center"/>
              <w:rPr>
                <w:rFonts w:ascii="Times New Roman" w:hAnsi="Times New Roman" w:cs="Times New Roman"/>
                <w:b/>
                <w:bCs/>
                <w:color w:val="000000"/>
                <w:sz w:val="24"/>
                <w:szCs w:val="24"/>
              </w:rPr>
            </w:pPr>
            <w:r w:rsidRPr="004B151B">
              <w:rPr>
                <w:rFonts w:ascii="Times New Roman" w:hAnsi="Times New Roman" w:cs="Times New Roman"/>
                <w:sz w:val="24"/>
                <w:szCs w:val="24"/>
              </w:rPr>
              <w:t>2033</w:t>
            </w:r>
          </w:p>
        </w:tc>
        <w:tc>
          <w:tcPr>
            <w:tcW w:w="1000" w:type="dxa"/>
            <w:tcBorders>
              <w:top w:val="single" w:sz="4" w:space="0" w:color="000000"/>
              <w:left w:val="single" w:sz="4" w:space="0" w:color="000000"/>
              <w:bottom w:val="single" w:sz="4" w:space="0" w:color="000000"/>
              <w:right w:val="single" w:sz="4" w:space="0" w:color="000000"/>
            </w:tcBorders>
            <w:shd w:val="clear" w:color="auto" w:fill="auto"/>
          </w:tcPr>
          <w:p w14:paraId="60DAEEA5" w14:textId="489DFE81" w:rsidR="00255C9D" w:rsidRPr="004B151B" w:rsidRDefault="00255C9D" w:rsidP="00255C9D">
            <w:pPr>
              <w:spacing w:before="40" w:after="40"/>
              <w:jc w:val="center"/>
              <w:rPr>
                <w:rFonts w:ascii="Times New Roman" w:hAnsi="Times New Roman" w:cs="Times New Roman"/>
                <w:b/>
                <w:bCs/>
                <w:color w:val="000000"/>
                <w:sz w:val="24"/>
                <w:szCs w:val="24"/>
              </w:rPr>
            </w:pPr>
            <w:r w:rsidRPr="004B151B">
              <w:rPr>
                <w:rFonts w:ascii="Times New Roman" w:hAnsi="Times New Roman" w:cs="Times New Roman"/>
                <w:sz w:val="24"/>
                <w:szCs w:val="24"/>
              </w:rPr>
              <w:t>398,21</w:t>
            </w:r>
          </w:p>
        </w:tc>
        <w:tc>
          <w:tcPr>
            <w:tcW w:w="1201" w:type="dxa"/>
            <w:tcBorders>
              <w:top w:val="single" w:sz="4" w:space="0" w:color="000000"/>
              <w:left w:val="single" w:sz="4" w:space="0" w:color="000000"/>
              <w:bottom w:val="single" w:sz="4" w:space="0" w:color="000000"/>
              <w:right w:val="single" w:sz="4" w:space="0" w:color="000000"/>
            </w:tcBorders>
            <w:shd w:val="clear" w:color="auto" w:fill="auto"/>
          </w:tcPr>
          <w:p w14:paraId="4A0228E0" w14:textId="67758C9A" w:rsidR="00255C9D" w:rsidRPr="004B151B" w:rsidRDefault="00255C9D" w:rsidP="00255C9D">
            <w:pPr>
              <w:spacing w:before="40" w:after="40"/>
              <w:jc w:val="center"/>
              <w:rPr>
                <w:rFonts w:ascii="Times New Roman" w:hAnsi="Times New Roman" w:cs="Times New Roman"/>
                <w:b/>
                <w:bCs/>
                <w:color w:val="000000"/>
                <w:sz w:val="24"/>
                <w:szCs w:val="24"/>
              </w:rPr>
            </w:pPr>
            <w:r w:rsidRPr="004B151B">
              <w:rPr>
                <w:rFonts w:ascii="Times New Roman" w:hAnsi="Times New Roman" w:cs="Times New Roman"/>
                <w:sz w:val="24"/>
                <w:szCs w:val="24"/>
              </w:rPr>
              <w:t>399,52</w:t>
            </w:r>
          </w:p>
        </w:tc>
        <w:tc>
          <w:tcPr>
            <w:tcW w:w="1202" w:type="dxa"/>
            <w:tcBorders>
              <w:top w:val="single" w:sz="4" w:space="0" w:color="000000"/>
              <w:left w:val="single" w:sz="4" w:space="0" w:color="000000"/>
              <w:bottom w:val="single" w:sz="4" w:space="0" w:color="000000"/>
              <w:right w:val="single" w:sz="4" w:space="0" w:color="000000"/>
            </w:tcBorders>
            <w:shd w:val="clear" w:color="auto" w:fill="auto"/>
          </w:tcPr>
          <w:p w14:paraId="4FE6F9A8" w14:textId="4981F6D7" w:rsidR="00255C9D" w:rsidRPr="004B151B" w:rsidRDefault="00255C9D" w:rsidP="00255C9D">
            <w:pPr>
              <w:spacing w:before="40" w:after="40"/>
              <w:jc w:val="center"/>
              <w:rPr>
                <w:rFonts w:ascii="Times New Roman" w:hAnsi="Times New Roman" w:cs="Times New Roman"/>
                <w:b/>
                <w:bCs/>
                <w:color w:val="000000"/>
                <w:sz w:val="24"/>
                <w:szCs w:val="24"/>
              </w:rPr>
            </w:pPr>
            <w:r w:rsidRPr="004B151B">
              <w:rPr>
                <w:rFonts w:ascii="Times New Roman" w:hAnsi="Times New Roman" w:cs="Times New Roman"/>
                <w:sz w:val="24"/>
                <w:szCs w:val="24"/>
              </w:rPr>
              <w:t>421,09</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6B048B87" w14:textId="5D7C7712" w:rsidR="00255C9D" w:rsidRPr="004B151B" w:rsidRDefault="00255C9D" w:rsidP="00255C9D">
            <w:pPr>
              <w:spacing w:before="40" w:after="40"/>
              <w:jc w:val="center"/>
              <w:rPr>
                <w:rFonts w:ascii="Times New Roman" w:hAnsi="Times New Roman" w:cs="Times New Roman"/>
                <w:b/>
                <w:bCs/>
                <w:color w:val="000000"/>
                <w:sz w:val="24"/>
                <w:szCs w:val="24"/>
              </w:rPr>
            </w:pPr>
            <w:r w:rsidRPr="004B151B">
              <w:rPr>
                <w:rFonts w:ascii="Times New Roman" w:hAnsi="Times New Roman" w:cs="Times New Roman"/>
                <w:sz w:val="24"/>
                <w:szCs w:val="24"/>
              </w:rPr>
              <w:t>6,89</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2869B0A8" w14:textId="523A649E" w:rsidR="00255C9D" w:rsidRPr="004B151B" w:rsidRDefault="00255C9D" w:rsidP="00255C9D">
            <w:pPr>
              <w:spacing w:before="40" w:after="40"/>
              <w:jc w:val="center"/>
              <w:rPr>
                <w:rFonts w:ascii="Times New Roman" w:hAnsi="Times New Roman" w:cs="Times New Roman"/>
                <w:b/>
                <w:bCs/>
                <w:color w:val="000000"/>
                <w:sz w:val="24"/>
                <w:szCs w:val="24"/>
              </w:rPr>
            </w:pPr>
            <w:r w:rsidRPr="004B151B">
              <w:rPr>
                <w:rFonts w:ascii="Times New Roman" w:hAnsi="Times New Roman" w:cs="Times New Roman"/>
                <w:sz w:val="24"/>
                <w:szCs w:val="24"/>
              </w:rPr>
              <w:t>6,91</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79AAE52F" w14:textId="2A930A86" w:rsidR="00255C9D" w:rsidRPr="004B151B" w:rsidRDefault="00255C9D" w:rsidP="00255C9D">
            <w:pPr>
              <w:spacing w:before="40" w:after="40"/>
              <w:jc w:val="center"/>
              <w:rPr>
                <w:rFonts w:ascii="Times New Roman" w:hAnsi="Times New Roman" w:cs="Times New Roman"/>
                <w:b/>
                <w:bCs/>
                <w:color w:val="000000"/>
                <w:sz w:val="24"/>
                <w:szCs w:val="24"/>
              </w:rPr>
            </w:pPr>
            <w:r w:rsidRPr="004B151B">
              <w:rPr>
                <w:rFonts w:ascii="Times New Roman" w:hAnsi="Times New Roman" w:cs="Times New Roman"/>
                <w:sz w:val="24"/>
                <w:szCs w:val="24"/>
              </w:rPr>
              <w:t>7,04</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2C273935" w14:textId="499C62DF" w:rsidR="00255C9D" w:rsidRPr="004B151B" w:rsidRDefault="00255C9D" w:rsidP="00255C9D">
            <w:pPr>
              <w:spacing w:before="40" w:after="40"/>
              <w:jc w:val="center"/>
              <w:rPr>
                <w:rFonts w:ascii="Times New Roman" w:hAnsi="Times New Roman" w:cs="Times New Roman"/>
                <w:b/>
                <w:bCs/>
                <w:color w:val="000000"/>
                <w:sz w:val="24"/>
                <w:szCs w:val="24"/>
              </w:rPr>
            </w:pPr>
            <w:r w:rsidRPr="004B151B">
              <w:rPr>
                <w:rFonts w:ascii="Times New Roman" w:hAnsi="Times New Roman" w:cs="Times New Roman"/>
                <w:sz w:val="24"/>
                <w:szCs w:val="24"/>
              </w:rPr>
              <w:t>26,46</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77CA66EA" w14:textId="35543898" w:rsidR="00255C9D" w:rsidRPr="004B151B" w:rsidRDefault="00255C9D" w:rsidP="00255C9D">
            <w:pPr>
              <w:spacing w:before="40" w:after="40"/>
              <w:jc w:val="center"/>
              <w:rPr>
                <w:rFonts w:ascii="Times New Roman" w:hAnsi="Times New Roman" w:cs="Times New Roman"/>
                <w:b/>
                <w:bCs/>
                <w:color w:val="000000"/>
                <w:sz w:val="24"/>
                <w:szCs w:val="24"/>
              </w:rPr>
            </w:pPr>
            <w:r w:rsidRPr="004B151B">
              <w:rPr>
                <w:rFonts w:ascii="Times New Roman" w:hAnsi="Times New Roman" w:cs="Times New Roman"/>
                <w:sz w:val="24"/>
                <w:szCs w:val="24"/>
              </w:rPr>
              <w:t>26,51</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2ADB15D9" w14:textId="159243CC" w:rsidR="00255C9D" w:rsidRPr="004B151B" w:rsidRDefault="00255C9D" w:rsidP="00255C9D">
            <w:pPr>
              <w:spacing w:before="40" w:after="40"/>
              <w:jc w:val="center"/>
              <w:rPr>
                <w:rFonts w:ascii="Times New Roman" w:hAnsi="Times New Roman" w:cs="Times New Roman"/>
                <w:b/>
                <w:bCs/>
                <w:color w:val="000000"/>
                <w:sz w:val="24"/>
                <w:szCs w:val="24"/>
              </w:rPr>
            </w:pPr>
            <w:r w:rsidRPr="004B151B">
              <w:rPr>
                <w:rFonts w:ascii="Times New Roman" w:hAnsi="Times New Roman" w:cs="Times New Roman"/>
                <w:sz w:val="24"/>
                <w:szCs w:val="24"/>
              </w:rPr>
              <w:t>26,59</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31E1DC9B" w14:textId="4EB7748B" w:rsidR="00255C9D" w:rsidRPr="004B151B" w:rsidRDefault="00255C9D" w:rsidP="00255C9D">
            <w:pPr>
              <w:spacing w:before="40" w:after="40"/>
              <w:jc w:val="center"/>
              <w:rPr>
                <w:rFonts w:ascii="Times New Roman" w:hAnsi="Times New Roman" w:cs="Times New Roman"/>
                <w:b/>
                <w:bCs/>
                <w:color w:val="000000"/>
                <w:sz w:val="24"/>
                <w:szCs w:val="24"/>
              </w:rPr>
            </w:pPr>
            <w:r w:rsidRPr="004B151B">
              <w:rPr>
                <w:rFonts w:ascii="Times New Roman" w:hAnsi="Times New Roman" w:cs="Times New Roman"/>
                <w:sz w:val="24"/>
                <w:szCs w:val="24"/>
              </w:rPr>
              <w:t>431,56</w:t>
            </w:r>
          </w:p>
        </w:tc>
        <w:tc>
          <w:tcPr>
            <w:tcW w:w="1160" w:type="dxa"/>
            <w:tcBorders>
              <w:top w:val="single" w:sz="4" w:space="0" w:color="000000"/>
              <w:left w:val="single" w:sz="4" w:space="0" w:color="000000"/>
              <w:bottom w:val="single" w:sz="4" w:space="0" w:color="000000"/>
              <w:right w:val="single" w:sz="4" w:space="0" w:color="000000"/>
            </w:tcBorders>
            <w:shd w:val="clear" w:color="auto" w:fill="auto"/>
          </w:tcPr>
          <w:p w14:paraId="40D8F7AE" w14:textId="40BB4035" w:rsidR="00255C9D" w:rsidRPr="004B151B" w:rsidRDefault="00255C9D" w:rsidP="00255C9D">
            <w:pPr>
              <w:spacing w:before="40" w:after="40"/>
              <w:jc w:val="center"/>
              <w:rPr>
                <w:rFonts w:ascii="Times New Roman" w:hAnsi="Times New Roman" w:cs="Times New Roman"/>
                <w:b/>
                <w:bCs/>
                <w:color w:val="000000"/>
                <w:sz w:val="24"/>
                <w:szCs w:val="24"/>
              </w:rPr>
            </w:pPr>
            <w:r w:rsidRPr="004B151B">
              <w:rPr>
                <w:rFonts w:ascii="Times New Roman" w:hAnsi="Times New Roman" w:cs="Times New Roman"/>
                <w:sz w:val="24"/>
                <w:szCs w:val="24"/>
              </w:rPr>
              <w:t>432,94</w:t>
            </w:r>
          </w:p>
        </w:tc>
        <w:tc>
          <w:tcPr>
            <w:tcW w:w="999" w:type="dxa"/>
            <w:tcBorders>
              <w:top w:val="single" w:sz="4" w:space="0" w:color="000000"/>
              <w:left w:val="single" w:sz="4" w:space="0" w:color="000000"/>
              <w:bottom w:val="single" w:sz="4" w:space="0" w:color="000000"/>
              <w:right w:val="single" w:sz="4" w:space="0" w:color="000000"/>
            </w:tcBorders>
            <w:shd w:val="clear" w:color="auto" w:fill="auto"/>
          </w:tcPr>
          <w:p w14:paraId="5EA2B217" w14:textId="59616540" w:rsidR="00255C9D" w:rsidRPr="004B151B" w:rsidRDefault="00255C9D" w:rsidP="00255C9D">
            <w:pPr>
              <w:spacing w:before="40" w:after="40"/>
              <w:jc w:val="center"/>
              <w:rPr>
                <w:rFonts w:ascii="Times New Roman" w:hAnsi="Times New Roman" w:cs="Times New Roman"/>
                <w:b/>
                <w:bCs/>
                <w:color w:val="000000"/>
                <w:sz w:val="24"/>
                <w:szCs w:val="24"/>
              </w:rPr>
            </w:pPr>
            <w:r w:rsidRPr="004B151B">
              <w:rPr>
                <w:rFonts w:ascii="Times New Roman" w:hAnsi="Times New Roman" w:cs="Times New Roman"/>
                <w:sz w:val="24"/>
                <w:szCs w:val="24"/>
              </w:rPr>
              <w:t>454,72</w:t>
            </w:r>
          </w:p>
        </w:tc>
      </w:tr>
      <w:tr w:rsidR="00255C9D" w:rsidRPr="004B151B" w14:paraId="1D48DA03" w14:textId="77777777" w:rsidTr="00352A63">
        <w:trPr>
          <w:trHeight w:val="300"/>
        </w:trPr>
        <w:tc>
          <w:tcPr>
            <w:tcW w:w="958" w:type="dxa"/>
            <w:tcBorders>
              <w:top w:val="single" w:sz="4" w:space="0" w:color="000000"/>
              <w:left w:val="single" w:sz="4" w:space="0" w:color="000000"/>
              <w:bottom w:val="single" w:sz="4" w:space="0" w:color="000000"/>
              <w:right w:val="single" w:sz="4" w:space="0" w:color="000000"/>
            </w:tcBorders>
            <w:shd w:val="clear" w:color="auto" w:fill="auto"/>
          </w:tcPr>
          <w:p w14:paraId="152A856F" w14:textId="2ABBB1E8"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2034</w:t>
            </w:r>
          </w:p>
        </w:tc>
        <w:tc>
          <w:tcPr>
            <w:tcW w:w="1000" w:type="dxa"/>
            <w:tcBorders>
              <w:top w:val="single" w:sz="4" w:space="0" w:color="000000"/>
              <w:left w:val="single" w:sz="4" w:space="0" w:color="000000"/>
              <w:bottom w:val="single" w:sz="4" w:space="0" w:color="000000"/>
              <w:right w:val="single" w:sz="4" w:space="0" w:color="000000"/>
            </w:tcBorders>
            <w:shd w:val="clear" w:color="auto" w:fill="auto"/>
          </w:tcPr>
          <w:p w14:paraId="1B4DA707" w14:textId="3A31398F"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400,21</w:t>
            </w:r>
          </w:p>
        </w:tc>
        <w:tc>
          <w:tcPr>
            <w:tcW w:w="1201" w:type="dxa"/>
            <w:tcBorders>
              <w:top w:val="single" w:sz="4" w:space="0" w:color="000000"/>
              <w:left w:val="single" w:sz="4" w:space="0" w:color="000000"/>
              <w:bottom w:val="single" w:sz="4" w:space="0" w:color="000000"/>
              <w:right w:val="single" w:sz="4" w:space="0" w:color="000000"/>
            </w:tcBorders>
            <w:shd w:val="clear" w:color="auto" w:fill="auto"/>
          </w:tcPr>
          <w:p w14:paraId="0D0D77C3" w14:textId="1A23373B"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401,85</w:t>
            </w:r>
          </w:p>
        </w:tc>
        <w:tc>
          <w:tcPr>
            <w:tcW w:w="1202" w:type="dxa"/>
            <w:tcBorders>
              <w:top w:val="single" w:sz="4" w:space="0" w:color="000000"/>
              <w:left w:val="single" w:sz="4" w:space="0" w:color="000000"/>
              <w:bottom w:val="single" w:sz="4" w:space="0" w:color="000000"/>
              <w:right w:val="single" w:sz="4" w:space="0" w:color="000000"/>
            </w:tcBorders>
            <w:shd w:val="clear" w:color="auto" w:fill="auto"/>
          </w:tcPr>
          <w:p w14:paraId="58B81A80" w14:textId="370A1BEA"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425,85</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29DD9637" w14:textId="69EA8E9B"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6,86</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34D87D2B" w14:textId="1B66DFF9"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6,89</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7046B582" w14:textId="45041925"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7,04</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63AE22BA" w14:textId="09822D0E"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26,48</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2A7725FE" w14:textId="4932C039"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26,54</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37F954BF" w14:textId="4FD09B19"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26,63</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7334E432" w14:textId="3BBD7ADA"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433,55</w:t>
            </w:r>
          </w:p>
        </w:tc>
        <w:tc>
          <w:tcPr>
            <w:tcW w:w="1160" w:type="dxa"/>
            <w:tcBorders>
              <w:top w:val="single" w:sz="4" w:space="0" w:color="000000"/>
              <w:left w:val="single" w:sz="4" w:space="0" w:color="000000"/>
              <w:bottom w:val="single" w:sz="4" w:space="0" w:color="000000"/>
              <w:right w:val="single" w:sz="4" w:space="0" w:color="000000"/>
            </w:tcBorders>
            <w:shd w:val="clear" w:color="auto" w:fill="auto"/>
          </w:tcPr>
          <w:p w14:paraId="4F2356F0" w14:textId="0BE494B0"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435,28</w:t>
            </w:r>
          </w:p>
        </w:tc>
        <w:tc>
          <w:tcPr>
            <w:tcW w:w="999" w:type="dxa"/>
            <w:tcBorders>
              <w:top w:val="single" w:sz="4" w:space="0" w:color="000000"/>
              <w:left w:val="single" w:sz="4" w:space="0" w:color="000000"/>
              <w:bottom w:val="single" w:sz="4" w:space="0" w:color="000000"/>
              <w:right w:val="single" w:sz="4" w:space="0" w:color="000000"/>
            </w:tcBorders>
            <w:shd w:val="clear" w:color="auto" w:fill="auto"/>
          </w:tcPr>
          <w:p w14:paraId="19CB09EF" w14:textId="4A35BFA9"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459,52</w:t>
            </w:r>
          </w:p>
        </w:tc>
      </w:tr>
      <w:tr w:rsidR="00255C9D" w:rsidRPr="004B151B" w14:paraId="385C6162" w14:textId="77777777" w:rsidTr="00352A63">
        <w:trPr>
          <w:trHeight w:val="300"/>
        </w:trPr>
        <w:tc>
          <w:tcPr>
            <w:tcW w:w="958" w:type="dxa"/>
            <w:tcBorders>
              <w:top w:val="single" w:sz="4" w:space="0" w:color="000000"/>
              <w:left w:val="single" w:sz="4" w:space="0" w:color="000000"/>
              <w:bottom w:val="single" w:sz="4" w:space="0" w:color="000000"/>
              <w:right w:val="single" w:sz="4" w:space="0" w:color="000000"/>
            </w:tcBorders>
            <w:shd w:val="clear" w:color="auto" w:fill="auto"/>
          </w:tcPr>
          <w:p w14:paraId="0EE063CF" w14:textId="3622C362"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2035</w:t>
            </w:r>
          </w:p>
        </w:tc>
        <w:tc>
          <w:tcPr>
            <w:tcW w:w="1000" w:type="dxa"/>
            <w:tcBorders>
              <w:top w:val="single" w:sz="4" w:space="0" w:color="000000"/>
              <w:left w:val="single" w:sz="4" w:space="0" w:color="000000"/>
              <w:bottom w:val="single" w:sz="4" w:space="0" w:color="000000"/>
              <w:right w:val="single" w:sz="4" w:space="0" w:color="000000"/>
            </w:tcBorders>
            <w:shd w:val="clear" w:color="auto" w:fill="auto"/>
          </w:tcPr>
          <w:p w14:paraId="5161B0F3" w14:textId="1667D901"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402,20</w:t>
            </w:r>
          </w:p>
        </w:tc>
        <w:tc>
          <w:tcPr>
            <w:tcW w:w="1201" w:type="dxa"/>
            <w:tcBorders>
              <w:top w:val="single" w:sz="4" w:space="0" w:color="000000"/>
              <w:left w:val="single" w:sz="4" w:space="0" w:color="000000"/>
              <w:bottom w:val="single" w:sz="4" w:space="0" w:color="000000"/>
              <w:right w:val="single" w:sz="4" w:space="0" w:color="000000"/>
            </w:tcBorders>
            <w:shd w:val="clear" w:color="auto" w:fill="auto"/>
          </w:tcPr>
          <w:p w14:paraId="2BCE2F53" w14:textId="045896EA"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403,85</w:t>
            </w:r>
          </w:p>
        </w:tc>
        <w:tc>
          <w:tcPr>
            <w:tcW w:w="1202" w:type="dxa"/>
            <w:tcBorders>
              <w:top w:val="single" w:sz="4" w:space="0" w:color="000000"/>
              <w:left w:val="single" w:sz="4" w:space="0" w:color="000000"/>
              <w:bottom w:val="single" w:sz="4" w:space="0" w:color="000000"/>
              <w:right w:val="single" w:sz="4" w:space="0" w:color="000000"/>
            </w:tcBorders>
            <w:shd w:val="clear" w:color="auto" w:fill="auto"/>
          </w:tcPr>
          <w:p w14:paraId="1FFA3CD9" w14:textId="4D1C9DE0"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429,78</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5DFD256D" w14:textId="2B0C4C7C"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6,83</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5391A335" w14:textId="327851BF"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6,87</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152F1594" w14:textId="001CC1E4"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7,02</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4A5B82C4" w14:textId="3F09FDAF"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26,51</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33B4754B" w14:textId="6620476B"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26,57</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2D047ACA" w14:textId="40C02E0F"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26,67</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1FE7683C" w14:textId="35A03886"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435,55</w:t>
            </w:r>
          </w:p>
        </w:tc>
        <w:tc>
          <w:tcPr>
            <w:tcW w:w="1160" w:type="dxa"/>
            <w:tcBorders>
              <w:top w:val="single" w:sz="4" w:space="0" w:color="000000"/>
              <w:left w:val="single" w:sz="4" w:space="0" w:color="000000"/>
              <w:bottom w:val="single" w:sz="4" w:space="0" w:color="000000"/>
              <w:right w:val="single" w:sz="4" w:space="0" w:color="000000"/>
            </w:tcBorders>
            <w:shd w:val="clear" w:color="auto" w:fill="auto"/>
          </w:tcPr>
          <w:p w14:paraId="0B9678E7" w14:textId="05D9EAA1"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437,29</w:t>
            </w:r>
          </w:p>
        </w:tc>
        <w:tc>
          <w:tcPr>
            <w:tcW w:w="999" w:type="dxa"/>
            <w:tcBorders>
              <w:top w:val="single" w:sz="4" w:space="0" w:color="000000"/>
              <w:left w:val="single" w:sz="4" w:space="0" w:color="000000"/>
              <w:bottom w:val="single" w:sz="4" w:space="0" w:color="000000"/>
              <w:right w:val="single" w:sz="4" w:space="0" w:color="000000"/>
            </w:tcBorders>
            <w:shd w:val="clear" w:color="auto" w:fill="auto"/>
          </w:tcPr>
          <w:p w14:paraId="26A8E4C0" w14:textId="7FDEA977"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463,47</w:t>
            </w:r>
          </w:p>
        </w:tc>
      </w:tr>
      <w:tr w:rsidR="00255C9D" w:rsidRPr="004B151B" w14:paraId="0D29DAE5" w14:textId="77777777" w:rsidTr="00352A63">
        <w:trPr>
          <w:trHeight w:val="300"/>
        </w:trPr>
        <w:tc>
          <w:tcPr>
            <w:tcW w:w="958" w:type="dxa"/>
            <w:tcBorders>
              <w:top w:val="single" w:sz="4" w:space="0" w:color="000000"/>
              <w:left w:val="single" w:sz="4" w:space="0" w:color="000000"/>
              <w:bottom w:val="single" w:sz="4" w:space="0" w:color="000000"/>
              <w:right w:val="single" w:sz="4" w:space="0" w:color="000000"/>
            </w:tcBorders>
            <w:shd w:val="clear" w:color="auto" w:fill="auto"/>
          </w:tcPr>
          <w:p w14:paraId="4B10B8F4" w14:textId="32942247"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2036</w:t>
            </w:r>
          </w:p>
        </w:tc>
        <w:tc>
          <w:tcPr>
            <w:tcW w:w="1000" w:type="dxa"/>
            <w:tcBorders>
              <w:top w:val="single" w:sz="4" w:space="0" w:color="000000"/>
              <w:left w:val="single" w:sz="4" w:space="0" w:color="000000"/>
              <w:bottom w:val="single" w:sz="4" w:space="0" w:color="000000"/>
              <w:right w:val="single" w:sz="4" w:space="0" w:color="000000"/>
            </w:tcBorders>
            <w:shd w:val="clear" w:color="auto" w:fill="auto"/>
          </w:tcPr>
          <w:p w14:paraId="5B944600" w14:textId="69F0B5C6"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404,20</w:t>
            </w:r>
          </w:p>
        </w:tc>
        <w:tc>
          <w:tcPr>
            <w:tcW w:w="1201" w:type="dxa"/>
            <w:tcBorders>
              <w:top w:val="single" w:sz="4" w:space="0" w:color="000000"/>
              <w:left w:val="single" w:sz="4" w:space="0" w:color="000000"/>
              <w:bottom w:val="single" w:sz="4" w:space="0" w:color="000000"/>
              <w:right w:val="single" w:sz="4" w:space="0" w:color="000000"/>
            </w:tcBorders>
            <w:shd w:val="clear" w:color="auto" w:fill="auto"/>
          </w:tcPr>
          <w:p w14:paraId="624E5446" w14:textId="3B9FFB35"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405,86</w:t>
            </w:r>
          </w:p>
        </w:tc>
        <w:tc>
          <w:tcPr>
            <w:tcW w:w="1202" w:type="dxa"/>
            <w:tcBorders>
              <w:top w:val="single" w:sz="4" w:space="0" w:color="000000"/>
              <w:left w:val="single" w:sz="4" w:space="0" w:color="000000"/>
              <w:bottom w:val="single" w:sz="4" w:space="0" w:color="000000"/>
              <w:right w:val="single" w:sz="4" w:space="0" w:color="000000"/>
            </w:tcBorders>
            <w:shd w:val="clear" w:color="auto" w:fill="auto"/>
          </w:tcPr>
          <w:p w14:paraId="7203FF4E" w14:textId="3A1B5759"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433,72</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1E665989" w14:textId="0D4115FB"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6,81</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57859C88" w14:textId="14354E94"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6,84</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3BD2FD5A" w14:textId="0F197161"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7,00</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284E2769" w14:textId="723ED8EF"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26,54</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594AA615" w14:textId="78C26431"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26,61</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1FD263A6" w14:textId="63691CFA"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26,71</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65459FFC" w14:textId="0029C971"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437,54</w:t>
            </w:r>
          </w:p>
        </w:tc>
        <w:tc>
          <w:tcPr>
            <w:tcW w:w="1160" w:type="dxa"/>
            <w:tcBorders>
              <w:top w:val="single" w:sz="4" w:space="0" w:color="000000"/>
              <w:left w:val="single" w:sz="4" w:space="0" w:color="000000"/>
              <w:bottom w:val="single" w:sz="4" w:space="0" w:color="000000"/>
              <w:right w:val="single" w:sz="4" w:space="0" w:color="000000"/>
            </w:tcBorders>
            <w:shd w:val="clear" w:color="auto" w:fill="auto"/>
          </w:tcPr>
          <w:p w14:paraId="3B1767BB" w14:textId="4A222EDE"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439,30</w:t>
            </w:r>
          </w:p>
        </w:tc>
        <w:tc>
          <w:tcPr>
            <w:tcW w:w="999" w:type="dxa"/>
            <w:tcBorders>
              <w:top w:val="single" w:sz="4" w:space="0" w:color="000000"/>
              <w:left w:val="single" w:sz="4" w:space="0" w:color="000000"/>
              <w:bottom w:val="single" w:sz="4" w:space="0" w:color="000000"/>
              <w:right w:val="single" w:sz="4" w:space="0" w:color="000000"/>
            </w:tcBorders>
            <w:shd w:val="clear" w:color="auto" w:fill="auto"/>
          </w:tcPr>
          <w:p w14:paraId="0BF33AF7" w14:textId="13C7CC1D"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467,43</w:t>
            </w:r>
          </w:p>
        </w:tc>
      </w:tr>
      <w:tr w:rsidR="00255C9D" w:rsidRPr="004B151B" w14:paraId="07BB56FE" w14:textId="77777777" w:rsidTr="00352A63">
        <w:trPr>
          <w:trHeight w:val="300"/>
        </w:trPr>
        <w:tc>
          <w:tcPr>
            <w:tcW w:w="958" w:type="dxa"/>
            <w:tcBorders>
              <w:top w:val="single" w:sz="4" w:space="0" w:color="000000"/>
              <w:left w:val="single" w:sz="4" w:space="0" w:color="000000"/>
              <w:bottom w:val="single" w:sz="4" w:space="0" w:color="000000"/>
              <w:right w:val="single" w:sz="4" w:space="0" w:color="000000"/>
            </w:tcBorders>
            <w:shd w:val="clear" w:color="auto" w:fill="auto"/>
          </w:tcPr>
          <w:p w14:paraId="19BF2968" w14:textId="5C82631D"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2037</w:t>
            </w:r>
          </w:p>
        </w:tc>
        <w:tc>
          <w:tcPr>
            <w:tcW w:w="1000" w:type="dxa"/>
            <w:tcBorders>
              <w:top w:val="single" w:sz="4" w:space="0" w:color="000000"/>
              <w:left w:val="single" w:sz="4" w:space="0" w:color="000000"/>
              <w:bottom w:val="single" w:sz="4" w:space="0" w:color="000000"/>
              <w:right w:val="single" w:sz="4" w:space="0" w:color="000000"/>
            </w:tcBorders>
            <w:shd w:val="clear" w:color="auto" w:fill="auto"/>
          </w:tcPr>
          <w:p w14:paraId="55A446AF" w14:textId="38088FAA"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406,20</w:t>
            </w:r>
          </w:p>
        </w:tc>
        <w:tc>
          <w:tcPr>
            <w:tcW w:w="1201" w:type="dxa"/>
            <w:tcBorders>
              <w:top w:val="single" w:sz="4" w:space="0" w:color="000000"/>
              <w:left w:val="single" w:sz="4" w:space="0" w:color="000000"/>
              <w:bottom w:val="single" w:sz="4" w:space="0" w:color="000000"/>
              <w:right w:val="single" w:sz="4" w:space="0" w:color="000000"/>
            </w:tcBorders>
            <w:shd w:val="clear" w:color="auto" w:fill="auto"/>
          </w:tcPr>
          <w:p w14:paraId="1A38817E" w14:textId="28A4B927"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407,87</w:t>
            </w:r>
          </w:p>
        </w:tc>
        <w:tc>
          <w:tcPr>
            <w:tcW w:w="1202" w:type="dxa"/>
            <w:tcBorders>
              <w:top w:val="single" w:sz="4" w:space="0" w:color="000000"/>
              <w:left w:val="single" w:sz="4" w:space="0" w:color="000000"/>
              <w:bottom w:val="single" w:sz="4" w:space="0" w:color="000000"/>
              <w:right w:val="single" w:sz="4" w:space="0" w:color="000000"/>
            </w:tcBorders>
            <w:shd w:val="clear" w:color="auto" w:fill="auto"/>
          </w:tcPr>
          <w:p w14:paraId="04CC710E" w14:textId="437051EF"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437,67</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3219D4FE" w14:textId="037FA143"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6,78</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240CE2E0" w14:textId="68C90A07"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6,81</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1D68739C" w14:textId="2D0D29A6"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6,98</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4B27DF0B" w14:textId="3A069947"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26,56</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53A48BC0" w14:textId="0150C5B4"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26,64</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6A922E06" w14:textId="022BF19E"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26,75</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04FC7DE4" w14:textId="51815294"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439,55</w:t>
            </w:r>
          </w:p>
        </w:tc>
        <w:tc>
          <w:tcPr>
            <w:tcW w:w="1160" w:type="dxa"/>
            <w:tcBorders>
              <w:top w:val="single" w:sz="4" w:space="0" w:color="000000"/>
              <w:left w:val="single" w:sz="4" w:space="0" w:color="000000"/>
              <w:bottom w:val="single" w:sz="4" w:space="0" w:color="000000"/>
              <w:right w:val="single" w:sz="4" w:space="0" w:color="000000"/>
            </w:tcBorders>
            <w:shd w:val="clear" w:color="auto" w:fill="auto"/>
          </w:tcPr>
          <w:p w14:paraId="657641E8" w14:textId="52F1D6D6"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441,32</w:t>
            </w:r>
          </w:p>
        </w:tc>
        <w:tc>
          <w:tcPr>
            <w:tcW w:w="999" w:type="dxa"/>
            <w:tcBorders>
              <w:top w:val="single" w:sz="4" w:space="0" w:color="000000"/>
              <w:left w:val="single" w:sz="4" w:space="0" w:color="000000"/>
              <w:bottom w:val="single" w:sz="4" w:space="0" w:color="000000"/>
              <w:right w:val="single" w:sz="4" w:space="0" w:color="000000"/>
            </w:tcBorders>
            <w:shd w:val="clear" w:color="auto" w:fill="auto"/>
          </w:tcPr>
          <w:p w14:paraId="04CB5653" w14:textId="7DD32128" w:rsidR="00255C9D" w:rsidRPr="004B151B" w:rsidRDefault="00255C9D" w:rsidP="00255C9D">
            <w:pPr>
              <w:spacing w:before="40" w:after="40"/>
              <w:jc w:val="center"/>
              <w:rPr>
                <w:rFonts w:ascii="Times New Roman" w:hAnsi="Times New Roman" w:cs="Times New Roman"/>
                <w:color w:val="000000"/>
                <w:sz w:val="24"/>
                <w:szCs w:val="24"/>
              </w:rPr>
            </w:pPr>
            <w:r w:rsidRPr="004B151B">
              <w:rPr>
                <w:rFonts w:ascii="Times New Roman" w:hAnsi="Times New Roman" w:cs="Times New Roman"/>
                <w:sz w:val="24"/>
                <w:szCs w:val="24"/>
              </w:rPr>
              <w:t>471,40</w:t>
            </w:r>
          </w:p>
        </w:tc>
      </w:tr>
      <w:tr w:rsidR="00255C9D" w:rsidRPr="004B151B" w14:paraId="4D0F03B3" w14:textId="77777777" w:rsidTr="00352A63">
        <w:trPr>
          <w:trHeight w:val="300"/>
        </w:trPr>
        <w:tc>
          <w:tcPr>
            <w:tcW w:w="958" w:type="dxa"/>
            <w:tcBorders>
              <w:top w:val="single" w:sz="4" w:space="0" w:color="000000"/>
              <w:left w:val="single" w:sz="4" w:space="0" w:color="000000"/>
              <w:bottom w:val="single" w:sz="4" w:space="0" w:color="000000"/>
              <w:right w:val="single" w:sz="4" w:space="0" w:color="000000"/>
            </w:tcBorders>
            <w:shd w:val="clear" w:color="auto" w:fill="auto"/>
          </w:tcPr>
          <w:p w14:paraId="39050186" w14:textId="433F76E3" w:rsidR="00255C9D" w:rsidRPr="004B151B" w:rsidRDefault="00255C9D" w:rsidP="00255C9D">
            <w:pPr>
              <w:spacing w:before="40" w:after="40"/>
              <w:jc w:val="center"/>
              <w:rPr>
                <w:rFonts w:ascii="Times New Roman" w:hAnsi="Times New Roman" w:cs="Times New Roman"/>
                <w:b/>
                <w:bCs/>
                <w:color w:val="000000"/>
                <w:sz w:val="24"/>
                <w:szCs w:val="24"/>
              </w:rPr>
            </w:pPr>
            <w:r w:rsidRPr="004B151B">
              <w:rPr>
                <w:rFonts w:ascii="Times New Roman" w:hAnsi="Times New Roman" w:cs="Times New Roman"/>
                <w:b/>
                <w:bCs/>
                <w:sz w:val="24"/>
                <w:szCs w:val="24"/>
              </w:rPr>
              <w:t>2038</w:t>
            </w:r>
          </w:p>
        </w:tc>
        <w:tc>
          <w:tcPr>
            <w:tcW w:w="1000" w:type="dxa"/>
            <w:tcBorders>
              <w:top w:val="single" w:sz="4" w:space="0" w:color="000000"/>
              <w:left w:val="single" w:sz="4" w:space="0" w:color="000000"/>
              <w:bottom w:val="single" w:sz="4" w:space="0" w:color="000000"/>
              <w:right w:val="single" w:sz="4" w:space="0" w:color="000000"/>
            </w:tcBorders>
            <w:shd w:val="clear" w:color="auto" w:fill="auto"/>
          </w:tcPr>
          <w:p w14:paraId="101854D0" w14:textId="086FD4E1" w:rsidR="00255C9D" w:rsidRPr="004B151B" w:rsidRDefault="00255C9D" w:rsidP="00255C9D">
            <w:pPr>
              <w:spacing w:before="40" w:after="40"/>
              <w:jc w:val="center"/>
              <w:rPr>
                <w:rFonts w:ascii="Times New Roman" w:hAnsi="Times New Roman" w:cs="Times New Roman"/>
                <w:b/>
                <w:bCs/>
                <w:color w:val="000000"/>
                <w:sz w:val="24"/>
                <w:szCs w:val="24"/>
              </w:rPr>
            </w:pPr>
            <w:r w:rsidRPr="004B151B">
              <w:rPr>
                <w:rFonts w:ascii="Times New Roman" w:hAnsi="Times New Roman" w:cs="Times New Roman"/>
                <w:b/>
                <w:bCs/>
                <w:sz w:val="24"/>
                <w:szCs w:val="24"/>
              </w:rPr>
              <w:t>408,21</w:t>
            </w:r>
          </w:p>
        </w:tc>
        <w:tc>
          <w:tcPr>
            <w:tcW w:w="1201" w:type="dxa"/>
            <w:tcBorders>
              <w:top w:val="single" w:sz="4" w:space="0" w:color="000000"/>
              <w:left w:val="single" w:sz="4" w:space="0" w:color="000000"/>
              <w:bottom w:val="single" w:sz="4" w:space="0" w:color="000000"/>
              <w:right w:val="single" w:sz="4" w:space="0" w:color="000000"/>
            </w:tcBorders>
            <w:shd w:val="clear" w:color="auto" w:fill="auto"/>
          </w:tcPr>
          <w:p w14:paraId="107A6EF4" w14:textId="3B9DF1B6" w:rsidR="00255C9D" w:rsidRPr="004B151B" w:rsidRDefault="00255C9D" w:rsidP="00255C9D">
            <w:pPr>
              <w:spacing w:before="40" w:after="40"/>
              <w:jc w:val="center"/>
              <w:rPr>
                <w:rFonts w:ascii="Times New Roman" w:hAnsi="Times New Roman" w:cs="Times New Roman"/>
                <w:b/>
                <w:bCs/>
                <w:color w:val="000000"/>
                <w:sz w:val="24"/>
                <w:szCs w:val="24"/>
              </w:rPr>
            </w:pPr>
            <w:r w:rsidRPr="004B151B">
              <w:rPr>
                <w:rFonts w:ascii="Times New Roman" w:hAnsi="Times New Roman" w:cs="Times New Roman"/>
                <w:b/>
                <w:bCs/>
                <w:sz w:val="24"/>
                <w:szCs w:val="24"/>
              </w:rPr>
              <w:t>409,88</w:t>
            </w:r>
          </w:p>
        </w:tc>
        <w:tc>
          <w:tcPr>
            <w:tcW w:w="1202" w:type="dxa"/>
            <w:tcBorders>
              <w:top w:val="single" w:sz="4" w:space="0" w:color="000000"/>
              <w:left w:val="single" w:sz="4" w:space="0" w:color="000000"/>
              <w:bottom w:val="single" w:sz="4" w:space="0" w:color="000000"/>
              <w:right w:val="single" w:sz="4" w:space="0" w:color="000000"/>
            </w:tcBorders>
            <w:shd w:val="clear" w:color="auto" w:fill="auto"/>
          </w:tcPr>
          <w:p w14:paraId="43FF53BE" w14:textId="25D26A3D" w:rsidR="00255C9D" w:rsidRPr="004B151B" w:rsidRDefault="00255C9D" w:rsidP="00255C9D">
            <w:pPr>
              <w:spacing w:before="40" w:after="40"/>
              <w:jc w:val="center"/>
              <w:rPr>
                <w:rFonts w:ascii="Times New Roman" w:hAnsi="Times New Roman" w:cs="Times New Roman"/>
                <w:b/>
                <w:bCs/>
                <w:color w:val="000000"/>
                <w:sz w:val="24"/>
                <w:szCs w:val="24"/>
              </w:rPr>
            </w:pPr>
            <w:r w:rsidRPr="004B151B">
              <w:rPr>
                <w:rFonts w:ascii="Times New Roman" w:hAnsi="Times New Roman" w:cs="Times New Roman"/>
                <w:b/>
                <w:bCs/>
                <w:sz w:val="24"/>
                <w:szCs w:val="24"/>
              </w:rPr>
              <w:t>441,64</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353C7658" w14:textId="53F38BAA" w:rsidR="00255C9D" w:rsidRPr="004B151B" w:rsidRDefault="00255C9D" w:rsidP="00255C9D">
            <w:pPr>
              <w:spacing w:before="40" w:after="40"/>
              <w:jc w:val="center"/>
              <w:rPr>
                <w:rFonts w:ascii="Times New Roman" w:hAnsi="Times New Roman" w:cs="Times New Roman"/>
                <w:b/>
                <w:bCs/>
                <w:color w:val="000000"/>
                <w:sz w:val="24"/>
                <w:szCs w:val="24"/>
              </w:rPr>
            </w:pPr>
            <w:r w:rsidRPr="004B151B">
              <w:rPr>
                <w:rFonts w:ascii="Times New Roman" w:hAnsi="Times New Roman" w:cs="Times New Roman"/>
                <w:b/>
                <w:bCs/>
                <w:sz w:val="24"/>
                <w:szCs w:val="24"/>
              </w:rPr>
              <w:t>6,75</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6B94CB08" w14:textId="188EC2D9" w:rsidR="00255C9D" w:rsidRPr="004B151B" w:rsidRDefault="00255C9D" w:rsidP="00255C9D">
            <w:pPr>
              <w:spacing w:before="40" w:after="40"/>
              <w:jc w:val="center"/>
              <w:rPr>
                <w:rFonts w:ascii="Times New Roman" w:hAnsi="Times New Roman" w:cs="Times New Roman"/>
                <w:b/>
                <w:bCs/>
                <w:color w:val="000000"/>
                <w:sz w:val="24"/>
                <w:szCs w:val="24"/>
              </w:rPr>
            </w:pPr>
            <w:r w:rsidRPr="004B151B">
              <w:rPr>
                <w:rFonts w:ascii="Times New Roman" w:hAnsi="Times New Roman" w:cs="Times New Roman"/>
                <w:b/>
                <w:bCs/>
                <w:sz w:val="24"/>
                <w:szCs w:val="24"/>
              </w:rPr>
              <w:t>6,78</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463DF388" w14:textId="1CA1ECD0" w:rsidR="00255C9D" w:rsidRPr="004B151B" w:rsidRDefault="00255C9D" w:rsidP="00255C9D">
            <w:pPr>
              <w:spacing w:before="40" w:after="40"/>
              <w:jc w:val="center"/>
              <w:rPr>
                <w:rFonts w:ascii="Times New Roman" w:hAnsi="Times New Roman" w:cs="Times New Roman"/>
                <w:b/>
                <w:bCs/>
                <w:color w:val="000000"/>
                <w:sz w:val="24"/>
                <w:szCs w:val="24"/>
              </w:rPr>
            </w:pPr>
            <w:r w:rsidRPr="004B151B">
              <w:rPr>
                <w:rFonts w:ascii="Times New Roman" w:hAnsi="Times New Roman" w:cs="Times New Roman"/>
                <w:b/>
                <w:bCs/>
                <w:sz w:val="24"/>
                <w:szCs w:val="24"/>
              </w:rPr>
              <w:t>6,96</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51B48B89" w14:textId="1995E7DD" w:rsidR="00255C9D" w:rsidRPr="004B151B" w:rsidRDefault="00255C9D" w:rsidP="00255C9D">
            <w:pPr>
              <w:spacing w:before="40" w:after="40"/>
              <w:jc w:val="center"/>
              <w:rPr>
                <w:rFonts w:ascii="Times New Roman" w:hAnsi="Times New Roman" w:cs="Times New Roman"/>
                <w:b/>
                <w:bCs/>
                <w:color w:val="000000"/>
                <w:sz w:val="24"/>
                <w:szCs w:val="24"/>
              </w:rPr>
            </w:pPr>
            <w:r w:rsidRPr="004B151B">
              <w:rPr>
                <w:rFonts w:ascii="Times New Roman" w:hAnsi="Times New Roman" w:cs="Times New Roman"/>
                <w:b/>
                <w:bCs/>
                <w:sz w:val="24"/>
                <w:szCs w:val="24"/>
              </w:rPr>
              <w:t>26,59</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1659EC86" w14:textId="6703491E" w:rsidR="00255C9D" w:rsidRPr="004B151B" w:rsidRDefault="00255C9D" w:rsidP="00255C9D">
            <w:pPr>
              <w:spacing w:before="40" w:after="40"/>
              <w:jc w:val="center"/>
              <w:rPr>
                <w:rFonts w:ascii="Times New Roman" w:hAnsi="Times New Roman" w:cs="Times New Roman"/>
                <w:b/>
                <w:bCs/>
                <w:color w:val="000000"/>
                <w:sz w:val="24"/>
                <w:szCs w:val="24"/>
              </w:rPr>
            </w:pPr>
            <w:r w:rsidRPr="004B151B">
              <w:rPr>
                <w:rFonts w:ascii="Times New Roman" w:hAnsi="Times New Roman" w:cs="Times New Roman"/>
                <w:b/>
                <w:bCs/>
                <w:sz w:val="24"/>
                <w:szCs w:val="24"/>
              </w:rPr>
              <w:t>26,67</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12D39DC9" w14:textId="4AA03A94" w:rsidR="00255C9D" w:rsidRPr="004B151B" w:rsidRDefault="00255C9D" w:rsidP="00255C9D">
            <w:pPr>
              <w:spacing w:before="40" w:after="40"/>
              <w:jc w:val="center"/>
              <w:rPr>
                <w:rFonts w:ascii="Times New Roman" w:hAnsi="Times New Roman" w:cs="Times New Roman"/>
                <w:b/>
                <w:bCs/>
                <w:color w:val="000000"/>
                <w:sz w:val="24"/>
                <w:szCs w:val="24"/>
              </w:rPr>
            </w:pPr>
            <w:r w:rsidRPr="004B151B">
              <w:rPr>
                <w:rFonts w:ascii="Times New Roman" w:hAnsi="Times New Roman" w:cs="Times New Roman"/>
                <w:b/>
                <w:bCs/>
                <w:sz w:val="24"/>
                <w:szCs w:val="24"/>
              </w:rPr>
              <w:t>26,79</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14:paraId="5B58D7F9" w14:textId="54E5A5B1" w:rsidR="00255C9D" w:rsidRPr="004B151B" w:rsidRDefault="00255C9D" w:rsidP="00255C9D">
            <w:pPr>
              <w:spacing w:before="40" w:after="40"/>
              <w:jc w:val="center"/>
              <w:rPr>
                <w:rFonts w:ascii="Times New Roman" w:hAnsi="Times New Roman" w:cs="Times New Roman"/>
                <w:b/>
                <w:bCs/>
                <w:color w:val="000000"/>
                <w:sz w:val="24"/>
                <w:szCs w:val="24"/>
              </w:rPr>
            </w:pPr>
            <w:r w:rsidRPr="004B151B">
              <w:rPr>
                <w:rFonts w:ascii="Times New Roman" w:hAnsi="Times New Roman" w:cs="Times New Roman"/>
                <w:b/>
                <w:bCs/>
                <w:sz w:val="24"/>
                <w:szCs w:val="24"/>
              </w:rPr>
              <w:t>441,55</w:t>
            </w:r>
          </w:p>
        </w:tc>
        <w:tc>
          <w:tcPr>
            <w:tcW w:w="1160" w:type="dxa"/>
            <w:tcBorders>
              <w:top w:val="single" w:sz="4" w:space="0" w:color="000000"/>
              <w:left w:val="single" w:sz="4" w:space="0" w:color="000000"/>
              <w:bottom w:val="single" w:sz="4" w:space="0" w:color="000000"/>
              <w:right w:val="single" w:sz="4" w:space="0" w:color="000000"/>
            </w:tcBorders>
            <w:shd w:val="clear" w:color="auto" w:fill="auto"/>
          </w:tcPr>
          <w:p w14:paraId="7A624EE2" w14:textId="209CCE49" w:rsidR="00255C9D" w:rsidRPr="004B151B" w:rsidRDefault="00255C9D" w:rsidP="00255C9D">
            <w:pPr>
              <w:spacing w:before="40" w:after="40"/>
              <w:jc w:val="center"/>
              <w:rPr>
                <w:rFonts w:ascii="Times New Roman" w:hAnsi="Times New Roman" w:cs="Times New Roman"/>
                <w:b/>
                <w:bCs/>
                <w:color w:val="000000"/>
                <w:sz w:val="24"/>
                <w:szCs w:val="24"/>
              </w:rPr>
            </w:pPr>
            <w:r w:rsidRPr="004B151B">
              <w:rPr>
                <w:rFonts w:ascii="Times New Roman" w:hAnsi="Times New Roman" w:cs="Times New Roman"/>
                <w:b/>
                <w:bCs/>
                <w:sz w:val="24"/>
                <w:szCs w:val="24"/>
              </w:rPr>
              <w:t>443,33</w:t>
            </w:r>
          </w:p>
        </w:tc>
        <w:tc>
          <w:tcPr>
            <w:tcW w:w="999" w:type="dxa"/>
            <w:tcBorders>
              <w:top w:val="single" w:sz="4" w:space="0" w:color="000000"/>
              <w:left w:val="single" w:sz="4" w:space="0" w:color="000000"/>
              <w:bottom w:val="single" w:sz="4" w:space="0" w:color="000000"/>
              <w:right w:val="single" w:sz="4" w:space="0" w:color="000000"/>
            </w:tcBorders>
            <w:shd w:val="clear" w:color="auto" w:fill="auto"/>
          </w:tcPr>
          <w:p w14:paraId="287935BB" w14:textId="0714F2F7" w:rsidR="00255C9D" w:rsidRPr="004B151B" w:rsidRDefault="00255C9D" w:rsidP="00255C9D">
            <w:pPr>
              <w:spacing w:before="40" w:after="40"/>
              <w:jc w:val="center"/>
              <w:rPr>
                <w:rFonts w:ascii="Times New Roman" w:hAnsi="Times New Roman" w:cs="Times New Roman"/>
                <w:b/>
                <w:bCs/>
                <w:color w:val="000000"/>
                <w:sz w:val="24"/>
                <w:szCs w:val="24"/>
              </w:rPr>
            </w:pPr>
            <w:r w:rsidRPr="004B151B">
              <w:rPr>
                <w:rFonts w:ascii="Times New Roman" w:hAnsi="Times New Roman" w:cs="Times New Roman"/>
                <w:b/>
                <w:bCs/>
                <w:sz w:val="24"/>
                <w:szCs w:val="24"/>
              </w:rPr>
              <w:t>475,39</w:t>
            </w:r>
          </w:p>
        </w:tc>
      </w:tr>
    </w:tbl>
    <w:p w14:paraId="540DCFC7" w14:textId="77777777" w:rsidR="00DD5C03" w:rsidRPr="004B151B" w:rsidRDefault="00B96779" w:rsidP="00BD70E0">
      <w:pPr>
        <w:spacing w:after="0"/>
        <w:jc w:val="center"/>
        <w:rPr>
          <w:rFonts w:ascii="Times New Roman" w:hAnsi="Times New Roman" w:cs="Times New Roman"/>
          <w:i/>
          <w:sz w:val="20"/>
          <w:szCs w:val="20"/>
        </w:rPr>
      </w:pPr>
      <w:r w:rsidRPr="004B151B">
        <w:rPr>
          <w:rFonts w:ascii="Times New Roman" w:hAnsi="Times New Roman" w:cs="Times New Roman"/>
          <w:i/>
          <w:sz w:val="20"/>
          <w:szCs w:val="20"/>
        </w:rPr>
        <w:t>Źródło: Opracowanie własne</w:t>
      </w:r>
    </w:p>
    <w:p w14:paraId="30E8F8C2" w14:textId="77777777" w:rsidR="00DD5C03" w:rsidRPr="004B151B" w:rsidRDefault="00DD5C03">
      <w:pPr>
        <w:sectPr w:rsidR="00DD5C03" w:rsidRPr="004B151B">
          <w:footerReference w:type="default" r:id="rId16"/>
          <w:pgSz w:w="16838" w:h="11906" w:orient="landscape"/>
          <w:pgMar w:top="1418" w:right="1418" w:bottom="1418" w:left="1418" w:header="0" w:footer="709" w:gutter="0"/>
          <w:cols w:space="708"/>
          <w:formProt w:val="0"/>
          <w:docGrid w:linePitch="360" w:charSpace="4096"/>
        </w:sectPr>
      </w:pPr>
    </w:p>
    <w:p w14:paraId="749C00CB" w14:textId="0E43F0E5" w:rsidR="00DD5C03" w:rsidRPr="004B151B" w:rsidRDefault="00255C9D">
      <w:pPr>
        <w:spacing w:after="0"/>
        <w:jc w:val="center"/>
      </w:pPr>
      <w:r w:rsidRPr="004B151B">
        <w:rPr>
          <w:noProof/>
        </w:rPr>
        <w:lastRenderedPageBreak/>
        <w:drawing>
          <wp:inline distT="0" distB="0" distL="0" distR="0" wp14:anchorId="5F7D369D" wp14:editId="4D83DD6E">
            <wp:extent cx="5890260" cy="3048000"/>
            <wp:effectExtent l="0" t="0" r="15240" b="0"/>
            <wp:docPr id="696464544" name="Wykres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7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1FD74F2E" w14:textId="789BC6DE" w:rsidR="00DD5C03" w:rsidRPr="004B151B" w:rsidRDefault="00B96779">
      <w:pPr>
        <w:pStyle w:val="Legenda"/>
        <w:spacing w:before="0" w:after="0"/>
        <w:jc w:val="center"/>
      </w:pPr>
      <w:bookmarkStart w:id="71" w:name="_Toc435731508"/>
      <w:bookmarkStart w:id="72" w:name="_Toc150433823"/>
      <w:r w:rsidRPr="004B151B">
        <w:t xml:space="preserve">Rysunek </w:t>
      </w:r>
      <w:r w:rsidRPr="004B151B">
        <w:fldChar w:fldCharType="begin"/>
      </w:r>
      <w:r w:rsidRPr="004B151B">
        <w:instrText>SEQ Rysunek \* ARABIC</w:instrText>
      </w:r>
      <w:r w:rsidRPr="004B151B">
        <w:fldChar w:fldCharType="separate"/>
      </w:r>
      <w:r w:rsidR="0065244B" w:rsidRPr="004B151B">
        <w:rPr>
          <w:noProof/>
        </w:rPr>
        <w:t>5</w:t>
      </w:r>
      <w:r w:rsidRPr="004B151B">
        <w:fldChar w:fldCharType="end"/>
      </w:r>
      <w:r w:rsidRPr="004B151B">
        <w:t xml:space="preserve"> Dynamika wzrostu zapotrzebowania na ciepło według przyjętych scenariuszy</w:t>
      </w:r>
      <w:bookmarkEnd w:id="71"/>
      <w:bookmarkEnd w:id="72"/>
    </w:p>
    <w:p w14:paraId="22054CB0" w14:textId="77777777" w:rsidR="00DD5C03" w:rsidRPr="004B151B" w:rsidRDefault="00B96779">
      <w:pPr>
        <w:spacing w:after="0"/>
        <w:jc w:val="center"/>
        <w:rPr>
          <w:rFonts w:ascii="Times New Roman" w:hAnsi="Times New Roman" w:cs="Times New Roman"/>
          <w:i/>
          <w:sz w:val="20"/>
          <w:szCs w:val="20"/>
        </w:rPr>
      </w:pPr>
      <w:r w:rsidRPr="004B151B">
        <w:rPr>
          <w:rFonts w:ascii="Times New Roman" w:hAnsi="Times New Roman" w:cs="Times New Roman"/>
          <w:i/>
          <w:sz w:val="20"/>
          <w:szCs w:val="20"/>
        </w:rPr>
        <w:t>Źródło: Opracowanie własne</w:t>
      </w:r>
    </w:p>
    <w:p w14:paraId="405BBF86" w14:textId="77777777" w:rsidR="00DD5C03" w:rsidRPr="004B151B" w:rsidRDefault="00DD5C03">
      <w:pPr>
        <w:spacing w:after="0"/>
        <w:jc w:val="center"/>
        <w:rPr>
          <w:rFonts w:ascii="Times New Roman" w:hAnsi="Times New Roman" w:cs="Times New Roman"/>
          <w:i/>
          <w:sz w:val="20"/>
          <w:szCs w:val="20"/>
        </w:rPr>
      </w:pPr>
    </w:p>
    <w:p w14:paraId="1ACF4B61" w14:textId="77777777" w:rsidR="00DD5C03" w:rsidRPr="004B151B" w:rsidRDefault="00DD5C03">
      <w:pPr>
        <w:spacing w:after="0"/>
        <w:jc w:val="center"/>
        <w:rPr>
          <w:rFonts w:ascii="Times New Roman" w:hAnsi="Times New Roman" w:cs="Times New Roman"/>
          <w:i/>
          <w:sz w:val="20"/>
          <w:szCs w:val="20"/>
        </w:rPr>
      </w:pPr>
    </w:p>
    <w:p w14:paraId="1D8B7798" w14:textId="2AA26508" w:rsidR="00DD5C03" w:rsidRPr="004B151B" w:rsidRDefault="00255C9D">
      <w:pPr>
        <w:spacing w:after="0"/>
        <w:jc w:val="center"/>
        <w:rPr>
          <w:rFonts w:ascii="Times New Roman" w:hAnsi="Times New Roman" w:cs="Times New Roman"/>
          <w:i/>
          <w:sz w:val="20"/>
          <w:szCs w:val="20"/>
        </w:rPr>
      </w:pPr>
      <w:r w:rsidRPr="004B151B">
        <w:rPr>
          <w:noProof/>
        </w:rPr>
        <w:drawing>
          <wp:inline distT="0" distB="0" distL="0" distR="0" wp14:anchorId="330AA698" wp14:editId="26CBE371">
            <wp:extent cx="5905500" cy="3008630"/>
            <wp:effectExtent l="0" t="0" r="0" b="1270"/>
            <wp:docPr id="1683787042" name="Wykres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7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0A77D445" w14:textId="372F8F85" w:rsidR="00DD5C03" w:rsidRPr="004B151B" w:rsidRDefault="00B96779">
      <w:pPr>
        <w:pStyle w:val="Legenda"/>
        <w:spacing w:before="0" w:after="0"/>
        <w:jc w:val="center"/>
        <w:rPr>
          <w:i/>
          <w:szCs w:val="24"/>
        </w:rPr>
      </w:pPr>
      <w:bookmarkStart w:id="73" w:name="_Toc435731509"/>
      <w:bookmarkStart w:id="74" w:name="_Toc150433824"/>
      <w:r w:rsidRPr="004B151B">
        <w:t xml:space="preserve">Rysunek </w:t>
      </w:r>
      <w:r w:rsidRPr="004B151B">
        <w:fldChar w:fldCharType="begin"/>
      </w:r>
      <w:r w:rsidRPr="004B151B">
        <w:instrText>SEQ Rysunek \* ARABIC</w:instrText>
      </w:r>
      <w:r w:rsidRPr="004B151B">
        <w:fldChar w:fldCharType="separate"/>
      </w:r>
      <w:r w:rsidR="0065244B" w:rsidRPr="004B151B">
        <w:rPr>
          <w:noProof/>
        </w:rPr>
        <w:t>6</w:t>
      </w:r>
      <w:r w:rsidRPr="004B151B">
        <w:fldChar w:fldCharType="end"/>
      </w:r>
      <w:r w:rsidRPr="004B151B">
        <w:t xml:space="preserve"> Dynamika wzrostu zapotrzebowania na moc cieplną według przyjętych scenariuszy</w:t>
      </w:r>
      <w:bookmarkEnd w:id="73"/>
      <w:bookmarkEnd w:id="74"/>
    </w:p>
    <w:p w14:paraId="32170A92" w14:textId="77777777" w:rsidR="00DD5C03" w:rsidRPr="004B151B" w:rsidRDefault="00B96779">
      <w:pPr>
        <w:spacing w:after="120"/>
        <w:jc w:val="center"/>
        <w:rPr>
          <w:rFonts w:ascii="Times New Roman" w:hAnsi="Times New Roman" w:cs="Times New Roman"/>
          <w:i/>
          <w:sz w:val="20"/>
          <w:szCs w:val="20"/>
        </w:rPr>
      </w:pPr>
      <w:r w:rsidRPr="004B151B">
        <w:rPr>
          <w:rFonts w:ascii="Times New Roman" w:hAnsi="Times New Roman" w:cs="Times New Roman"/>
          <w:i/>
          <w:sz w:val="20"/>
          <w:szCs w:val="20"/>
        </w:rPr>
        <w:t>Źródło: Opracowanie własne</w:t>
      </w:r>
    </w:p>
    <w:p w14:paraId="38FD6306" w14:textId="1A8FA664" w:rsidR="00DD5C03" w:rsidRPr="004B151B" w:rsidRDefault="00B96779">
      <w:pPr>
        <w:spacing w:after="0" w:line="360" w:lineRule="auto"/>
        <w:jc w:val="both"/>
        <w:rPr>
          <w:rFonts w:ascii="Times New Roman" w:hAnsi="Times New Roman" w:cs="Times New Roman"/>
          <w:color w:val="000000"/>
          <w:sz w:val="24"/>
          <w:szCs w:val="24"/>
        </w:rPr>
      </w:pPr>
      <w:r w:rsidRPr="004B151B">
        <w:rPr>
          <w:rFonts w:ascii="Times New Roman" w:hAnsi="Times New Roman" w:cs="Times New Roman"/>
          <w:sz w:val="24"/>
          <w:szCs w:val="24"/>
        </w:rPr>
        <w:t>Po uwzględnieniu rocznych wskaźników zmniejszających zapotrzebowania na ciepło, związanych z przeprowadzonymi pracami termomodernizacyjnymi, prognozowane zapotrzebowanie mocy cieplnej w 203</w:t>
      </w:r>
      <w:r w:rsidR="00255C9D" w:rsidRPr="004B151B">
        <w:rPr>
          <w:rFonts w:ascii="Times New Roman" w:hAnsi="Times New Roman" w:cs="Times New Roman"/>
          <w:sz w:val="24"/>
          <w:szCs w:val="24"/>
        </w:rPr>
        <w:t>8</w:t>
      </w:r>
      <w:r w:rsidRPr="004B151B">
        <w:rPr>
          <w:rFonts w:ascii="Times New Roman" w:hAnsi="Times New Roman" w:cs="Times New Roman"/>
          <w:sz w:val="24"/>
          <w:szCs w:val="24"/>
        </w:rPr>
        <w:t xml:space="preserve"> roku szacuje się maksymalnie na </w:t>
      </w:r>
      <w:r w:rsidR="00255C9D" w:rsidRPr="004B151B">
        <w:rPr>
          <w:rFonts w:ascii="Times New Roman" w:hAnsi="Times New Roman" w:cs="Times New Roman"/>
          <w:color w:val="000000"/>
          <w:sz w:val="24"/>
          <w:szCs w:val="24"/>
        </w:rPr>
        <w:t>62</w:t>
      </w:r>
      <w:r w:rsidRPr="004B151B">
        <w:rPr>
          <w:rFonts w:ascii="Times New Roman" w:hAnsi="Times New Roman" w:cs="Times New Roman"/>
          <w:color w:val="000000"/>
          <w:sz w:val="24"/>
          <w:szCs w:val="24"/>
        </w:rPr>
        <w:t xml:space="preserve"> MW. Natomiast zapotrzebowanie energii cieplnej na potrzeby centralnego ogrzewania oraz przygotowania ciepłej wody użytkowej w roku 203</w:t>
      </w:r>
      <w:r w:rsidR="00255C9D" w:rsidRPr="004B151B">
        <w:rPr>
          <w:rFonts w:ascii="Times New Roman" w:hAnsi="Times New Roman" w:cs="Times New Roman"/>
          <w:color w:val="000000"/>
          <w:sz w:val="24"/>
          <w:szCs w:val="24"/>
        </w:rPr>
        <w:t>8</w:t>
      </w:r>
      <w:r w:rsidRPr="004B151B">
        <w:rPr>
          <w:rFonts w:ascii="Times New Roman" w:hAnsi="Times New Roman" w:cs="Times New Roman"/>
          <w:color w:val="000000"/>
          <w:sz w:val="24"/>
          <w:szCs w:val="24"/>
        </w:rPr>
        <w:t xml:space="preserve"> szacuje się maksymalnie na wartość ok. </w:t>
      </w:r>
      <w:r w:rsidR="00255C9D" w:rsidRPr="004B151B">
        <w:rPr>
          <w:rFonts w:ascii="Times New Roman" w:eastAsia="Times New Roman" w:hAnsi="Times New Roman" w:cs="Times New Roman"/>
          <w:color w:val="000000"/>
          <w:sz w:val="24"/>
          <w:szCs w:val="24"/>
        </w:rPr>
        <w:t>476</w:t>
      </w:r>
      <w:r w:rsidRPr="004B151B">
        <w:rPr>
          <w:rFonts w:ascii="Times New Roman" w:eastAsia="Times New Roman" w:hAnsi="Times New Roman" w:cs="Times New Roman"/>
          <w:color w:val="000000"/>
          <w:sz w:val="24"/>
          <w:szCs w:val="24"/>
        </w:rPr>
        <w:t xml:space="preserve"> TJ.</w:t>
      </w:r>
      <w:r w:rsidRPr="004B151B">
        <w:rPr>
          <w:rFonts w:ascii="Times New Roman" w:hAnsi="Times New Roman" w:cs="Times New Roman"/>
          <w:color w:val="000000"/>
          <w:sz w:val="24"/>
          <w:szCs w:val="24"/>
        </w:rPr>
        <w:t xml:space="preserve"> </w:t>
      </w:r>
    </w:p>
    <w:p w14:paraId="6BCCAACE" w14:textId="77777777" w:rsidR="00DD5C03" w:rsidRPr="004B151B" w:rsidRDefault="00B96779">
      <w:pPr>
        <w:pStyle w:val="Nagwek2"/>
        <w:numPr>
          <w:ilvl w:val="1"/>
          <w:numId w:val="2"/>
        </w:numPr>
        <w:spacing w:before="0" w:afterAutospacing="1"/>
      </w:pPr>
      <w:bookmarkStart w:id="75" w:name="_Toc437250179"/>
      <w:bookmarkStart w:id="76" w:name="_Toc150427134"/>
      <w:r w:rsidRPr="004B151B">
        <w:lastRenderedPageBreak/>
        <w:t>Zapotrzebowanie na ciepło - przewidywane zmiany</w:t>
      </w:r>
      <w:bookmarkEnd w:id="75"/>
      <w:bookmarkEnd w:id="76"/>
    </w:p>
    <w:p w14:paraId="25C18192" w14:textId="022C49EF" w:rsidR="00DD5C03" w:rsidRPr="004B151B" w:rsidRDefault="00B96779">
      <w:pPr>
        <w:spacing w:after="120" w:line="360" w:lineRule="auto"/>
        <w:ind w:right="68"/>
        <w:jc w:val="both"/>
        <w:rPr>
          <w:rFonts w:ascii="Times New Roman" w:hAnsi="Times New Roman" w:cs="Times New Roman"/>
          <w:sz w:val="24"/>
          <w:szCs w:val="24"/>
        </w:rPr>
      </w:pPr>
      <w:r w:rsidRPr="004B151B">
        <w:rPr>
          <w:rFonts w:ascii="Times New Roman" w:hAnsi="Times New Roman" w:cs="Times New Roman"/>
          <w:sz w:val="24"/>
          <w:szCs w:val="24"/>
        </w:rPr>
        <w:t xml:space="preserve">Zmiany zapotrzebowania na ciepło w najbliższej perspektywie wynikać będą z przewidywanego rozwoju Gminy </w:t>
      </w:r>
      <w:r w:rsidR="004730DD" w:rsidRPr="004B151B">
        <w:rPr>
          <w:rFonts w:ascii="Times New Roman" w:hAnsi="Times New Roman" w:cs="Times New Roman"/>
          <w:sz w:val="24"/>
          <w:szCs w:val="24"/>
        </w:rPr>
        <w:t>Zbrosławice</w:t>
      </w:r>
      <w:r w:rsidRPr="004B151B">
        <w:rPr>
          <w:rFonts w:ascii="Times New Roman" w:hAnsi="Times New Roman" w:cs="Times New Roman"/>
          <w:sz w:val="24"/>
          <w:szCs w:val="24"/>
        </w:rPr>
        <w:t xml:space="preserve"> w zakresie zagospodarowania terenów rozwojowych jak również z działań modernizacyjnych istniejącego budownictwa związanych z racjonalizacją użytkowania energii. Stopień zagospodarowania terenów rozwojowych </w:t>
      </w:r>
      <w:r w:rsidRPr="004B151B">
        <w:rPr>
          <w:rFonts w:ascii="Times New Roman" w:hAnsi="Times New Roman" w:cs="Times New Roman"/>
          <w:color w:val="000000"/>
          <w:sz w:val="24"/>
          <w:szCs w:val="24"/>
        </w:rPr>
        <w:t>w perspektywie roku 203</w:t>
      </w:r>
      <w:r w:rsidR="0065244B" w:rsidRPr="004B151B">
        <w:rPr>
          <w:rFonts w:ascii="Times New Roman" w:hAnsi="Times New Roman" w:cs="Times New Roman"/>
          <w:color w:val="000000"/>
          <w:sz w:val="24"/>
          <w:szCs w:val="24"/>
        </w:rPr>
        <w:t>8</w:t>
      </w:r>
      <w:r w:rsidRPr="004B151B">
        <w:rPr>
          <w:rFonts w:ascii="Times New Roman" w:hAnsi="Times New Roman" w:cs="Times New Roman"/>
          <w:color w:val="000000"/>
          <w:sz w:val="24"/>
          <w:szCs w:val="24"/>
        </w:rPr>
        <w:t xml:space="preserve"> jest na</w:t>
      </w:r>
      <w:r w:rsidRPr="004B151B">
        <w:rPr>
          <w:rFonts w:ascii="Times New Roman" w:hAnsi="Times New Roman" w:cs="Times New Roman"/>
          <w:sz w:val="24"/>
          <w:szCs w:val="24"/>
        </w:rPr>
        <w:t xml:space="preserve"> obecnym etapie trudny do określenia</w:t>
      </w:r>
      <w:r w:rsidR="00BD70E0" w:rsidRPr="004B151B">
        <w:rPr>
          <w:rFonts w:ascii="Times New Roman" w:hAnsi="Times New Roman" w:cs="Times New Roman"/>
          <w:sz w:val="24"/>
          <w:szCs w:val="24"/>
        </w:rPr>
        <w:t xml:space="preserve"> </w:t>
      </w:r>
      <w:r w:rsidRPr="004B151B">
        <w:rPr>
          <w:rFonts w:ascii="Times New Roman" w:hAnsi="Times New Roman" w:cs="Times New Roman"/>
          <w:sz w:val="24"/>
          <w:szCs w:val="24"/>
        </w:rPr>
        <w:t xml:space="preserve">i zależny od wielu czynników między innymi: sytuacji gospodarczej kraju, inicjatywy gminy w pozyskiwaniu inwestorów, możliwości uzbrojenia terenów. </w:t>
      </w:r>
    </w:p>
    <w:p w14:paraId="3D9D537C" w14:textId="77777777" w:rsidR="00DD5C03" w:rsidRPr="004B151B" w:rsidRDefault="00B96779">
      <w:pPr>
        <w:spacing w:before="120" w:after="120"/>
        <w:jc w:val="both"/>
        <w:rPr>
          <w:rFonts w:ascii="Times New Roman" w:hAnsi="Times New Roman" w:cs="Times New Roman"/>
          <w:b/>
          <w:sz w:val="24"/>
          <w:szCs w:val="24"/>
        </w:rPr>
      </w:pPr>
      <w:bookmarkStart w:id="77" w:name="_Toc428828413"/>
      <w:r w:rsidRPr="004B151B">
        <w:rPr>
          <w:rFonts w:ascii="Times New Roman" w:hAnsi="Times New Roman" w:cs="Times New Roman"/>
          <w:b/>
          <w:sz w:val="24"/>
          <w:szCs w:val="24"/>
        </w:rPr>
        <w:t>Indywidualne źródła energii</w:t>
      </w:r>
      <w:bookmarkEnd w:id="77"/>
    </w:p>
    <w:p w14:paraId="57989DAD" w14:textId="54C61CDE" w:rsidR="00DD5C03" w:rsidRPr="004B151B" w:rsidRDefault="00B96779">
      <w:pPr>
        <w:widowControl w:val="0"/>
        <w:overflowPunct w:val="0"/>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 xml:space="preserve">Kierunkiem preferowanym w ogrzewaniu indywidualnym winna być zmiana na urządzenia pracujące w oparciu o systemy grzewcze najmniej uciążliwe dla środowiska. Zaleca się rozwój źródeł ciepła opartych o paliwa gazowe jak również zastosowanie źródeł odnawialnych w postaci m.in. biomasy, energii słonecznej, energii niskiej geotermii (pompy cieplne). Należy wskazać możliwości pozyskania </w:t>
      </w:r>
      <w:r w:rsidR="001D3EBF" w:rsidRPr="004B151B">
        <w:rPr>
          <w:rFonts w:ascii="Times New Roman" w:hAnsi="Times New Roman" w:cs="Times New Roman"/>
          <w:sz w:val="24"/>
          <w:szCs w:val="24"/>
        </w:rPr>
        <w:t>zewnętrznych</w:t>
      </w:r>
      <w:r w:rsidRPr="004B151B">
        <w:rPr>
          <w:rFonts w:ascii="Times New Roman" w:hAnsi="Times New Roman" w:cs="Times New Roman"/>
          <w:sz w:val="24"/>
          <w:szCs w:val="24"/>
        </w:rPr>
        <w:t xml:space="preserve"> źródeł finansowania modernizacji kotłowni indywidualnych w ramach programów gminnych (dofinansowywanych przez Wojewódzki Fundusz Ochrony Środowiska i Gospodarki Wodnej w Katowicach) luba w ramach programu rządowego Czyste Powietrze.</w:t>
      </w:r>
    </w:p>
    <w:p w14:paraId="14E5E9B1" w14:textId="77777777" w:rsidR="00DD5C03" w:rsidRPr="004B151B" w:rsidRDefault="00B96779">
      <w:pPr>
        <w:spacing w:before="120" w:after="120"/>
        <w:jc w:val="both"/>
        <w:rPr>
          <w:rFonts w:ascii="Times New Roman" w:hAnsi="Times New Roman" w:cs="Times New Roman"/>
          <w:b/>
          <w:sz w:val="24"/>
          <w:szCs w:val="24"/>
        </w:rPr>
      </w:pPr>
      <w:bookmarkStart w:id="78" w:name="_Toc428828414"/>
      <w:r w:rsidRPr="004B151B">
        <w:rPr>
          <w:rFonts w:ascii="Times New Roman" w:hAnsi="Times New Roman" w:cs="Times New Roman"/>
          <w:b/>
          <w:sz w:val="24"/>
          <w:szCs w:val="24"/>
        </w:rPr>
        <w:t>Lokalne kotłownie</w:t>
      </w:r>
      <w:bookmarkEnd w:id="78"/>
      <w:r w:rsidRPr="004B151B">
        <w:rPr>
          <w:rFonts w:ascii="Times New Roman" w:hAnsi="Times New Roman" w:cs="Times New Roman"/>
          <w:b/>
          <w:sz w:val="24"/>
          <w:szCs w:val="24"/>
        </w:rPr>
        <w:t xml:space="preserve"> </w:t>
      </w:r>
    </w:p>
    <w:p w14:paraId="5342D7BB" w14:textId="77777777" w:rsidR="00DD5C03" w:rsidRPr="004B151B" w:rsidRDefault="00B96779">
      <w:pPr>
        <w:widowControl w:val="0"/>
        <w:overflowPunct w:val="0"/>
        <w:spacing w:after="0" w:line="360" w:lineRule="auto"/>
        <w:ind w:right="20"/>
        <w:jc w:val="both"/>
        <w:rPr>
          <w:rFonts w:ascii="Times New Roman" w:hAnsi="Times New Roman" w:cs="Times New Roman"/>
          <w:sz w:val="24"/>
          <w:szCs w:val="24"/>
        </w:rPr>
      </w:pPr>
      <w:r w:rsidRPr="004B151B">
        <w:rPr>
          <w:rFonts w:ascii="Times New Roman" w:hAnsi="Times New Roman" w:cs="Times New Roman"/>
          <w:sz w:val="24"/>
          <w:szCs w:val="24"/>
        </w:rPr>
        <w:t xml:space="preserve">Przewiduje się aby lokalne kotłownie już istniejące a także te nowopowstałe, odznaczały się wysoką sprawnością oraz niskim zużyciem paliw, a także niską emisją zanieczyszczeń do środowiska. </w:t>
      </w:r>
    </w:p>
    <w:p w14:paraId="465B161F" w14:textId="04604455" w:rsidR="00DD5C03" w:rsidRPr="004B151B" w:rsidRDefault="00B96779">
      <w:pPr>
        <w:widowControl w:val="0"/>
        <w:overflowPunct w:val="0"/>
        <w:spacing w:after="0" w:line="360" w:lineRule="auto"/>
        <w:ind w:right="20"/>
        <w:jc w:val="both"/>
        <w:rPr>
          <w:rFonts w:ascii="Times New Roman" w:hAnsi="Times New Roman" w:cs="Times New Roman"/>
          <w:sz w:val="24"/>
          <w:szCs w:val="24"/>
        </w:rPr>
      </w:pPr>
      <w:r w:rsidRPr="004B151B">
        <w:rPr>
          <w:rFonts w:ascii="Times New Roman" w:hAnsi="Times New Roman" w:cs="Times New Roman"/>
          <w:sz w:val="24"/>
          <w:szCs w:val="24"/>
        </w:rPr>
        <w:t>W lokalnych kotłowniach powinno się instalować urządzenia regulujące ich wydajność. Ma to na celu ograniczenie strat energii i zwiększenie efektywności energetycznej gminy w zaopatrzenie w energię cieplną.</w:t>
      </w:r>
    </w:p>
    <w:p w14:paraId="2F6C8066" w14:textId="77777777" w:rsidR="00DD5C03" w:rsidRPr="004B151B" w:rsidRDefault="00B96779">
      <w:pPr>
        <w:widowControl w:val="0"/>
        <w:overflowPunct w:val="0"/>
        <w:spacing w:after="0" w:line="360" w:lineRule="auto"/>
        <w:ind w:right="20"/>
        <w:jc w:val="both"/>
        <w:rPr>
          <w:rFonts w:ascii="Times New Roman" w:hAnsi="Times New Roman" w:cs="Times New Roman"/>
          <w:sz w:val="24"/>
          <w:szCs w:val="24"/>
        </w:rPr>
      </w:pPr>
      <w:r w:rsidRPr="004B151B">
        <w:rPr>
          <w:rFonts w:ascii="Times New Roman" w:hAnsi="Times New Roman" w:cs="Times New Roman"/>
          <w:sz w:val="24"/>
          <w:szCs w:val="24"/>
        </w:rPr>
        <w:t>Należy ograniczyć rozwinięcie systemu ciepłowniczego na bazie nieekonomicznych węglowych kotłów grzewczych na jednostki nowoczesne spełniające wszystkie uwarunkowania związane z ochroną środowiska.</w:t>
      </w:r>
    </w:p>
    <w:p w14:paraId="70869A6D" w14:textId="77777777" w:rsidR="00DD5C03" w:rsidRPr="004B151B" w:rsidRDefault="00B96779">
      <w:pPr>
        <w:spacing w:before="120" w:after="120" w:line="360" w:lineRule="auto"/>
        <w:jc w:val="both"/>
        <w:rPr>
          <w:rFonts w:ascii="Times New Roman" w:hAnsi="Times New Roman" w:cs="Times New Roman"/>
          <w:b/>
          <w:color w:val="000000"/>
          <w:sz w:val="24"/>
          <w:szCs w:val="24"/>
        </w:rPr>
      </w:pPr>
      <w:r w:rsidRPr="004B151B">
        <w:rPr>
          <w:rFonts w:ascii="Times New Roman" w:hAnsi="Times New Roman" w:cs="Times New Roman"/>
          <w:b/>
          <w:color w:val="000000"/>
          <w:sz w:val="24"/>
          <w:szCs w:val="24"/>
        </w:rPr>
        <w:t>Koszty wytworzenia ciepła</w:t>
      </w:r>
    </w:p>
    <w:p w14:paraId="76DF2B79" w14:textId="0364A257" w:rsidR="00DD5C03" w:rsidRPr="004B151B" w:rsidRDefault="00B96779">
      <w:pPr>
        <w:spacing w:after="0" w:line="360" w:lineRule="auto"/>
        <w:jc w:val="both"/>
        <w:rPr>
          <w:rFonts w:ascii="Times New Roman" w:hAnsi="Times New Roman" w:cs="Times New Roman"/>
          <w:spacing w:val="3"/>
          <w:sz w:val="24"/>
          <w:szCs w:val="24"/>
        </w:rPr>
      </w:pPr>
      <w:r w:rsidRPr="004B151B">
        <w:rPr>
          <w:rFonts w:ascii="Times New Roman" w:hAnsi="Times New Roman" w:cs="Times New Roman"/>
          <w:spacing w:val="1"/>
          <w:sz w:val="24"/>
          <w:szCs w:val="24"/>
        </w:rPr>
        <w:t xml:space="preserve">Sposoby pozyskiwania ciepła na ogrzewanie pomieszczeń oraz ciepłą wodę użytkową </w:t>
      </w:r>
      <w:r w:rsidRPr="004B151B">
        <w:rPr>
          <w:rFonts w:ascii="Times New Roman" w:hAnsi="Times New Roman" w:cs="Times New Roman"/>
          <w:spacing w:val="2"/>
          <w:sz w:val="24"/>
          <w:szCs w:val="24"/>
        </w:rPr>
        <w:t>zależą przede wszystkim od potrzeb i zamożności odbiorców, ale także od dostępu do mediów energetycznych.</w:t>
      </w:r>
      <w:r w:rsidRPr="004B151B">
        <w:rPr>
          <w:rFonts w:ascii="Times New Roman" w:hAnsi="Times New Roman" w:cs="Times New Roman"/>
          <w:spacing w:val="6"/>
          <w:sz w:val="24"/>
          <w:szCs w:val="24"/>
        </w:rPr>
        <w:t xml:space="preserve"> Dla odbiorców o wysokich </w:t>
      </w:r>
      <w:r w:rsidRPr="004B151B">
        <w:rPr>
          <w:rFonts w:ascii="Times New Roman" w:hAnsi="Times New Roman" w:cs="Times New Roman"/>
          <w:spacing w:val="2"/>
          <w:sz w:val="24"/>
          <w:szCs w:val="24"/>
        </w:rPr>
        <w:t xml:space="preserve">dochodach największą rolę </w:t>
      </w:r>
      <w:r w:rsidRPr="004B151B">
        <w:rPr>
          <w:rFonts w:ascii="Times New Roman" w:hAnsi="Times New Roman" w:cs="Times New Roman"/>
          <w:spacing w:val="5"/>
          <w:sz w:val="24"/>
          <w:szCs w:val="24"/>
        </w:rPr>
        <w:t xml:space="preserve">odgrywa komfort użytkowania nośników związany z ciągłością zasilania, niewielkim </w:t>
      </w:r>
      <w:r w:rsidRPr="004B151B">
        <w:rPr>
          <w:rFonts w:ascii="Times New Roman" w:hAnsi="Times New Roman" w:cs="Times New Roman"/>
          <w:sz w:val="24"/>
          <w:szCs w:val="24"/>
        </w:rPr>
        <w:t xml:space="preserve">udziałem czynności </w:t>
      </w:r>
      <w:r w:rsidRPr="004B151B">
        <w:rPr>
          <w:rFonts w:ascii="Times New Roman" w:hAnsi="Times New Roman" w:cs="Times New Roman"/>
          <w:sz w:val="24"/>
          <w:szCs w:val="24"/>
        </w:rPr>
        <w:lastRenderedPageBreak/>
        <w:t xml:space="preserve">eksploatacyjnych, możliwością automatycznej regulacji poziomu zużycia </w:t>
      </w:r>
      <w:r w:rsidRPr="004B151B">
        <w:rPr>
          <w:rFonts w:ascii="Times New Roman" w:hAnsi="Times New Roman" w:cs="Times New Roman"/>
          <w:spacing w:val="7"/>
          <w:sz w:val="24"/>
          <w:szCs w:val="24"/>
        </w:rPr>
        <w:t xml:space="preserve">w zależności </w:t>
      </w:r>
      <w:r w:rsidR="00593EAA">
        <w:rPr>
          <w:rFonts w:ascii="Times New Roman" w:hAnsi="Times New Roman" w:cs="Times New Roman"/>
          <w:spacing w:val="7"/>
          <w:sz w:val="24"/>
          <w:szCs w:val="24"/>
        </w:rPr>
        <w:t>od </w:t>
      </w:r>
      <w:r w:rsidRPr="004B151B">
        <w:rPr>
          <w:rFonts w:ascii="Times New Roman" w:hAnsi="Times New Roman" w:cs="Times New Roman"/>
          <w:spacing w:val="7"/>
          <w:sz w:val="24"/>
          <w:szCs w:val="24"/>
        </w:rPr>
        <w:t xml:space="preserve">potrzeb. Użytkownicy o średnich dochodach oprócz kryterium komfortu uwzględniają także koszty, przy czym </w:t>
      </w:r>
      <w:r w:rsidRPr="004B151B">
        <w:rPr>
          <w:rFonts w:ascii="Times New Roman" w:hAnsi="Times New Roman" w:cs="Times New Roman"/>
          <w:spacing w:val="3"/>
          <w:sz w:val="24"/>
          <w:szCs w:val="24"/>
        </w:rPr>
        <w:t>zarówno cena jak i komfort stanowią równorzędne kryteria.</w:t>
      </w:r>
    </w:p>
    <w:p w14:paraId="6A93C61A" w14:textId="66AC2430" w:rsidR="00DD5C03" w:rsidRPr="004B151B" w:rsidRDefault="00B96779">
      <w:pPr>
        <w:spacing w:after="0" w:line="360" w:lineRule="auto"/>
        <w:jc w:val="both"/>
        <w:rPr>
          <w:rFonts w:ascii="Times New Roman" w:hAnsi="Times New Roman" w:cs="Times New Roman"/>
          <w:spacing w:val="2"/>
          <w:sz w:val="24"/>
          <w:szCs w:val="24"/>
        </w:rPr>
      </w:pPr>
      <w:r w:rsidRPr="004B151B">
        <w:rPr>
          <w:rFonts w:ascii="Times New Roman" w:hAnsi="Times New Roman" w:cs="Times New Roman"/>
          <w:sz w:val="24"/>
          <w:szCs w:val="24"/>
        </w:rPr>
        <w:t>Odbiorcy o niskich dochodach wybierają najtańsze, dostępne na rynku paliwo możliwe do zastosowania przy zaspokajaniu określonego rodzaju potrzeby energetycz</w:t>
      </w:r>
      <w:r w:rsidR="00593EAA">
        <w:rPr>
          <w:rFonts w:ascii="Times New Roman" w:hAnsi="Times New Roman" w:cs="Times New Roman"/>
          <w:sz w:val="24"/>
          <w:szCs w:val="24"/>
        </w:rPr>
        <w:t>nej i przy </w:t>
      </w:r>
      <w:r w:rsidRPr="004B151B">
        <w:rPr>
          <w:rFonts w:ascii="Times New Roman" w:hAnsi="Times New Roman" w:cs="Times New Roman"/>
          <w:sz w:val="24"/>
          <w:szCs w:val="24"/>
        </w:rPr>
        <w:t>istniejącym układzie technologicznym. Mniejsze znaczenie mają tutaj dodatkowe koszty w postaci zwiększonej pracochłonności eksploatacji urządzeń energetycznych</w:t>
      </w:r>
      <w:r w:rsidR="00307AC1" w:rsidRPr="004B151B">
        <w:rPr>
          <w:rFonts w:ascii="Times New Roman" w:hAnsi="Times New Roman" w:cs="Times New Roman"/>
          <w:sz w:val="24"/>
          <w:szCs w:val="24"/>
        </w:rPr>
        <w:t xml:space="preserve"> </w:t>
      </w:r>
      <w:r w:rsidR="00593EAA">
        <w:rPr>
          <w:rFonts w:ascii="Times New Roman" w:hAnsi="Times New Roman" w:cs="Times New Roman"/>
          <w:sz w:val="24"/>
          <w:szCs w:val="24"/>
        </w:rPr>
        <w:t>czy </w:t>
      </w:r>
      <w:r w:rsidRPr="004B151B">
        <w:rPr>
          <w:rFonts w:ascii="Times New Roman" w:hAnsi="Times New Roman" w:cs="Times New Roman"/>
          <w:spacing w:val="2"/>
          <w:sz w:val="24"/>
          <w:szCs w:val="24"/>
        </w:rPr>
        <w:t xml:space="preserve">przygotowania paliwa przed jego wykorzystaniem. </w:t>
      </w:r>
    </w:p>
    <w:p w14:paraId="4223CB1B" w14:textId="77777777" w:rsidR="00DD5C03" w:rsidRPr="004B151B" w:rsidRDefault="00B96779">
      <w:pPr>
        <w:spacing w:after="120" w:line="360" w:lineRule="auto"/>
        <w:jc w:val="both"/>
        <w:rPr>
          <w:rFonts w:ascii="Times New Roman" w:hAnsi="Times New Roman" w:cs="Times New Roman"/>
          <w:sz w:val="24"/>
          <w:szCs w:val="24"/>
        </w:rPr>
      </w:pPr>
      <w:r w:rsidRPr="004B151B">
        <w:rPr>
          <w:rFonts w:ascii="Times New Roman" w:hAnsi="Times New Roman" w:cs="Times New Roman"/>
          <w:bCs/>
          <w:spacing w:val="-1"/>
          <w:sz w:val="24"/>
          <w:szCs w:val="24"/>
        </w:rPr>
        <w:t xml:space="preserve">Poniższa tabela przedstawia </w:t>
      </w:r>
      <w:r w:rsidRPr="004B151B">
        <w:rPr>
          <w:rFonts w:ascii="Times New Roman" w:hAnsi="Times New Roman" w:cs="Times New Roman"/>
          <w:sz w:val="24"/>
          <w:szCs w:val="24"/>
        </w:rPr>
        <w:t>paliwa stosowane do ogrzewania oraz na przygotowanie c.w.u.</w:t>
      </w:r>
    </w:p>
    <w:p w14:paraId="7233A7B8" w14:textId="5AACEED2" w:rsidR="00DD5C03" w:rsidRPr="004B151B" w:rsidRDefault="00B96779">
      <w:pPr>
        <w:pStyle w:val="Legenda"/>
        <w:keepNext/>
        <w:spacing w:before="0" w:after="0"/>
      </w:pPr>
      <w:bookmarkStart w:id="79" w:name="_Toc356823852"/>
      <w:bookmarkStart w:id="80" w:name="_Toc413134365"/>
      <w:bookmarkStart w:id="81" w:name="_Toc435719138"/>
      <w:bookmarkStart w:id="82" w:name="_Toc150433803"/>
      <w:r w:rsidRPr="004B151B">
        <w:t xml:space="preserve">Tabela </w:t>
      </w:r>
      <w:r w:rsidRPr="004B151B">
        <w:fldChar w:fldCharType="begin"/>
      </w:r>
      <w:r w:rsidRPr="004B151B">
        <w:instrText>SEQ Tabela \* ARABIC</w:instrText>
      </w:r>
      <w:r w:rsidRPr="004B151B">
        <w:fldChar w:fldCharType="separate"/>
      </w:r>
      <w:r w:rsidR="00EE61D0" w:rsidRPr="004B151B">
        <w:rPr>
          <w:noProof/>
        </w:rPr>
        <w:t>13</w:t>
      </w:r>
      <w:r w:rsidRPr="004B151B">
        <w:fldChar w:fldCharType="end"/>
      </w:r>
      <w:r w:rsidRPr="004B151B">
        <w:t xml:space="preserve"> Zestawienie kosztów zmiennych ogrzewania w oparciu o porównywalne media</w:t>
      </w:r>
      <w:bookmarkEnd w:id="79"/>
      <w:bookmarkEnd w:id="80"/>
      <w:bookmarkEnd w:id="81"/>
      <w:bookmarkEnd w:id="82"/>
    </w:p>
    <w:tbl>
      <w:tblPr>
        <w:tblW w:w="5000" w:type="pct"/>
        <w:tblBorders>
          <w:top w:val="single" w:sz="8" w:space="0" w:color="000000"/>
          <w:left w:val="single" w:sz="8" w:space="0" w:color="000000"/>
          <w:right w:val="single" w:sz="8" w:space="0" w:color="000000"/>
          <w:insideV w:val="single" w:sz="8" w:space="0" w:color="000000"/>
        </w:tblBorders>
        <w:tblCellMar>
          <w:left w:w="60" w:type="dxa"/>
          <w:right w:w="70" w:type="dxa"/>
        </w:tblCellMar>
        <w:tblLook w:val="04A0" w:firstRow="1" w:lastRow="0" w:firstColumn="1" w:lastColumn="0" w:noHBand="0" w:noVBand="1"/>
      </w:tblPr>
      <w:tblGrid>
        <w:gridCol w:w="2795"/>
        <w:gridCol w:w="597"/>
        <w:gridCol w:w="1458"/>
        <w:gridCol w:w="1172"/>
        <w:gridCol w:w="1599"/>
        <w:gridCol w:w="1429"/>
      </w:tblGrid>
      <w:tr w:rsidR="0065244B" w:rsidRPr="004B151B" w14:paraId="54FAD08D" w14:textId="77777777" w:rsidTr="00352A63">
        <w:trPr>
          <w:trHeight w:val="525"/>
        </w:trPr>
        <w:tc>
          <w:tcPr>
            <w:tcW w:w="3392" w:type="dxa"/>
            <w:gridSpan w:val="2"/>
            <w:vMerge w:val="restart"/>
            <w:tcBorders>
              <w:top w:val="single" w:sz="8" w:space="0" w:color="000000"/>
              <w:left w:val="single" w:sz="8" w:space="0" w:color="000000"/>
              <w:right w:val="single" w:sz="8" w:space="0" w:color="000000"/>
            </w:tcBorders>
            <w:shd w:val="clear" w:color="000000" w:fill="D9D9D9"/>
            <w:vAlign w:val="center"/>
          </w:tcPr>
          <w:p w14:paraId="51F15746" w14:textId="77777777" w:rsidR="0065244B" w:rsidRPr="004B151B" w:rsidRDefault="0065244B" w:rsidP="00352A63">
            <w:pPr>
              <w:spacing w:after="0" w:line="240" w:lineRule="auto"/>
              <w:jc w:val="center"/>
              <w:rPr>
                <w:rFonts w:ascii="Times New Roman" w:hAnsi="Times New Roman" w:cs="Times New Roman"/>
                <w:b/>
                <w:bCs/>
                <w:color w:val="000000"/>
                <w:sz w:val="12"/>
                <w:szCs w:val="12"/>
              </w:rPr>
            </w:pPr>
          </w:p>
          <w:p w14:paraId="32ADF68A" w14:textId="77777777" w:rsidR="0065244B" w:rsidRPr="004B151B" w:rsidRDefault="0065244B" w:rsidP="00352A63">
            <w:pPr>
              <w:spacing w:after="0" w:line="240" w:lineRule="auto"/>
              <w:jc w:val="center"/>
              <w:rPr>
                <w:rFonts w:ascii="Times New Roman" w:hAnsi="Times New Roman" w:cs="Times New Roman"/>
                <w:b/>
                <w:bCs/>
                <w:color w:val="000000"/>
                <w:sz w:val="12"/>
                <w:szCs w:val="12"/>
              </w:rPr>
            </w:pPr>
            <w:r w:rsidRPr="004B151B">
              <w:rPr>
                <w:rFonts w:ascii="Times New Roman" w:hAnsi="Times New Roman" w:cs="Times New Roman"/>
                <w:b/>
                <w:bCs/>
                <w:color w:val="000000"/>
                <w:sz w:val="24"/>
                <w:szCs w:val="24"/>
              </w:rPr>
              <w:t>Paliwo</w:t>
            </w:r>
          </w:p>
        </w:tc>
        <w:tc>
          <w:tcPr>
            <w:tcW w:w="1458" w:type="dxa"/>
            <w:tcBorders>
              <w:top w:val="single" w:sz="8" w:space="0" w:color="000000"/>
              <w:left w:val="single" w:sz="8" w:space="0" w:color="000000"/>
              <w:bottom w:val="single" w:sz="8" w:space="0" w:color="000000"/>
              <w:right w:val="single" w:sz="8" w:space="0" w:color="000000"/>
            </w:tcBorders>
            <w:shd w:val="clear" w:color="000000" w:fill="D9D9D9"/>
            <w:vAlign w:val="center"/>
          </w:tcPr>
          <w:p w14:paraId="56D7EB5E" w14:textId="77777777" w:rsidR="0065244B" w:rsidRPr="004B151B" w:rsidRDefault="0065244B" w:rsidP="00352A63">
            <w:pPr>
              <w:spacing w:after="0" w:line="240" w:lineRule="auto"/>
              <w:jc w:val="center"/>
              <w:rPr>
                <w:rFonts w:ascii="Times New Roman" w:hAnsi="Times New Roman" w:cs="Times New Roman"/>
                <w:b/>
                <w:bCs/>
                <w:color w:val="000000"/>
              </w:rPr>
            </w:pPr>
            <w:r w:rsidRPr="004B151B">
              <w:rPr>
                <w:rFonts w:ascii="Times New Roman" w:hAnsi="Times New Roman" w:cs="Times New Roman"/>
                <w:b/>
                <w:bCs/>
                <w:color w:val="000000"/>
                <w:spacing w:val="-1"/>
              </w:rPr>
              <w:t>Kaloryczność</w:t>
            </w:r>
          </w:p>
        </w:tc>
        <w:tc>
          <w:tcPr>
            <w:tcW w:w="1172" w:type="dxa"/>
            <w:tcBorders>
              <w:top w:val="single" w:sz="8" w:space="0" w:color="000000"/>
              <w:left w:val="single" w:sz="8" w:space="0" w:color="000000"/>
              <w:bottom w:val="single" w:sz="8" w:space="0" w:color="000000"/>
              <w:right w:val="single" w:sz="8" w:space="0" w:color="000000"/>
            </w:tcBorders>
            <w:shd w:val="clear" w:color="000000" w:fill="D9D9D9"/>
            <w:vAlign w:val="center"/>
          </w:tcPr>
          <w:p w14:paraId="346D49D2" w14:textId="77777777" w:rsidR="0065244B" w:rsidRPr="004B151B" w:rsidRDefault="0065244B" w:rsidP="00352A63">
            <w:pPr>
              <w:spacing w:after="0" w:line="240" w:lineRule="auto"/>
              <w:jc w:val="center"/>
              <w:rPr>
                <w:rFonts w:ascii="Times New Roman" w:hAnsi="Times New Roman" w:cs="Times New Roman"/>
                <w:b/>
                <w:bCs/>
                <w:color w:val="000000"/>
              </w:rPr>
            </w:pPr>
            <w:r w:rsidRPr="004B151B">
              <w:rPr>
                <w:rFonts w:ascii="Times New Roman" w:hAnsi="Times New Roman" w:cs="Times New Roman"/>
                <w:b/>
                <w:bCs/>
                <w:color w:val="000000"/>
                <w:spacing w:val="-3"/>
              </w:rPr>
              <w:t>Sprawność</w:t>
            </w:r>
          </w:p>
        </w:tc>
        <w:tc>
          <w:tcPr>
            <w:tcW w:w="1599" w:type="dxa"/>
            <w:tcBorders>
              <w:top w:val="single" w:sz="8" w:space="0" w:color="000000"/>
              <w:left w:val="single" w:sz="8" w:space="0" w:color="000000"/>
              <w:bottom w:val="single" w:sz="8" w:space="0" w:color="000000"/>
              <w:right w:val="single" w:sz="8" w:space="0" w:color="000000"/>
            </w:tcBorders>
            <w:shd w:val="clear" w:color="000000" w:fill="D9D9D9"/>
            <w:vAlign w:val="center"/>
          </w:tcPr>
          <w:p w14:paraId="5FB5BA81" w14:textId="77777777" w:rsidR="0065244B" w:rsidRPr="004B151B" w:rsidRDefault="0065244B" w:rsidP="00352A63">
            <w:pPr>
              <w:spacing w:after="0" w:line="240" w:lineRule="auto"/>
              <w:jc w:val="center"/>
              <w:rPr>
                <w:rFonts w:ascii="Times New Roman" w:hAnsi="Times New Roman" w:cs="Times New Roman"/>
                <w:b/>
                <w:bCs/>
                <w:color w:val="000000"/>
                <w:sz w:val="24"/>
                <w:szCs w:val="24"/>
              </w:rPr>
            </w:pPr>
            <w:r w:rsidRPr="004B151B">
              <w:rPr>
                <w:rFonts w:ascii="Times New Roman" w:hAnsi="Times New Roman" w:cs="Times New Roman"/>
                <w:b/>
                <w:bCs/>
                <w:color w:val="000000"/>
                <w:sz w:val="24"/>
                <w:szCs w:val="24"/>
              </w:rPr>
              <w:t>cena</w:t>
            </w:r>
          </w:p>
        </w:tc>
        <w:tc>
          <w:tcPr>
            <w:tcW w:w="1429" w:type="dxa"/>
            <w:tcBorders>
              <w:top w:val="single" w:sz="8" w:space="0" w:color="000000"/>
              <w:left w:val="single" w:sz="8" w:space="0" w:color="000000"/>
              <w:bottom w:val="single" w:sz="8" w:space="0" w:color="000000"/>
              <w:right w:val="single" w:sz="8" w:space="0" w:color="000000"/>
            </w:tcBorders>
            <w:shd w:val="clear" w:color="000000" w:fill="D9D9D9"/>
            <w:vAlign w:val="center"/>
          </w:tcPr>
          <w:p w14:paraId="59C0D010" w14:textId="77777777" w:rsidR="0065244B" w:rsidRPr="004B151B" w:rsidRDefault="0065244B" w:rsidP="00352A63">
            <w:pPr>
              <w:spacing w:after="0" w:line="240" w:lineRule="auto"/>
              <w:jc w:val="center"/>
              <w:rPr>
                <w:rFonts w:ascii="Times New Roman" w:hAnsi="Times New Roman" w:cs="Times New Roman"/>
                <w:b/>
                <w:bCs/>
                <w:color w:val="000000"/>
                <w:sz w:val="24"/>
                <w:szCs w:val="24"/>
              </w:rPr>
            </w:pPr>
            <w:r w:rsidRPr="004B151B">
              <w:rPr>
                <w:rFonts w:ascii="Times New Roman" w:hAnsi="Times New Roman" w:cs="Times New Roman"/>
                <w:b/>
                <w:bCs/>
                <w:color w:val="000000"/>
                <w:sz w:val="24"/>
                <w:szCs w:val="24"/>
              </w:rPr>
              <w:t>koszt</w:t>
            </w:r>
          </w:p>
        </w:tc>
      </w:tr>
      <w:tr w:rsidR="0065244B" w:rsidRPr="004B151B" w14:paraId="7BC50168" w14:textId="77777777" w:rsidTr="00352A63">
        <w:trPr>
          <w:trHeight w:val="464"/>
        </w:trPr>
        <w:tc>
          <w:tcPr>
            <w:tcW w:w="3392" w:type="dxa"/>
            <w:gridSpan w:val="2"/>
            <w:vMerge/>
            <w:tcBorders>
              <w:top w:val="single" w:sz="8" w:space="0" w:color="000000"/>
              <w:left w:val="single" w:sz="8" w:space="0" w:color="000000"/>
              <w:bottom w:val="single" w:sz="8" w:space="0" w:color="000000"/>
              <w:right w:val="single" w:sz="8" w:space="0" w:color="000000"/>
            </w:tcBorders>
            <w:shd w:val="clear" w:color="000000" w:fill="D9D9D9"/>
            <w:vAlign w:val="center"/>
          </w:tcPr>
          <w:p w14:paraId="351F89CA" w14:textId="77777777" w:rsidR="0065244B" w:rsidRPr="004B151B" w:rsidRDefault="0065244B" w:rsidP="00352A63">
            <w:pPr>
              <w:spacing w:after="0" w:line="240" w:lineRule="auto"/>
              <w:jc w:val="center"/>
              <w:rPr>
                <w:rFonts w:ascii="Times New Roman" w:hAnsi="Times New Roman" w:cs="Times New Roman"/>
                <w:b/>
                <w:bCs/>
                <w:color w:val="000000"/>
                <w:sz w:val="24"/>
                <w:szCs w:val="24"/>
              </w:rPr>
            </w:pPr>
          </w:p>
        </w:tc>
        <w:tc>
          <w:tcPr>
            <w:tcW w:w="1458" w:type="dxa"/>
            <w:tcBorders>
              <w:top w:val="single" w:sz="8" w:space="0" w:color="000000"/>
              <w:left w:val="single" w:sz="8" w:space="0" w:color="000000"/>
              <w:bottom w:val="single" w:sz="8" w:space="0" w:color="000000"/>
              <w:right w:val="single" w:sz="8" w:space="0" w:color="000000"/>
            </w:tcBorders>
            <w:shd w:val="clear" w:color="000000" w:fill="D9D9D9"/>
            <w:vAlign w:val="center"/>
          </w:tcPr>
          <w:p w14:paraId="15F5D8B0" w14:textId="77777777" w:rsidR="0065244B" w:rsidRPr="004B151B" w:rsidRDefault="0065244B" w:rsidP="00352A63">
            <w:pPr>
              <w:spacing w:after="0" w:line="240" w:lineRule="auto"/>
              <w:jc w:val="center"/>
              <w:rPr>
                <w:rFonts w:ascii="Times New Roman" w:hAnsi="Times New Roman" w:cs="Times New Roman"/>
                <w:b/>
                <w:bCs/>
                <w:color w:val="000000"/>
              </w:rPr>
            </w:pPr>
            <w:r w:rsidRPr="004B151B">
              <w:rPr>
                <w:rFonts w:ascii="Times New Roman" w:hAnsi="Times New Roman" w:cs="Times New Roman"/>
                <w:b/>
                <w:bCs/>
                <w:color w:val="000000"/>
                <w:spacing w:val="-5"/>
              </w:rPr>
              <w:t>MJ/(kg/m</w:t>
            </w:r>
            <w:r w:rsidRPr="004B151B">
              <w:rPr>
                <w:rFonts w:ascii="Times New Roman" w:hAnsi="Times New Roman" w:cs="Times New Roman"/>
                <w:b/>
                <w:bCs/>
                <w:color w:val="000000"/>
                <w:spacing w:val="-5"/>
                <w:vertAlign w:val="superscript"/>
              </w:rPr>
              <w:t>3</w:t>
            </w:r>
            <w:r w:rsidRPr="004B151B">
              <w:rPr>
                <w:rFonts w:ascii="Times New Roman" w:hAnsi="Times New Roman" w:cs="Times New Roman"/>
                <w:b/>
                <w:bCs/>
                <w:color w:val="000000"/>
                <w:spacing w:val="-5"/>
              </w:rPr>
              <w:t>)</w:t>
            </w:r>
          </w:p>
        </w:tc>
        <w:tc>
          <w:tcPr>
            <w:tcW w:w="1172" w:type="dxa"/>
            <w:tcBorders>
              <w:top w:val="single" w:sz="8" w:space="0" w:color="000000"/>
              <w:left w:val="single" w:sz="8" w:space="0" w:color="000000"/>
              <w:bottom w:val="single" w:sz="8" w:space="0" w:color="000000"/>
              <w:right w:val="single" w:sz="8" w:space="0" w:color="000000"/>
            </w:tcBorders>
            <w:shd w:val="clear" w:color="000000" w:fill="D9D9D9"/>
            <w:vAlign w:val="center"/>
          </w:tcPr>
          <w:p w14:paraId="1386844C" w14:textId="77777777" w:rsidR="0065244B" w:rsidRPr="004B151B" w:rsidRDefault="0065244B" w:rsidP="00352A63">
            <w:pPr>
              <w:spacing w:after="0" w:line="240" w:lineRule="auto"/>
              <w:jc w:val="center"/>
              <w:rPr>
                <w:rFonts w:ascii="Times New Roman" w:hAnsi="Times New Roman" w:cs="Times New Roman"/>
                <w:b/>
                <w:bCs/>
                <w:color w:val="000000"/>
                <w:sz w:val="24"/>
                <w:szCs w:val="24"/>
              </w:rPr>
            </w:pPr>
            <w:r w:rsidRPr="004B151B">
              <w:rPr>
                <w:rFonts w:ascii="Times New Roman" w:hAnsi="Times New Roman" w:cs="Times New Roman"/>
                <w:b/>
                <w:bCs/>
                <w:color w:val="000000"/>
                <w:sz w:val="24"/>
                <w:szCs w:val="24"/>
              </w:rPr>
              <w:t>%</w:t>
            </w:r>
          </w:p>
        </w:tc>
        <w:tc>
          <w:tcPr>
            <w:tcW w:w="1599" w:type="dxa"/>
            <w:tcBorders>
              <w:top w:val="single" w:sz="8" w:space="0" w:color="000000"/>
              <w:left w:val="single" w:sz="8" w:space="0" w:color="000000"/>
              <w:bottom w:val="single" w:sz="8" w:space="0" w:color="000000"/>
              <w:right w:val="single" w:sz="8" w:space="0" w:color="000000"/>
            </w:tcBorders>
            <w:shd w:val="clear" w:color="000000" w:fill="D9D9D9"/>
            <w:vAlign w:val="center"/>
          </w:tcPr>
          <w:p w14:paraId="2A8E1F78" w14:textId="77777777" w:rsidR="0065244B" w:rsidRPr="004B151B" w:rsidRDefault="0065244B" w:rsidP="00352A63">
            <w:pPr>
              <w:spacing w:after="0" w:line="240" w:lineRule="auto"/>
              <w:jc w:val="center"/>
              <w:rPr>
                <w:rFonts w:ascii="Times New Roman" w:hAnsi="Times New Roman" w:cs="Times New Roman"/>
                <w:b/>
                <w:bCs/>
                <w:color w:val="000000"/>
              </w:rPr>
            </w:pPr>
            <w:r w:rsidRPr="004B151B">
              <w:rPr>
                <w:rFonts w:ascii="Times New Roman" w:hAnsi="Times New Roman" w:cs="Times New Roman"/>
                <w:b/>
                <w:bCs/>
                <w:color w:val="000000"/>
                <w:spacing w:val="-4"/>
              </w:rPr>
              <w:t>zł/(Mg/m</w:t>
            </w:r>
            <w:r w:rsidRPr="004B151B">
              <w:rPr>
                <w:rFonts w:ascii="Times New Roman" w:hAnsi="Times New Roman" w:cs="Times New Roman"/>
                <w:b/>
                <w:bCs/>
                <w:color w:val="000000"/>
                <w:spacing w:val="-4"/>
                <w:vertAlign w:val="superscript"/>
              </w:rPr>
              <w:t>3</w:t>
            </w:r>
            <w:r w:rsidRPr="004B151B">
              <w:rPr>
                <w:rFonts w:ascii="Times New Roman" w:hAnsi="Times New Roman" w:cs="Times New Roman"/>
                <w:b/>
                <w:bCs/>
                <w:color w:val="000000"/>
                <w:spacing w:val="-4"/>
              </w:rPr>
              <w:t>/kWh)</w:t>
            </w:r>
          </w:p>
        </w:tc>
        <w:tc>
          <w:tcPr>
            <w:tcW w:w="1429" w:type="dxa"/>
            <w:tcBorders>
              <w:top w:val="single" w:sz="8" w:space="0" w:color="000000"/>
              <w:left w:val="single" w:sz="8" w:space="0" w:color="000000"/>
              <w:bottom w:val="single" w:sz="8" w:space="0" w:color="000000"/>
              <w:right w:val="single" w:sz="8" w:space="0" w:color="000000"/>
            </w:tcBorders>
            <w:shd w:val="clear" w:color="000000" w:fill="D9D9D9"/>
            <w:vAlign w:val="center"/>
          </w:tcPr>
          <w:p w14:paraId="2959F97D" w14:textId="77777777" w:rsidR="0065244B" w:rsidRPr="004B151B" w:rsidRDefault="0065244B" w:rsidP="00352A63">
            <w:pPr>
              <w:spacing w:after="0" w:line="240" w:lineRule="auto"/>
              <w:jc w:val="center"/>
              <w:rPr>
                <w:rFonts w:ascii="Times New Roman" w:hAnsi="Times New Roman" w:cs="Times New Roman"/>
                <w:b/>
                <w:bCs/>
                <w:color w:val="000000"/>
              </w:rPr>
            </w:pPr>
            <w:r w:rsidRPr="004B151B">
              <w:rPr>
                <w:rFonts w:ascii="Times New Roman" w:hAnsi="Times New Roman" w:cs="Times New Roman"/>
                <w:b/>
                <w:bCs/>
                <w:color w:val="000000"/>
                <w:spacing w:val="20"/>
              </w:rPr>
              <w:t>zł/GJ</w:t>
            </w:r>
          </w:p>
        </w:tc>
      </w:tr>
      <w:tr w:rsidR="0065244B" w:rsidRPr="004B151B" w14:paraId="160A0FCF" w14:textId="77777777" w:rsidTr="00352A63">
        <w:trPr>
          <w:trHeight w:val="460"/>
        </w:trPr>
        <w:tc>
          <w:tcPr>
            <w:tcW w:w="2795"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4FD3DA2F" w14:textId="77777777" w:rsidR="0065244B" w:rsidRPr="004B151B" w:rsidRDefault="0065244B" w:rsidP="00352A63">
            <w:pPr>
              <w:spacing w:after="0" w:line="240" w:lineRule="auto"/>
              <w:jc w:val="center"/>
              <w:rPr>
                <w:rFonts w:ascii="Times New Roman" w:hAnsi="Times New Roman" w:cs="Times New Roman"/>
                <w:bCs/>
                <w:color w:val="000000"/>
                <w:sz w:val="24"/>
                <w:szCs w:val="24"/>
              </w:rPr>
            </w:pPr>
            <w:r w:rsidRPr="004B151B">
              <w:rPr>
                <w:rFonts w:ascii="Times New Roman" w:hAnsi="Times New Roman" w:cs="Times New Roman"/>
                <w:b/>
                <w:bCs/>
                <w:color w:val="000000"/>
                <w:sz w:val="24"/>
                <w:szCs w:val="24"/>
              </w:rPr>
              <w:t>Węgiel kamienny</w:t>
            </w:r>
          </w:p>
        </w:tc>
        <w:tc>
          <w:tcPr>
            <w:tcW w:w="59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0D660A07" w14:textId="77777777" w:rsidR="0065244B" w:rsidRPr="004B151B" w:rsidRDefault="0065244B" w:rsidP="00352A63">
            <w:pPr>
              <w:spacing w:after="0" w:line="240" w:lineRule="auto"/>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Mg</w:t>
            </w:r>
          </w:p>
        </w:tc>
        <w:tc>
          <w:tcPr>
            <w:tcW w:w="1458"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1E9B76ED" w14:textId="77777777" w:rsidR="0065244B" w:rsidRPr="004B151B" w:rsidRDefault="0065244B" w:rsidP="00352A63">
            <w:pPr>
              <w:spacing w:after="0"/>
              <w:jc w:val="center"/>
              <w:rPr>
                <w:rFonts w:ascii="Times New Roman" w:hAnsi="Times New Roman" w:cs="Times New Roman"/>
                <w:b/>
                <w:bCs/>
                <w:color w:val="000000"/>
                <w:sz w:val="24"/>
                <w:szCs w:val="24"/>
              </w:rPr>
            </w:pPr>
            <w:r w:rsidRPr="004B151B">
              <w:rPr>
                <w:rFonts w:ascii="Times New Roman" w:hAnsi="Times New Roman" w:cs="Times New Roman"/>
                <w:b/>
                <w:bCs/>
                <w:color w:val="000000"/>
                <w:sz w:val="24"/>
                <w:szCs w:val="24"/>
              </w:rPr>
              <w:t>21,4</w:t>
            </w:r>
          </w:p>
        </w:tc>
        <w:tc>
          <w:tcPr>
            <w:tcW w:w="1172"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4D2E2768" w14:textId="77777777" w:rsidR="0065244B" w:rsidRPr="004B151B" w:rsidRDefault="0065244B" w:rsidP="00352A63">
            <w:pPr>
              <w:spacing w:after="0"/>
              <w:jc w:val="center"/>
              <w:rPr>
                <w:rFonts w:ascii="Times New Roman" w:hAnsi="Times New Roman" w:cs="Times New Roman"/>
                <w:b/>
                <w:bCs/>
                <w:color w:val="000000"/>
                <w:sz w:val="24"/>
                <w:szCs w:val="24"/>
              </w:rPr>
            </w:pPr>
            <w:r w:rsidRPr="004B151B">
              <w:rPr>
                <w:rFonts w:ascii="Times New Roman" w:hAnsi="Times New Roman" w:cs="Times New Roman"/>
                <w:b/>
                <w:bCs/>
                <w:color w:val="000000"/>
                <w:sz w:val="24"/>
                <w:szCs w:val="24"/>
              </w:rPr>
              <w:t>70</w:t>
            </w:r>
          </w:p>
        </w:tc>
        <w:tc>
          <w:tcPr>
            <w:tcW w:w="1599"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7EAA9B4B" w14:textId="77777777" w:rsidR="0065244B" w:rsidRPr="004B151B" w:rsidRDefault="0065244B" w:rsidP="00352A63">
            <w:pPr>
              <w:spacing w:after="0"/>
              <w:jc w:val="center"/>
              <w:rPr>
                <w:rFonts w:ascii="Times New Roman" w:hAnsi="Times New Roman" w:cs="Times New Roman"/>
                <w:b/>
                <w:bCs/>
                <w:color w:val="000000"/>
                <w:sz w:val="24"/>
                <w:szCs w:val="24"/>
              </w:rPr>
            </w:pPr>
            <w:r w:rsidRPr="004B151B">
              <w:rPr>
                <w:rFonts w:ascii="Times New Roman" w:hAnsi="Times New Roman" w:cs="Times New Roman"/>
                <w:b/>
                <w:bCs/>
                <w:color w:val="000000"/>
                <w:sz w:val="24"/>
                <w:szCs w:val="24"/>
              </w:rPr>
              <w:t>2000</w:t>
            </w:r>
          </w:p>
        </w:tc>
        <w:tc>
          <w:tcPr>
            <w:tcW w:w="1429"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72147644" w14:textId="77777777" w:rsidR="0065244B" w:rsidRPr="004B151B" w:rsidRDefault="0065244B" w:rsidP="00352A63">
            <w:pPr>
              <w:spacing w:after="0"/>
              <w:jc w:val="center"/>
              <w:rPr>
                <w:rFonts w:ascii="Times New Roman" w:hAnsi="Times New Roman" w:cs="Times New Roman"/>
                <w:b/>
                <w:bCs/>
                <w:color w:val="000000"/>
                <w:sz w:val="24"/>
                <w:szCs w:val="24"/>
              </w:rPr>
            </w:pPr>
            <w:r w:rsidRPr="004B151B">
              <w:rPr>
                <w:rFonts w:ascii="Times New Roman" w:hAnsi="Times New Roman" w:cs="Times New Roman"/>
                <w:b/>
                <w:bCs/>
                <w:color w:val="000000"/>
                <w:sz w:val="24"/>
                <w:szCs w:val="24"/>
              </w:rPr>
              <w:t>133,51</w:t>
            </w:r>
          </w:p>
        </w:tc>
      </w:tr>
      <w:tr w:rsidR="0065244B" w:rsidRPr="004B151B" w14:paraId="5F2DD9AB" w14:textId="77777777" w:rsidTr="00352A63">
        <w:trPr>
          <w:trHeight w:val="460"/>
        </w:trPr>
        <w:tc>
          <w:tcPr>
            <w:tcW w:w="2795"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1B0D2A7B" w14:textId="77777777" w:rsidR="0065244B" w:rsidRPr="004B151B" w:rsidRDefault="0065244B" w:rsidP="00352A63">
            <w:pPr>
              <w:spacing w:after="0" w:line="240" w:lineRule="auto"/>
              <w:jc w:val="center"/>
              <w:rPr>
                <w:rFonts w:ascii="Times New Roman" w:hAnsi="Times New Roman" w:cs="Times New Roman"/>
                <w:bCs/>
                <w:color w:val="000000"/>
                <w:sz w:val="24"/>
                <w:szCs w:val="24"/>
              </w:rPr>
            </w:pPr>
            <w:r w:rsidRPr="004B151B">
              <w:rPr>
                <w:rFonts w:ascii="Times New Roman" w:hAnsi="Times New Roman" w:cs="Times New Roman"/>
                <w:b/>
                <w:bCs/>
                <w:color w:val="000000"/>
                <w:sz w:val="24"/>
                <w:szCs w:val="24"/>
              </w:rPr>
              <w:t>Ekogroszek</w:t>
            </w:r>
          </w:p>
        </w:tc>
        <w:tc>
          <w:tcPr>
            <w:tcW w:w="59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63235F96" w14:textId="77777777" w:rsidR="0065244B" w:rsidRPr="004B151B" w:rsidRDefault="0065244B" w:rsidP="00352A63">
            <w:pPr>
              <w:spacing w:after="0" w:line="240" w:lineRule="auto"/>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Mg</w:t>
            </w:r>
          </w:p>
        </w:tc>
        <w:tc>
          <w:tcPr>
            <w:tcW w:w="1458"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5F16F274" w14:textId="77777777" w:rsidR="0065244B" w:rsidRPr="004B151B" w:rsidRDefault="0065244B" w:rsidP="00352A63">
            <w:pPr>
              <w:spacing w:after="0"/>
              <w:jc w:val="center"/>
              <w:rPr>
                <w:rFonts w:ascii="Times New Roman" w:hAnsi="Times New Roman" w:cs="Times New Roman"/>
                <w:b/>
                <w:bCs/>
                <w:color w:val="000000"/>
                <w:sz w:val="24"/>
                <w:szCs w:val="24"/>
              </w:rPr>
            </w:pPr>
            <w:r w:rsidRPr="004B151B">
              <w:rPr>
                <w:rFonts w:ascii="Times New Roman" w:hAnsi="Times New Roman" w:cs="Times New Roman"/>
                <w:b/>
                <w:bCs/>
                <w:color w:val="000000"/>
                <w:sz w:val="24"/>
                <w:szCs w:val="24"/>
              </w:rPr>
              <w:t>23</w:t>
            </w:r>
          </w:p>
        </w:tc>
        <w:tc>
          <w:tcPr>
            <w:tcW w:w="1172"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0E603ABD" w14:textId="77777777" w:rsidR="0065244B" w:rsidRPr="004B151B" w:rsidRDefault="0065244B" w:rsidP="00352A63">
            <w:pPr>
              <w:spacing w:after="0"/>
              <w:jc w:val="center"/>
              <w:rPr>
                <w:rFonts w:ascii="Times New Roman" w:hAnsi="Times New Roman" w:cs="Times New Roman"/>
                <w:b/>
                <w:bCs/>
                <w:color w:val="000000"/>
                <w:sz w:val="24"/>
                <w:szCs w:val="24"/>
              </w:rPr>
            </w:pPr>
            <w:r w:rsidRPr="004B151B">
              <w:rPr>
                <w:rFonts w:ascii="Times New Roman" w:hAnsi="Times New Roman" w:cs="Times New Roman"/>
                <w:b/>
                <w:bCs/>
                <w:color w:val="000000"/>
                <w:sz w:val="24"/>
                <w:szCs w:val="24"/>
              </w:rPr>
              <w:t>82</w:t>
            </w:r>
          </w:p>
        </w:tc>
        <w:tc>
          <w:tcPr>
            <w:tcW w:w="1599"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1CBA1C09" w14:textId="77777777" w:rsidR="0065244B" w:rsidRPr="004B151B" w:rsidRDefault="0065244B" w:rsidP="00352A63">
            <w:pPr>
              <w:spacing w:after="0"/>
              <w:jc w:val="center"/>
              <w:rPr>
                <w:rFonts w:ascii="Times New Roman" w:hAnsi="Times New Roman" w:cs="Times New Roman"/>
                <w:b/>
                <w:bCs/>
                <w:color w:val="000000"/>
                <w:sz w:val="24"/>
                <w:szCs w:val="24"/>
              </w:rPr>
            </w:pPr>
            <w:r w:rsidRPr="004B151B">
              <w:rPr>
                <w:rFonts w:ascii="Times New Roman" w:hAnsi="Times New Roman" w:cs="Times New Roman"/>
                <w:b/>
                <w:bCs/>
                <w:color w:val="000000"/>
                <w:sz w:val="24"/>
                <w:szCs w:val="24"/>
              </w:rPr>
              <w:t>2000</w:t>
            </w:r>
          </w:p>
        </w:tc>
        <w:tc>
          <w:tcPr>
            <w:tcW w:w="1429"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2AD241AA" w14:textId="77777777" w:rsidR="0065244B" w:rsidRPr="004B151B" w:rsidRDefault="0065244B" w:rsidP="00352A63">
            <w:pPr>
              <w:spacing w:after="0"/>
              <w:jc w:val="center"/>
              <w:rPr>
                <w:rFonts w:ascii="Times New Roman" w:hAnsi="Times New Roman" w:cs="Times New Roman"/>
                <w:b/>
                <w:bCs/>
                <w:color w:val="000000"/>
                <w:sz w:val="24"/>
                <w:szCs w:val="24"/>
              </w:rPr>
            </w:pPr>
            <w:r w:rsidRPr="004B151B">
              <w:rPr>
                <w:rFonts w:ascii="Times New Roman" w:hAnsi="Times New Roman" w:cs="Times New Roman"/>
                <w:b/>
                <w:bCs/>
                <w:color w:val="000000"/>
                <w:sz w:val="24"/>
                <w:szCs w:val="24"/>
              </w:rPr>
              <w:t>106,04</w:t>
            </w:r>
          </w:p>
        </w:tc>
      </w:tr>
      <w:tr w:rsidR="0065244B" w:rsidRPr="004B151B" w14:paraId="715845DA" w14:textId="77777777" w:rsidTr="00352A63">
        <w:trPr>
          <w:trHeight w:val="460"/>
        </w:trPr>
        <w:tc>
          <w:tcPr>
            <w:tcW w:w="2795"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7D0456D3" w14:textId="77777777" w:rsidR="0065244B" w:rsidRPr="004B151B" w:rsidRDefault="0065244B" w:rsidP="00352A63">
            <w:pPr>
              <w:spacing w:after="0" w:line="240" w:lineRule="auto"/>
              <w:jc w:val="center"/>
              <w:rPr>
                <w:rFonts w:ascii="Times New Roman" w:hAnsi="Times New Roman" w:cs="Times New Roman"/>
                <w:bCs/>
                <w:color w:val="000000"/>
                <w:sz w:val="24"/>
                <w:szCs w:val="24"/>
              </w:rPr>
            </w:pPr>
            <w:r w:rsidRPr="004B151B">
              <w:rPr>
                <w:rFonts w:ascii="Times New Roman" w:hAnsi="Times New Roman" w:cs="Times New Roman"/>
                <w:b/>
                <w:bCs/>
                <w:color w:val="000000"/>
                <w:sz w:val="24"/>
                <w:szCs w:val="24"/>
              </w:rPr>
              <w:t>Biomasa/pellet</w:t>
            </w:r>
          </w:p>
        </w:tc>
        <w:tc>
          <w:tcPr>
            <w:tcW w:w="59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2A83D776" w14:textId="77777777" w:rsidR="0065244B" w:rsidRPr="004B151B" w:rsidRDefault="0065244B" w:rsidP="00352A63">
            <w:pPr>
              <w:spacing w:after="0" w:line="240" w:lineRule="auto"/>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Mg</w:t>
            </w:r>
          </w:p>
        </w:tc>
        <w:tc>
          <w:tcPr>
            <w:tcW w:w="1458"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1EED989F" w14:textId="77777777" w:rsidR="0065244B" w:rsidRPr="004B151B" w:rsidRDefault="0065244B" w:rsidP="00352A63">
            <w:pPr>
              <w:spacing w:after="0"/>
              <w:jc w:val="center"/>
              <w:rPr>
                <w:rFonts w:ascii="Times New Roman" w:hAnsi="Times New Roman" w:cs="Times New Roman"/>
                <w:b/>
                <w:bCs/>
                <w:color w:val="000000"/>
                <w:sz w:val="24"/>
                <w:szCs w:val="24"/>
              </w:rPr>
            </w:pPr>
            <w:r w:rsidRPr="004B151B">
              <w:rPr>
                <w:rFonts w:ascii="Times New Roman" w:hAnsi="Times New Roman" w:cs="Times New Roman"/>
                <w:b/>
                <w:bCs/>
                <w:color w:val="000000"/>
                <w:sz w:val="24"/>
                <w:szCs w:val="24"/>
              </w:rPr>
              <w:t>18</w:t>
            </w:r>
          </w:p>
        </w:tc>
        <w:tc>
          <w:tcPr>
            <w:tcW w:w="1172"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1C04BB92" w14:textId="77777777" w:rsidR="0065244B" w:rsidRPr="004B151B" w:rsidRDefault="0065244B" w:rsidP="00352A63">
            <w:pPr>
              <w:spacing w:after="0"/>
              <w:jc w:val="center"/>
              <w:rPr>
                <w:rFonts w:ascii="Times New Roman" w:hAnsi="Times New Roman" w:cs="Times New Roman"/>
                <w:b/>
                <w:bCs/>
                <w:color w:val="000000"/>
                <w:sz w:val="24"/>
                <w:szCs w:val="24"/>
              </w:rPr>
            </w:pPr>
            <w:r w:rsidRPr="004B151B">
              <w:rPr>
                <w:rFonts w:ascii="Times New Roman" w:hAnsi="Times New Roman" w:cs="Times New Roman"/>
                <w:b/>
                <w:bCs/>
                <w:color w:val="000000"/>
                <w:sz w:val="24"/>
                <w:szCs w:val="24"/>
              </w:rPr>
              <w:t>86</w:t>
            </w:r>
          </w:p>
        </w:tc>
        <w:tc>
          <w:tcPr>
            <w:tcW w:w="1599"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7C9C7F2A" w14:textId="77777777" w:rsidR="0065244B" w:rsidRPr="004B151B" w:rsidRDefault="0065244B" w:rsidP="00352A63">
            <w:pPr>
              <w:spacing w:after="0"/>
              <w:jc w:val="center"/>
              <w:rPr>
                <w:rFonts w:ascii="Times New Roman" w:hAnsi="Times New Roman" w:cs="Times New Roman"/>
                <w:b/>
                <w:bCs/>
                <w:color w:val="000000"/>
                <w:sz w:val="24"/>
                <w:szCs w:val="24"/>
              </w:rPr>
            </w:pPr>
            <w:r w:rsidRPr="004B151B">
              <w:rPr>
                <w:rFonts w:ascii="Times New Roman" w:hAnsi="Times New Roman" w:cs="Times New Roman"/>
                <w:b/>
                <w:bCs/>
                <w:color w:val="000000"/>
                <w:sz w:val="24"/>
                <w:szCs w:val="24"/>
              </w:rPr>
              <w:t>2000</w:t>
            </w:r>
          </w:p>
        </w:tc>
        <w:tc>
          <w:tcPr>
            <w:tcW w:w="1429"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1AC77821" w14:textId="77777777" w:rsidR="0065244B" w:rsidRPr="004B151B" w:rsidRDefault="0065244B" w:rsidP="00352A63">
            <w:pPr>
              <w:spacing w:after="0"/>
              <w:jc w:val="center"/>
              <w:rPr>
                <w:rFonts w:ascii="Times New Roman" w:hAnsi="Times New Roman" w:cs="Times New Roman"/>
                <w:b/>
                <w:bCs/>
                <w:color w:val="000000"/>
                <w:sz w:val="24"/>
                <w:szCs w:val="24"/>
              </w:rPr>
            </w:pPr>
            <w:r w:rsidRPr="004B151B">
              <w:rPr>
                <w:rFonts w:ascii="Times New Roman" w:hAnsi="Times New Roman" w:cs="Times New Roman"/>
                <w:b/>
                <w:bCs/>
                <w:color w:val="000000"/>
                <w:sz w:val="24"/>
                <w:szCs w:val="24"/>
              </w:rPr>
              <w:t>129,20</w:t>
            </w:r>
          </w:p>
        </w:tc>
      </w:tr>
      <w:tr w:rsidR="0065244B" w:rsidRPr="004B151B" w14:paraId="134D1E5F" w14:textId="77777777" w:rsidTr="00352A63">
        <w:trPr>
          <w:trHeight w:val="460"/>
        </w:trPr>
        <w:tc>
          <w:tcPr>
            <w:tcW w:w="2795"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627CC16B" w14:textId="77777777" w:rsidR="0065244B" w:rsidRPr="004B151B" w:rsidRDefault="0065244B" w:rsidP="00352A63">
            <w:pPr>
              <w:spacing w:after="0" w:line="240" w:lineRule="auto"/>
              <w:jc w:val="center"/>
              <w:rPr>
                <w:rFonts w:ascii="Times New Roman" w:hAnsi="Times New Roman" w:cs="Times New Roman"/>
                <w:bCs/>
                <w:color w:val="000000"/>
                <w:sz w:val="24"/>
                <w:szCs w:val="24"/>
              </w:rPr>
            </w:pPr>
            <w:r w:rsidRPr="004B151B">
              <w:rPr>
                <w:rFonts w:ascii="Times New Roman" w:hAnsi="Times New Roman" w:cs="Times New Roman"/>
                <w:b/>
                <w:bCs/>
                <w:color w:val="000000"/>
                <w:sz w:val="24"/>
                <w:szCs w:val="24"/>
              </w:rPr>
              <w:t>Gaz ziemny</w:t>
            </w:r>
          </w:p>
        </w:tc>
        <w:tc>
          <w:tcPr>
            <w:tcW w:w="59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6714FE36" w14:textId="77777777" w:rsidR="0065244B" w:rsidRPr="004B151B" w:rsidRDefault="0065244B" w:rsidP="00352A63">
            <w:pPr>
              <w:spacing w:after="0" w:line="240" w:lineRule="auto"/>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m</w:t>
            </w:r>
            <w:r w:rsidRPr="004B151B">
              <w:rPr>
                <w:rFonts w:ascii="Times New Roman" w:hAnsi="Times New Roman" w:cs="Times New Roman"/>
                <w:color w:val="000000"/>
                <w:sz w:val="24"/>
                <w:szCs w:val="24"/>
                <w:vertAlign w:val="superscript"/>
              </w:rPr>
              <w:t>3</w:t>
            </w:r>
          </w:p>
        </w:tc>
        <w:tc>
          <w:tcPr>
            <w:tcW w:w="1458"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2B693D61" w14:textId="77777777" w:rsidR="0065244B" w:rsidRPr="004B151B" w:rsidRDefault="0065244B" w:rsidP="00352A63">
            <w:pPr>
              <w:spacing w:after="0"/>
              <w:jc w:val="center"/>
              <w:rPr>
                <w:rFonts w:ascii="Times New Roman" w:hAnsi="Times New Roman" w:cs="Times New Roman"/>
                <w:b/>
                <w:bCs/>
                <w:color w:val="000000"/>
                <w:sz w:val="24"/>
                <w:szCs w:val="24"/>
              </w:rPr>
            </w:pPr>
            <w:r w:rsidRPr="004B151B">
              <w:rPr>
                <w:rFonts w:ascii="Times New Roman" w:hAnsi="Times New Roman" w:cs="Times New Roman"/>
                <w:b/>
                <w:bCs/>
                <w:color w:val="000000"/>
                <w:sz w:val="24"/>
                <w:szCs w:val="24"/>
              </w:rPr>
              <w:t>36</w:t>
            </w:r>
          </w:p>
        </w:tc>
        <w:tc>
          <w:tcPr>
            <w:tcW w:w="1172"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7F646AF5" w14:textId="77777777" w:rsidR="0065244B" w:rsidRPr="004B151B" w:rsidRDefault="0065244B" w:rsidP="00352A63">
            <w:pPr>
              <w:spacing w:after="0"/>
              <w:jc w:val="center"/>
              <w:rPr>
                <w:rFonts w:ascii="Times New Roman" w:hAnsi="Times New Roman" w:cs="Times New Roman"/>
                <w:b/>
                <w:bCs/>
                <w:color w:val="000000"/>
                <w:sz w:val="24"/>
                <w:szCs w:val="24"/>
              </w:rPr>
            </w:pPr>
            <w:r w:rsidRPr="004B151B">
              <w:rPr>
                <w:rFonts w:ascii="Times New Roman" w:hAnsi="Times New Roman" w:cs="Times New Roman"/>
                <w:b/>
                <w:bCs/>
                <w:color w:val="000000"/>
                <w:sz w:val="24"/>
                <w:szCs w:val="24"/>
              </w:rPr>
              <w:t>98</w:t>
            </w:r>
          </w:p>
        </w:tc>
        <w:tc>
          <w:tcPr>
            <w:tcW w:w="1599"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4A682619" w14:textId="77777777" w:rsidR="0065244B" w:rsidRPr="004B151B" w:rsidRDefault="0065244B" w:rsidP="00352A63">
            <w:pPr>
              <w:spacing w:after="0"/>
              <w:jc w:val="center"/>
              <w:rPr>
                <w:rFonts w:ascii="Times New Roman" w:hAnsi="Times New Roman" w:cs="Times New Roman"/>
                <w:b/>
                <w:bCs/>
                <w:color w:val="000000"/>
                <w:sz w:val="24"/>
                <w:szCs w:val="24"/>
              </w:rPr>
            </w:pPr>
            <w:r w:rsidRPr="004B151B">
              <w:rPr>
                <w:rFonts w:ascii="Times New Roman" w:hAnsi="Times New Roman" w:cs="Times New Roman"/>
                <w:b/>
                <w:bCs/>
                <w:color w:val="000000"/>
                <w:sz w:val="24"/>
                <w:szCs w:val="24"/>
              </w:rPr>
              <w:t>3,5</w:t>
            </w:r>
          </w:p>
        </w:tc>
        <w:tc>
          <w:tcPr>
            <w:tcW w:w="1429"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188A78E8" w14:textId="77777777" w:rsidR="0065244B" w:rsidRPr="004B151B" w:rsidRDefault="0065244B" w:rsidP="00352A63">
            <w:pPr>
              <w:spacing w:after="0"/>
              <w:jc w:val="center"/>
              <w:rPr>
                <w:rFonts w:ascii="Times New Roman" w:hAnsi="Times New Roman" w:cs="Times New Roman"/>
                <w:b/>
                <w:bCs/>
                <w:color w:val="000000"/>
                <w:sz w:val="24"/>
                <w:szCs w:val="24"/>
              </w:rPr>
            </w:pPr>
            <w:r w:rsidRPr="004B151B">
              <w:rPr>
                <w:rFonts w:ascii="Times New Roman" w:hAnsi="Times New Roman" w:cs="Times New Roman"/>
                <w:b/>
                <w:bCs/>
                <w:color w:val="000000"/>
                <w:sz w:val="24"/>
                <w:szCs w:val="24"/>
              </w:rPr>
              <w:t>99,21</w:t>
            </w:r>
          </w:p>
        </w:tc>
      </w:tr>
      <w:tr w:rsidR="0065244B" w:rsidRPr="004B151B" w14:paraId="5DD1B6C5" w14:textId="77777777" w:rsidTr="00352A63">
        <w:trPr>
          <w:trHeight w:val="460"/>
        </w:trPr>
        <w:tc>
          <w:tcPr>
            <w:tcW w:w="2795"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1092DDEF" w14:textId="77777777" w:rsidR="0065244B" w:rsidRPr="004B151B" w:rsidRDefault="0065244B" w:rsidP="00352A63">
            <w:pPr>
              <w:spacing w:after="0" w:line="240" w:lineRule="auto"/>
              <w:jc w:val="center"/>
              <w:rPr>
                <w:rFonts w:ascii="Times New Roman" w:hAnsi="Times New Roman" w:cs="Times New Roman"/>
                <w:bCs/>
                <w:color w:val="000000"/>
                <w:sz w:val="24"/>
                <w:szCs w:val="24"/>
              </w:rPr>
            </w:pPr>
            <w:r w:rsidRPr="004B151B">
              <w:rPr>
                <w:rFonts w:ascii="Times New Roman" w:hAnsi="Times New Roman" w:cs="Times New Roman"/>
                <w:b/>
                <w:bCs/>
                <w:color w:val="000000"/>
                <w:sz w:val="24"/>
                <w:szCs w:val="24"/>
              </w:rPr>
              <w:t>Olej opałowy</w:t>
            </w:r>
          </w:p>
        </w:tc>
        <w:tc>
          <w:tcPr>
            <w:tcW w:w="59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6D58CEDF" w14:textId="77777777" w:rsidR="0065244B" w:rsidRPr="004B151B" w:rsidRDefault="0065244B" w:rsidP="00352A63">
            <w:pPr>
              <w:spacing w:after="0" w:line="240" w:lineRule="auto"/>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Mg</w:t>
            </w:r>
          </w:p>
        </w:tc>
        <w:tc>
          <w:tcPr>
            <w:tcW w:w="1458"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030531EF" w14:textId="77777777" w:rsidR="0065244B" w:rsidRPr="004B151B" w:rsidRDefault="0065244B" w:rsidP="00352A63">
            <w:pPr>
              <w:spacing w:after="0"/>
              <w:jc w:val="center"/>
              <w:rPr>
                <w:rFonts w:ascii="Times New Roman" w:hAnsi="Times New Roman" w:cs="Times New Roman"/>
                <w:b/>
                <w:bCs/>
                <w:color w:val="000000"/>
                <w:sz w:val="24"/>
                <w:szCs w:val="24"/>
              </w:rPr>
            </w:pPr>
            <w:r w:rsidRPr="004B151B">
              <w:rPr>
                <w:rFonts w:ascii="Times New Roman" w:hAnsi="Times New Roman" w:cs="Times New Roman"/>
                <w:b/>
                <w:bCs/>
                <w:color w:val="000000"/>
                <w:sz w:val="24"/>
                <w:szCs w:val="24"/>
              </w:rPr>
              <w:t>41</w:t>
            </w:r>
          </w:p>
        </w:tc>
        <w:tc>
          <w:tcPr>
            <w:tcW w:w="1172"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7959471B" w14:textId="77777777" w:rsidR="0065244B" w:rsidRPr="004B151B" w:rsidRDefault="0065244B" w:rsidP="00352A63">
            <w:pPr>
              <w:spacing w:after="0"/>
              <w:jc w:val="center"/>
              <w:rPr>
                <w:rFonts w:ascii="Times New Roman" w:hAnsi="Times New Roman" w:cs="Times New Roman"/>
                <w:b/>
                <w:bCs/>
                <w:color w:val="000000"/>
                <w:sz w:val="24"/>
                <w:szCs w:val="24"/>
              </w:rPr>
            </w:pPr>
            <w:r w:rsidRPr="004B151B">
              <w:rPr>
                <w:rFonts w:ascii="Times New Roman" w:hAnsi="Times New Roman" w:cs="Times New Roman"/>
                <w:b/>
                <w:bCs/>
                <w:color w:val="000000"/>
                <w:sz w:val="24"/>
                <w:szCs w:val="24"/>
              </w:rPr>
              <w:t>90</w:t>
            </w:r>
          </w:p>
        </w:tc>
        <w:tc>
          <w:tcPr>
            <w:tcW w:w="1599"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7109DA3C" w14:textId="77777777" w:rsidR="0065244B" w:rsidRPr="004B151B" w:rsidRDefault="0065244B" w:rsidP="00352A63">
            <w:pPr>
              <w:spacing w:after="0"/>
              <w:jc w:val="center"/>
              <w:rPr>
                <w:rFonts w:ascii="Times New Roman" w:hAnsi="Times New Roman" w:cs="Times New Roman"/>
                <w:b/>
                <w:bCs/>
                <w:color w:val="000000"/>
                <w:sz w:val="24"/>
                <w:szCs w:val="24"/>
              </w:rPr>
            </w:pPr>
            <w:r w:rsidRPr="004B151B">
              <w:rPr>
                <w:rFonts w:ascii="Times New Roman" w:hAnsi="Times New Roman" w:cs="Times New Roman"/>
                <w:b/>
                <w:bCs/>
                <w:color w:val="000000"/>
                <w:sz w:val="24"/>
                <w:szCs w:val="24"/>
              </w:rPr>
              <w:t>7,8</w:t>
            </w:r>
          </w:p>
        </w:tc>
        <w:tc>
          <w:tcPr>
            <w:tcW w:w="1429"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22061148" w14:textId="77777777" w:rsidR="0065244B" w:rsidRPr="004B151B" w:rsidRDefault="0065244B" w:rsidP="00352A63">
            <w:pPr>
              <w:spacing w:after="0"/>
              <w:jc w:val="center"/>
              <w:rPr>
                <w:rFonts w:ascii="Times New Roman" w:hAnsi="Times New Roman" w:cs="Times New Roman"/>
                <w:b/>
                <w:bCs/>
                <w:color w:val="000000"/>
                <w:sz w:val="24"/>
                <w:szCs w:val="24"/>
              </w:rPr>
            </w:pPr>
            <w:r w:rsidRPr="004B151B">
              <w:rPr>
                <w:rFonts w:ascii="Times New Roman" w:hAnsi="Times New Roman" w:cs="Times New Roman"/>
                <w:b/>
                <w:bCs/>
                <w:color w:val="000000"/>
                <w:sz w:val="24"/>
                <w:szCs w:val="24"/>
              </w:rPr>
              <w:t>211,38</w:t>
            </w:r>
          </w:p>
        </w:tc>
      </w:tr>
      <w:tr w:rsidR="0065244B" w:rsidRPr="004B151B" w14:paraId="02B6983E" w14:textId="77777777" w:rsidTr="00352A63">
        <w:trPr>
          <w:trHeight w:val="460"/>
        </w:trPr>
        <w:tc>
          <w:tcPr>
            <w:tcW w:w="2795"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515D8592" w14:textId="77777777" w:rsidR="0065244B" w:rsidRPr="004B151B" w:rsidRDefault="0065244B" w:rsidP="00352A63">
            <w:pPr>
              <w:spacing w:after="0" w:line="240" w:lineRule="auto"/>
              <w:jc w:val="center"/>
              <w:rPr>
                <w:rFonts w:ascii="Times New Roman" w:hAnsi="Times New Roman" w:cs="Times New Roman"/>
                <w:bCs/>
                <w:color w:val="000000"/>
                <w:sz w:val="24"/>
                <w:szCs w:val="24"/>
              </w:rPr>
            </w:pPr>
            <w:r w:rsidRPr="004B151B">
              <w:rPr>
                <w:rFonts w:ascii="Times New Roman" w:hAnsi="Times New Roman" w:cs="Times New Roman"/>
                <w:b/>
                <w:bCs/>
                <w:color w:val="000000"/>
                <w:sz w:val="24"/>
                <w:szCs w:val="24"/>
              </w:rPr>
              <w:t>Drewno</w:t>
            </w:r>
          </w:p>
        </w:tc>
        <w:tc>
          <w:tcPr>
            <w:tcW w:w="59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0BDA225C" w14:textId="77777777" w:rsidR="0065244B" w:rsidRPr="004B151B" w:rsidRDefault="0065244B" w:rsidP="00352A63">
            <w:pPr>
              <w:spacing w:after="0" w:line="240" w:lineRule="auto"/>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Mg</w:t>
            </w:r>
          </w:p>
        </w:tc>
        <w:tc>
          <w:tcPr>
            <w:tcW w:w="1458"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4A64E19D" w14:textId="77777777" w:rsidR="0065244B" w:rsidRPr="004B151B" w:rsidRDefault="0065244B" w:rsidP="00352A63">
            <w:pPr>
              <w:spacing w:after="0"/>
              <w:jc w:val="center"/>
              <w:rPr>
                <w:rFonts w:ascii="Times New Roman" w:hAnsi="Times New Roman" w:cs="Times New Roman"/>
                <w:b/>
                <w:bCs/>
                <w:color w:val="000000"/>
                <w:sz w:val="24"/>
                <w:szCs w:val="24"/>
              </w:rPr>
            </w:pPr>
            <w:r w:rsidRPr="004B151B">
              <w:rPr>
                <w:rFonts w:ascii="Times New Roman" w:hAnsi="Times New Roman" w:cs="Times New Roman"/>
                <w:b/>
                <w:bCs/>
                <w:color w:val="000000"/>
                <w:sz w:val="24"/>
                <w:szCs w:val="24"/>
              </w:rPr>
              <w:t>8</w:t>
            </w:r>
          </w:p>
        </w:tc>
        <w:tc>
          <w:tcPr>
            <w:tcW w:w="1172"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1B3014BC" w14:textId="77777777" w:rsidR="0065244B" w:rsidRPr="004B151B" w:rsidRDefault="0065244B" w:rsidP="00352A63">
            <w:pPr>
              <w:spacing w:after="0"/>
              <w:jc w:val="center"/>
              <w:rPr>
                <w:rFonts w:ascii="Times New Roman" w:hAnsi="Times New Roman" w:cs="Times New Roman"/>
                <w:b/>
                <w:bCs/>
                <w:color w:val="000000"/>
                <w:sz w:val="24"/>
                <w:szCs w:val="24"/>
              </w:rPr>
            </w:pPr>
            <w:r w:rsidRPr="004B151B">
              <w:rPr>
                <w:rFonts w:ascii="Times New Roman" w:hAnsi="Times New Roman" w:cs="Times New Roman"/>
                <w:b/>
                <w:bCs/>
                <w:color w:val="000000"/>
                <w:sz w:val="24"/>
                <w:szCs w:val="24"/>
              </w:rPr>
              <w:t>70</w:t>
            </w:r>
          </w:p>
        </w:tc>
        <w:tc>
          <w:tcPr>
            <w:tcW w:w="1599"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1E983BD4" w14:textId="77777777" w:rsidR="0065244B" w:rsidRPr="004B151B" w:rsidRDefault="0065244B" w:rsidP="00352A63">
            <w:pPr>
              <w:spacing w:after="0"/>
              <w:jc w:val="center"/>
              <w:rPr>
                <w:rFonts w:ascii="Times New Roman" w:hAnsi="Times New Roman" w:cs="Times New Roman"/>
                <w:b/>
                <w:bCs/>
                <w:color w:val="000000"/>
                <w:sz w:val="24"/>
                <w:szCs w:val="24"/>
              </w:rPr>
            </w:pPr>
            <w:r w:rsidRPr="004B151B">
              <w:rPr>
                <w:rFonts w:ascii="Times New Roman" w:hAnsi="Times New Roman" w:cs="Times New Roman"/>
                <w:b/>
                <w:bCs/>
                <w:color w:val="000000"/>
                <w:sz w:val="24"/>
                <w:szCs w:val="24"/>
              </w:rPr>
              <w:t>500</w:t>
            </w:r>
          </w:p>
        </w:tc>
        <w:tc>
          <w:tcPr>
            <w:tcW w:w="1429"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513BEB16" w14:textId="77777777" w:rsidR="0065244B" w:rsidRPr="004B151B" w:rsidRDefault="0065244B" w:rsidP="00352A63">
            <w:pPr>
              <w:spacing w:after="0"/>
              <w:jc w:val="center"/>
              <w:rPr>
                <w:rFonts w:ascii="Times New Roman" w:hAnsi="Times New Roman" w:cs="Times New Roman"/>
                <w:b/>
                <w:bCs/>
                <w:color w:val="000000"/>
                <w:sz w:val="24"/>
                <w:szCs w:val="24"/>
              </w:rPr>
            </w:pPr>
            <w:r w:rsidRPr="004B151B">
              <w:rPr>
                <w:rFonts w:ascii="Times New Roman" w:hAnsi="Times New Roman" w:cs="Times New Roman"/>
                <w:b/>
                <w:bCs/>
                <w:color w:val="000000"/>
                <w:sz w:val="24"/>
                <w:szCs w:val="24"/>
              </w:rPr>
              <w:t>89,29</w:t>
            </w:r>
          </w:p>
        </w:tc>
      </w:tr>
      <w:tr w:rsidR="0065244B" w:rsidRPr="004B151B" w14:paraId="5125073E" w14:textId="77777777" w:rsidTr="00352A63">
        <w:trPr>
          <w:trHeight w:val="460"/>
        </w:trPr>
        <w:tc>
          <w:tcPr>
            <w:tcW w:w="2795"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31FB2F8E" w14:textId="77777777" w:rsidR="0065244B" w:rsidRPr="004B151B" w:rsidRDefault="0065244B" w:rsidP="00352A63">
            <w:pPr>
              <w:spacing w:after="0" w:line="240" w:lineRule="auto"/>
              <w:jc w:val="center"/>
              <w:rPr>
                <w:rFonts w:ascii="Times New Roman" w:hAnsi="Times New Roman" w:cs="Times New Roman"/>
                <w:bCs/>
                <w:color w:val="000000"/>
                <w:sz w:val="24"/>
                <w:szCs w:val="24"/>
              </w:rPr>
            </w:pPr>
            <w:r w:rsidRPr="004B151B">
              <w:rPr>
                <w:rFonts w:ascii="Times New Roman" w:hAnsi="Times New Roman" w:cs="Times New Roman"/>
                <w:b/>
                <w:bCs/>
                <w:color w:val="000000"/>
                <w:sz w:val="24"/>
                <w:szCs w:val="24"/>
              </w:rPr>
              <w:t>Pompa ciepła powietrzna</w:t>
            </w:r>
          </w:p>
        </w:tc>
        <w:tc>
          <w:tcPr>
            <w:tcW w:w="59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0C5C3ACD" w14:textId="77777777" w:rsidR="0065244B" w:rsidRPr="004B151B" w:rsidRDefault="0065244B" w:rsidP="00352A63">
            <w:pPr>
              <w:spacing w:after="0" w:line="240" w:lineRule="auto"/>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kWh</w:t>
            </w:r>
          </w:p>
        </w:tc>
        <w:tc>
          <w:tcPr>
            <w:tcW w:w="1458"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49487748" w14:textId="77777777" w:rsidR="0065244B" w:rsidRPr="004B151B" w:rsidRDefault="0065244B" w:rsidP="00352A63">
            <w:pPr>
              <w:spacing w:after="0"/>
              <w:jc w:val="center"/>
              <w:rPr>
                <w:rFonts w:ascii="Times New Roman" w:hAnsi="Times New Roman" w:cs="Times New Roman"/>
                <w:b/>
                <w:bCs/>
                <w:color w:val="000000"/>
                <w:sz w:val="24"/>
                <w:szCs w:val="24"/>
              </w:rPr>
            </w:pPr>
            <w:r w:rsidRPr="004B151B">
              <w:rPr>
                <w:rFonts w:ascii="Times New Roman" w:hAnsi="Times New Roman" w:cs="Times New Roman"/>
                <w:b/>
                <w:bCs/>
                <w:color w:val="000000"/>
                <w:sz w:val="24"/>
                <w:szCs w:val="24"/>
              </w:rPr>
              <w:t>0,0036</w:t>
            </w:r>
          </w:p>
        </w:tc>
        <w:tc>
          <w:tcPr>
            <w:tcW w:w="1172"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7C14D075" w14:textId="77777777" w:rsidR="0065244B" w:rsidRPr="004B151B" w:rsidRDefault="0065244B" w:rsidP="00352A63">
            <w:pPr>
              <w:spacing w:after="0"/>
              <w:jc w:val="center"/>
              <w:rPr>
                <w:rFonts w:ascii="Times New Roman" w:hAnsi="Times New Roman" w:cs="Times New Roman"/>
                <w:b/>
                <w:bCs/>
                <w:color w:val="000000"/>
                <w:sz w:val="24"/>
                <w:szCs w:val="24"/>
              </w:rPr>
            </w:pPr>
            <w:r w:rsidRPr="004B151B">
              <w:rPr>
                <w:rFonts w:ascii="Times New Roman" w:hAnsi="Times New Roman" w:cs="Times New Roman"/>
                <w:b/>
                <w:bCs/>
                <w:color w:val="000000"/>
                <w:sz w:val="24"/>
                <w:szCs w:val="24"/>
              </w:rPr>
              <w:t>300</w:t>
            </w:r>
          </w:p>
        </w:tc>
        <w:tc>
          <w:tcPr>
            <w:tcW w:w="1599"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458E0766" w14:textId="77777777" w:rsidR="0065244B" w:rsidRPr="004B151B" w:rsidRDefault="0065244B" w:rsidP="00352A63">
            <w:pPr>
              <w:spacing w:after="0"/>
              <w:jc w:val="center"/>
              <w:rPr>
                <w:rFonts w:ascii="Times New Roman" w:hAnsi="Times New Roman" w:cs="Times New Roman"/>
                <w:b/>
                <w:bCs/>
                <w:color w:val="000000"/>
                <w:sz w:val="24"/>
                <w:szCs w:val="24"/>
              </w:rPr>
            </w:pPr>
            <w:r w:rsidRPr="004B151B">
              <w:rPr>
                <w:rFonts w:ascii="Times New Roman" w:hAnsi="Times New Roman" w:cs="Times New Roman"/>
                <w:b/>
                <w:bCs/>
                <w:color w:val="000000"/>
                <w:sz w:val="24"/>
                <w:szCs w:val="24"/>
              </w:rPr>
              <w:t>1,1</w:t>
            </w:r>
          </w:p>
        </w:tc>
        <w:tc>
          <w:tcPr>
            <w:tcW w:w="1429"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74BEA74C" w14:textId="77777777" w:rsidR="0065244B" w:rsidRPr="004B151B" w:rsidRDefault="0065244B" w:rsidP="00352A63">
            <w:pPr>
              <w:spacing w:after="0"/>
              <w:jc w:val="center"/>
              <w:rPr>
                <w:rFonts w:ascii="Times New Roman" w:hAnsi="Times New Roman" w:cs="Times New Roman"/>
                <w:b/>
                <w:bCs/>
                <w:color w:val="000000"/>
                <w:sz w:val="24"/>
                <w:szCs w:val="24"/>
              </w:rPr>
            </w:pPr>
            <w:r w:rsidRPr="004B151B">
              <w:rPr>
                <w:rFonts w:ascii="Times New Roman" w:hAnsi="Times New Roman" w:cs="Times New Roman"/>
                <w:b/>
                <w:bCs/>
                <w:color w:val="000000"/>
                <w:sz w:val="24"/>
                <w:szCs w:val="24"/>
              </w:rPr>
              <w:t>101,85</w:t>
            </w:r>
          </w:p>
        </w:tc>
      </w:tr>
      <w:tr w:rsidR="0065244B" w:rsidRPr="004B151B" w14:paraId="40FD97B8" w14:textId="77777777" w:rsidTr="00352A63">
        <w:trPr>
          <w:trHeight w:val="460"/>
        </w:trPr>
        <w:tc>
          <w:tcPr>
            <w:tcW w:w="2795"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1493C073" w14:textId="77777777" w:rsidR="0065244B" w:rsidRPr="004B151B" w:rsidRDefault="0065244B" w:rsidP="00352A63">
            <w:pPr>
              <w:spacing w:after="0" w:line="240" w:lineRule="auto"/>
              <w:jc w:val="center"/>
              <w:rPr>
                <w:rFonts w:ascii="Times New Roman" w:hAnsi="Times New Roman" w:cs="Times New Roman"/>
                <w:bCs/>
                <w:color w:val="000000"/>
                <w:sz w:val="24"/>
                <w:szCs w:val="24"/>
              </w:rPr>
            </w:pPr>
            <w:r w:rsidRPr="004B151B">
              <w:rPr>
                <w:rFonts w:ascii="Times New Roman" w:hAnsi="Times New Roman" w:cs="Times New Roman"/>
                <w:b/>
                <w:bCs/>
                <w:color w:val="000000"/>
                <w:sz w:val="24"/>
                <w:szCs w:val="24"/>
              </w:rPr>
              <w:t>Pompa ciepła gruntowa</w:t>
            </w:r>
          </w:p>
        </w:tc>
        <w:tc>
          <w:tcPr>
            <w:tcW w:w="59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034AB6FA" w14:textId="77777777" w:rsidR="0065244B" w:rsidRPr="004B151B" w:rsidRDefault="0065244B" w:rsidP="00352A63">
            <w:pPr>
              <w:spacing w:after="0" w:line="240" w:lineRule="auto"/>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kWh</w:t>
            </w:r>
          </w:p>
        </w:tc>
        <w:tc>
          <w:tcPr>
            <w:tcW w:w="1458"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645A34F6" w14:textId="77777777" w:rsidR="0065244B" w:rsidRPr="004B151B" w:rsidRDefault="0065244B" w:rsidP="00352A63">
            <w:pPr>
              <w:spacing w:after="0"/>
              <w:jc w:val="center"/>
              <w:rPr>
                <w:rFonts w:ascii="Times New Roman" w:hAnsi="Times New Roman" w:cs="Times New Roman"/>
                <w:b/>
                <w:bCs/>
                <w:color w:val="000000"/>
                <w:sz w:val="24"/>
                <w:szCs w:val="24"/>
              </w:rPr>
            </w:pPr>
            <w:r w:rsidRPr="004B151B">
              <w:rPr>
                <w:rFonts w:ascii="Times New Roman" w:hAnsi="Times New Roman" w:cs="Times New Roman"/>
                <w:b/>
                <w:bCs/>
                <w:color w:val="000000"/>
                <w:sz w:val="24"/>
                <w:szCs w:val="24"/>
              </w:rPr>
              <w:t>0,0036</w:t>
            </w:r>
          </w:p>
        </w:tc>
        <w:tc>
          <w:tcPr>
            <w:tcW w:w="1172"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73AEBEA6" w14:textId="77777777" w:rsidR="0065244B" w:rsidRPr="004B151B" w:rsidRDefault="0065244B" w:rsidP="00352A63">
            <w:pPr>
              <w:spacing w:after="0"/>
              <w:jc w:val="center"/>
              <w:rPr>
                <w:rFonts w:ascii="Times New Roman" w:hAnsi="Times New Roman" w:cs="Times New Roman"/>
                <w:b/>
                <w:bCs/>
                <w:color w:val="000000"/>
                <w:sz w:val="24"/>
                <w:szCs w:val="24"/>
              </w:rPr>
            </w:pPr>
            <w:r w:rsidRPr="004B151B">
              <w:rPr>
                <w:rFonts w:ascii="Times New Roman" w:hAnsi="Times New Roman" w:cs="Times New Roman"/>
                <w:b/>
                <w:bCs/>
                <w:color w:val="000000"/>
                <w:sz w:val="24"/>
                <w:szCs w:val="24"/>
              </w:rPr>
              <w:t>450</w:t>
            </w:r>
          </w:p>
        </w:tc>
        <w:tc>
          <w:tcPr>
            <w:tcW w:w="1599"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11D4CBC3" w14:textId="77777777" w:rsidR="0065244B" w:rsidRPr="004B151B" w:rsidRDefault="0065244B" w:rsidP="00352A63">
            <w:pPr>
              <w:spacing w:after="0"/>
              <w:jc w:val="center"/>
              <w:rPr>
                <w:rFonts w:ascii="Times New Roman" w:hAnsi="Times New Roman" w:cs="Times New Roman"/>
                <w:b/>
                <w:bCs/>
                <w:color w:val="000000"/>
                <w:sz w:val="24"/>
                <w:szCs w:val="24"/>
              </w:rPr>
            </w:pPr>
            <w:r w:rsidRPr="004B151B">
              <w:rPr>
                <w:rFonts w:ascii="Times New Roman" w:hAnsi="Times New Roman" w:cs="Times New Roman"/>
                <w:b/>
                <w:bCs/>
                <w:color w:val="000000"/>
                <w:sz w:val="24"/>
                <w:szCs w:val="24"/>
              </w:rPr>
              <w:t>1,1</w:t>
            </w:r>
          </w:p>
        </w:tc>
        <w:tc>
          <w:tcPr>
            <w:tcW w:w="1429"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2B99A938" w14:textId="77777777" w:rsidR="0065244B" w:rsidRPr="004B151B" w:rsidRDefault="0065244B" w:rsidP="00352A63">
            <w:pPr>
              <w:spacing w:after="0"/>
              <w:jc w:val="center"/>
              <w:rPr>
                <w:rFonts w:ascii="Times New Roman" w:hAnsi="Times New Roman" w:cs="Times New Roman"/>
                <w:b/>
                <w:bCs/>
                <w:color w:val="000000"/>
                <w:sz w:val="24"/>
                <w:szCs w:val="24"/>
              </w:rPr>
            </w:pPr>
            <w:r w:rsidRPr="004B151B">
              <w:rPr>
                <w:rFonts w:ascii="Times New Roman" w:hAnsi="Times New Roman" w:cs="Times New Roman"/>
                <w:b/>
                <w:bCs/>
                <w:color w:val="000000"/>
                <w:sz w:val="24"/>
                <w:szCs w:val="24"/>
              </w:rPr>
              <w:t>76,39</w:t>
            </w:r>
          </w:p>
        </w:tc>
      </w:tr>
      <w:tr w:rsidR="0065244B" w:rsidRPr="004B151B" w14:paraId="12C88BD0" w14:textId="77777777" w:rsidTr="00352A63">
        <w:trPr>
          <w:trHeight w:val="727"/>
        </w:trPr>
        <w:tc>
          <w:tcPr>
            <w:tcW w:w="2795"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5BB24788" w14:textId="395DF8CF" w:rsidR="0065244B" w:rsidRPr="004B151B" w:rsidRDefault="0065244B" w:rsidP="00352A63">
            <w:pPr>
              <w:spacing w:after="0" w:line="240" w:lineRule="auto"/>
              <w:jc w:val="center"/>
              <w:rPr>
                <w:rFonts w:ascii="Times New Roman" w:hAnsi="Times New Roman" w:cs="Times New Roman"/>
                <w:bCs/>
                <w:color w:val="000000"/>
                <w:sz w:val="24"/>
                <w:szCs w:val="24"/>
              </w:rPr>
            </w:pPr>
            <w:r w:rsidRPr="004B151B">
              <w:rPr>
                <w:rFonts w:ascii="Times New Roman" w:hAnsi="Times New Roman" w:cs="Times New Roman"/>
                <w:b/>
                <w:bCs/>
                <w:color w:val="000000"/>
                <w:sz w:val="24"/>
                <w:szCs w:val="24"/>
              </w:rPr>
              <w:t>Energia elektryczna</w:t>
            </w:r>
            <w:r w:rsidR="004A2DFE">
              <w:rPr>
                <w:rFonts w:ascii="Times New Roman" w:hAnsi="Times New Roman" w:cs="Times New Roman"/>
                <w:b/>
                <w:bCs/>
                <w:color w:val="000000"/>
                <w:sz w:val="24"/>
                <w:szCs w:val="24"/>
              </w:rPr>
              <w:t xml:space="preserve"> </w:t>
            </w:r>
            <w:r w:rsidRPr="004B151B">
              <w:rPr>
                <w:rFonts w:ascii="Times New Roman" w:hAnsi="Times New Roman" w:cs="Times New Roman"/>
                <w:b/>
                <w:bCs/>
                <w:color w:val="000000"/>
                <w:sz w:val="24"/>
                <w:szCs w:val="24"/>
              </w:rPr>
              <w:t>z sieci elektroenergetycznej</w:t>
            </w:r>
          </w:p>
        </w:tc>
        <w:tc>
          <w:tcPr>
            <w:tcW w:w="59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616F1681" w14:textId="77777777" w:rsidR="0065244B" w:rsidRPr="004B151B" w:rsidRDefault="0065244B" w:rsidP="00352A63">
            <w:pPr>
              <w:spacing w:after="0" w:line="240" w:lineRule="auto"/>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kWh</w:t>
            </w:r>
          </w:p>
        </w:tc>
        <w:tc>
          <w:tcPr>
            <w:tcW w:w="1458"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7DBF347E" w14:textId="77777777" w:rsidR="0065244B" w:rsidRPr="004B151B" w:rsidRDefault="0065244B" w:rsidP="00352A63">
            <w:pPr>
              <w:spacing w:after="0"/>
              <w:jc w:val="center"/>
              <w:rPr>
                <w:rFonts w:ascii="Times New Roman" w:hAnsi="Times New Roman" w:cs="Times New Roman"/>
                <w:b/>
                <w:bCs/>
                <w:color w:val="000000"/>
                <w:sz w:val="24"/>
                <w:szCs w:val="24"/>
              </w:rPr>
            </w:pPr>
            <w:r w:rsidRPr="004B151B">
              <w:rPr>
                <w:rFonts w:ascii="Times New Roman" w:hAnsi="Times New Roman" w:cs="Times New Roman"/>
                <w:b/>
                <w:bCs/>
                <w:color w:val="000000"/>
                <w:sz w:val="24"/>
                <w:szCs w:val="24"/>
              </w:rPr>
              <w:t>0,0036</w:t>
            </w:r>
          </w:p>
        </w:tc>
        <w:tc>
          <w:tcPr>
            <w:tcW w:w="1172"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2B4DB99D" w14:textId="77777777" w:rsidR="0065244B" w:rsidRPr="004B151B" w:rsidRDefault="0065244B" w:rsidP="00352A63">
            <w:pPr>
              <w:spacing w:after="0"/>
              <w:jc w:val="center"/>
              <w:rPr>
                <w:rFonts w:ascii="Times New Roman" w:hAnsi="Times New Roman" w:cs="Times New Roman"/>
                <w:b/>
                <w:bCs/>
                <w:color w:val="000000"/>
                <w:sz w:val="24"/>
                <w:szCs w:val="24"/>
              </w:rPr>
            </w:pPr>
            <w:r w:rsidRPr="004B151B">
              <w:rPr>
                <w:rFonts w:ascii="Times New Roman" w:hAnsi="Times New Roman" w:cs="Times New Roman"/>
                <w:b/>
                <w:bCs/>
                <w:color w:val="000000"/>
                <w:sz w:val="24"/>
                <w:szCs w:val="24"/>
              </w:rPr>
              <w:t>100</w:t>
            </w:r>
          </w:p>
        </w:tc>
        <w:tc>
          <w:tcPr>
            <w:tcW w:w="1599"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5FD68EFB" w14:textId="77777777" w:rsidR="0065244B" w:rsidRPr="004B151B" w:rsidRDefault="0065244B" w:rsidP="00352A63">
            <w:pPr>
              <w:spacing w:after="0"/>
              <w:jc w:val="center"/>
              <w:rPr>
                <w:rFonts w:ascii="Times New Roman" w:hAnsi="Times New Roman" w:cs="Times New Roman"/>
                <w:b/>
                <w:bCs/>
                <w:color w:val="000000"/>
                <w:sz w:val="24"/>
                <w:szCs w:val="24"/>
              </w:rPr>
            </w:pPr>
            <w:r w:rsidRPr="004B151B">
              <w:rPr>
                <w:rFonts w:ascii="Times New Roman" w:hAnsi="Times New Roman" w:cs="Times New Roman"/>
                <w:b/>
                <w:bCs/>
                <w:color w:val="000000"/>
                <w:sz w:val="24"/>
                <w:szCs w:val="24"/>
              </w:rPr>
              <w:t>1,1</w:t>
            </w:r>
          </w:p>
        </w:tc>
        <w:tc>
          <w:tcPr>
            <w:tcW w:w="1429"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45380FF2" w14:textId="77777777" w:rsidR="0065244B" w:rsidRPr="004B151B" w:rsidRDefault="0065244B" w:rsidP="00352A63">
            <w:pPr>
              <w:spacing w:after="0"/>
              <w:jc w:val="center"/>
              <w:rPr>
                <w:rFonts w:ascii="Times New Roman" w:hAnsi="Times New Roman" w:cs="Times New Roman"/>
                <w:b/>
                <w:bCs/>
                <w:color w:val="000000"/>
                <w:sz w:val="24"/>
                <w:szCs w:val="24"/>
              </w:rPr>
            </w:pPr>
            <w:r w:rsidRPr="004B151B">
              <w:rPr>
                <w:rFonts w:ascii="Times New Roman" w:hAnsi="Times New Roman" w:cs="Times New Roman"/>
                <w:b/>
                <w:bCs/>
                <w:color w:val="000000"/>
                <w:sz w:val="24"/>
                <w:szCs w:val="24"/>
              </w:rPr>
              <w:t>305,56</w:t>
            </w:r>
          </w:p>
        </w:tc>
      </w:tr>
    </w:tbl>
    <w:p w14:paraId="096641F9" w14:textId="77777777" w:rsidR="00DD5C03" w:rsidRPr="004B151B" w:rsidRDefault="00B96779">
      <w:pPr>
        <w:spacing w:line="360" w:lineRule="auto"/>
        <w:jc w:val="center"/>
        <w:rPr>
          <w:rFonts w:ascii="Times New Roman" w:hAnsi="Times New Roman" w:cs="Times New Roman"/>
          <w:i/>
          <w:sz w:val="20"/>
          <w:szCs w:val="20"/>
        </w:rPr>
      </w:pPr>
      <w:r w:rsidRPr="004B151B">
        <w:rPr>
          <w:rFonts w:ascii="Times New Roman" w:hAnsi="Times New Roman" w:cs="Times New Roman"/>
          <w:i/>
          <w:sz w:val="20"/>
          <w:szCs w:val="20"/>
        </w:rPr>
        <w:t>Źródło: Opracowanie własne</w:t>
      </w:r>
    </w:p>
    <w:p w14:paraId="29C06158" w14:textId="54632444" w:rsidR="0065244B" w:rsidRPr="004B151B" w:rsidRDefault="0065244B" w:rsidP="0065244B">
      <w:pPr>
        <w:spacing w:after="0" w:line="360" w:lineRule="auto"/>
        <w:jc w:val="center"/>
        <w:rPr>
          <w:rFonts w:ascii="Times New Roman" w:hAnsi="Times New Roman" w:cs="Times New Roman"/>
          <w:b/>
          <w:i/>
          <w:sz w:val="20"/>
          <w:szCs w:val="20"/>
        </w:rPr>
      </w:pPr>
      <w:r w:rsidRPr="004B151B">
        <w:rPr>
          <w:noProof/>
        </w:rPr>
        <w:lastRenderedPageBreak/>
        <w:drawing>
          <wp:inline distT="0" distB="0" distL="0" distR="0" wp14:anchorId="7A73207D" wp14:editId="2DB248CF">
            <wp:extent cx="5745480" cy="3832860"/>
            <wp:effectExtent l="0" t="0" r="7620" b="15240"/>
            <wp:docPr id="1969756153" name="Wykres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A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24E47514" w14:textId="5DE32C5C" w:rsidR="0065244B" w:rsidRPr="004B151B" w:rsidRDefault="0065244B" w:rsidP="0065244B">
      <w:pPr>
        <w:pStyle w:val="Legenda"/>
        <w:spacing w:before="0"/>
        <w:jc w:val="center"/>
        <w:rPr>
          <w:b w:val="0"/>
          <w:sz w:val="24"/>
          <w:szCs w:val="24"/>
        </w:rPr>
      </w:pPr>
      <w:bookmarkStart w:id="83" w:name="_Toc150433825"/>
      <w:r w:rsidRPr="004B151B">
        <w:t xml:space="preserve">Rysunek </w:t>
      </w:r>
      <w:r w:rsidR="00352A63">
        <w:rPr>
          <w:noProof/>
        </w:rPr>
        <w:fldChar w:fldCharType="begin"/>
      </w:r>
      <w:r w:rsidR="00352A63">
        <w:rPr>
          <w:noProof/>
        </w:rPr>
        <w:instrText xml:space="preserve"> SEQ Rysunek \* ARABIC </w:instrText>
      </w:r>
      <w:r w:rsidR="00352A63">
        <w:rPr>
          <w:noProof/>
        </w:rPr>
        <w:fldChar w:fldCharType="separate"/>
      </w:r>
      <w:r w:rsidRPr="004B151B">
        <w:rPr>
          <w:noProof/>
        </w:rPr>
        <w:t>7</w:t>
      </w:r>
      <w:r w:rsidR="00352A63">
        <w:rPr>
          <w:noProof/>
        </w:rPr>
        <w:fldChar w:fldCharType="end"/>
      </w:r>
      <w:r w:rsidRPr="004B151B">
        <w:t xml:space="preserve"> Szacunkowe koszty ogrzewania budynku jednorodzinnego w zależność od źródła ciepła</w:t>
      </w:r>
      <w:bookmarkEnd w:id="83"/>
    </w:p>
    <w:p w14:paraId="78CF4953" w14:textId="77777777" w:rsidR="0065244B" w:rsidRPr="004B151B" w:rsidRDefault="0065244B">
      <w:pPr>
        <w:spacing w:before="120" w:after="120" w:line="360" w:lineRule="auto"/>
        <w:jc w:val="both"/>
        <w:rPr>
          <w:rFonts w:ascii="Times New Roman" w:hAnsi="Times New Roman" w:cs="Times New Roman"/>
          <w:b/>
          <w:sz w:val="24"/>
          <w:szCs w:val="24"/>
        </w:rPr>
      </w:pPr>
    </w:p>
    <w:p w14:paraId="32FDA834" w14:textId="720D06EB" w:rsidR="00DD5C03" w:rsidRPr="004B151B" w:rsidRDefault="00B96779">
      <w:pPr>
        <w:spacing w:before="120" w:after="120" w:line="360" w:lineRule="auto"/>
        <w:jc w:val="both"/>
        <w:rPr>
          <w:rFonts w:ascii="Times New Roman" w:hAnsi="Times New Roman" w:cs="Times New Roman"/>
          <w:b/>
          <w:sz w:val="24"/>
          <w:szCs w:val="24"/>
        </w:rPr>
      </w:pPr>
      <w:r w:rsidRPr="004B151B">
        <w:rPr>
          <w:rFonts w:ascii="Times New Roman" w:hAnsi="Times New Roman" w:cs="Times New Roman"/>
          <w:b/>
          <w:sz w:val="24"/>
          <w:szCs w:val="24"/>
        </w:rPr>
        <w:t>Prognozy cen nośników energii do 203</w:t>
      </w:r>
      <w:r w:rsidR="0065244B" w:rsidRPr="004B151B">
        <w:rPr>
          <w:rFonts w:ascii="Times New Roman" w:hAnsi="Times New Roman" w:cs="Times New Roman"/>
          <w:b/>
          <w:sz w:val="24"/>
          <w:szCs w:val="24"/>
        </w:rPr>
        <w:t>8</w:t>
      </w:r>
      <w:r w:rsidRPr="004B151B">
        <w:rPr>
          <w:rFonts w:ascii="Times New Roman" w:hAnsi="Times New Roman" w:cs="Times New Roman"/>
          <w:b/>
          <w:sz w:val="24"/>
          <w:szCs w:val="24"/>
        </w:rPr>
        <w:t xml:space="preserve"> roku</w:t>
      </w:r>
    </w:p>
    <w:p w14:paraId="482A95F4" w14:textId="77777777" w:rsidR="00DD5C03" w:rsidRPr="004B151B" w:rsidRDefault="00B96779">
      <w:pPr>
        <w:spacing w:line="360" w:lineRule="auto"/>
        <w:jc w:val="both"/>
        <w:rPr>
          <w:rFonts w:ascii="Times New Roman" w:hAnsi="Times New Roman" w:cs="Times New Roman"/>
          <w:spacing w:val="1"/>
          <w:sz w:val="24"/>
          <w:szCs w:val="24"/>
        </w:rPr>
      </w:pPr>
      <w:r w:rsidRPr="004B151B">
        <w:rPr>
          <w:rFonts w:ascii="Times New Roman" w:hAnsi="Times New Roman" w:cs="Times New Roman"/>
          <w:sz w:val="24"/>
          <w:szCs w:val="24"/>
        </w:rPr>
        <w:t>W ostatnich latach ceny podstawowych nośników energii kształtowały się na różnym poziomie.</w:t>
      </w:r>
      <w:r w:rsidRPr="004B151B">
        <w:rPr>
          <w:rFonts w:ascii="Times New Roman" w:hAnsi="Times New Roman" w:cs="Times New Roman"/>
          <w:spacing w:val="2"/>
          <w:sz w:val="24"/>
          <w:szCs w:val="24"/>
        </w:rPr>
        <w:t xml:space="preserve"> W wyniku dużego wzrostu cen ropy naftowej i paliw ciekłych na rynkach światowych,</w:t>
      </w:r>
      <w:r w:rsidRPr="004B151B">
        <w:rPr>
          <w:rFonts w:ascii="Times New Roman" w:hAnsi="Times New Roman" w:cs="Times New Roman"/>
          <w:spacing w:val="1"/>
          <w:sz w:val="24"/>
          <w:szCs w:val="24"/>
        </w:rPr>
        <w:t xml:space="preserve"> największy wzrost cen dotyczył paliw ciekłych oraz olejowych.</w:t>
      </w:r>
    </w:p>
    <w:p w14:paraId="24C77AEC" w14:textId="77777777" w:rsidR="00DD5C03" w:rsidRPr="004B151B" w:rsidRDefault="00B96779">
      <w:pPr>
        <w:spacing w:line="360" w:lineRule="auto"/>
        <w:jc w:val="both"/>
        <w:rPr>
          <w:rFonts w:ascii="Times New Roman" w:hAnsi="Times New Roman" w:cs="Times New Roman"/>
          <w:sz w:val="24"/>
          <w:szCs w:val="24"/>
        </w:rPr>
      </w:pPr>
      <w:r w:rsidRPr="004B151B">
        <w:rPr>
          <w:rFonts w:ascii="Times New Roman" w:hAnsi="Times New Roman" w:cs="Times New Roman"/>
          <w:spacing w:val="1"/>
          <w:sz w:val="24"/>
          <w:szCs w:val="24"/>
        </w:rPr>
        <w:t xml:space="preserve">Gospodarstwa domowe najbardziej odczuły wzrost cen gazu ziemnego, paliw silnikowych. </w:t>
      </w:r>
      <w:r w:rsidRPr="004B151B">
        <w:rPr>
          <w:rFonts w:ascii="Times New Roman" w:hAnsi="Times New Roman" w:cs="Times New Roman"/>
          <w:sz w:val="24"/>
          <w:szCs w:val="24"/>
        </w:rPr>
        <w:t xml:space="preserve">Najtrudniejsza sytuacja rynkowa dotyczy wszystkich ropopochodnych nośników energii, w tym oleju opałowego. Rynek światowy podlega niekontrolowanym zmianom spowodowanym trudną sytuacją polityczną głównych producentów. </w:t>
      </w:r>
    </w:p>
    <w:p w14:paraId="13C37BF1" w14:textId="0405EA9B" w:rsidR="00DD5C03" w:rsidRPr="004B151B" w:rsidRDefault="00B96779">
      <w:pPr>
        <w:shd w:val="clear" w:color="auto" w:fill="FFFFFF"/>
        <w:spacing w:after="120" w:line="360" w:lineRule="auto"/>
        <w:ind w:right="54"/>
        <w:jc w:val="both"/>
        <w:rPr>
          <w:rFonts w:ascii="Times New Roman" w:hAnsi="Times New Roman" w:cs="Times New Roman"/>
          <w:sz w:val="24"/>
          <w:szCs w:val="24"/>
        </w:rPr>
      </w:pPr>
      <w:r w:rsidRPr="004B151B">
        <w:rPr>
          <w:rFonts w:ascii="Times New Roman" w:hAnsi="Times New Roman" w:cs="Times New Roman"/>
          <w:sz w:val="24"/>
          <w:szCs w:val="24"/>
        </w:rPr>
        <w:t>Polska nie ma wpływu na ceny nośników na światowym ry</w:t>
      </w:r>
      <w:r w:rsidR="00593EAA">
        <w:rPr>
          <w:rFonts w:ascii="Times New Roman" w:hAnsi="Times New Roman" w:cs="Times New Roman"/>
          <w:sz w:val="24"/>
          <w:szCs w:val="24"/>
        </w:rPr>
        <w:t>nku, ponieważ jako importer nie </w:t>
      </w:r>
      <w:r w:rsidRPr="004B151B">
        <w:rPr>
          <w:rFonts w:ascii="Times New Roman" w:hAnsi="Times New Roman" w:cs="Times New Roman"/>
          <w:sz w:val="24"/>
          <w:szCs w:val="24"/>
        </w:rPr>
        <w:t xml:space="preserve">posiada znaczących zasobów gazu ziemnego czy ropy. Bardzo istotne w tej sytuacji jest </w:t>
      </w:r>
      <w:r w:rsidRPr="004B151B">
        <w:rPr>
          <w:rFonts w:ascii="Times New Roman" w:hAnsi="Times New Roman" w:cs="Times New Roman"/>
          <w:spacing w:val="6"/>
          <w:sz w:val="24"/>
          <w:szCs w:val="24"/>
        </w:rPr>
        <w:t xml:space="preserve">wykorzystanie własnych </w:t>
      </w:r>
      <w:r w:rsidRPr="004B151B">
        <w:rPr>
          <w:rFonts w:ascii="Times New Roman" w:hAnsi="Times New Roman" w:cs="Times New Roman"/>
          <w:sz w:val="24"/>
          <w:szCs w:val="24"/>
        </w:rPr>
        <w:t>zasobów lokalnych, których ceny charakteryzują się największą stabilnością.</w:t>
      </w:r>
    </w:p>
    <w:p w14:paraId="36132D39" w14:textId="77777777" w:rsidR="00DD5C03" w:rsidRPr="004B151B" w:rsidRDefault="00B96779">
      <w:pPr>
        <w:pStyle w:val="Nagwek2"/>
        <w:numPr>
          <w:ilvl w:val="1"/>
          <w:numId w:val="2"/>
        </w:numPr>
        <w:spacing w:before="0" w:after="120"/>
      </w:pPr>
      <w:bookmarkStart w:id="84" w:name="_Toc437250180"/>
      <w:bookmarkStart w:id="85" w:name="_Toc150427135"/>
      <w:r w:rsidRPr="004B151B">
        <w:t>Ocena stanu zaopatrzenia w ciepło</w:t>
      </w:r>
      <w:bookmarkEnd w:id="84"/>
      <w:bookmarkEnd w:id="85"/>
    </w:p>
    <w:p w14:paraId="18BAACC4" w14:textId="60FE1F88" w:rsidR="00DD5C03" w:rsidRPr="004B151B" w:rsidRDefault="00B96779">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 xml:space="preserve">W chwili obecnej zaopatrzenie Gminy </w:t>
      </w:r>
      <w:r w:rsidR="004730DD" w:rsidRPr="004B151B">
        <w:rPr>
          <w:rFonts w:ascii="Times New Roman" w:hAnsi="Times New Roman" w:cs="Times New Roman"/>
          <w:sz w:val="24"/>
          <w:szCs w:val="24"/>
        </w:rPr>
        <w:t>Zbrosławice</w:t>
      </w:r>
      <w:r w:rsidR="00593EAA">
        <w:rPr>
          <w:rFonts w:ascii="Times New Roman" w:hAnsi="Times New Roman" w:cs="Times New Roman"/>
          <w:sz w:val="24"/>
          <w:szCs w:val="24"/>
        </w:rPr>
        <w:t xml:space="preserve"> realizowane jest głównie przez </w:t>
      </w:r>
      <w:r w:rsidRPr="004B151B">
        <w:rPr>
          <w:rFonts w:ascii="Times New Roman" w:hAnsi="Times New Roman" w:cs="Times New Roman"/>
          <w:sz w:val="24"/>
          <w:szCs w:val="24"/>
        </w:rPr>
        <w:t>indywidualne kotłownie.</w:t>
      </w:r>
    </w:p>
    <w:p w14:paraId="483B1449" w14:textId="3D799726" w:rsidR="00DD5C03" w:rsidRPr="004B151B" w:rsidRDefault="00B96779">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lastRenderedPageBreak/>
        <w:t xml:space="preserve">W zakresie źródeł indywidualnych, w stanie obecnym na terenie Gminy </w:t>
      </w:r>
      <w:r w:rsidR="004730DD" w:rsidRPr="004B151B">
        <w:rPr>
          <w:rFonts w:ascii="Times New Roman" w:hAnsi="Times New Roman" w:cs="Times New Roman"/>
          <w:sz w:val="24"/>
          <w:szCs w:val="24"/>
        </w:rPr>
        <w:t>Zbrosławice</w:t>
      </w:r>
      <w:r w:rsidRPr="004B151B">
        <w:rPr>
          <w:rFonts w:ascii="Times New Roman" w:hAnsi="Times New Roman" w:cs="Times New Roman"/>
          <w:sz w:val="24"/>
          <w:szCs w:val="24"/>
        </w:rPr>
        <w:t xml:space="preserve"> dominują instalacje oparte na paliwach stałych (węgiel, ekogroszek, drewno) oraz gaz. </w:t>
      </w:r>
    </w:p>
    <w:p w14:paraId="1D8621EB" w14:textId="657EE234" w:rsidR="00DD5C03" w:rsidRPr="004B151B" w:rsidRDefault="00B96779">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 xml:space="preserve">Problem dostrzegli włodarze Gminy </w:t>
      </w:r>
      <w:r w:rsidR="004730DD" w:rsidRPr="004B151B">
        <w:rPr>
          <w:rFonts w:ascii="Times New Roman" w:hAnsi="Times New Roman" w:cs="Times New Roman"/>
          <w:sz w:val="24"/>
          <w:szCs w:val="24"/>
        </w:rPr>
        <w:t>Zbrosławice</w:t>
      </w:r>
      <w:r w:rsidRPr="004B151B">
        <w:rPr>
          <w:rFonts w:ascii="Times New Roman" w:hAnsi="Times New Roman" w:cs="Times New Roman"/>
          <w:sz w:val="24"/>
          <w:szCs w:val="24"/>
        </w:rPr>
        <w:t xml:space="preserve">, m.in. przystępując do opracowania Planu Gospodarki Niskoemisyjnej, dzięki któremu będzie można uzyskać dofinansowanie zadań związanych z ograniczeniem niskiej emisji na terenie gminy (m.in. w zakresie wymiany kotłów wysokoemisyjnych na niskoemisyjne). </w:t>
      </w:r>
    </w:p>
    <w:p w14:paraId="3DCFEF57" w14:textId="0913C988" w:rsidR="00DD5C03" w:rsidRPr="004B151B" w:rsidRDefault="00B96779">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Prognozowane zapotrzebowanie na moc cieplną dla istniejącego zagospodarowania przestrzennego uwzględniające zagospodarowanie potencj</w:t>
      </w:r>
      <w:r w:rsidR="006A54B5">
        <w:rPr>
          <w:rFonts w:ascii="Times New Roman" w:hAnsi="Times New Roman" w:cs="Times New Roman"/>
          <w:sz w:val="24"/>
          <w:szCs w:val="24"/>
        </w:rPr>
        <w:t>alnych terenów rozwojowych oraz </w:t>
      </w:r>
      <w:r w:rsidRPr="004B151B">
        <w:rPr>
          <w:rFonts w:ascii="Times New Roman" w:hAnsi="Times New Roman" w:cs="Times New Roman"/>
          <w:sz w:val="24"/>
          <w:szCs w:val="24"/>
        </w:rPr>
        <w:t xml:space="preserve">wskaźniki zmniejszające zapotrzebowania na ciepło w wyniku podjętych działań termomodernizacyjnych Gminy </w:t>
      </w:r>
      <w:r w:rsidR="004730DD" w:rsidRPr="004B151B">
        <w:rPr>
          <w:rFonts w:ascii="Times New Roman" w:hAnsi="Times New Roman" w:cs="Times New Roman"/>
          <w:sz w:val="24"/>
          <w:szCs w:val="24"/>
        </w:rPr>
        <w:t>Zbrosławice</w:t>
      </w:r>
      <w:r w:rsidRPr="004B151B">
        <w:rPr>
          <w:rFonts w:ascii="Times New Roman" w:hAnsi="Times New Roman" w:cs="Times New Roman"/>
          <w:sz w:val="24"/>
          <w:szCs w:val="24"/>
        </w:rPr>
        <w:t xml:space="preserve"> w roku 203</w:t>
      </w:r>
      <w:r w:rsidR="00390BB7" w:rsidRPr="004B151B">
        <w:rPr>
          <w:rFonts w:ascii="Times New Roman" w:hAnsi="Times New Roman" w:cs="Times New Roman"/>
          <w:sz w:val="24"/>
          <w:szCs w:val="24"/>
        </w:rPr>
        <w:t>8</w:t>
      </w:r>
      <w:r w:rsidRPr="004B151B">
        <w:rPr>
          <w:rFonts w:ascii="Times New Roman" w:hAnsi="Times New Roman" w:cs="Times New Roman"/>
          <w:sz w:val="24"/>
          <w:szCs w:val="24"/>
        </w:rPr>
        <w:t xml:space="preserve"> w scenariuszu I może wynieść ok. </w:t>
      </w:r>
      <w:r w:rsidR="00E73D29" w:rsidRPr="004B151B">
        <w:rPr>
          <w:rFonts w:ascii="Times New Roman" w:hAnsi="Times New Roman" w:cs="Times New Roman"/>
          <w:sz w:val="24"/>
          <w:szCs w:val="24"/>
        </w:rPr>
        <w:t>57</w:t>
      </w:r>
      <w:r w:rsidRPr="004B151B">
        <w:rPr>
          <w:rFonts w:ascii="Times New Roman" w:hAnsi="Times New Roman" w:cs="Times New Roman"/>
          <w:sz w:val="24"/>
          <w:szCs w:val="24"/>
        </w:rPr>
        <w:t xml:space="preserve"> MW, co będzie stanowiło wzrost w stosunku do roku bazowego 201</w:t>
      </w:r>
      <w:r w:rsidR="00915944" w:rsidRPr="004B151B">
        <w:rPr>
          <w:rFonts w:ascii="Times New Roman" w:hAnsi="Times New Roman" w:cs="Times New Roman"/>
          <w:sz w:val="24"/>
          <w:szCs w:val="24"/>
        </w:rPr>
        <w:t>7</w:t>
      </w:r>
      <w:r w:rsidRPr="004B151B">
        <w:rPr>
          <w:rFonts w:ascii="Times New Roman" w:hAnsi="Times New Roman" w:cs="Times New Roman"/>
          <w:sz w:val="24"/>
          <w:szCs w:val="24"/>
        </w:rPr>
        <w:t xml:space="preserve"> o wartość </w:t>
      </w:r>
      <w:r w:rsidR="00E73D29" w:rsidRPr="004B151B">
        <w:rPr>
          <w:rFonts w:ascii="Times New Roman" w:hAnsi="Times New Roman" w:cs="Times New Roman"/>
          <w:sz w:val="24"/>
          <w:szCs w:val="24"/>
        </w:rPr>
        <w:t>2,18</w:t>
      </w:r>
      <w:r w:rsidRPr="004B151B">
        <w:rPr>
          <w:rFonts w:ascii="Times New Roman" w:hAnsi="Times New Roman" w:cs="Times New Roman"/>
          <w:sz w:val="24"/>
          <w:szCs w:val="24"/>
        </w:rPr>
        <w:t xml:space="preserve"> MW. W scenariuszu II prognozy w roku 203</w:t>
      </w:r>
      <w:r w:rsidR="00390BB7" w:rsidRPr="004B151B">
        <w:rPr>
          <w:rFonts w:ascii="Times New Roman" w:hAnsi="Times New Roman" w:cs="Times New Roman"/>
          <w:sz w:val="24"/>
          <w:szCs w:val="24"/>
        </w:rPr>
        <w:t>8</w:t>
      </w:r>
      <w:r w:rsidRPr="004B151B">
        <w:rPr>
          <w:rFonts w:ascii="Times New Roman" w:hAnsi="Times New Roman" w:cs="Times New Roman"/>
          <w:sz w:val="24"/>
          <w:szCs w:val="24"/>
        </w:rPr>
        <w:t xml:space="preserve"> również zakłada się, iż nastąpi wzrost zapotrzebowania na moc cieplną rzędu ok. </w:t>
      </w:r>
      <w:r w:rsidR="00E73D29" w:rsidRPr="004B151B">
        <w:rPr>
          <w:rFonts w:ascii="Times New Roman" w:hAnsi="Times New Roman" w:cs="Times New Roman"/>
          <w:sz w:val="24"/>
          <w:szCs w:val="24"/>
        </w:rPr>
        <w:t>2,39</w:t>
      </w:r>
      <w:r w:rsidRPr="004B151B">
        <w:rPr>
          <w:rFonts w:ascii="Times New Roman" w:hAnsi="Times New Roman" w:cs="Times New Roman"/>
          <w:sz w:val="24"/>
          <w:szCs w:val="24"/>
        </w:rPr>
        <w:t xml:space="preserve"> MW. Natomiast w scenariuszu III, zakłada się wzrost zapotrzebowanie na moc cieplną w stosunku do roku bazowego 201</w:t>
      </w:r>
      <w:r w:rsidR="00915944" w:rsidRPr="004B151B">
        <w:rPr>
          <w:rFonts w:ascii="Times New Roman" w:hAnsi="Times New Roman" w:cs="Times New Roman"/>
          <w:sz w:val="24"/>
          <w:szCs w:val="24"/>
        </w:rPr>
        <w:t>7</w:t>
      </w:r>
      <w:r w:rsidRPr="004B151B">
        <w:rPr>
          <w:rFonts w:ascii="Times New Roman" w:hAnsi="Times New Roman" w:cs="Times New Roman"/>
          <w:sz w:val="24"/>
          <w:szCs w:val="24"/>
        </w:rPr>
        <w:t xml:space="preserve"> o wartość rzędu ok. </w:t>
      </w:r>
      <w:r w:rsidR="00E73D29" w:rsidRPr="004B151B">
        <w:rPr>
          <w:rFonts w:ascii="Times New Roman" w:hAnsi="Times New Roman" w:cs="Times New Roman"/>
          <w:sz w:val="24"/>
          <w:szCs w:val="24"/>
        </w:rPr>
        <w:t>4,25</w:t>
      </w:r>
      <w:r w:rsidRPr="004B151B">
        <w:rPr>
          <w:rFonts w:ascii="Times New Roman" w:hAnsi="Times New Roman" w:cs="Times New Roman"/>
          <w:sz w:val="24"/>
          <w:szCs w:val="24"/>
        </w:rPr>
        <w:t xml:space="preserve"> MW. </w:t>
      </w:r>
    </w:p>
    <w:p w14:paraId="6D1DB492" w14:textId="2BE8C04B" w:rsidR="00DD5C03" w:rsidRPr="004B151B" w:rsidRDefault="00B96779">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Prognozowane zapotrzebowanie na energię cieplną dla istniejącego zagospodarowania przestrzennego uwzględniające zagospodarowanie potencj</w:t>
      </w:r>
      <w:r w:rsidR="006A54B5">
        <w:rPr>
          <w:rFonts w:ascii="Times New Roman" w:hAnsi="Times New Roman" w:cs="Times New Roman"/>
          <w:sz w:val="24"/>
          <w:szCs w:val="24"/>
        </w:rPr>
        <w:t>alnych terenów rozwojowych oraz </w:t>
      </w:r>
      <w:r w:rsidRPr="004B151B">
        <w:rPr>
          <w:rFonts w:ascii="Times New Roman" w:hAnsi="Times New Roman" w:cs="Times New Roman"/>
          <w:sz w:val="24"/>
          <w:szCs w:val="24"/>
        </w:rPr>
        <w:t xml:space="preserve">wskaźniki zmniejszające zapotrzebowania na ciepło w wyniku podjętych działań termomodernizacyjnych Gminy </w:t>
      </w:r>
      <w:r w:rsidR="004730DD" w:rsidRPr="004B151B">
        <w:rPr>
          <w:rFonts w:ascii="Times New Roman" w:hAnsi="Times New Roman" w:cs="Times New Roman"/>
          <w:sz w:val="24"/>
          <w:szCs w:val="24"/>
        </w:rPr>
        <w:t>Zbrosławice</w:t>
      </w:r>
      <w:r w:rsidRPr="004B151B">
        <w:rPr>
          <w:rFonts w:ascii="Times New Roman" w:hAnsi="Times New Roman" w:cs="Times New Roman"/>
          <w:sz w:val="24"/>
          <w:szCs w:val="24"/>
        </w:rPr>
        <w:t>, w roku 203</w:t>
      </w:r>
      <w:r w:rsidR="00390BB7" w:rsidRPr="004B151B">
        <w:rPr>
          <w:rFonts w:ascii="Times New Roman" w:hAnsi="Times New Roman" w:cs="Times New Roman"/>
          <w:sz w:val="24"/>
          <w:szCs w:val="24"/>
        </w:rPr>
        <w:t>8</w:t>
      </w:r>
      <w:r w:rsidRPr="004B151B">
        <w:rPr>
          <w:rFonts w:ascii="Times New Roman" w:hAnsi="Times New Roman" w:cs="Times New Roman"/>
          <w:sz w:val="24"/>
          <w:szCs w:val="24"/>
        </w:rPr>
        <w:t xml:space="preserve"> w scenariuszu I może wynieść ok. </w:t>
      </w:r>
      <w:r w:rsidR="00E73D29" w:rsidRPr="004B151B">
        <w:rPr>
          <w:rFonts w:ascii="Times New Roman" w:hAnsi="Times New Roman" w:cs="Times New Roman"/>
          <w:sz w:val="24"/>
          <w:szCs w:val="24"/>
        </w:rPr>
        <w:t>429</w:t>
      </w:r>
      <w:r w:rsidRPr="004B151B">
        <w:rPr>
          <w:rFonts w:ascii="Times New Roman" w:hAnsi="Times New Roman" w:cs="Times New Roman"/>
          <w:sz w:val="24"/>
          <w:szCs w:val="24"/>
        </w:rPr>
        <w:t xml:space="preserve"> TJ , co będzie stanowiło wzrost w stosunku do roku bazowego 201</w:t>
      </w:r>
      <w:r w:rsidR="00915944" w:rsidRPr="004B151B">
        <w:rPr>
          <w:rFonts w:ascii="Times New Roman" w:hAnsi="Times New Roman" w:cs="Times New Roman"/>
          <w:sz w:val="24"/>
          <w:szCs w:val="24"/>
        </w:rPr>
        <w:t>7</w:t>
      </w:r>
      <w:r w:rsidR="00F63149" w:rsidRPr="004B151B">
        <w:rPr>
          <w:rFonts w:ascii="Times New Roman" w:hAnsi="Times New Roman" w:cs="Times New Roman"/>
          <w:sz w:val="24"/>
          <w:szCs w:val="24"/>
        </w:rPr>
        <w:t xml:space="preserve"> </w:t>
      </w:r>
      <w:r w:rsidRPr="004B151B">
        <w:rPr>
          <w:rFonts w:ascii="Times New Roman" w:hAnsi="Times New Roman" w:cs="Times New Roman"/>
          <w:sz w:val="24"/>
          <w:szCs w:val="24"/>
        </w:rPr>
        <w:t xml:space="preserve">o wartość </w:t>
      </w:r>
      <w:r w:rsidR="00E73D29" w:rsidRPr="004B151B">
        <w:rPr>
          <w:rFonts w:ascii="Times New Roman" w:hAnsi="Times New Roman" w:cs="Times New Roman"/>
          <w:sz w:val="24"/>
          <w:szCs w:val="24"/>
        </w:rPr>
        <w:t>17,97</w:t>
      </w:r>
      <w:r w:rsidRPr="004B151B">
        <w:rPr>
          <w:rFonts w:ascii="Times New Roman" w:hAnsi="Times New Roman" w:cs="Times New Roman"/>
          <w:sz w:val="24"/>
          <w:szCs w:val="24"/>
        </w:rPr>
        <w:t xml:space="preserve"> TJ. W scenariuszu II prognozy w roku 203</w:t>
      </w:r>
      <w:r w:rsidR="00390BB7" w:rsidRPr="004B151B">
        <w:rPr>
          <w:rFonts w:ascii="Times New Roman" w:hAnsi="Times New Roman" w:cs="Times New Roman"/>
          <w:sz w:val="24"/>
          <w:szCs w:val="24"/>
        </w:rPr>
        <w:t>8</w:t>
      </w:r>
      <w:r w:rsidRPr="004B151B">
        <w:rPr>
          <w:rFonts w:ascii="Times New Roman" w:hAnsi="Times New Roman" w:cs="Times New Roman"/>
          <w:sz w:val="24"/>
          <w:szCs w:val="24"/>
        </w:rPr>
        <w:t xml:space="preserve"> również zakłada się, iż nastąpi wzrost zapotrzebowania na energię cieplną rzędu ok. </w:t>
      </w:r>
      <w:r w:rsidR="00E73D29" w:rsidRPr="004B151B">
        <w:rPr>
          <w:rFonts w:ascii="Times New Roman" w:hAnsi="Times New Roman" w:cs="Times New Roman"/>
          <w:sz w:val="24"/>
          <w:szCs w:val="24"/>
        </w:rPr>
        <w:t>1</w:t>
      </w:r>
      <w:r w:rsidRPr="004B151B">
        <w:rPr>
          <w:rFonts w:ascii="Times New Roman" w:hAnsi="Times New Roman" w:cs="Times New Roman"/>
          <w:sz w:val="24"/>
          <w:szCs w:val="24"/>
        </w:rPr>
        <w:t>9</w:t>
      </w:r>
      <w:r w:rsidR="00E73D29" w:rsidRPr="004B151B">
        <w:rPr>
          <w:rFonts w:ascii="Times New Roman" w:hAnsi="Times New Roman" w:cs="Times New Roman"/>
          <w:sz w:val="24"/>
          <w:szCs w:val="24"/>
        </w:rPr>
        <w:t>,75</w:t>
      </w:r>
      <w:r w:rsidRPr="004B151B">
        <w:rPr>
          <w:rFonts w:ascii="Times New Roman" w:hAnsi="Times New Roman" w:cs="Times New Roman"/>
          <w:sz w:val="24"/>
          <w:szCs w:val="24"/>
        </w:rPr>
        <w:t xml:space="preserve"> TJ. Natomiast w scenariuszu III, zakłada się wzrost zapotrzebowanie na energię cieplną w stosunku do roku bazowego 201</w:t>
      </w:r>
      <w:r w:rsidR="0093647D" w:rsidRPr="004B151B">
        <w:rPr>
          <w:rFonts w:ascii="Times New Roman" w:hAnsi="Times New Roman" w:cs="Times New Roman"/>
          <w:sz w:val="24"/>
          <w:szCs w:val="24"/>
        </w:rPr>
        <w:t>7</w:t>
      </w:r>
      <w:r w:rsidRPr="004B151B">
        <w:rPr>
          <w:rFonts w:ascii="Times New Roman" w:hAnsi="Times New Roman" w:cs="Times New Roman"/>
          <w:sz w:val="24"/>
          <w:szCs w:val="24"/>
        </w:rPr>
        <w:t xml:space="preserve"> o wartość rzędu ok. </w:t>
      </w:r>
      <w:r w:rsidR="00E73D29" w:rsidRPr="004B151B">
        <w:rPr>
          <w:rFonts w:ascii="Times New Roman" w:hAnsi="Times New Roman" w:cs="Times New Roman"/>
          <w:sz w:val="24"/>
          <w:szCs w:val="24"/>
        </w:rPr>
        <w:t>36,61</w:t>
      </w:r>
      <w:r w:rsidRPr="004B151B">
        <w:rPr>
          <w:rFonts w:ascii="Times New Roman" w:hAnsi="Times New Roman" w:cs="Times New Roman"/>
          <w:sz w:val="24"/>
          <w:szCs w:val="24"/>
        </w:rPr>
        <w:t xml:space="preserve"> TJ. </w:t>
      </w:r>
    </w:p>
    <w:p w14:paraId="27A52852" w14:textId="3F8CE8EE" w:rsidR="00DD5C03" w:rsidRPr="004B151B" w:rsidRDefault="00B96779">
      <w:pPr>
        <w:spacing w:after="120" w:line="360" w:lineRule="auto"/>
        <w:jc w:val="both"/>
        <w:rPr>
          <w:rFonts w:ascii="Times New Roman" w:hAnsi="Times New Roman" w:cs="Times New Roman"/>
          <w:sz w:val="24"/>
          <w:szCs w:val="24"/>
        </w:rPr>
      </w:pPr>
      <w:r w:rsidRPr="004B151B">
        <w:rPr>
          <w:rFonts w:ascii="Times New Roman" w:hAnsi="Times New Roman" w:cs="Times New Roman"/>
          <w:sz w:val="24"/>
          <w:szCs w:val="24"/>
        </w:rPr>
        <w:t xml:space="preserve">Najbardziej realne wg autorów niniejszego opracowania, </w:t>
      </w:r>
      <w:r w:rsidR="006A54B5">
        <w:rPr>
          <w:rFonts w:ascii="Times New Roman" w:hAnsi="Times New Roman" w:cs="Times New Roman"/>
          <w:sz w:val="24"/>
          <w:szCs w:val="24"/>
        </w:rPr>
        <w:t>prognozowane zapotrzebowanie na </w:t>
      </w:r>
      <w:r w:rsidRPr="004B151B">
        <w:rPr>
          <w:rFonts w:ascii="Times New Roman" w:hAnsi="Times New Roman" w:cs="Times New Roman"/>
          <w:sz w:val="24"/>
          <w:szCs w:val="24"/>
        </w:rPr>
        <w:t xml:space="preserve">energię i moc cieplną Gminy </w:t>
      </w:r>
      <w:r w:rsidR="004730DD" w:rsidRPr="004B151B">
        <w:rPr>
          <w:rFonts w:ascii="Times New Roman" w:hAnsi="Times New Roman" w:cs="Times New Roman"/>
          <w:sz w:val="24"/>
          <w:szCs w:val="24"/>
        </w:rPr>
        <w:t>Zbrosławice</w:t>
      </w:r>
      <w:r w:rsidRPr="004B151B">
        <w:rPr>
          <w:rFonts w:ascii="Times New Roman" w:hAnsi="Times New Roman" w:cs="Times New Roman"/>
          <w:sz w:val="24"/>
          <w:szCs w:val="24"/>
        </w:rPr>
        <w:t xml:space="preserve"> w horyzoncie czasowym do 203</w:t>
      </w:r>
      <w:r w:rsidR="00390BB7" w:rsidRPr="004B151B">
        <w:rPr>
          <w:rFonts w:ascii="Times New Roman" w:hAnsi="Times New Roman" w:cs="Times New Roman"/>
          <w:sz w:val="24"/>
          <w:szCs w:val="24"/>
        </w:rPr>
        <w:t>8</w:t>
      </w:r>
      <w:r w:rsidR="00915944" w:rsidRPr="004B151B">
        <w:rPr>
          <w:rFonts w:ascii="Times New Roman" w:hAnsi="Times New Roman" w:cs="Times New Roman"/>
          <w:sz w:val="24"/>
          <w:szCs w:val="24"/>
        </w:rPr>
        <w:t xml:space="preserve"> </w:t>
      </w:r>
      <w:r w:rsidRPr="004B151B">
        <w:rPr>
          <w:rFonts w:ascii="Times New Roman" w:hAnsi="Times New Roman" w:cs="Times New Roman"/>
          <w:sz w:val="24"/>
          <w:szCs w:val="24"/>
        </w:rPr>
        <w:t xml:space="preserve">r. uwzględniające zagospodarowanie potencjalnych terenów rozwojowych oraz wskaźniki zmniejszające zapotrzebowanie na ciepło w wyniku podjętych działań termomodernizacyjnych, będzie przebiegało w scenariuszu II, który zakłada harmonijny rozwój społeczno-gospodarczy bazujący na lokalnych inicjatywach z niewielkim wsparciem zewnętrznym. </w:t>
      </w:r>
    </w:p>
    <w:p w14:paraId="5143C944" w14:textId="1BD0B66C" w:rsidR="007430FF" w:rsidRPr="006A54B5" w:rsidRDefault="007430FF">
      <w:pPr>
        <w:spacing w:after="120" w:line="360" w:lineRule="auto"/>
        <w:jc w:val="both"/>
        <w:rPr>
          <w:rFonts w:ascii="Times New Roman" w:hAnsi="Times New Roman" w:cs="Times New Roman"/>
          <w:sz w:val="10"/>
          <w:szCs w:val="24"/>
        </w:rPr>
      </w:pPr>
      <w:r w:rsidRPr="004B151B">
        <w:rPr>
          <w:rFonts w:ascii="Times New Roman" w:hAnsi="Times New Roman" w:cs="Times New Roman"/>
          <w:sz w:val="24"/>
          <w:szCs w:val="24"/>
        </w:rPr>
        <w:br w:type="column"/>
      </w:r>
    </w:p>
    <w:p w14:paraId="06089F32" w14:textId="3D48E5E6" w:rsidR="00DD5C03" w:rsidRPr="004B151B" w:rsidRDefault="00B96779" w:rsidP="00183833">
      <w:pPr>
        <w:pStyle w:val="Nagwek1"/>
        <w:numPr>
          <w:ilvl w:val="0"/>
          <w:numId w:val="2"/>
        </w:numPr>
        <w:spacing w:before="240" w:after="120"/>
        <w:rPr>
          <w:rFonts w:cs="Times New Roman"/>
        </w:rPr>
      </w:pPr>
      <w:bookmarkStart w:id="86" w:name="_Toc150427136"/>
      <w:r w:rsidRPr="004B151B">
        <w:rPr>
          <w:rFonts w:cs="Times New Roman"/>
        </w:rPr>
        <w:t>STAN ZAOPATRZENIA GMINY W GAZ</w:t>
      </w:r>
      <w:bookmarkEnd w:id="86"/>
    </w:p>
    <w:p w14:paraId="13CFE6A2" w14:textId="77777777" w:rsidR="00DD5C03" w:rsidRPr="004B151B" w:rsidRDefault="00B96779">
      <w:pPr>
        <w:spacing w:after="0" w:line="360" w:lineRule="auto"/>
        <w:ind w:right="1"/>
        <w:jc w:val="both"/>
        <w:rPr>
          <w:rFonts w:ascii="Times New Roman" w:hAnsi="Times New Roman" w:cs="Times New Roman"/>
          <w:sz w:val="24"/>
          <w:szCs w:val="24"/>
        </w:rPr>
      </w:pPr>
      <w:bookmarkStart w:id="87" w:name="_Toc151868718"/>
      <w:bookmarkEnd w:id="87"/>
      <w:r w:rsidRPr="004B151B">
        <w:rPr>
          <w:rFonts w:ascii="Times New Roman" w:hAnsi="Times New Roman" w:cs="Times New Roman"/>
          <w:sz w:val="24"/>
          <w:szCs w:val="24"/>
        </w:rPr>
        <w:t xml:space="preserve">Gaz sieciowy jest obecnie jednym z podstawowych nośników energetycznych przyjaznych dla środowiska, znajdujących coraz szersze zastosowanie. Używany jest przede wszystkim na potrzeby bytowe, grzewcze i przemysłowe. W coraz większym zakresie gaz wykorzystywany jest jako alternatywny rodzaj paliwa stosowany w kotłowniach produkujących ciepło, wypierając paliwa stałe, charakteryzujące się w procesie spalania wysokim stopniem emisji szkodliwych związków do środowiska naturalnego. </w:t>
      </w:r>
    </w:p>
    <w:p w14:paraId="29CF8170" w14:textId="77777777" w:rsidR="00DD5C03" w:rsidRPr="004B151B" w:rsidRDefault="00B96779">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 xml:space="preserve">Gaz ziemny jest nośnikiem energetycznym, który określa wyższy standard wyposażenia w infrastrukturę techniczną, a tym samym wpływa prorozwojowo dla zasilanego terenu. </w:t>
      </w:r>
      <w:bookmarkStart w:id="88" w:name="_Toc437250182"/>
    </w:p>
    <w:p w14:paraId="18A55C17" w14:textId="19B966CF" w:rsidR="00DD5C03" w:rsidRPr="004B151B" w:rsidRDefault="00B96779">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PGNiG S.A. dostarcza do odbiorców zlokalizowanych na obszarze Gminy</w:t>
      </w:r>
      <w:r w:rsidR="00F63149" w:rsidRPr="004B151B">
        <w:rPr>
          <w:rFonts w:ascii="Times New Roman" w:hAnsi="Times New Roman" w:cs="Times New Roman"/>
          <w:sz w:val="24"/>
          <w:szCs w:val="24"/>
        </w:rPr>
        <w:t xml:space="preserve"> </w:t>
      </w:r>
      <w:r w:rsidR="004730DD" w:rsidRPr="004B151B">
        <w:rPr>
          <w:rFonts w:ascii="Times New Roman" w:hAnsi="Times New Roman" w:cs="Times New Roman"/>
          <w:sz w:val="24"/>
          <w:szCs w:val="24"/>
        </w:rPr>
        <w:t>Zbrosławice</w:t>
      </w:r>
      <w:r w:rsidRPr="004B151B">
        <w:rPr>
          <w:rFonts w:ascii="Times New Roman" w:hAnsi="Times New Roman" w:cs="Times New Roman"/>
          <w:sz w:val="24"/>
          <w:szCs w:val="24"/>
        </w:rPr>
        <w:t xml:space="preserve"> gaz ziemny wysokometanowy typu E (dawniej GZ-50) o parametrach określonych w PN-C-04753-E: </w:t>
      </w:r>
    </w:p>
    <w:p w14:paraId="1ACA8CE3" w14:textId="77777777" w:rsidR="00DD5C03" w:rsidRPr="004B151B" w:rsidRDefault="00B96779" w:rsidP="007C2CB3">
      <w:pPr>
        <w:pStyle w:val="Akapitzlist"/>
        <w:numPr>
          <w:ilvl w:val="0"/>
          <w:numId w:val="42"/>
        </w:numPr>
        <w:spacing w:line="360" w:lineRule="auto"/>
        <w:jc w:val="both"/>
        <w:rPr>
          <w:sz w:val="24"/>
          <w:szCs w:val="24"/>
        </w:rPr>
      </w:pPr>
      <w:r w:rsidRPr="004B151B">
        <w:rPr>
          <w:sz w:val="24"/>
          <w:szCs w:val="24"/>
        </w:rPr>
        <w:t xml:space="preserve">ciepło spalania - zgodnie z Rozporządzeniem Ministra Gospodarki z dnia </w:t>
      </w:r>
      <w:r w:rsidRPr="004B151B">
        <w:rPr>
          <w:rFonts w:eastAsiaTheme="minorEastAsia"/>
          <w:sz w:val="24"/>
          <w:szCs w:val="24"/>
        </w:rPr>
        <w:t>2 lipca 2010r.</w:t>
      </w:r>
      <w:r w:rsidRPr="004B151B">
        <w:rPr>
          <w:sz w:val="24"/>
          <w:szCs w:val="24"/>
        </w:rPr>
        <w:t xml:space="preserve"> w sprawie szczegółowych warunków funkcjonowania systemu gazowego - nie mniejsze niż 34,0 MJ/m</w:t>
      </w:r>
      <w:r w:rsidRPr="004B151B">
        <w:rPr>
          <w:sz w:val="24"/>
          <w:szCs w:val="24"/>
          <w:vertAlign w:val="superscript"/>
        </w:rPr>
        <w:t>3</w:t>
      </w:r>
      <w:r w:rsidRPr="004B151B">
        <w:rPr>
          <w:sz w:val="24"/>
          <w:szCs w:val="24"/>
        </w:rPr>
        <w:t xml:space="preserve"> – Taryfa jednakże stanowi, że nie może być mniejsze niż 38,0 MJ/m</w:t>
      </w:r>
      <w:r w:rsidRPr="004B151B">
        <w:rPr>
          <w:sz w:val="24"/>
          <w:szCs w:val="24"/>
          <w:vertAlign w:val="superscript"/>
        </w:rPr>
        <w:t>3</w:t>
      </w:r>
      <w:r w:rsidRPr="004B151B">
        <w:rPr>
          <w:sz w:val="24"/>
          <w:szCs w:val="24"/>
        </w:rPr>
        <w:t xml:space="preserve"> , za standardową przyjmując wartość 39,5 MJ/m</w:t>
      </w:r>
      <w:r w:rsidRPr="004B151B">
        <w:rPr>
          <w:sz w:val="24"/>
          <w:szCs w:val="24"/>
          <w:vertAlign w:val="superscript"/>
        </w:rPr>
        <w:t>3</w:t>
      </w:r>
      <w:r w:rsidRPr="004B151B">
        <w:rPr>
          <w:sz w:val="24"/>
          <w:szCs w:val="24"/>
        </w:rPr>
        <w:t xml:space="preserve"> , </w:t>
      </w:r>
    </w:p>
    <w:p w14:paraId="678BB296" w14:textId="77777777" w:rsidR="00DD5C03" w:rsidRPr="004B151B" w:rsidRDefault="00B96779" w:rsidP="007C2CB3">
      <w:pPr>
        <w:pStyle w:val="Akapitzlist"/>
        <w:numPr>
          <w:ilvl w:val="0"/>
          <w:numId w:val="42"/>
        </w:numPr>
        <w:spacing w:line="360" w:lineRule="auto"/>
        <w:jc w:val="both"/>
        <w:rPr>
          <w:sz w:val="24"/>
          <w:szCs w:val="24"/>
        </w:rPr>
      </w:pPr>
      <w:r w:rsidRPr="004B151B">
        <w:rPr>
          <w:sz w:val="24"/>
          <w:szCs w:val="24"/>
        </w:rPr>
        <w:t>wartość opałowa - nie mniejsza niż 31,0 MJ/m</w:t>
      </w:r>
      <w:r w:rsidRPr="004B151B">
        <w:rPr>
          <w:sz w:val="24"/>
          <w:szCs w:val="24"/>
          <w:vertAlign w:val="superscript"/>
        </w:rPr>
        <w:t>3</w:t>
      </w:r>
      <w:r w:rsidRPr="004B151B">
        <w:rPr>
          <w:sz w:val="24"/>
          <w:szCs w:val="24"/>
        </w:rPr>
        <w:t xml:space="preserve"> . </w:t>
      </w:r>
    </w:p>
    <w:p w14:paraId="754F0153" w14:textId="2B611FC9" w:rsidR="00DD5C03" w:rsidRPr="004B151B" w:rsidRDefault="00B96779">
      <w:pPr>
        <w:spacing w:after="0" w:line="360" w:lineRule="auto"/>
        <w:jc w:val="both"/>
      </w:pPr>
      <w:r w:rsidRPr="004B151B">
        <w:rPr>
          <w:rFonts w:ascii="Times New Roman" w:hAnsi="Times New Roman" w:cs="Times New Roman"/>
          <w:sz w:val="24"/>
          <w:szCs w:val="24"/>
        </w:rPr>
        <w:t xml:space="preserve"> Operatorem oraz właścicielem infrastruktury gazowej niskiego, średniego oraz części sieci wysokiego ciśnienia na terenie Gminy </w:t>
      </w:r>
      <w:r w:rsidR="004730DD" w:rsidRPr="004B151B">
        <w:rPr>
          <w:rFonts w:ascii="Times New Roman" w:hAnsi="Times New Roman" w:cs="Times New Roman"/>
          <w:sz w:val="24"/>
          <w:szCs w:val="24"/>
        </w:rPr>
        <w:t>Zbrosławice</w:t>
      </w:r>
      <w:r w:rsidRPr="004B151B">
        <w:rPr>
          <w:rFonts w:ascii="Times New Roman" w:hAnsi="Times New Roman" w:cs="Times New Roman"/>
          <w:sz w:val="24"/>
          <w:szCs w:val="24"/>
        </w:rPr>
        <w:t xml:space="preserve"> jest Polska Spółka Gazownictwa sp. z o.o. – Oddział Zakład Gazowniczy w Zabrzu (PSG). Oddział Zakład Gazowniczy w Zabrzu (dawniej Górnośląska Spółka Gazownictwa sp. z o.o.) rozpoczął działalność 1 lipca 2013 roku. Przekształcenie spółki w oddział było rezultatem konsolidacji obszaru dystrybucji Polskiego Górnictwa Naftowego i Gazownictwa SA, w efekcie której sześć spółek gazownictwa zajmujących się dystrybucją gazu ziemnego w Polsce zostało połączonych w jedną spółkę ogólnopolską. </w:t>
      </w:r>
    </w:p>
    <w:p w14:paraId="72F2CF60" w14:textId="537D487C" w:rsidR="00DD5C03" w:rsidRPr="004B151B" w:rsidRDefault="00B96779">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Polska Spółka Gazownictwa jest Narodowym Operatorem Systemu Dystrybucyjnego Gazu Ziemnego w Polsce. Usługa transportu paliwa gazowego odbywa się na bazie umów</w:t>
      </w:r>
      <w:r w:rsidR="00F63149" w:rsidRPr="004B151B">
        <w:rPr>
          <w:rFonts w:ascii="Times New Roman" w:hAnsi="Times New Roman" w:cs="Times New Roman"/>
          <w:sz w:val="24"/>
          <w:szCs w:val="24"/>
        </w:rPr>
        <w:t xml:space="preserve"> </w:t>
      </w:r>
      <w:r w:rsidR="006A54B5">
        <w:rPr>
          <w:rFonts w:ascii="Times New Roman" w:hAnsi="Times New Roman" w:cs="Times New Roman"/>
          <w:sz w:val="24"/>
          <w:szCs w:val="24"/>
        </w:rPr>
        <w:t>z </w:t>
      </w:r>
      <w:r w:rsidRPr="004B151B">
        <w:rPr>
          <w:rFonts w:ascii="Times New Roman" w:hAnsi="Times New Roman" w:cs="Times New Roman"/>
          <w:sz w:val="24"/>
          <w:szCs w:val="24"/>
        </w:rPr>
        <w:t>przedsiębiorstwami zajmującymi się jego sprzedażą.</w:t>
      </w:r>
    </w:p>
    <w:p w14:paraId="39395D45" w14:textId="77777777" w:rsidR="003F3FB6" w:rsidRPr="004B151B" w:rsidRDefault="003F3FB6">
      <w:pPr>
        <w:spacing w:before="120" w:after="120" w:line="360" w:lineRule="auto"/>
        <w:jc w:val="both"/>
        <w:rPr>
          <w:rFonts w:ascii="Times New Roman" w:hAnsi="Times New Roman" w:cs="Times New Roman"/>
          <w:b/>
          <w:sz w:val="24"/>
          <w:szCs w:val="24"/>
        </w:rPr>
      </w:pPr>
    </w:p>
    <w:p w14:paraId="0D0D7ADD" w14:textId="77777777" w:rsidR="003F3FB6" w:rsidRPr="004B151B" w:rsidRDefault="003F3FB6">
      <w:pPr>
        <w:spacing w:before="120" w:after="120" w:line="360" w:lineRule="auto"/>
        <w:jc w:val="both"/>
        <w:rPr>
          <w:rFonts w:ascii="Times New Roman" w:hAnsi="Times New Roman" w:cs="Times New Roman"/>
          <w:b/>
          <w:sz w:val="24"/>
          <w:szCs w:val="24"/>
        </w:rPr>
      </w:pPr>
    </w:p>
    <w:p w14:paraId="01A3D432" w14:textId="77777777" w:rsidR="003F3FB6" w:rsidRPr="004B151B" w:rsidRDefault="003F3FB6">
      <w:pPr>
        <w:spacing w:before="120" w:after="120" w:line="360" w:lineRule="auto"/>
        <w:jc w:val="both"/>
        <w:rPr>
          <w:rFonts w:ascii="Times New Roman" w:hAnsi="Times New Roman" w:cs="Times New Roman"/>
          <w:b/>
          <w:sz w:val="24"/>
          <w:szCs w:val="24"/>
        </w:rPr>
      </w:pPr>
    </w:p>
    <w:p w14:paraId="680A8A63" w14:textId="592F2B7A" w:rsidR="00DD5C03" w:rsidRPr="004B151B" w:rsidRDefault="00B96779">
      <w:pPr>
        <w:spacing w:before="120" w:after="120" w:line="360" w:lineRule="auto"/>
        <w:jc w:val="both"/>
        <w:rPr>
          <w:rFonts w:ascii="Times New Roman" w:hAnsi="Times New Roman" w:cs="Times New Roman"/>
          <w:b/>
          <w:sz w:val="24"/>
          <w:szCs w:val="24"/>
        </w:rPr>
      </w:pPr>
      <w:r w:rsidRPr="004B151B">
        <w:rPr>
          <w:rFonts w:ascii="Times New Roman" w:hAnsi="Times New Roman" w:cs="Times New Roman"/>
          <w:b/>
          <w:sz w:val="24"/>
          <w:szCs w:val="24"/>
        </w:rPr>
        <w:lastRenderedPageBreak/>
        <w:t>Zapotrzebowanie na paliwa gazowe – stan istniejący</w:t>
      </w:r>
      <w:bookmarkEnd w:id="88"/>
      <w:r w:rsidRPr="004B151B">
        <w:rPr>
          <w:rFonts w:ascii="Times New Roman" w:hAnsi="Times New Roman" w:cs="Times New Roman"/>
          <w:b/>
          <w:sz w:val="24"/>
          <w:szCs w:val="24"/>
        </w:rPr>
        <w:t xml:space="preserve"> </w:t>
      </w:r>
    </w:p>
    <w:p w14:paraId="3B74920F" w14:textId="7AE8F8A2" w:rsidR="00E73D29" w:rsidRPr="004B151B" w:rsidRDefault="00B96779">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Sieci gazowe rozdzielcze średniego ciśnienia eksploatowane i zarządzane są przez Górnośląską Spółkę Gazowniczą w Zabrzu oraz podległą jej Rozdzielnię Gazu</w:t>
      </w:r>
      <w:r w:rsidR="00DC25DA" w:rsidRPr="004B151B">
        <w:rPr>
          <w:rFonts w:ascii="Times New Roman" w:hAnsi="Times New Roman" w:cs="Times New Roman"/>
          <w:sz w:val="24"/>
          <w:szCs w:val="24"/>
        </w:rPr>
        <w:t>. Stan infrastruktury został przedstawiony w tabeli nr 14.</w:t>
      </w:r>
    </w:p>
    <w:p w14:paraId="046938FA" w14:textId="77777777" w:rsidR="00DC25DA" w:rsidRPr="004B151B" w:rsidRDefault="00DC25DA">
      <w:pPr>
        <w:spacing w:after="0" w:line="360" w:lineRule="auto"/>
        <w:jc w:val="both"/>
        <w:rPr>
          <w:rFonts w:ascii="Times New Roman" w:hAnsi="Times New Roman" w:cs="Times New Roman"/>
          <w:sz w:val="24"/>
          <w:szCs w:val="24"/>
        </w:rPr>
      </w:pPr>
    </w:p>
    <w:p w14:paraId="00F77F82" w14:textId="77777777" w:rsidR="00DD5C03" w:rsidRPr="004B151B" w:rsidRDefault="00B96779">
      <w:pPr>
        <w:spacing w:after="240" w:line="360" w:lineRule="auto"/>
        <w:ind w:right="1"/>
        <w:jc w:val="both"/>
        <w:rPr>
          <w:rFonts w:ascii="Times New Roman" w:hAnsi="Times New Roman" w:cs="Times New Roman"/>
          <w:sz w:val="24"/>
          <w:szCs w:val="24"/>
        </w:rPr>
      </w:pPr>
      <w:r w:rsidRPr="004B151B">
        <w:rPr>
          <w:rFonts w:ascii="Times New Roman" w:hAnsi="Times New Roman" w:cs="Times New Roman"/>
          <w:sz w:val="24"/>
          <w:szCs w:val="24"/>
        </w:rPr>
        <w:t xml:space="preserve">Część infrastruktury wysokiego ciśnienia należy do Operatora Gazociągów Przesyłowych GAZ-SYSTEM S.A. Oddział w Świerklanach. </w:t>
      </w:r>
    </w:p>
    <w:p w14:paraId="31E35467" w14:textId="77777777" w:rsidR="00DD5C03" w:rsidRPr="004B151B" w:rsidRDefault="00B96779">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Przez teren gminy przebiega przesyłowa sieć gazowa wysokiego ciśnienia, którą eksploatuje Operator Gazociągów Przesyłowych GAZ-SYSTEM S.A. Oddział w Świerklanach:</w:t>
      </w:r>
    </w:p>
    <w:p w14:paraId="7929B368" w14:textId="2729BDD8" w:rsidR="00DD5C03" w:rsidRPr="004B151B" w:rsidRDefault="00B96779">
      <w:pPr>
        <w:spacing w:after="0" w:line="360" w:lineRule="auto"/>
        <w:rPr>
          <w:rFonts w:ascii="Times New Roman" w:hAnsi="Times New Roman" w:cs="Times New Roman"/>
          <w:sz w:val="24"/>
          <w:szCs w:val="24"/>
        </w:rPr>
      </w:pPr>
      <w:r w:rsidRPr="004B151B">
        <w:rPr>
          <w:rFonts w:ascii="Times New Roman" w:hAnsi="Times New Roman" w:cs="Times New Roman"/>
          <w:sz w:val="24"/>
          <w:szCs w:val="24"/>
        </w:rPr>
        <w:t xml:space="preserve">1 – gazociąg DN </w:t>
      </w:r>
      <w:r w:rsidR="00E73D29" w:rsidRPr="004B151B">
        <w:rPr>
          <w:rFonts w:ascii="Times New Roman" w:hAnsi="Times New Roman" w:cs="Times New Roman"/>
          <w:sz w:val="24"/>
          <w:szCs w:val="24"/>
        </w:rPr>
        <w:t>4</w:t>
      </w:r>
      <w:r w:rsidRPr="004B151B">
        <w:rPr>
          <w:rFonts w:ascii="Times New Roman" w:hAnsi="Times New Roman" w:cs="Times New Roman"/>
          <w:sz w:val="24"/>
          <w:szCs w:val="24"/>
        </w:rPr>
        <w:t xml:space="preserve">00 PN </w:t>
      </w:r>
      <w:r w:rsidR="00E73D29" w:rsidRPr="004B151B">
        <w:rPr>
          <w:rFonts w:ascii="Times New Roman" w:hAnsi="Times New Roman" w:cs="Times New Roman"/>
          <w:sz w:val="24"/>
          <w:szCs w:val="24"/>
        </w:rPr>
        <w:t>2,5</w:t>
      </w:r>
      <w:r w:rsidRPr="004B151B">
        <w:rPr>
          <w:rFonts w:ascii="Times New Roman" w:hAnsi="Times New Roman" w:cs="Times New Roman"/>
          <w:sz w:val="24"/>
          <w:szCs w:val="24"/>
        </w:rPr>
        <w:t xml:space="preserve"> </w:t>
      </w:r>
      <w:proofErr w:type="spellStart"/>
      <w:r w:rsidRPr="004B151B">
        <w:rPr>
          <w:rFonts w:ascii="Times New Roman" w:hAnsi="Times New Roman" w:cs="Times New Roman"/>
          <w:sz w:val="24"/>
          <w:szCs w:val="24"/>
        </w:rPr>
        <w:t>MPa</w:t>
      </w:r>
      <w:proofErr w:type="spellEnd"/>
      <w:r w:rsidRPr="004B151B">
        <w:rPr>
          <w:rFonts w:ascii="Times New Roman" w:hAnsi="Times New Roman" w:cs="Times New Roman"/>
          <w:sz w:val="24"/>
          <w:szCs w:val="24"/>
        </w:rPr>
        <w:t xml:space="preserve"> </w:t>
      </w:r>
      <w:proofErr w:type="spellStart"/>
      <w:r w:rsidR="00E73D29" w:rsidRPr="004B151B">
        <w:rPr>
          <w:rFonts w:ascii="Times New Roman" w:hAnsi="Times New Roman" w:cs="Times New Roman"/>
          <w:sz w:val="24"/>
          <w:szCs w:val="24"/>
        </w:rPr>
        <w:t>Szobiszowice</w:t>
      </w:r>
      <w:proofErr w:type="spellEnd"/>
      <w:r w:rsidR="00E73D29" w:rsidRPr="004B151B">
        <w:rPr>
          <w:rFonts w:ascii="Times New Roman" w:hAnsi="Times New Roman" w:cs="Times New Roman"/>
          <w:sz w:val="24"/>
          <w:szCs w:val="24"/>
        </w:rPr>
        <w:t xml:space="preserve"> - Pniów</w:t>
      </w:r>
      <w:r w:rsidRPr="004B151B">
        <w:rPr>
          <w:rFonts w:ascii="Times New Roman" w:hAnsi="Times New Roman" w:cs="Times New Roman"/>
          <w:sz w:val="24"/>
          <w:szCs w:val="24"/>
        </w:rPr>
        <w:t xml:space="preserve"> (19</w:t>
      </w:r>
      <w:r w:rsidR="00E73D29" w:rsidRPr="004B151B">
        <w:rPr>
          <w:rFonts w:ascii="Times New Roman" w:hAnsi="Times New Roman" w:cs="Times New Roman"/>
          <w:sz w:val="24"/>
          <w:szCs w:val="24"/>
        </w:rPr>
        <w:t>91</w:t>
      </w:r>
      <w:r w:rsidR="006A54B5">
        <w:rPr>
          <w:rFonts w:ascii="Times New Roman" w:hAnsi="Times New Roman" w:cs="Times New Roman"/>
          <w:sz w:val="24"/>
          <w:szCs w:val="24"/>
        </w:rPr>
        <w:t xml:space="preserve"> </w:t>
      </w:r>
      <w:r w:rsidRPr="004B151B">
        <w:rPr>
          <w:rFonts w:ascii="Times New Roman" w:hAnsi="Times New Roman" w:cs="Times New Roman"/>
          <w:sz w:val="24"/>
          <w:szCs w:val="24"/>
        </w:rPr>
        <w:t>r.),</w:t>
      </w:r>
    </w:p>
    <w:p w14:paraId="4FD486C4" w14:textId="0764BDF2" w:rsidR="00DD5C03" w:rsidRPr="004B151B" w:rsidRDefault="00B96779">
      <w:pPr>
        <w:spacing w:after="0" w:line="360" w:lineRule="auto"/>
        <w:rPr>
          <w:rFonts w:ascii="Times New Roman" w:hAnsi="Times New Roman" w:cs="Times New Roman"/>
          <w:sz w:val="24"/>
          <w:szCs w:val="24"/>
        </w:rPr>
      </w:pPr>
      <w:r w:rsidRPr="004B151B">
        <w:rPr>
          <w:rFonts w:ascii="Times New Roman" w:hAnsi="Times New Roman" w:cs="Times New Roman"/>
          <w:sz w:val="24"/>
          <w:szCs w:val="24"/>
        </w:rPr>
        <w:t xml:space="preserve">2 – gazociąg </w:t>
      </w:r>
      <w:r w:rsidR="00E73D29" w:rsidRPr="004B151B">
        <w:rPr>
          <w:rFonts w:ascii="Times New Roman" w:hAnsi="Times New Roman" w:cs="Times New Roman"/>
          <w:sz w:val="24"/>
          <w:szCs w:val="24"/>
        </w:rPr>
        <w:t xml:space="preserve">odgałęźny DN 80 PN 2,5 </w:t>
      </w:r>
      <w:proofErr w:type="spellStart"/>
      <w:r w:rsidR="00E73D29" w:rsidRPr="004B151B">
        <w:rPr>
          <w:rFonts w:ascii="Times New Roman" w:hAnsi="Times New Roman" w:cs="Times New Roman"/>
          <w:sz w:val="24"/>
          <w:szCs w:val="24"/>
        </w:rPr>
        <w:t>MPa</w:t>
      </w:r>
      <w:proofErr w:type="spellEnd"/>
      <w:r w:rsidR="00E73D29" w:rsidRPr="004B151B">
        <w:rPr>
          <w:rFonts w:ascii="Times New Roman" w:hAnsi="Times New Roman" w:cs="Times New Roman"/>
          <w:sz w:val="24"/>
          <w:szCs w:val="24"/>
        </w:rPr>
        <w:t xml:space="preserve"> do SRP Karchowice (1992</w:t>
      </w:r>
      <w:r w:rsidR="006A54B5">
        <w:rPr>
          <w:rFonts w:ascii="Times New Roman" w:hAnsi="Times New Roman" w:cs="Times New Roman"/>
          <w:sz w:val="24"/>
          <w:szCs w:val="24"/>
        </w:rPr>
        <w:t xml:space="preserve"> </w:t>
      </w:r>
      <w:r w:rsidR="00E73D29" w:rsidRPr="004B151B">
        <w:rPr>
          <w:rFonts w:ascii="Times New Roman" w:hAnsi="Times New Roman" w:cs="Times New Roman"/>
          <w:sz w:val="24"/>
          <w:szCs w:val="24"/>
        </w:rPr>
        <w:t>r.)</w:t>
      </w:r>
      <w:r w:rsidRPr="004B151B">
        <w:rPr>
          <w:rFonts w:ascii="Times New Roman" w:hAnsi="Times New Roman" w:cs="Times New Roman"/>
          <w:sz w:val="24"/>
          <w:szCs w:val="24"/>
        </w:rPr>
        <w:t>,</w:t>
      </w:r>
    </w:p>
    <w:p w14:paraId="7A374FF6" w14:textId="63E36F17" w:rsidR="00E73D29" w:rsidRPr="004B151B" w:rsidRDefault="00E73D29">
      <w:pPr>
        <w:spacing w:after="0" w:line="360" w:lineRule="auto"/>
        <w:rPr>
          <w:rFonts w:ascii="Times New Roman" w:hAnsi="Times New Roman" w:cs="Times New Roman"/>
          <w:sz w:val="24"/>
          <w:szCs w:val="24"/>
        </w:rPr>
      </w:pPr>
      <w:r w:rsidRPr="004B151B">
        <w:rPr>
          <w:rFonts w:ascii="Times New Roman" w:hAnsi="Times New Roman" w:cs="Times New Roman"/>
          <w:sz w:val="24"/>
          <w:szCs w:val="24"/>
        </w:rPr>
        <w:t xml:space="preserve">3 – gazociąg odgałęźny DN 100 PN 2,5 </w:t>
      </w:r>
      <w:proofErr w:type="spellStart"/>
      <w:r w:rsidRPr="004B151B">
        <w:rPr>
          <w:rFonts w:ascii="Times New Roman" w:hAnsi="Times New Roman" w:cs="Times New Roman"/>
          <w:sz w:val="24"/>
          <w:szCs w:val="24"/>
        </w:rPr>
        <w:t>MPa</w:t>
      </w:r>
      <w:proofErr w:type="spellEnd"/>
      <w:r w:rsidRPr="004B151B">
        <w:rPr>
          <w:rFonts w:ascii="Times New Roman" w:hAnsi="Times New Roman" w:cs="Times New Roman"/>
          <w:sz w:val="24"/>
          <w:szCs w:val="24"/>
        </w:rPr>
        <w:t xml:space="preserve"> do SRP Gliwice Żerniki – stacja gazowa na terenie miasta Gliwice (1992</w:t>
      </w:r>
      <w:r w:rsidR="006A54B5">
        <w:rPr>
          <w:rFonts w:ascii="Times New Roman" w:hAnsi="Times New Roman" w:cs="Times New Roman"/>
          <w:sz w:val="24"/>
          <w:szCs w:val="24"/>
        </w:rPr>
        <w:t xml:space="preserve"> </w:t>
      </w:r>
      <w:r w:rsidRPr="004B151B">
        <w:rPr>
          <w:rFonts w:ascii="Times New Roman" w:hAnsi="Times New Roman" w:cs="Times New Roman"/>
          <w:sz w:val="24"/>
          <w:szCs w:val="24"/>
        </w:rPr>
        <w:t>r.)</w:t>
      </w:r>
      <w:r w:rsidR="00645415" w:rsidRPr="004B151B">
        <w:rPr>
          <w:rFonts w:ascii="Times New Roman" w:hAnsi="Times New Roman" w:cs="Times New Roman"/>
          <w:sz w:val="24"/>
          <w:szCs w:val="24"/>
        </w:rPr>
        <w:t>,</w:t>
      </w:r>
    </w:p>
    <w:p w14:paraId="030F1109" w14:textId="085299D0" w:rsidR="00645415" w:rsidRPr="004B151B" w:rsidRDefault="00645415">
      <w:pPr>
        <w:spacing w:after="0" w:line="360" w:lineRule="auto"/>
        <w:rPr>
          <w:rFonts w:ascii="Times New Roman" w:hAnsi="Times New Roman" w:cs="Times New Roman"/>
          <w:sz w:val="24"/>
          <w:szCs w:val="24"/>
        </w:rPr>
      </w:pPr>
      <w:r w:rsidRPr="004B151B">
        <w:rPr>
          <w:rFonts w:ascii="Times New Roman" w:hAnsi="Times New Roman" w:cs="Times New Roman"/>
          <w:sz w:val="24"/>
          <w:szCs w:val="24"/>
        </w:rPr>
        <w:t>4- stacja redukcyjno-pomiarowa Karchowice przepustowość 1600 m</w:t>
      </w:r>
      <w:r w:rsidRPr="004B151B">
        <w:rPr>
          <w:rFonts w:ascii="Times New Roman" w:hAnsi="Times New Roman" w:cs="Times New Roman"/>
          <w:sz w:val="24"/>
          <w:szCs w:val="24"/>
          <w:vertAlign w:val="superscript"/>
        </w:rPr>
        <w:t>3</w:t>
      </w:r>
      <w:r w:rsidRPr="004B151B">
        <w:rPr>
          <w:rFonts w:ascii="Times New Roman" w:hAnsi="Times New Roman" w:cs="Times New Roman"/>
          <w:sz w:val="24"/>
          <w:szCs w:val="24"/>
        </w:rPr>
        <w:t xml:space="preserve">/h, MOP 2.0/0.4 </w:t>
      </w:r>
      <w:proofErr w:type="spellStart"/>
      <w:r w:rsidRPr="004B151B">
        <w:rPr>
          <w:rFonts w:ascii="Times New Roman" w:hAnsi="Times New Roman" w:cs="Times New Roman"/>
          <w:sz w:val="24"/>
          <w:szCs w:val="24"/>
        </w:rPr>
        <w:t>MPa</w:t>
      </w:r>
      <w:proofErr w:type="spellEnd"/>
      <w:r w:rsidRPr="004B151B">
        <w:rPr>
          <w:rFonts w:ascii="Times New Roman" w:hAnsi="Times New Roman" w:cs="Times New Roman"/>
          <w:sz w:val="24"/>
          <w:szCs w:val="24"/>
        </w:rPr>
        <w:t xml:space="preserve"> (1996</w:t>
      </w:r>
      <w:r w:rsidR="006A54B5">
        <w:rPr>
          <w:rFonts w:ascii="Times New Roman" w:hAnsi="Times New Roman" w:cs="Times New Roman"/>
          <w:sz w:val="24"/>
          <w:szCs w:val="24"/>
        </w:rPr>
        <w:t xml:space="preserve"> </w:t>
      </w:r>
      <w:r w:rsidRPr="004B151B">
        <w:rPr>
          <w:rFonts w:ascii="Times New Roman" w:hAnsi="Times New Roman" w:cs="Times New Roman"/>
          <w:sz w:val="24"/>
          <w:szCs w:val="24"/>
        </w:rPr>
        <w:t>r.)</w:t>
      </w:r>
    </w:p>
    <w:p w14:paraId="419CD699" w14:textId="5CBC5649" w:rsidR="00645415" w:rsidRPr="004B151B" w:rsidRDefault="00645415" w:rsidP="00645415">
      <w:pPr>
        <w:pStyle w:val="Legenda"/>
        <w:spacing w:after="0"/>
        <w:rPr>
          <w:sz w:val="24"/>
          <w:szCs w:val="24"/>
        </w:rPr>
      </w:pPr>
      <w:bookmarkStart w:id="89" w:name="_Toc150433826"/>
      <w:r w:rsidRPr="004B151B">
        <w:t xml:space="preserve">Rysunek </w:t>
      </w:r>
      <w:r w:rsidR="00B71375" w:rsidRPr="004B151B">
        <w:rPr>
          <w:noProof/>
        </w:rPr>
        <w:fldChar w:fldCharType="begin"/>
      </w:r>
      <w:r w:rsidR="00B71375" w:rsidRPr="004B151B">
        <w:rPr>
          <w:noProof/>
        </w:rPr>
        <w:instrText xml:space="preserve"> SEQ Rysunek \* ARABIC </w:instrText>
      </w:r>
      <w:r w:rsidR="00B71375" w:rsidRPr="004B151B">
        <w:rPr>
          <w:noProof/>
        </w:rPr>
        <w:fldChar w:fldCharType="separate"/>
      </w:r>
      <w:r w:rsidR="0065244B" w:rsidRPr="004B151B">
        <w:rPr>
          <w:noProof/>
        </w:rPr>
        <w:t>8</w:t>
      </w:r>
      <w:r w:rsidR="00B71375" w:rsidRPr="004B151B">
        <w:rPr>
          <w:noProof/>
        </w:rPr>
        <w:fldChar w:fldCharType="end"/>
      </w:r>
      <w:r w:rsidRPr="004B151B">
        <w:t xml:space="preserve"> Przebieg gazociągów GAZ-SYSTEM S.A.</w:t>
      </w:r>
      <w:bookmarkEnd w:id="89"/>
    </w:p>
    <w:p w14:paraId="3D12F9D9" w14:textId="29F5605C" w:rsidR="00645415" w:rsidRPr="004B151B" w:rsidRDefault="00645415">
      <w:pPr>
        <w:spacing w:after="120" w:line="360" w:lineRule="auto"/>
      </w:pPr>
      <w:r w:rsidRPr="004B151B">
        <w:rPr>
          <w:noProof/>
        </w:rPr>
        <w:drawing>
          <wp:inline distT="0" distB="0" distL="0" distR="0" wp14:anchorId="457E734D" wp14:editId="1DF9C35A">
            <wp:extent cx="5759450" cy="3787140"/>
            <wp:effectExtent l="0" t="0" r="0" b="3810"/>
            <wp:docPr id="68" name="Obraz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59450" cy="3787140"/>
                    </a:xfrm>
                    <a:prstGeom prst="rect">
                      <a:avLst/>
                    </a:prstGeom>
                  </pic:spPr>
                </pic:pic>
              </a:graphicData>
            </a:graphic>
          </wp:inline>
        </w:drawing>
      </w:r>
    </w:p>
    <w:p w14:paraId="4F2485F5" w14:textId="68140C4C" w:rsidR="00DD5C03" w:rsidRPr="004B151B" w:rsidRDefault="00B22B16">
      <w:pPr>
        <w:spacing w:after="0" w:line="360" w:lineRule="auto"/>
        <w:ind w:right="1"/>
        <w:jc w:val="both"/>
        <w:rPr>
          <w:rFonts w:ascii="Times New Roman" w:hAnsi="Times New Roman" w:cs="Times New Roman"/>
          <w:sz w:val="24"/>
          <w:szCs w:val="24"/>
        </w:rPr>
      </w:pPr>
      <w:r w:rsidRPr="004B151B">
        <w:rPr>
          <w:noProof/>
        </w:rPr>
        <w:lastRenderedPageBreak/>
        <w:drawing>
          <wp:inline distT="0" distB="0" distL="0" distR="0" wp14:anchorId="1FD7A3EB" wp14:editId="7B28B994">
            <wp:extent cx="5759450" cy="5790565"/>
            <wp:effectExtent l="0" t="0" r="0" b="635"/>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59450" cy="5790565"/>
                    </a:xfrm>
                    <a:prstGeom prst="rect">
                      <a:avLst/>
                    </a:prstGeom>
                    <a:noFill/>
                    <a:ln>
                      <a:noFill/>
                    </a:ln>
                  </pic:spPr>
                </pic:pic>
              </a:graphicData>
            </a:graphic>
          </wp:inline>
        </w:drawing>
      </w:r>
    </w:p>
    <w:p w14:paraId="4733E73D" w14:textId="01322848" w:rsidR="00DD5C03" w:rsidRPr="004B151B" w:rsidRDefault="00B96779">
      <w:pPr>
        <w:pStyle w:val="Legenda"/>
        <w:spacing w:before="0" w:after="0"/>
        <w:jc w:val="center"/>
      </w:pPr>
      <w:bookmarkStart w:id="90" w:name="_Toc435719139"/>
      <w:bookmarkStart w:id="91" w:name="_Toc150433827"/>
      <w:r w:rsidRPr="004B151B">
        <w:t xml:space="preserve">Rysunek </w:t>
      </w:r>
      <w:r w:rsidRPr="004B151B">
        <w:fldChar w:fldCharType="begin"/>
      </w:r>
      <w:r w:rsidRPr="004B151B">
        <w:instrText>SEQ Rysunek \* ARABIC</w:instrText>
      </w:r>
      <w:r w:rsidRPr="004B151B">
        <w:fldChar w:fldCharType="separate"/>
      </w:r>
      <w:r w:rsidR="0065244B" w:rsidRPr="004B151B">
        <w:rPr>
          <w:noProof/>
        </w:rPr>
        <w:t>9</w:t>
      </w:r>
      <w:r w:rsidRPr="004B151B">
        <w:fldChar w:fldCharType="end"/>
      </w:r>
      <w:r w:rsidRPr="004B151B">
        <w:t xml:space="preserve"> Schemat sieci gazowej GAZ-SYSTEM na terenie Gminy </w:t>
      </w:r>
      <w:r w:rsidR="004730DD" w:rsidRPr="004B151B">
        <w:t>Zbrosławice</w:t>
      </w:r>
      <w:bookmarkEnd w:id="91"/>
    </w:p>
    <w:p w14:paraId="59768B4B" w14:textId="77777777" w:rsidR="003F3FB6" w:rsidRPr="004B151B" w:rsidRDefault="003F3FB6" w:rsidP="00BD70E0">
      <w:pPr>
        <w:spacing w:before="120" w:after="120" w:line="360" w:lineRule="auto"/>
        <w:jc w:val="both"/>
        <w:rPr>
          <w:rFonts w:ascii="Times New Roman" w:hAnsi="Times New Roman" w:cs="Times New Roman"/>
          <w:sz w:val="24"/>
          <w:szCs w:val="24"/>
        </w:rPr>
      </w:pPr>
    </w:p>
    <w:p w14:paraId="2D3AE3D5" w14:textId="1E947A71" w:rsidR="00DD5C03" w:rsidRPr="004B151B" w:rsidRDefault="00B96779" w:rsidP="00BD70E0">
      <w:pPr>
        <w:spacing w:before="120" w:after="120" w:line="360" w:lineRule="auto"/>
        <w:jc w:val="both"/>
        <w:rPr>
          <w:rFonts w:ascii="Times New Roman" w:hAnsi="Times New Roman" w:cs="Times New Roman"/>
          <w:sz w:val="24"/>
          <w:szCs w:val="24"/>
        </w:rPr>
      </w:pPr>
      <w:r w:rsidRPr="004B151B">
        <w:rPr>
          <w:rFonts w:ascii="Times New Roman" w:hAnsi="Times New Roman" w:cs="Times New Roman"/>
          <w:sz w:val="24"/>
          <w:szCs w:val="24"/>
        </w:rPr>
        <w:t>Charakterystyka infrastruktury gazowej będącej własnością PSG sp. z o.o. znajduje się</w:t>
      </w:r>
      <w:r w:rsidR="00F63149" w:rsidRPr="004B151B">
        <w:rPr>
          <w:rFonts w:ascii="Times New Roman" w:hAnsi="Times New Roman" w:cs="Times New Roman"/>
          <w:sz w:val="24"/>
          <w:szCs w:val="24"/>
        </w:rPr>
        <w:t xml:space="preserve"> </w:t>
      </w:r>
      <w:r w:rsidR="006A54B5">
        <w:rPr>
          <w:rFonts w:ascii="Times New Roman" w:hAnsi="Times New Roman" w:cs="Times New Roman"/>
          <w:sz w:val="24"/>
          <w:szCs w:val="24"/>
        </w:rPr>
        <w:t>w </w:t>
      </w:r>
      <w:r w:rsidRPr="004B151B">
        <w:rPr>
          <w:rFonts w:ascii="Times New Roman" w:hAnsi="Times New Roman" w:cs="Times New Roman"/>
          <w:sz w:val="24"/>
          <w:szCs w:val="24"/>
        </w:rPr>
        <w:t>poniższej tabeli:</w:t>
      </w:r>
    </w:p>
    <w:p w14:paraId="00AB3E14" w14:textId="447943C2" w:rsidR="003F3FB6" w:rsidRPr="004B151B" w:rsidRDefault="003F3FB6" w:rsidP="00BD70E0">
      <w:pPr>
        <w:spacing w:before="120" w:after="120" w:line="360" w:lineRule="auto"/>
        <w:jc w:val="both"/>
      </w:pPr>
    </w:p>
    <w:p w14:paraId="7B292FAF" w14:textId="4A53E846" w:rsidR="003F3FB6" w:rsidRPr="004B151B" w:rsidRDefault="003F3FB6" w:rsidP="00BD70E0">
      <w:pPr>
        <w:spacing w:before="120" w:after="120" w:line="360" w:lineRule="auto"/>
        <w:jc w:val="both"/>
      </w:pPr>
    </w:p>
    <w:p w14:paraId="1002A903" w14:textId="6147FA4E" w:rsidR="003F3FB6" w:rsidRPr="004B151B" w:rsidRDefault="003F3FB6" w:rsidP="00BD70E0">
      <w:pPr>
        <w:spacing w:before="120" w:after="120" w:line="360" w:lineRule="auto"/>
        <w:jc w:val="both"/>
      </w:pPr>
    </w:p>
    <w:p w14:paraId="215A7700" w14:textId="46C35912" w:rsidR="003F3FB6" w:rsidRPr="004B151B" w:rsidRDefault="003F3FB6" w:rsidP="00BD70E0">
      <w:pPr>
        <w:spacing w:before="120" w:after="120" w:line="360" w:lineRule="auto"/>
        <w:jc w:val="both"/>
      </w:pPr>
    </w:p>
    <w:p w14:paraId="4F3CD889" w14:textId="3C3772A5" w:rsidR="003F3FB6" w:rsidRPr="004B151B" w:rsidRDefault="003F3FB6" w:rsidP="00BD70E0">
      <w:pPr>
        <w:spacing w:before="120" w:after="120" w:line="360" w:lineRule="auto"/>
        <w:jc w:val="both"/>
      </w:pPr>
    </w:p>
    <w:p w14:paraId="48CBB131" w14:textId="77777777" w:rsidR="003F3FB6" w:rsidRPr="004B151B" w:rsidRDefault="003F3FB6" w:rsidP="00BD70E0">
      <w:pPr>
        <w:spacing w:before="120" w:after="120" w:line="360" w:lineRule="auto"/>
        <w:jc w:val="both"/>
      </w:pPr>
    </w:p>
    <w:p w14:paraId="47431F98" w14:textId="58D0C9EE" w:rsidR="00DD5C03" w:rsidRPr="004B151B" w:rsidRDefault="00B96779" w:rsidP="00BD70E0">
      <w:pPr>
        <w:pStyle w:val="Legenda"/>
        <w:spacing w:before="0" w:after="0"/>
        <w:rPr>
          <w:sz w:val="24"/>
          <w:szCs w:val="24"/>
        </w:rPr>
      </w:pPr>
      <w:bookmarkStart w:id="92" w:name="_Toc150433804"/>
      <w:r w:rsidRPr="004B151B">
        <w:lastRenderedPageBreak/>
        <w:t xml:space="preserve">Tabela </w:t>
      </w:r>
      <w:r w:rsidRPr="004B151B">
        <w:fldChar w:fldCharType="begin"/>
      </w:r>
      <w:r w:rsidRPr="004B151B">
        <w:instrText>SEQ Tabela \* ARABIC</w:instrText>
      </w:r>
      <w:r w:rsidRPr="004B151B">
        <w:fldChar w:fldCharType="separate"/>
      </w:r>
      <w:r w:rsidR="00EE61D0" w:rsidRPr="004B151B">
        <w:rPr>
          <w:noProof/>
        </w:rPr>
        <w:t>14</w:t>
      </w:r>
      <w:r w:rsidRPr="004B151B">
        <w:fldChar w:fldCharType="end"/>
      </w:r>
      <w:r w:rsidRPr="004B151B">
        <w:t xml:space="preserve"> Infrastruktura sieci gazowej na terenie Gminy </w:t>
      </w:r>
      <w:r w:rsidR="004730DD" w:rsidRPr="004B151B">
        <w:t>Zbrosławice</w:t>
      </w:r>
      <w:bookmarkEnd w:id="92"/>
    </w:p>
    <w:p w14:paraId="751FF36A" w14:textId="7E175C41" w:rsidR="00DD5C03" w:rsidRPr="004B151B" w:rsidRDefault="001705B6" w:rsidP="003F3FB6">
      <w:pPr>
        <w:spacing w:after="0"/>
        <w:rPr>
          <w:rFonts w:ascii="Times New Roman" w:hAnsi="Times New Roman" w:cs="Times New Roman"/>
          <w:sz w:val="24"/>
          <w:szCs w:val="24"/>
        </w:rPr>
      </w:pPr>
      <w:r w:rsidRPr="004B151B">
        <w:rPr>
          <w:noProof/>
        </w:rPr>
        <w:drawing>
          <wp:inline distT="0" distB="0" distL="0" distR="0" wp14:anchorId="613B3427" wp14:editId="374CB6D4">
            <wp:extent cx="5592776" cy="3454212"/>
            <wp:effectExtent l="0" t="0" r="8255" b="0"/>
            <wp:docPr id="32076045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760451" name=""/>
                    <pic:cNvPicPr/>
                  </pic:nvPicPr>
                  <pic:blipFill>
                    <a:blip r:embed="rId22"/>
                    <a:stretch>
                      <a:fillRect/>
                    </a:stretch>
                  </pic:blipFill>
                  <pic:spPr>
                    <a:xfrm>
                      <a:off x="0" y="0"/>
                      <a:ext cx="5592776" cy="3454212"/>
                    </a:xfrm>
                    <a:prstGeom prst="rect">
                      <a:avLst/>
                    </a:prstGeom>
                  </pic:spPr>
                </pic:pic>
              </a:graphicData>
            </a:graphic>
          </wp:inline>
        </w:drawing>
      </w:r>
    </w:p>
    <w:p w14:paraId="481F4BC2" w14:textId="44BE07E9" w:rsidR="003F3FB6" w:rsidRPr="004B151B" w:rsidRDefault="003F3FB6" w:rsidP="003F3FB6">
      <w:pPr>
        <w:spacing w:line="360" w:lineRule="auto"/>
        <w:jc w:val="center"/>
        <w:rPr>
          <w:rFonts w:ascii="Times New Roman" w:hAnsi="Times New Roman" w:cs="Times New Roman"/>
          <w:sz w:val="24"/>
          <w:szCs w:val="24"/>
        </w:rPr>
      </w:pPr>
      <w:r w:rsidRPr="004B151B">
        <w:rPr>
          <w:rFonts w:ascii="Times New Roman" w:hAnsi="Times New Roman"/>
          <w:i/>
          <w:sz w:val="20"/>
          <w:szCs w:val="20"/>
        </w:rPr>
        <w:t>Źródło: PSG sp. z o.o.</w:t>
      </w:r>
    </w:p>
    <w:p w14:paraId="65CA2A9B" w14:textId="205A6D49" w:rsidR="00DD5C03" w:rsidRPr="004B151B" w:rsidRDefault="00B96779">
      <w:pPr>
        <w:spacing w:before="120" w:line="360" w:lineRule="auto"/>
        <w:jc w:val="both"/>
        <w:rPr>
          <w:rFonts w:ascii="Times New Roman" w:hAnsi="Times New Roman" w:cs="Times New Roman"/>
          <w:sz w:val="24"/>
          <w:szCs w:val="24"/>
        </w:rPr>
      </w:pPr>
      <w:r w:rsidRPr="004B151B">
        <w:rPr>
          <w:rFonts w:ascii="Times New Roman" w:hAnsi="Times New Roman" w:cs="Times New Roman"/>
          <w:sz w:val="24"/>
          <w:szCs w:val="24"/>
        </w:rPr>
        <w:t xml:space="preserve">Wyżej wymieniona sieć gazowa jest w dobrym stanie technicznym i może być źródłem gazu dla potencjalnych odbiorców znajdujących się na terenie Gminy </w:t>
      </w:r>
      <w:r w:rsidR="004730DD" w:rsidRPr="004B151B">
        <w:rPr>
          <w:rFonts w:ascii="Times New Roman" w:hAnsi="Times New Roman" w:cs="Times New Roman"/>
          <w:sz w:val="24"/>
          <w:szCs w:val="24"/>
        </w:rPr>
        <w:t>Zbrosławice</w:t>
      </w:r>
      <w:r w:rsidRPr="004B151B">
        <w:rPr>
          <w:rFonts w:ascii="Times New Roman" w:hAnsi="Times New Roman" w:cs="Times New Roman"/>
          <w:sz w:val="24"/>
          <w:szCs w:val="24"/>
        </w:rPr>
        <w:t>.</w:t>
      </w:r>
    </w:p>
    <w:p w14:paraId="17D17B51" w14:textId="3BA36BD8" w:rsidR="00DD5C03" w:rsidRPr="004B151B" w:rsidRDefault="00B96779">
      <w:pPr>
        <w:spacing w:before="120"/>
      </w:pPr>
      <w:r w:rsidRPr="004B151B">
        <w:rPr>
          <w:rFonts w:ascii="Times New Roman" w:hAnsi="Times New Roman" w:cs="Times New Roman"/>
          <w:sz w:val="24"/>
          <w:szCs w:val="24"/>
        </w:rPr>
        <w:t>Charakterystykę odbiorców, użytkowników gazu oraz zużycie gazu przedstawiono poniżej.</w:t>
      </w:r>
    </w:p>
    <w:p w14:paraId="5A748154" w14:textId="2870C747" w:rsidR="00020ED7" w:rsidRPr="004B151B" w:rsidRDefault="00020ED7" w:rsidP="00020ED7">
      <w:pPr>
        <w:pStyle w:val="Legenda"/>
        <w:rPr>
          <w:rFonts w:eastAsiaTheme="minorEastAsia"/>
        </w:rPr>
      </w:pPr>
      <w:bookmarkStart w:id="93" w:name="_Toc150433805"/>
      <w:bookmarkEnd w:id="90"/>
      <w:r w:rsidRPr="004B151B">
        <w:t xml:space="preserve">Tabela </w:t>
      </w:r>
      <w:r w:rsidR="006B7BD3" w:rsidRPr="004B151B">
        <w:rPr>
          <w:noProof/>
        </w:rPr>
        <w:fldChar w:fldCharType="begin"/>
      </w:r>
      <w:r w:rsidR="006B7BD3" w:rsidRPr="004B151B">
        <w:rPr>
          <w:noProof/>
        </w:rPr>
        <w:instrText xml:space="preserve"> SEQ Tabela \* ARABIC </w:instrText>
      </w:r>
      <w:r w:rsidR="006B7BD3" w:rsidRPr="004B151B">
        <w:rPr>
          <w:noProof/>
        </w:rPr>
        <w:fldChar w:fldCharType="separate"/>
      </w:r>
      <w:r w:rsidR="00EE61D0" w:rsidRPr="004B151B">
        <w:rPr>
          <w:noProof/>
        </w:rPr>
        <w:t>15</w:t>
      </w:r>
      <w:r w:rsidR="006B7BD3" w:rsidRPr="004B151B">
        <w:rPr>
          <w:noProof/>
        </w:rPr>
        <w:fldChar w:fldCharType="end"/>
      </w:r>
      <w:r w:rsidRPr="004B151B">
        <w:t xml:space="preserve"> Zestawienie ilości odbiorców gazu ziemnego na terenie Gminy </w:t>
      </w:r>
      <w:r w:rsidR="004730DD" w:rsidRPr="004B151B">
        <w:t>Zbrosławice</w:t>
      </w:r>
      <w:r w:rsidRPr="004B151B">
        <w:t xml:space="preserve"> w latach 201</w:t>
      </w:r>
      <w:r w:rsidR="00841C2C" w:rsidRPr="004B151B">
        <w:t>8</w:t>
      </w:r>
      <w:r w:rsidRPr="004B151B">
        <w:t>–20</w:t>
      </w:r>
      <w:r w:rsidR="00841C2C" w:rsidRPr="004B151B">
        <w:t xml:space="preserve">22 </w:t>
      </w:r>
      <w:r w:rsidRPr="004B151B">
        <w:t>z podziałem na podstawowe grupy użytkowników</w:t>
      </w:r>
      <w:bookmarkEnd w:id="93"/>
    </w:p>
    <w:tbl>
      <w:tblPr>
        <w:tblW w:w="8100" w:type="dxa"/>
        <w:jc w:val="center"/>
        <w:tblCellMar>
          <w:left w:w="70" w:type="dxa"/>
          <w:right w:w="70" w:type="dxa"/>
        </w:tblCellMar>
        <w:tblLook w:val="04A0" w:firstRow="1" w:lastRow="0" w:firstColumn="1" w:lastColumn="0" w:noHBand="0" w:noVBand="1"/>
      </w:tblPr>
      <w:tblGrid>
        <w:gridCol w:w="3200"/>
        <w:gridCol w:w="980"/>
        <w:gridCol w:w="980"/>
        <w:gridCol w:w="980"/>
        <w:gridCol w:w="980"/>
        <w:gridCol w:w="980"/>
      </w:tblGrid>
      <w:tr w:rsidR="00841C2C" w:rsidRPr="00841C2C" w14:paraId="3292F0C9" w14:textId="77777777" w:rsidTr="00841C2C">
        <w:trPr>
          <w:trHeight w:val="276"/>
          <w:jc w:val="center"/>
        </w:trPr>
        <w:tc>
          <w:tcPr>
            <w:tcW w:w="320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5F9C9C" w14:textId="77777777" w:rsidR="00841C2C" w:rsidRPr="00841C2C" w:rsidRDefault="00841C2C" w:rsidP="00841C2C">
            <w:pPr>
              <w:spacing w:after="0" w:line="240" w:lineRule="auto"/>
              <w:jc w:val="center"/>
              <w:rPr>
                <w:rFonts w:ascii="Times New Roman" w:eastAsia="Times New Roman" w:hAnsi="Times New Roman" w:cs="Times New Roman"/>
                <w:color w:val="000000"/>
                <w:sz w:val="24"/>
                <w:szCs w:val="24"/>
              </w:rPr>
            </w:pPr>
            <w:r w:rsidRPr="00841C2C">
              <w:rPr>
                <w:rFonts w:ascii="Times New Roman" w:eastAsia="Times New Roman" w:hAnsi="Times New Roman" w:cs="Times New Roman"/>
                <w:color w:val="000000"/>
                <w:sz w:val="24"/>
                <w:szCs w:val="24"/>
              </w:rPr>
              <w:t>Typ odbiorcy</w:t>
            </w:r>
          </w:p>
        </w:tc>
        <w:tc>
          <w:tcPr>
            <w:tcW w:w="4900" w:type="dxa"/>
            <w:gridSpan w:val="5"/>
            <w:tcBorders>
              <w:top w:val="single" w:sz="4" w:space="0" w:color="auto"/>
              <w:left w:val="nil"/>
              <w:bottom w:val="single" w:sz="4" w:space="0" w:color="auto"/>
              <w:right w:val="single" w:sz="4" w:space="0" w:color="000000"/>
            </w:tcBorders>
            <w:shd w:val="clear" w:color="auto" w:fill="auto"/>
            <w:noWrap/>
            <w:vAlign w:val="bottom"/>
            <w:hideMark/>
          </w:tcPr>
          <w:p w14:paraId="1307F01B" w14:textId="77777777" w:rsidR="00841C2C" w:rsidRPr="00841C2C" w:rsidRDefault="00841C2C" w:rsidP="00841C2C">
            <w:pPr>
              <w:spacing w:after="0" w:line="240" w:lineRule="auto"/>
              <w:jc w:val="center"/>
              <w:rPr>
                <w:rFonts w:ascii="Times New Roman" w:eastAsia="Times New Roman" w:hAnsi="Times New Roman" w:cs="Times New Roman"/>
                <w:color w:val="000000"/>
                <w:sz w:val="24"/>
                <w:szCs w:val="24"/>
              </w:rPr>
            </w:pPr>
            <w:r w:rsidRPr="00841C2C">
              <w:rPr>
                <w:rFonts w:ascii="Times New Roman" w:eastAsia="Times New Roman" w:hAnsi="Times New Roman" w:cs="Times New Roman"/>
                <w:color w:val="000000"/>
                <w:sz w:val="24"/>
                <w:szCs w:val="24"/>
              </w:rPr>
              <w:t>Liczba odbiorców (szt.)</w:t>
            </w:r>
          </w:p>
        </w:tc>
      </w:tr>
      <w:tr w:rsidR="00841C2C" w:rsidRPr="00841C2C" w14:paraId="0A9497AD" w14:textId="77777777" w:rsidTr="00841C2C">
        <w:trPr>
          <w:trHeight w:val="312"/>
          <w:jc w:val="center"/>
        </w:trPr>
        <w:tc>
          <w:tcPr>
            <w:tcW w:w="3200" w:type="dxa"/>
            <w:vMerge/>
            <w:tcBorders>
              <w:top w:val="single" w:sz="4" w:space="0" w:color="auto"/>
              <w:left w:val="single" w:sz="4" w:space="0" w:color="auto"/>
              <w:bottom w:val="single" w:sz="4" w:space="0" w:color="auto"/>
              <w:right w:val="single" w:sz="4" w:space="0" w:color="auto"/>
            </w:tcBorders>
            <w:vAlign w:val="center"/>
            <w:hideMark/>
          </w:tcPr>
          <w:p w14:paraId="4A2C129B" w14:textId="77777777" w:rsidR="00841C2C" w:rsidRPr="00841C2C" w:rsidRDefault="00841C2C" w:rsidP="00841C2C">
            <w:pPr>
              <w:spacing w:after="0" w:line="240" w:lineRule="auto"/>
              <w:rPr>
                <w:rFonts w:ascii="Times New Roman" w:eastAsia="Times New Roman" w:hAnsi="Times New Roman" w:cs="Times New Roman"/>
                <w:color w:val="000000"/>
                <w:sz w:val="24"/>
                <w:szCs w:val="24"/>
              </w:rPr>
            </w:pPr>
          </w:p>
        </w:tc>
        <w:tc>
          <w:tcPr>
            <w:tcW w:w="980" w:type="dxa"/>
            <w:tcBorders>
              <w:top w:val="nil"/>
              <w:left w:val="nil"/>
              <w:bottom w:val="single" w:sz="4" w:space="0" w:color="auto"/>
              <w:right w:val="single" w:sz="4" w:space="0" w:color="auto"/>
            </w:tcBorders>
            <w:shd w:val="clear" w:color="auto" w:fill="auto"/>
            <w:noWrap/>
            <w:vAlign w:val="center"/>
            <w:hideMark/>
          </w:tcPr>
          <w:p w14:paraId="17D29802" w14:textId="77777777" w:rsidR="00841C2C" w:rsidRPr="00841C2C" w:rsidRDefault="00841C2C" w:rsidP="00841C2C">
            <w:pPr>
              <w:spacing w:after="0" w:line="240" w:lineRule="auto"/>
              <w:jc w:val="center"/>
              <w:rPr>
                <w:rFonts w:ascii="Times New Roman" w:eastAsia="Times New Roman" w:hAnsi="Times New Roman" w:cs="Times New Roman"/>
                <w:color w:val="000000"/>
                <w:sz w:val="24"/>
                <w:szCs w:val="24"/>
              </w:rPr>
            </w:pPr>
            <w:r w:rsidRPr="00841C2C">
              <w:rPr>
                <w:rFonts w:ascii="Times New Roman" w:eastAsia="Times New Roman" w:hAnsi="Times New Roman" w:cs="Times New Roman"/>
                <w:color w:val="000000"/>
                <w:sz w:val="24"/>
                <w:szCs w:val="24"/>
              </w:rPr>
              <w:t>2018</w:t>
            </w:r>
          </w:p>
        </w:tc>
        <w:tc>
          <w:tcPr>
            <w:tcW w:w="980" w:type="dxa"/>
            <w:tcBorders>
              <w:top w:val="nil"/>
              <w:left w:val="nil"/>
              <w:bottom w:val="single" w:sz="4" w:space="0" w:color="auto"/>
              <w:right w:val="single" w:sz="4" w:space="0" w:color="auto"/>
            </w:tcBorders>
            <w:shd w:val="clear" w:color="auto" w:fill="auto"/>
            <w:noWrap/>
            <w:vAlign w:val="center"/>
            <w:hideMark/>
          </w:tcPr>
          <w:p w14:paraId="051E3416" w14:textId="77777777" w:rsidR="00841C2C" w:rsidRPr="00841C2C" w:rsidRDefault="00841C2C" w:rsidP="00841C2C">
            <w:pPr>
              <w:spacing w:after="0" w:line="240" w:lineRule="auto"/>
              <w:jc w:val="center"/>
              <w:rPr>
                <w:rFonts w:ascii="Times New Roman" w:eastAsia="Times New Roman" w:hAnsi="Times New Roman" w:cs="Times New Roman"/>
                <w:color w:val="000000"/>
                <w:sz w:val="24"/>
                <w:szCs w:val="24"/>
              </w:rPr>
            </w:pPr>
            <w:r w:rsidRPr="00841C2C">
              <w:rPr>
                <w:rFonts w:ascii="Times New Roman" w:eastAsia="Times New Roman" w:hAnsi="Times New Roman" w:cs="Times New Roman"/>
                <w:color w:val="000000"/>
                <w:sz w:val="24"/>
                <w:szCs w:val="24"/>
              </w:rPr>
              <w:t>2019</w:t>
            </w:r>
          </w:p>
        </w:tc>
        <w:tc>
          <w:tcPr>
            <w:tcW w:w="980" w:type="dxa"/>
            <w:tcBorders>
              <w:top w:val="nil"/>
              <w:left w:val="nil"/>
              <w:bottom w:val="single" w:sz="4" w:space="0" w:color="auto"/>
              <w:right w:val="single" w:sz="4" w:space="0" w:color="auto"/>
            </w:tcBorders>
            <w:shd w:val="clear" w:color="auto" w:fill="auto"/>
            <w:noWrap/>
            <w:vAlign w:val="center"/>
            <w:hideMark/>
          </w:tcPr>
          <w:p w14:paraId="72C0DBAC" w14:textId="77777777" w:rsidR="00841C2C" w:rsidRPr="00841C2C" w:rsidRDefault="00841C2C" w:rsidP="00841C2C">
            <w:pPr>
              <w:spacing w:after="0" w:line="240" w:lineRule="auto"/>
              <w:jc w:val="center"/>
              <w:rPr>
                <w:rFonts w:ascii="Times New Roman" w:eastAsia="Times New Roman" w:hAnsi="Times New Roman" w:cs="Times New Roman"/>
                <w:color w:val="000000"/>
                <w:sz w:val="24"/>
                <w:szCs w:val="24"/>
              </w:rPr>
            </w:pPr>
            <w:r w:rsidRPr="00841C2C">
              <w:rPr>
                <w:rFonts w:ascii="Times New Roman" w:eastAsia="Times New Roman" w:hAnsi="Times New Roman" w:cs="Times New Roman"/>
                <w:color w:val="000000"/>
                <w:sz w:val="24"/>
                <w:szCs w:val="24"/>
              </w:rPr>
              <w:t>2020</w:t>
            </w:r>
          </w:p>
        </w:tc>
        <w:tc>
          <w:tcPr>
            <w:tcW w:w="980" w:type="dxa"/>
            <w:tcBorders>
              <w:top w:val="nil"/>
              <w:left w:val="nil"/>
              <w:bottom w:val="single" w:sz="4" w:space="0" w:color="auto"/>
              <w:right w:val="single" w:sz="4" w:space="0" w:color="auto"/>
            </w:tcBorders>
            <w:shd w:val="clear" w:color="auto" w:fill="auto"/>
            <w:noWrap/>
            <w:vAlign w:val="center"/>
            <w:hideMark/>
          </w:tcPr>
          <w:p w14:paraId="6BB851B7" w14:textId="77777777" w:rsidR="00841C2C" w:rsidRPr="00841C2C" w:rsidRDefault="00841C2C" w:rsidP="00841C2C">
            <w:pPr>
              <w:spacing w:after="0" w:line="240" w:lineRule="auto"/>
              <w:jc w:val="center"/>
              <w:rPr>
                <w:rFonts w:ascii="Times New Roman" w:eastAsia="Times New Roman" w:hAnsi="Times New Roman" w:cs="Times New Roman"/>
                <w:color w:val="000000"/>
                <w:sz w:val="24"/>
                <w:szCs w:val="24"/>
              </w:rPr>
            </w:pPr>
            <w:r w:rsidRPr="00841C2C">
              <w:rPr>
                <w:rFonts w:ascii="Times New Roman" w:eastAsia="Times New Roman" w:hAnsi="Times New Roman" w:cs="Times New Roman"/>
                <w:color w:val="000000"/>
                <w:sz w:val="24"/>
                <w:szCs w:val="24"/>
              </w:rPr>
              <w:t>2021</w:t>
            </w:r>
          </w:p>
        </w:tc>
        <w:tc>
          <w:tcPr>
            <w:tcW w:w="980" w:type="dxa"/>
            <w:tcBorders>
              <w:top w:val="nil"/>
              <w:left w:val="nil"/>
              <w:bottom w:val="single" w:sz="4" w:space="0" w:color="auto"/>
              <w:right w:val="single" w:sz="4" w:space="0" w:color="auto"/>
            </w:tcBorders>
            <w:shd w:val="clear" w:color="auto" w:fill="auto"/>
            <w:noWrap/>
            <w:vAlign w:val="center"/>
            <w:hideMark/>
          </w:tcPr>
          <w:p w14:paraId="1923B99E" w14:textId="77777777" w:rsidR="00841C2C" w:rsidRPr="00841C2C" w:rsidRDefault="00841C2C" w:rsidP="00841C2C">
            <w:pPr>
              <w:spacing w:after="0" w:line="240" w:lineRule="auto"/>
              <w:jc w:val="center"/>
              <w:rPr>
                <w:rFonts w:ascii="Times New Roman" w:eastAsia="Times New Roman" w:hAnsi="Times New Roman" w:cs="Times New Roman"/>
                <w:color w:val="000000"/>
                <w:sz w:val="24"/>
                <w:szCs w:val="24"/>
              </w:rPr>
            </w:pPr>
            <w:r w:rsidRPr="00841C2C">
              <w:rPr>
                <w:rFonts w:ascii="Times New Roman" w:eastAsia="Times New Roman" w:hAnsi="Times New Roman" w:cs="Times New Roman"/>
                <w:color w:val="000000"/>
                <w:sz w:val="24"/>
                <w:szCs w:val="24"/>
              </w:rPr>
              <w:t>2022</w:t>
            </w:r>
          </w:p>
        </w:tc>
      </w:tr>
      <w:tr w:rsidR="00841C2C" w:rsidRPr="00841C2C" w14:paraId="6474BDF5" w14:textId="77777777" w:rsidTr="00841C2C">
        <w:trPr>
          <w:trHeight w:val="288"/>
          <w:jc w:val="center"/>
        </w:trPr>
        <w:tc>
          <w:tcPr>
            <w:tcW w:w="3200" w:type="dxa"/>
            <w:tcBorders>
              <w:top w:val="nil"/>
              <w:left w:val="single" w:sz="4" w:space="0" w:color="auto"/>
              <w:bottom w:val="single" w:sz="4" w:space="0" w:color="auto"/>
              <w:right w:val="single" w:sz="4" w:space="0" w:color="auto"/>
            </w:tcBorders>
            <w:shd w:val="clear" w:color="auto" w:fill="auto"/>
            <w:noWrap/>
            <w:vAlign w:val="center"/>
            <w:hideMark/>
          </w:tcPr>
          <w:p w14:paraId="018B80F2" w14:textId="77777777" w:rsidR="00841C2C" w:rsidRPr="00841C2C" w:rsidRDefault="00841C2C" w:rsidP="00841C2C">
            <w:pPr>
              <w:spacing w:after="0" w:line="240" w:lineRule="auto"/>
              <w:jc w:val="center"/>
              <w:rPr>
                <w:rFonts w:ascii="Times New Roman" w:eastAsia="Times New Roman" w:hAnsi="Times New Roman" w:cs="Times New Roman"/>
                <w:color w:val="000000"/>
                <w:sz w:val="24"/>
                <w:szCs w:val="24"/>
              </w:rPr>
            </w:pPr>
            <w:r w:rsidRPr="00841C2C">
              <w:rPr>
                <w:rFonts w:ascii="Times New Roman" w:eastAsia="Times New Roman" w:hAnsi="Times New Roman" w:cs="Times New Roman"/>
                <w:color w:val="000000"/>
                <w:sz w:val="24"/>
                <w:szCs w:val="24"/>
              </w:rPr>
              <w:t>Handel i usługi</w:t>
            </w:r>
          </w:p>
        </w:tc>
        <w:tc>
          <w:tcPr>
            <w:tcW w:w="980" w:type="dxa"/>
            <w:tcBorders>
              <w:top w:val="nil"/>
              <w:left w:val="nil"/>
              <w:bottom w:val="single" w:sz="4" w:space="0" w:color="auto"/>
              <w:right w:val="single" w:sz="4" w:space="0" w:color="auto"/>
            </w:tcBorders>
            <w:shd w:val="clear" w:color="auto" w:fill="auto"/>
            <w:noWrap/>
            <w:vAlign w:val="center"/>
            <w:hideMark/>
          </w:tcPr>
          <w:p w14:paraId="5FDE8720" w14:textId="77777777" w:rsidR="00841C2C" w:rsidRPr="00841C2C" w:rsidRDefault="00841C2C" w:rsidP="00841C2C">
            <w:pPr>
              <w:spacing w:after="0" w:line="240" w:lineRule="auto"/>
              <w:jc w:val="center"/>
              <w:rPr>
                <w:rFonts w:ascii="Times New Roman" w:eastAsia="Times New Roman" w:hAnsi="Times New Roman" w:cs="Times New Roman"/>
                <w:color w:val="000000"/>
                <w:sz w:val="24"/>
                <w:szCs w:val="24"/>
              </w:rPr>
            </w:pPr>
            <w:r w:rsidRPr="00841C2C">
              <w:rPr>
                <w:rFonts w:ascii="Times New Roman" w:eastAsia="Times New Roman" w:hAnsi="Times New Roman" w:cs="Times New Roman"/>
                <w:color w:val="000000"/>
                <w:sz w:val="24"/>
                <w:szCs w:val="24"/>
              </w:rPr>
              <w:t>46</w:t>
            </w:r>
          </w:p>
        </w:tc>
        <w:tc>
          <w:tcPr>
            <w:tcW w:w="980" w:type="dxa"/>
            <w:tcBorders>
              <w:top w:val="nil"/>
              <w:left w:val="nil"/>
              <w:bottom w:val="single" w:sz="4" w:space="0" w:color="auto"/>
              <w:right w:val="single" w:sz="4" w:space="0" w:color="auto"/>
            </w:tcBorders>
            <w:shd w:val="clear" w:color="auto" w:fill="auto"/>
            <w:noWrap/>
            <w:vAlign w:val="center"/>
            <w:hideMark/>
          </w:tcPr>
          <w:p w14:paraId="76F2ADD7" w14:textId="77777777" w:rsidR="00841C2C" w:rsidRPr="00841C2C" w:rsidRDefault="00841C2C" w:rsidP="00841C2C">
            <w:pPr>
              <w:spacing w:after="0" w:line="240" w:lineRule="auto"/>
              <w:jc w:val="center"/>
              <w:rPr>
                <w:rFonts w:ascii="Times New Roman" w:eastAsia="Times New Roman" w:hAnsi="Times New Roman" w:cs="Times New Roman"/>
                <w:color w:val="000000"/>
                <w:sz w:val="24"/>
                <w:szCs w:val="24"/>
              </w:rPr>
            </w:pPr>
            <w:r w:rsidRPr="00841C2C">
              <w:rPr>
                <w:rFonts w:ascii="Times New Roman" w:eastAsia="Times New Roman" w:hAnsi="Times New Roman" w:cs="Times New Roman"/>
                <w:color w:val="000000"/>
                <w:sz w:val="24"/>
                <w:szCs w:val="24"/>
              </w:rPr>
              <w:t>46</w:t>
            </w:r>
          </w:p>
        </w:tc>
        <w:tc>
          <w:tcPr>
            <w:tcW w:w="980" w:type="dxa"/>
            <w:tcBorders>
              <w:top w:val="nil"/>
              <w:left w:val="nil"/>
              <w:bottom w:val="single" w:sz="4" w:space="0" w:color="auto"/>
              <w:right w:val="single" w:sz="4" w:space="0" w:color="auto"/>
            </w:tcBorders>
            <w:shd w:val="clear" w:color="auto" w:fill="auto"/>
            <w:noWrap/>
            <w:vAlign w:val="center"/>
            <w:hideMark/>
          </w:tcPr>
          <w:p w14:paraId="570406E4" w14:textId="77777777" w:rsidR="00841C2C" w:rsidRPr="00841C2C" w:rsidRDefault="00841C2C" w:rsidP="00841C2C">
            <w:pPr>
              <w:spacing w:after="0" w:line="240" w:lineRule="auto"/>
              <w:jc w:val="center"/>
              <w:rPr>
                <w:rFonts w:ascii="Times New Roman" w:eastAsia="Times New Roman" w:hAnsi="Times New Roman" w:cs="Times New Roman"/>
                <w:color w:val="000000"/>
                <w:sz w:val="24"/>
                <w:szCs w:val="24"/>
              </w:rPr>
            </w:pPr>
            <w:r w:rsidRPr="00841C2C">
              <w:rPr>
                <w:rFonts w:ascii="Times New Roman" w:eastAsia="Times New Roman" w:hAnsi="Times New Roman" w:cs="Times New Roman"/>
                <w:color w:val="000000"/>
                <w:sz w:val="24"/>
                <w:szCs w:val="24"/>
              </w:rPr>
              <w:t>58</w:t>
            </w:r>
          </w:p>
        </w:tc>
        <w:tc>
          <w:tcPr>
            <w:tcW w:w="980" w:type="dxa"/>
            <w:tcBorders>
              <w:top w:val="nil"/>
              <w:left w:val="nil"/>
              <w:bottom w:val="single" w:sz="4" w:space="0" w:color="auto"/>
              <w:right w:val="single" w:sz="4" w:space="0" w:color="auto"/>
            </w:tcBorders>
            <w:shd w:val="clear" w:color="auto" w:fill="auto"/>
            <w:noWrap/>
            <w:vAlign w:val="center"/>
            <w:hideMark/>
          </w:tcPr>
          <w:p w14:paraId="50894759" w14:textId="77777777" w:rsidR="00841C2C" w:rsidRPr="00841C2C" w:rsidRDefault="00841C2C" w:rsidP="00841C2C">
            <w:pPr>
              <w:spacing w:after="0" w:line="240" w:lineRule="auto"/>
              <w:jc w:val="center"/>
              <w:rPr>
                <w:rFonts w:ascii="Times New Roman" w:eastAsia="Times New Roman" w:hAnsi="Times New Roman" w:cs="Times New Roman"/>
                <w:color w:val="000000"/>
                <w:sz w:val="24"/>
                <w:szCs w:val="24"/>
              </w:rPr>
            </w:pPr>
            <w:r w:rsidRPr="00841C2C">
              <w:rPr>
                <w:rFonts w:ascii="Times New Roman" w:eastAsia="Times New Roman" w:hAnsi="Times New Roman" w:cs="Times New Roman"/>
                <w:color w:val="000000"/>
                <w:sz w:val="24"/>
                <w:szCs w:val="24"/>
              </w:rPr>
              <w:t>47</w:t>
            </w:r>
          </w:p>
        </w:tc>
        <w:tc>
          <w:tcPr>
            <w:tcW w:w="980" w:type="dxa"/>
            <w:tcBorders>
              <w:top w:val="nil"/>
              <w:left w:val="nil"/>
              <w:bottom w:val="single" w:sz="4" w:space="0" w:color="auto"/>
              <w:right w:val="single" w:sz="4" w:space="0" w:color="auto"/>
            </w:tcBorders>
            <w:shd w:val="clear" w:color="auto" w:fill="auto"/>
            <w:noWrap/>
            <w:vAlign w:val="center"/>
            <w:hideMark/>
          </w:tcPr>
          <w:p w14:paraId="3D82F819" w14:textId="77777777" w:rsidR="00841C2C" w:rsidRPr="00841C2C" w:rsidRDefault="00841C2C" w:rsidP="00841C2C">
            <w:pPr>
              <w:spacing w:after="0" w:line="240" w:lineRule="auto"/>
              <w:jc w:val="center"/>
              <w:rPr>
                <w:rFonts w:ascii="Times New Roman" w:eastAsia="Times New Roman" w:hAnsi="Times New Roman" w:cs="Times New Roman"/>
                <w:color w:val="000000"/>
                <w:sz w:val="24"/>
                <w:szCs w:val="24"/>
              </w:rPr>
            </w:pPr>
            <w:r w:rsidRPr="00841C2C">
              <w:rPr>
                <w:rFonts w:ascii="Times New Roman" w:eastAsia="Times New Roman" w:hAnsi="Times New Roman" w:cs="Times New Roman"/>
                <w:color w:val="000000"/>
                <w:sz w:val="24"/>
                <w:szCs w:val="24"/>
              </w:rPr>
              <w:t>60</w:t>
            </w:r>
          </w:p>
        </w:tc>
      </w:tr>
      <w:tr w:rsidR="00841C2C" w:rsidRPr="00841C2C" w14:paraId="6AB034F4" w14:textId="77777777" w:rsidTr="00841C2C">
        <w:trPr>
          <w:trHeight w:val="324"/>
          <w:jc w:val="center"/>
        </w:trPr>
        <w:tc>
          <w:tcPr>
            <w:tcW w:w="3200" w:type="dxa"/>
            <w:tcBorders>
              <w:top w:val="nil"/>
              <w:left w:val="single" w:sz="4" w:space="0" w:color="auto"/>
              <w:bottom w:val="single" w:sz="4" w:space="0" w:color="auto"/>
              <w:right w:val="single" w:sz="4" w:space="0" w:color="auto"/>
            </w:tcBorders>
            <w:shd w:val="clear" w:color="auto" w:fill="auto"/>
            <w:noWrap/>
            <w:vAlign w:val="center"/>
            <w:hideMark/>
          </w:tcPr>
          <w:p w14:paraId="6DA848E7" w14:textId="77777777" w:rsidR="00841C2C" w:rsidRPr="00841C2C" w:rsidRDefault="00841C2C" w:rsidP="00841C2C">
            <w:pPr>
              <w:spacing w:after="0" w:line="240" w:lineRule="auto"/>
              <w:jc w:val="center"/>
              <w:rPr>
                <w:rFonts w:ascii="Times New Roman" w:eastAsia="Times New Roman" w:hAnsi="Times New Roman" w:cs="Times New Roman"/>
                <w:color w:val="000000"/>
                <w:sz w:val="24"/>
                <w:szCs w:val="24"/>
              </w:rPr>
            </w:pPr>
            <w:r w:rsidRPr="00841C2C">
              <w:rPr>
                <w:rFonts w:ascii="Times New Roman" w:eastAsia="Times New Roman" w:hAnsi="Times New Roman" w:cs="Times New Roman"/>
                <w:color w:val="000000"/>
                <w:sz w:val="24"/>
                <w:szCs w:val="24"/>
              </w:rPr>
              <w:t>Przemysł i pozostali</w:t>
            </w:r>
          </w:p>
        </w:tc>
        <w:tc>
          <w:tcPr>
            <w:tcW w:w="980" w:type="dxa"/>
            <w:tcBorders>
              <w:top w:val="nil"/>
              <w:left w:val="nil"/>
              <w:bottom w:val="single" w:sz="4" w:space="0" w:color="auto"/>
              <w:right w:val="single" w:sz="4" w:space="0" w:color="auto"/>
            </w:tcBorders>
            <w:shd w:val="clear" w:color="auto" w:fill="auto"/>
            <w:noWrap/>
            <w:vAlign w:val="center"/>
            <w:hideMark/>
          </w:tcPr>
          <w:p w14:paraId="6C01AB25" w14:textId="77777777" w:rsidR="00841C2C" w:rsidRPr="00841C2C" w:rsidRDefault="00841C2C" w:rsidP="00841C2C">
            <w:pPr>
              <w:spacing w:after="0" w:line="240" w:lineRule="auto"/>
              <w:jc w:val="center"/>
              <w:rPr>
                <w:rFonts w:ascii="Times New Roman" w:eastAsia="Times New Roman" w:hAnsi="Times New Roman" w:cs="Times New Roman"/>
                <w:color w:val="000000"/>
                <w:sz w:val="24"/>
                <w:szCs w:val="24"/>
              </w:rPr>
            </w:pPr>
            <w:r w:rsidRPr="00841C2C">
              <w:rPr>
                <w:rFonts w:ascii="Times New Roman" w:eastAsia="Times New Roman" w:hAnsi="Times New Roman" w:cs="Times New Roman"/>
                <w:color w:val="000000"/>
                <w:sz w:val="24"/>
                <w:szCs w:val="24"/>
              </w:rPr>
              <w:t>16</w:t>
            </w:r>
          </w:p>
        </w:tc>
        <w:tc>
          <w:tcPr>
            <w:tcW w:w="980" w:type="dxa"/>
            <w:tcBorders>
              <w:top w:val="nil"/>
              <w:left w:val="nil"/>
              <w:bottom w:val="single" w:sz="4" w:space="0" w:color="auto"/>
              <w:right w:val="single" w:sz="4" w:space="0" w:color="auto"/>
            </w:tcBorders>
            <w:shd w:val="clear" w:color="auto" w:fill="auto"/>
            <w:noWrap/>
            <w:vAlign w:val="center"/>
            <w:hideMark/>
          </w:tcPr>
          <w:p w14:paraId="170F9392" w14:textId="77777777" w:rsidR="00841C2C" w:rsidRPr="00841C2C" w:rsidRDefault="00841C2C" w:rsidP="00841C2C">
            <w:pPr>
              <w:spacing w:after="0" w:line="240" w:lineRule="auto"/>
              <w:jc w:val="center"/>
              <w:rPr>
                <w:rFonts w:ascii="Times New Roman" w:eastAsia="Times New Roman" w:hAnsi="Times New Roman" w:cs="Times New Roman"/>
                <w:color w:val="000000"/>
                <w:sz w:val="24"/>
                <w:szCs w:val="24"/>
              </w:rPr>
            </w:pPr>
            <w:r w:rsidRPr="00841C2C">
              <w:rPr>
                <w:rFonts w:ascii="Times New Roman" w:eastAsia="Times New Roman" w:hAnsi="Times New Roman" w:cs="Times New Roman"/>
                <w:color w:val="000000"/>
                <w:sz w:val="24"/>
                <w:szCs w:val="24"/>
              </w:rPr>
              <w:t>16</w:t>
            </w:r>
          </w:p>
        </w:tc>
        <w:tc>
          <w:tcPr>
            <w:tcW w:w="980" w:type="dxa"/>
            <w:tcBorders>
              <w:top w:val="nil"/>
              <w:left w:val="nil"/>
              <w:bottom w:val="single" w:sz="4" w:space="0" w:color="auto"/>
              <w:right w:val="single" w:sz="4" w:space="0" w:color="auto"/>
            </w:tcBorders>
            <w:shd w:val="clear" w:color="auto" w:fill="auto"/>
            <w:noWrap/>
            <w:vAlign w:val="center"/>
            <w:hideMark/>
          </w:tcPr>
          <w:p w14:paraId="4B9CF585" w14:textId="77777777" w:rsidR="00841C2C" w:rsidRPr="00841C2C" w:rsidRDefault="00841C2C" w:rsidP="00841C2C">
            <w:pPr>
              <w:spacing w:after="0" w:line="240" w:lineRule="auto"/>
              <w:jc w:val="center"/>
              <w:rPr>
                <w:rFonts w:ascii="Times New Roman" w:eastAsia="Times New Roman" w:hAnsi="Times New Roman" w:cs="Times New Roman"/>
                <w:color w:val="000000"/>
                <w:sz w:val="24"/>
                <w:szCs w:val="24"/>
              </w:rPr>
            </w:pPr>
            <w:r w:rsidRPr="00841C2C">
              <w:rPr>
                <w:rFonts w:ascii="Times New Roman" w:eastAsia="Times New Roman" w:hAnsi="Times New Roman" w:cs="Times New Roman"/>
                <w:color w:val="000000"/>
                <w:sz w:val="24"/>
                <w:szCs w:val="24"/>
              </w:rPr>
              <w:t>18</w:t>
            </w:r>
          </w:p>
        </w:tc>
        <w:tc>
          <w:tcPr>
            <w:tcW w:w="980" w:type="dxa"/>
            <w:tcBorders>
              <w:top w:val="nil"/>
              <w:left w:val="nil"/>
              <w:bottom w:val="single" w:sz="4" w:space="0" w:color="auto"/>
              <w:right w:val="single" w:sz="4" w:space="0" w:color="auto"/>
            </w:tcBorders>
            <w:shd w:val="clear" w:color="auto" w:fill="auto"/>
            <w:noWrap/>
            <w:vAlign w:val="center"/>
            <w:hideMark/>
          </w:tcPr>
          <w:p w14:paraId="5F83D2F8" w14:textId="77777777" w:rsidR="00841C2C" w:rsidRPr="00841C2C" w:rsidRDefault="00841C2C" w:rsidP="00841C2C">
            <w:pPr>
              <w:spacing w:after="0" w:line="240" w:lineRule="auto"/>
              <w:jc w:val="center"/>
              <w:rPr>
                <w:rFonts w:ascii="Times New Roman" w:eastAsia="Times New Roman" w:hAnsi="Times New Roman" w:cs="Times New Roman"/>
                <w:color w:val="000000"/>
                <w:sz w:val="24"/>
                <w:szCs w:val="24"/>
              </w:rPr>
            </w:pPr>
            <w:r w:rsidRPr="00841C2C">
              <w:rPr>
                <w:rFonts w:ascii="Times New Roman" w:eastAsia="Times New Roman" w:hAnsi="Times New Roman" w:cs="Times New Roman"/>
                <w:color w:val="000000"/>
                <w:sz w:val="24"/>
                <w:szCs w:val="24"/>
              </w:rPr>
              <w:t>16</w:t>
            </w:r>
          </w:p>
        </w:tc>
        <w:tc>
          <w:tcPr>
            <w:tcW w:w="980" w:type="dxa"/>
            <w:tcBorders>
              <w:top w:val="nil"/>
              <w:left w:val="nil"/>
              <w:bottom w:val="single" w:sz="4" w:space="0" w:color="auto"/>
              <w:right w:val="single" w:sz="4" w:space="0" w:color="auto"/>
            </w:tcBorders>
            <w:shd w:val="clear" w:color="auto" w:fill="auto"/>
            <w:noWrap/>
            <w:vAlign w:val="center"/>
            <w:hideMark/>
          </w:tcPr>
          <w:p w14:paraId="5F416443" w14:textId="77777777" w:rsidR="00841C2C" w:rsidRPr="00841C2C" w:rsidRDefault="00841C2C" w:rsidP="00841C2C">
            <w:pPr>
              <w:spacing w:after="0" w:line="240" w:lineRule="auto"/>
              <w:jc w:val="center"/>
              <w:rPr>
                <w:rFonts w:ascii="Times New Roman" w:eastAsia="Times New Roman" w:hAnsi="Times New Roman" w:cs="Times New Roman"/>
                <w:color w:val="000000"/>
                <w:sz w:val="24"/>
                <w:szCs w:val="24"/>
              </w:rPr>
            </w:pPr>
            <w:r w:rsidRPr="00841C2C">
              <w:rPr>
                <w:rFonts w:ascii="Times New Roman" w:eastAsia="Times New Roman" w:hAnsi="Times New Roman" w:cs="Times New Roman"/>
                <w:color w:val="000000"/>
                <w:sz w:val="24"/>
                <w:szCs w:val="24"/>
              </w:rPr>
              <w:t>17</w:t>
            </w:r>
          </w:p>
        </w:tc>
      </w:tr>
      <w:tr w:rsidR="00841C2C" w:rsidRPr="00841C2C" w14:paraId="46AE8973" w14:textId="77777777" w:rsidTr="00841C2C">
        <w:trPr>
          <w:trHeight w:val="324"/>
          <w:jc w:val="center"/>
        </w:trPr>
        <w:tc>
          <w:tcPr>
            <w:tcW w:w="3200" w:type="dxa"/>
            <w:tcBorders>
              <w:top w:val="nil"/>
              <w:left w:val="single" w:sz="4" w:space="0" w:color="auto"/>
              <w:bottom w:val="single" w:sz="4" w:space="0" w:color="auto"/>
              <w:right w:val="single" w:sz="4" w:space="0" w:color="auto"/>
            </w:tcBorders>
            <w:shd w:val="clear" w:color="auto" w:fill="auto"/>
            <w:noWrap/>
            <w:vAlign w:val="center"/>
            <w:hideMark/>
          </w:tcPr>
          <w:p w14:paraId="04EC73F3" w14:textId="77777777" w:rsidR="00841C2C" w:rsidRPr="00841C2C" w:rsidRDefault="00841C2C" w:rsidP="00841C2C">
            <w:pPr>
              <w:spacing w:after="0" w:line="240" w:lineRule="auto"/>
              <w:jc w:val="center"/>
              <w:rPr>
                <w:rFonts w:ascii="Times New Roman" w:eastAsia="Times New Roman" w:hAnsi="Times New Roman" w:cs="Times New Roman"/>
                <w:color w:val="000000"/>
                <w:sz w:val="24"/>
                <w:szCs w:val="24"/>
              </w:rPr>
            </w:pPr>
            <w:r w:rsidRPr="00841C2C">
              <w:rPr>
                <w:rFonts w:ascii="Times New Roman" w:eastAsia="Times New Roman" w:hAnsi="Times New Roman" w:cs="Times New Roman"/>
                <w:color w:val="000000"/>
                <w:sz w:val="24"/>
                <w:szCs w:val="24"/>
              </w:rPr>
              <w:t>Mieszkalnictwo</w:t>
            </w:r>
          </w:p>
        </w:tc>
        <w:tc>
          <w:tcPr>
            <w:tcW w:w="980" w:type="dxa"/>
            <w:tcBorders>
              <w:top w:val="nil"/>
              <w:left w:val="nil"/>
              <w:bottom w:val="single" w:sz="4" w:space="0" w:color="auto"/>
              <w:right w:val="single" w:sz="4" w:space="0" w:color="auto"/>
            </w:tcBorders>
            <w:shd w:val="clear" w:color="auto" w:fill="auto"/>
            <w:noWrap/>
            <w:vAlign w:val="center"/>
            <w:hideMark/>
          </w:tcPr>
          <w:p w14:paraId="7E28D5B0" w14:textId="77777777" w:rsidR="00841C2C" w:rsidRPr="00841C2C" w:rsidRDefault="00841C2C" w:rsidP="00841C2C">
            <w:pPr>
              <w:spacing w:after="0" w:line="240" w:lineRule="auto"/>
              <w:jc w:val="center"/>
              <w:rPr>
                <w:rFonts w:ascii="Times New Roman" w:eastAsia="Times New Roman" w:hAnsi="Times New Roman" w:cs="Times New Roman"/>
                <w:color w:val="000000"/>
                <w:sz w:val="24"/>
                <w:szCs w:val="24"/>
              </w:rPr>
            </w:pPr>
            <w:r w:rsidRPr="00841C2C">
              <w:rPr>
                <w:rFonts w:ascii="Times New Roman" w:eastAsia="Times New Roman" w:hAnsi="Times New Roman" w:cs="Times New Roman"/>
                <w:color w:val="000000"/>
                <w:sz w:val="24"/>
                <w:szCs w:val="24"/>
              </w:rPr>
              <w:t>1114</w:t>
            </w:r>
          </w:p>
        </w:tc>
        <w:tc>
          <w:tcPr>
            <w:tcW w:w="980" w:type="dxa"/>
            <w:tcBorders>
              <w:top w:val="nil"/>
              <w:left w:val="nil"/>
              <w:bottom w:val="single" w:sz="4" w:space="0" w:color="auto"/>
              <w:right w:val="single" w:sz="4" w:space="0" w:color="auto"/>
            </w:tcBorders>
            <w:shd w:val="clear" w:color="auto" w:fill="auto"/>
            <w:noWrap/>
            <w:vAlign w:val="center"/>
            <w:hideMark/>
          </w:tcPr>
          <w:p w14:paraId="7F9ACBC7" w14:textId="77777777" w:rsidR="00841C2C" w:rsidRPr="00841C2C" w:rsidRDefault="00841C2C" w:rsidP="00841C2C">
            <w:pPr>
              <w:spacing w:after="0" w:line="240" w:lineRule="auto"/>
              <w:jc w:val="center"/>
              <w:rPr>
                <w:rFonts w:ascii="Times New Roman" w:eastAsia="Times New Roman" w:hAnsi="Times New Roman" w:cs="Times New Roman"/>
                <w:color w:val="000000"/>
                <w:sz w:val="24"/>
                <w:szCs w:val="24"/>
              </w:rPr>
            </w:pPr>
            <w:r w:rsidRPr="00841C2C">
              <w:rPr>
                <w:rFonts w:ascii="Times New Roman" w:eastAsia="Times New Roman" w:hAnsi="Times New Roman" w:cs="Times New Roman"/>
                <w:color w:val="000000"/>
                <w:sz w:val="24"/>
                <w:szCs w:val="24"/>
              </w:rPr>
              <w:t>1178</w:t>
            </w:r>
          </w:p>
        </w:tc>
        <w:tc>
          <w:tcPr>
            <w:tcW w:w="980" w:type="dxa"/>
            <w:tcBorders>
              <w:top w:val="nil"/>
              <w:left w:val="nil"/>
              <w:bottom w:val="single" w:sz="4" w:space="0" w:color="auto"/>
              <w:right w:val="single" w:sz="4" w:space="0" w:color="auto"/>
            </w:tcBorders>
            <w:shd w:val="clear" w:color="auto" w:fill="auto"/>
            <w:noWrap/>
            <w:vAlign w:val="center"/>
            <w:hideMark/>
          </w:tcPr>
          <w:p w14:paraId="70888175" w14:textId="77777777" w:rsidR="00841C2C" w:rsidRPr="00841C2C" w:rsidRDefault="00841C2C" w:rsidP="00841C2C">
            <w:pPr>
              <w:spacing w:after="0" w:line="240" w:lineRule="auto"/>
              <w:jc w:val="center"/>
              <w:rPr>
                <w:rFonts w:ascii="Times New Roman" w:eastAsia="Times New Roman" w:hAnsi="Times New Roman" w:cs="Times New Roman"/>
                <w:color w:val="000000"/>
                <w:sz w:val="24"/>
                <w:szCs w:val="24"/>
              </w:rPr>
            </w:pPr>
            <w:r w:rsidRPr="00841C2C">
              <w:rPr>
                <w:rFonts w:ascii="Times New Roman" w:eastAsia="Times New Roman" w:hAnsi="Times New Roman" w:cs="Times New Roman"/>
                <w:color w:val="000000"/>
                <w:sz w:val="24"/>
                <w:szCs w:val="24"/>
              </w:rPr>
              <w:t>1269</w:t>
            </w:r>
          </w:p>
        </w:tc>
        <w:tc>
          <w:tcPr>
            <w:tcW w:w="980" w:type="dxa"/>
            <w:tcBorders>
              <w:top w:val="nil"/>
              <w:left w:val="nil"/>
              <w:bottom w:val="single" w:sz="4" w:space="0" w:color="auto"/>
              <w:right w:val="single" w:sz="4" w:space="0" w:color="auto"/>
            </w:tcBorders>
            <w:shd w:val="clear" w:color="auto" w:fill="auto"/>
            <w:noWrap/>
            <w:vAlign w:val="center"/>
            <w:hideMark/>
          </w:tcPr>
          <w:p w14:paraId="3FDB628F" w14:textId="77777777" w:rsidR="00841C2C" w:rsidRPr="00841C2C" w:rsidRDefault="00841C2C" w:rsidP="00841C2C">
            <w:pPr>
              <w:spacing w:after="0" w:line="240" w:lineRule="auto"/>
              <w:jc w:val="center"/>
              <w:rPr>
                <w:rFonts w:ascii="Times New Roman" w:eastAsia="Times New Roman" w:hAnsi="Times New Roman" w:cs="Times New Roman"/>
                <w:color w:val="000000"/>
                <w:sz w:val="24"/>
                <w:szCs w:val="24"/>
              </w:rPr>
            </w:pPr>
            <w:r w:rsidRPr="00841C2C">
              <w:rPr>
                <w:rFonts w:ascii="Times New Roman" w:eastAsia="Times New Roman" w:hAnsi="Times New Roman" w:cs="Times New Roman"/>
                <w:color w:val="000000"/>
                <w:sz w:val="24"/>
                <w:szCs w:val="24"/>
              </w:rPr>
              <w:t>1385</w:t>
            </w:r>
          </w:p>
        </w:tc>
        <w:tc>
          <w:tcPr>
            <w:tcW w:w="980" w:type="dxa"/>
            <w:tcBorders>
              <w:top w:val="nil"/>
              <w:left w:val="nil"/>
              <w:bottom w:val="single" w:sz="4" w:space="0" w:color="auto"/>
              <w:right w:val="single" w:sz="4" w:space="0" w:color="auto"/>
            </w:tcBorders>
            <w:shd w:val="clear" w:color="auto" w:fill="auto"/>
            <w:noWrap/>
            <w:vAlign w:val="center"/>
            <w:hideMark/>
          </w:tcPr>
          <w:p w14:paraId="5E60E7EE" w14:textId="77777777" w:rsidR="00841C2C" w:rsidRPr="00841C2C" w:rsidRDefault="00841C2C" w:rsidP="00841C2C">
            <w:pPr>
              <w:spacing w:after="0" w:line="240" w:lineRule="auto"/>
              <w:jc w:val="center"/>
              <w:rPr>
                <w:rFonts w:ascii="Times New Roman" w:eastAsia="Times New Roman" w:hAnsi="Times New Roman" w:cs="Times New Roman"/>
                <w:color w:val="000000"/>
                <w:sz w:val="24"/>
                <w:szCs w:val="24"/>
              </w:rPr>
            </w:pPr>
            <w:r w:rsidRPr="00841C2C">
              <w:rPr>
                <w:rFonts w:ascii="Times New Roman" w:eastAsia="Times New Roman" w:hAnsi="Times New Roman" w:cs="Times New Roman"/>
                <w:color w:val="000000"/>
                <w:sz w:val="24"/>
                <w:szCs w:val="24"/>
              </w:rPr>
              <w:t>1599</w:t>
            </w:r>
          </w:p>
        </w:tc>
      </w:tr>
      <w:tr w:rsidR="00841C2C" w:rsidRPr="00841C2C" w14:paraId="6FC3E8C4" w14:textId="77777777" w:rsidTr="00841C2C">
        <w:trPr>
          <w:trHeight w:val="324"/>
          <w:jc w:val="center"/>
        </w:trPr>
        <w:tc>
          <w:tcPr>
            <w:tcW w:w="3200" w:type="dxa"/>
            <w:tcBorders>
              <w:top w:val="nil"/>
              <w:left w:val="single" w:sz="4" w:space="0" w:color="auto"/>
              <w:bottom w:val="single" w:sz="4" w:space="0" w:color="auto"/>
              <w:right w:val="single" w:sz="4" w:space="0" w:color="auto"/>
            </w:tcBorders>
            <w:shd w:val="clear" w:color="auto" w:fill="auto"/>
            <w:noWrap/>
            <w:vAlign w:val="center"/>
            <w:hideMark/>
          </w:tcPr>
          <w:p w14:paraId="51B2DAA9" w14:textId="77777777" w:rsidR="00841C2C" w:rsidRPr="00841C2C" w:rsidRDefault="00841C2C" w:rsidP="00841C2C">
            <w:pPr>
              <w:spacing w:after="0" w:line="240" w:lineRule="auto"/>
              <w:jc w:val="center"/>
              <w:rPr>
                <w:rFonts w:ascii="Times New Roman" w:eastAsia="Times New Roman" w:hAnsi="Times New Roman" w:cs="Times New Roman"/>
                <w:color w:val="000000"/>
                <w:sz w:val="24"/>
                <w:szCs w:val="24"/>
              </w:rPr>
            </w:pPr>
            <w:r w:rsidRPr="00841C2C">
              <w:rPr>
                <w:rFonts w:ascii="Times New Roman" w:eastAsia="Times New Roman" w:hAnsi="Times New Roman" w:cs="Times New Roman"/>
                <w:color w:val="000000"/>
                <w:sz w:val="24"/>
                <w:szCs w:val="24"/>
              </w:rPr>
              <w:t>RAZEM</w:t>
            </w:r>
          </w:p>
        </w:tc>
        <w:tc>
          <w:tcPr>
            <w:tcW w:w="980" w:type="dxa"/>
            <w:tcBorders>
              <w:top w:val="nil"/>
              <w:left w:val="nil"/>
              <w:bottom w:val="single" w:sz="4" w:space="0" w:color="auto"/>
              <w:right w:val="single" w:sz="4" w:space="0" w:color="auto"/>
            </w:tcBorders>
            <w:shd w:val="clear" w:color="auto" w:fill="auto"/>
            <w:noWrap/>
            <w:vAlign w:val="center"/>
            <w:hideMark/>
          </w:tcPr>
          <w:p w14:paraId="557B6A19" w14:textId="77777777" w:rsidR="00841C2C" w:rsidRPr="00841C2C" w:rsidRDefault="00841C2C" w:rsidP="00841C2C">
            <w:pPr>
              <w:spacing w:after="0" w:line="240" w:lineRule="auto"/>
              <w:jc w:val="center"/>
              <w:rPr>
                <w:rFonts w:ascii="Times New Roman" w:eastAsia="Times New Roman" w:hAnsi="Times New Roman" w:cs="Times New Roman"/>
                <w:color w:val="000000"/>
                <w:sz w:val="24"/>
                <w:szCs w:val="24"/>
              </w:rPr>
            </w:pPr>
            <w:r w:rsidRPr="00841C2C">
              <w:rPr>
                <w:rFonts w:ascii="Times New Roman" w:eastAsia="Times New Roman" w:hAnsi="Times New Roman" w:cs="Times New Roman"/>
                <w:color w:val="000000"/>
                <w:sz w:val="24"/>
                <w:szCs w:val="24"/>
              </w:rPr>
              <w:t>1176</w:t>
            </w:r>
          </w:p>
        </w:tc>
        <w:tc>
          <w:tcPr>
            <w:tcW w:w="980" w:type="dxa"/>
            <w:tcBorders>
              <w:top w:val="nil"/>
              <w:left w:val="nil"/>
              <w:bottom w:val="single" w:sz="4" w:space="0" w:color="auto"/>
              <w:right w:val="single" w:sz="4" w:space="0" w:color="auto"/>
            </w:tcBorders>
            <w:shd w:val="clear" w:color="auto" w:fill="auto"/>
            <w:noWrap/>
            <w:vAlign w:val="center"/>
            <w:hideMark/>
          </w:tcPr>
          <w:p w14:paraId="7AA21FB7" w14:textId="77777777" w:rsidR="00841C2C" w:rsidRPr="00841C2C" w:rsidRDefault="00841C2C" w:rsidP="00841C2C">
            <w:pPr>
              <w:spacing w:after="0" w:line="240" w:lineRule="auto"/>
              <w:jc w:val="center"/>
              <w:rPr>
                <w:rFonts w:ascii="Times New Roman" w:eastAsia="Times New Roman" w:hAnsi="Times New Roman" w:cs="Times New Roman"/>
                <w:color w:val="000000"/>
                <w:sz w:val="24"/>
                <w:szCs w:val="24"/>
              </w:rPr>
            </w:pPr>
            <w:r w:rsidRPr="00841C2C">
              <w:rPr>
                <w:rFonts w:ascii="Times New Roman" w:eastAsia="Times New Roman" w:hAnsi="Times New Roman" w:cs="Times New Roman"/>
                <w:color w:val="000000"/>
                <w:sz w:val="24"/>
                <w:szCs w:val="24"/>
              </w:rPr>
              <w:t>1240</w:t>
            </w:r>
          </w:p>
        </w:tc>
        <w:tc>
          <w:tcPr>
            <w:tcW w:w="980" w:type="dxa"/>
            <w:tcBorders>
              <w:top w:val="nil"/>
              <w:left w:val="nil"/>
              <w:bottom w:val="single" w:sz="4" w:space="0" w:color="auto"/>
              <w:right w:val="single" w:sz="4" w:space="0" w:color="auto"/>
            </w:tcBorders>
            <w:shd w:val="clear" w:color="auto" w:fill="auto"/>
            <w:noWrap/>
            <w:vAlign w:val="center"/>
            <w:hideMark/>
          </w:tcPr>
          <w:p w14:paraId="38A79921" w14:textId="77777777" w:rsidR="00841C2C" w:rsidRPr="00841C2C" w:rsidRDefault="00841C2C" w:rsidP="00841C2C">
            <w:pPr>
              <w:spacing w:after="0" w:line="240" w:lineRule="auto"/>
              <w:jc w:val="center"/>
              <w:rPr>
                <w:rFonts w:ascii="Times New Roman" w:eastAsia="Times New Roman" w:hAnsi="Times New Roman" w:cs="Times New Roman"/>
                <w:color w:val="000000"/>
                <w:sz w:val="24"/>
                <w:szCs w:val="24"/>
              </w:rPr>
            </w:pPr>
            <w:r w:rsidRPr="00841C2C">
              <w:rPr>
                <w:rFonts w:ascii="Times New Roman" w:eastAsia="Times New Roman" w:hAnsi="Times New Roman" w:cs="Times New Roman"/>
                <w:color w:val="000000"/>
                <w:sz w:val="24"/>
                <w:szCs w:val="24"/>
              </w:rPr>
              <w:t>1345</w:t>
            </w:r>
          </w:p>
        </w:tc>
        <w:tc>
          <w:tcPr>
            <w:tcW w:w="980" w:type="dxa"/>
            <w:tcBorders>
              <w:top w:val="nil"/>
              <w:left w:val="nil"/>
              <w:bottom w:val="single" w:sz="4" w:space="0" w:color="auto"/>
              <w:right w:val="single" w:sz="4" w:space="0" w:color="auto"/>
            </w:tcBorders>
            <w:shd w:val="clear" w:color="auto" w:fill="auto"/>
            <w:noWrap/>
            <w:vAlign w:val="center"/>
            <w:hideMark/>
          </w:tcPr>
          <w:p w14:paraId="10AA6554" w14:textId="77777777" w:rsidR="00841C2C" w:rsidRPr="00841C2C" w:rsidRDefault="00841C2C" w:rsidP="00841C2C">
            <w:pPr>
              <w:spacing w:after="0" w:line="240" w:lineRule="auto"/>
              <w:jc w:val="center"/>
              <w:rPr>
                <w:rFonts w:ascii="Times New Roman" w:eastAsia="Times New Roman" w:hAnsi="Times New Roman" w:cs="Times New Roman"/>
                <w:color w:val="000000"/>
                <w:sz w:val="24"/>
                <w:szCs w:val="24"/>
              </w:rPr>
            </w:pPr>
            <w:r w:rsidRPr="00841C2C">
              <w:rPr>
                <w:rFonts w:ascii="Times New Roman" w:eastAsia="Times New Roman" w:hAnsi="Times New Roman" w:cs="Times New Roman"/>
                <w:color w:val="000000"/>
                <w:sz w:val="24"/>
                <w:szCs w:val="24"/>
              </w:rPr>
              <w:t>1448</w:t>
            </w:r>
          </w:p>
        </w:tc>
        <w:tc>
          <w:tcPr>
            <w:tcW w:w="980" w:type="dxa"/>
            <w:tcBorders>
              <w:top w:val="nil"/>
              <w:left w:val="nil"/>
              <w:bottom w:val="single" w:sz="4" w:space="0" w:color="auto"/>
              <w:right w:val="single" w:sz="4" w:space="0" w:color="auto"/>
            </w:tcBorders>
            <w:shd w:val="clear" w:color="auto" w:fill="auto"/>
            <w:noWrap/>
            <w:vAlign w:val="center"/>
            <w:hideMark/>
          </w:tcPr>
          <w:p w14:paraId="73FDEEED" w14:textId="77777777" w:rsidR="00841C2C" w:rsidRPr="00841C2C" w:rsidRDefault="00841C2C" w:rsidP="00841C2C">
            <w:pPr>
              <w:spacing w:after="0" w:line="240" w:lineRule="auto"/>
              <w:jc w:val="center"/>
              <w:rPr>
                <w:rFonts w:ascii="Times New Roman" w:eastAsia="Times New Roman" w:hAnsi="Times New Roman" w:cs="Times New Roman"/>
                <w:color w:val="000000"/>
                <w:sz w:val="24"/>
                <w:szCs w:val="24"/>
              </w:rPr>
            </w:pPr>
            <w:r w:rsidRPr="00841C2C">
              <w:rPr>
                <w:rFonts w:ascii="Times New Roman" w:eastAsia="Times New Roman" w:hAnsi="Times New Roman" w:cs="Times New Roman"/>
                <w:color w:val="000000"/>
                <w:sz w:val="24"/>
                <w:szCs w:val="24"/>
              </w:rPr>
              <w:t>1676</w:t>
            </w:r>
          </w:p>
        </w:tc>
      </w:tr>
    </w:tbl>
    <w:p w14:paraId="0995B66C" w14:textId="77777777" w:rsidR="00DD5C03" w:rsidRPr="004B151B" w:rsidRDefault="00B96779">
      <w:pPr>
        <w:spacing w:after="51" w:line="247" w:lineRule="auto"/>
        <w:ind w:left="-5"/>
        <w:jc w:val="center"/>
        <w:rPr>
          <w:rFonts w:ascii="Times New Roman" w:hAnsi="Times New Roman" w:cs="Times New Roman"/>
          <w:i/>
          <w:sz w:val="20"/>
          <w:szCs w:val="20"/>
        </w:rPr>
      </w:pPr>
      <w:r w:rsidRPr="004B151B">
        <w:rPr>
          <w:rFonts w:ascii="Times New Roman" w:hAnsi="Times New Roman" w:cs="Times New Roman"/>
          <w:i/>
          <w:sz w:val="20"/>
          <w:szCs w:val="20"/>
        </w:rPr>
        <w:t xml:space="preserve"> Źródło: PGNiG Obrót Detaliczny</w:t>
      </w:r>
    </w:p>
    <w:p w14:paraId="152AA2A8" w14:textId="77777777" w:rsidR="00DD5C03" w:rsidRPr="004B151B" w:rsidRDefault="00DD5C03">
      <w:pPr>
        <w:spacing w:after="51" w:line="247" w:lineRule="auto"/>
        <w:ind w:left="-5"/>
        <w:jc w:val="center"/>
        <w:rPr>
          <w:rFonts w:ascii="Times New Roman" w:hAnsi="Times New Roman" w:cs="Times New Roman"/>
          <w:i/>
          <w:sz w:val="20"/>
          <w:szCs w:val="20"/>
        </w:rPr>
      </w:pPr>
    </w:p>
    <w:p w14:paraId="1FAEBAF5" w14:textId="5DFF8EF7" w:rsidR="00020ED7" w:rsidRPr="004B151B" w:rsidRDefault="00020ED7" w:rsidP="00020ED7">
      <w:pPr>
        <w:pStyle w:val="Legenda"/>
        <w:rPr>
          <w:rFonts w:eastAsiaTheme="minorEastAsia"/>
        </w:rPr>
      </w:pPr>
      <w:bookmarkStart w:id="94" w:name="_Toc150433806"/>
      <w:r w:rsidRPr="004B151B">
        <w:t xml:space="preserve">Tabela </w:t>
      </w:r>
      <w:r w:rsidR="006B7BD3" w:rsidRPr="004B151B">
        <w:rPr>
          <w:noProof/>
        </w:rPr>
        <w:fldChar w:fldCharType="begin"/>
      </w:r>
      <w:r w:rsidR="006B7BD3" w:rsidRPr="004B151B">
        <w:rPr>
          <w:noProof/>
        </w:rPr>
        <w:instrText xml:space="preserve"> SEQ Tabela \* ARABIC </w:instrText>
      </w:r>
      <w:r w:rsidR="006B7BD3" w:rsidRPr="004B151B">
        <w:rPr>
          <w:noProof/>
        </w:rPr>
        <w:fldChar w:fldCharType="separate"/>
      </w:r>
      <w:r w:rsidR="00EE61D0" w:rsidRPr="004B151B">
        <w:rPr>
          <w:noProof/>
        </w:rPr>
        <w:t>16</w:t>
      </w:r>
      <w:r w:rsidR="006B7BD3" w:rsidRPr="004B151B">
        <w:rPr>
          <w:noProof/>
        </w:rPr>
        <w:fldChar w:fldCharType="end"/>
      </w:r>
      <w:r w:rsidRPr="004B151B">
        <w:t xml:space="preserve"> Zużycie paliwa gazowego na terenie Gminy </w:t>
      </w:r>
      <w:r w:rsidR="004730DD" w:rsidRPr="004B151B">
        <w:t>Zbrosławice</w:t>
      </w:r>
      <w:r w:rsidRPr="004B151B">
        <w:t xml:space="preserve"> w latach 201</w:t>
      </w:r>
      <w:r w:rsidR="00841C2C" w:rsidRPr="004B151B">
        <w:t>8</w:t>
      </w:r>
      <w:r w:rsidRPr="004B151B">
        <w:t>-20</w:t>
      </w:r>
      <w:r w:rsidR="00841C2C" w:rsidRPr="004B151B">
        <w:t>22</w:t>
      </w:r>
      <w:r w:rsidR="00F63149" w:rsidRPr="004B151B">
        <w:t xml:space="preserve"> </w:t>
      </w:r>
      <w:r w:rsidRPr="004B151B">
        <w:t>z uwzględnieniem poszczególnych sektorów użytkowników</w:t>
      </w:r>
      <w:bookmarkEnd w:id="94"/>
    </w:p>
    <w:tbl>
      <w:tblPr>
        <w:tblW w:w="8100" w:type="dxa"/>
        <w:jc w:val="center"/>
        <w:tblCellMar>
          <w:left w:w="70" w:type="dxa"/>
          <w:right w:w="70" w:type="dxa"/>
        </w:tblCellMar>
        <w:tblLook w:val="04A0" w:firstRow="1" w:lastRow="0" w:firstColumn="1" w:lastColumn="0" w:noHBand="0" w:noVBand="1"/>
      </w:tblPr>
      <w:tblGrid>
        <w:gridCol w:w="3200"/>
        <w:gridCol w:w="980"/>
        <w:gridCol w:w="980"/>
        <w:gridCol w:w="980"/>
        <w:gridCol w:w="980"/>
        <w:gridCol w:w="980"/>
      </w:tblGrid>
      <w:tr w:rsidR="00841C2C" w:rsidRPr="00841C2C" w14:paraId="4CB6CF1A" w14:textId="77777777" w:rsidTr="00841C2C">
        <w:trPr>
          <w:trHeight w:val="324"/>
          <w:jc w:val="center"/>
        </w:trPr>
        <w:tc>
          <w:tcPr>
            <w:tcW w:w="320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45BC54" w14:textId="77777777" w:rsidR="00841C2C" w:rsidRPr="00841C2C" w:rsidRDefault="00841C2C" w:rsidP="00841C2C">
            <w:pPr>
              <w:spacing w:after="0" w:line="240" w:lineRule="auto"/>
              <w:jc w:val="center"/>
              <w:rPr>
                <w:rFonts w:ascii="Times New Roman" w:eastAsia="Times New Roman" w:hAnsi="Times New Roman" w:cs="Times New Roman"/>
                <w:color w:val="000000"/>
                <w:sz w:val="24"/>
                <w:szCs w:val="24"/>
              </w:rPr>
            </w:pPr>
            <w:r w:rsidRPr="00841C2C">
              <w:rPr>
                <w:rFonts w:ascii="Times New Roman" w:eastAsia="Times New Roman" w:hAnsi="Times New Roman" w:cs="Times New Roman"/>
                <w:color w:val="000000"/>
                <w:sz w:val="24"/>
                <w:szCs w:val="24"/>
              </w:rPr>
              <w:t>Typ odbiorcy</w:t>
            </w:r>
          </w:p>
        </w:tc>
        <w:tc>
          <w:tcPr>
            <w:tcW w:w="4900" w:type="dxa"/>
            <w:gridSpan w:val="5"/>
            <w:tcBorders>
              <w:top w:val="single" w:sz="4" w:space="0" w:color="auto"/>
              <w:left w:val="nil"/>
              <w:bottom w:val="single" w:sz="4" w:space="0" w:color="auto"/>
              <w:right w:val="single" w:sz="4" w:space="0" w:color="000000"/>
            </w:tcBorders>
            <w:shd w:val="clear" w:color="auto" w:fill="auto"/>
            <w:noWrap/>
            <w:vAlign w:val="center"/>
            <w:hideMark/>
          </w:tcPr>
          <w:p w14:paraId="0D568EF4" w14:textId="77777777" w:rsidR="00841C2C" w:rsidRPr="00841C2C" w:rsidRDefault="00841C2C" w:rsidP="00841C2C">
            <w:pPr>
              <w:spacing w:after="0" w:line="240" w:lineRule="auto"/>
              <w:jc w:val="center"/>
              <w:rPr>
                <w:rFonts w:ascii="Times New Roman" w:eastAsia="Times New Roman" w:hAnsi="Times New Roman" w:cs="Times New Roman"/>
                <w:color w:val="000000"/>
                <w:sz w:val="24"/>
                <w:szCs w:val="24"/>
              </w:rPr>
            </w:pPr>
            <w:r w:rsidRPr="00841C2C">
              <w:rPr>
                <w:rFonts w:ascii="Times New Roman" w:eastAsia="Times New Roman" w:hAnsi="Times New Roman" w:cs="Times New Roman"/>
                <w:color w:val="000000"/>
                <w:sz w:val="24"/>
                <w:szCs w:val="24"/>
              </w:rPr>
              <w:t>Zużycie gazu (MWh)</w:t>
            </w:r>
          </w:p>
        </w:tc>
      </w:tr>
      <w:tr w:rsidR="00841C2C" w:rsidRPr="00841C2C" w14:paraId="553F0852" w14:textId="77777777" w:rsidTr="00841C2C">
        <w:trPr>
          <w:trHeight w:val="324"/>
          <w:jc w:val="center"/>
        </w:trPr>
        <w:tc>
          <w:tcPr>
            <w:tcW w:w="3200" w:type="dxa"/>
            <w:vMerge/>
            <w:tcBorders>
              <w:top w:val="single" w:sz="4" w:space="0" w:color="auto"/>
              <w:left w:val="single" w:sz="4" w:space="0" w:color="auto"/>
              <w:bottom w:val="single" w:sz="4" w:space="0" w:color="auto"/>
              <w:right w:val="single" w:sz="4" w:space="0" w:color="auto"/>
            </w:tcBorders>
            <w:vAlign w:val="center"/>
            <w:hideMark/>
          </w:tcPr>
          <w:p w14:paraId="1C33F595" w14:textId="77777777" w:rsidR="00841C2C" w:rsidRPr="00841C2C" w:rsidRDefault="00841C2C" w:rsidP="00841C2C">
            <w:pPr>
              <w:spacing w:after="0" w:line="240" w:lineRule="auto"/>
              <w:rPr>
                <w:rFonts w:ascii="Times New Roman" w:eastAsia="Times New Roman" w:hAnsi="Times New Roman" w:cs="Times New Roman"/>
                <w:color w:val="000000"/>
                <w:sz w:val="24"/>
                <w:szCs w:val="24"/>
              </w:rPr>
            </w:pPr>
          </w:p>
        </w:tc>
        <w:tc>
          <w:tcPr>
            <w:tcW w:w="980" w:type="dxa"/>
            <w:tcBorders>
              <w:top w:val="nil"/>
              <w:left w:val="nil"/>
              <w:bottom w:val="single" w:sz="4" w:space="0" w:color="auto"/>
              <w:right w:val="single" w:sz="4" w:space="0" w:color="auto"/>
            </w:tcBorders>
            <w:shd w:val="clear" w:color="auto" w:fill="auto"/>
            <w:noWrap/>
            <w:vAlign w:val="center"/>
            <w:hideMark/>
          </w:tcPr>
          <w:p w14:paraId="10612681" w14:textId="77777777" w:rsidR="00841C2C" w:rsidRPr="00841C2C" w:rsidRDefault="00841C2C" w:rsidP="00841C2C">
            <w:pPr>
              <w:spacing w:after="0" w:line="240" w:lineRule="auto"/>
              <w:jc w:val="center"/>
              <w:rPr>
                <w:rFonts w:ascii="Times New Roman" w:eastAsia="Times New Roman" w:hAnsi="Times New Roman" w:cs="Times New Roman"/>
                <w:color w:val="000000"/>
                <w:sz w:val="24"/>
                <w:szCs w:val="24"/>
              </w:rPr>
            </w:pPr>
            <w:r w:rsidRPr="00841C2C">
              <w:rPr>
                <w:rFonts w:ascii="Times New Roman" w:eastAsia="Times New Roman" w:hAnsi="Times New Roman" w:cs="Times New Roman"/>
                <w:color w:val="000000"/>
                <w:sz w:val="24"/>
                <w:szCs w:val="24"/>
              </w:rPr>
              <w:t>2018</w:t>
            </w:r>
          </w:p>
        </w:tc>
        <w:tc>
          <w:tcPr>
            <w:tcW w:w="980" w:type="dxa"/>
            <w:tcBorders>
              <w:top w:val="nil"/>
              <w:left w:val="nil"/>
              <w:bottom w:val="single" w:sz="4" w:space="0" w:color="auto"/>
              <w:right w:val="single" w:sz="4" w:space="0" w:color="auto"/>
            </w:tcBorders>
            <w:shd w:val="clear" w:color="auto" w:fill="auto"/>
            <w:noWrap/>
            <w:vAlign w:val="center"/>
            <w:hideMark/>
          </w:tcPr>
          <w:p w14:paraId="7A0EE060" w14:textId="77777777" w:rsidR="00841C2C" w:rsidRPr="00841C2C" w:rsidRDefault="00841C2C" w:rsidP="00841C2C">
            <w:pPr>
              <w:spacing w:after="0" w:line="240" w:lineRule="auto"/>
              <w:jc w:val="center"/>
              <w:rPr>
                <w:rFonts w:ascii="Times New Roman" w:eastAsia="Times New Roman" w:hAnsi="Times New Roman" w:cs="Times New Roman"/>
                <w:color w:val="000000"/>
                <w:sz w:val="24"/>
                <w:szCs w:val="24"/>
              </w:rPr>
            </w:pPr>
            <w:r w:rsidRPr="00841C2C">
              <w:rPr>
                <w:rFonts w:ascii="Times New Roman" w:eastAsia="Times New Roman" w:hAnsi="Times New Roman" w:cs="Times New Roman"/>
                <w:color w:val="000000"/>
                <w:sz w:val="24"/>
                <w:szCs w:val="24"/>
              </w:rPr>
              <w:t>2019</w:t>
            </w:r>
          </w:p>
        </w:tc>
        <w:tc>
          <w:tcPr>
            <w:tcW w:w="980" w:type="dxa"/>
            <w:tcBorders>
              <w:top w:val="nil"/>
              <w:left w:val="nil"/>
              <w:bottom w:val="single" w:sz="4" w:space="0" w:color="auto"/>
              <w:right w:val="single" w:sz="4" w:space="0" w:color="auto"/>
            </w:tcBorders>
            <w:shd w:val="clear" w:color="auto" w:fill="auto"/>
            <w:noWrap/>
            <w:vAlign w:val="center"/>
            <w:hideMark/>
          </w:tcPr>
          <w:p w14:paraId="27C2C7F3" w14:textId="77777777" w:rsidR="00841C2C" w:rsidRPr="00841C2C" w:rsidRDefault="00841C2C" w:rsidP="00841C2C">
            <w:pPr>
              <w:spacing w:after="0" w:line="240" w:lineRule="auto"/>
              <w:jc w:val="center"/>
              <w:rPr>
                <w:rFonts w:ascii="Times New Roman" w:eastAsia="Times New Roman" w:hAnsi="Times New Roman" w:cs="Times New Roman"/>
                <w:color w:val="000000"/>
                <w:sz w:val="24"/>
                <w:szCs w:val="24"/>
              </w:rPr>
            </w:pPr>
            <w:r w:rsidRPr="00841C2C">
              <w:rPr>
                <w:rFonts w:ascii="Times New Roman" w:eastAsia="Times New Roman" w:hAnsi="Times New Roman" w:cs="Times New Roman"/>
                <w:color w:val="000000"/>
                <w:sz w:val="24"/>
                <w:szCs w:val="24"/>
              </w:rPr>
              <w:t>2020</w:t>
            </w:r>
          </w:p>
        </w:tc>
        <w:tc>
          <w:tcPr>
            <w:tcW w:w="980" w:type="dxa"/>
            <w:tcBorders>
              <w:top w:val="nil"/>
              <w:left w:val="nil"/>
              <w:bottom w:val="single" w:sz="4" w:space="0" w:color="auto"/>
              <w:right w:val="single" w:sz="4" w:space="0" w:color="auto"/>
            </w:tcBorders>
            <w:shd w:val="clear" w:color="auto" w:fill="auto"/>
            <w:noWrap/>
            <w:vAlign w:val="center"/>
            <w:hideMark/>
          </w:tcPr>
          <w:p w14:paraId="767D7F87" w14:textId="77777777" w:rsidR="00841C2C" w:rsidRPr="00841C2C" w:rsidRDefault="00841C2C" w:rsidP="00841C2C">
            <w:pPr>
              <w:spacing w:after="0" w:line="240" w:lineRule="auto"/>
              <w:jc w:val="center"/>
              <w:rPr>
                <w:rFonts w:ascii="Times New Roman" w:eastAsia="Times New Roman" w:hAnsi="Times New Roman" w:cs="Times New Roman"/>
                <w:color w:val="000000"/>
                <w:sz w:val="24"/>
                <w:szCs w:val="24"/>
              </w:rPr>
            </w:pPr>
            <w:r w:rsidRPr="00841C2C">
              <w:rPr>
                <w:rFonts w:ascii="Times New Roman" w:eastAsia="Times New Roman" w:hAnsi="Times New Roman" w:cs="Times New Roman"/>
                <w:color w:val="000000"/>
                <w:sz w:val="24"/>
                <w:szCs w:val="24"/>
              </w:rPr>
              <w:t>2021</w:t>
            </w:r>
          </w:p>
        </w:tc>
        <w:tc>
          <w:tcPr>
            <w:tcW w:w="980" w:type="dxa"/>
            <w:tcBorders>
              <w:top w:val="nil"/>
              <w:left w:val="nil"/>
              <w:bottom w:val="single" w:sz="4" w:space="0" w:color="auto"/>
              <w:right w:val="single" w:sz="4" w:space="0" w:color="auto"/>
            </w:tcBorders>
            <w:shd w:val="clear" w:color="auto" w:fill="auto"/>
            <w:noWrap/>
            <w:vAlign w:val="center"/>
            <w:hideMark/>
          </w:tcPr>
          <w:p w14:paraId="47925E78" w14:textId="77777777" w:rsidR="00841C2C" w:rsidRPr="00841C2C" w:rsidRDefault="00841C2C" w:rsidP="00841C2C">
            <w:pPr>
              <w:spacing w:after="0" w:line="240" w:lineRule="auto"/>
              <w:jc w:val="center"/>
              <w:rPr>
                <w:rFonts w:ascii="Times New Roman" w:eastAsia="Times New Roman" w:hAnsi="Times New Roman" w:cs="Times New Roman"/>
                <w:color w:val="000000"/>
                <w:sz w:val="24"/>
                <w:szCs w:val="24"/>
              </w:rPr>
            </w:pPr>
            <w:r w:rsidRPr="00841C2C">
              <w:rPr>
                <w:rFonts w:ascii="Times New Roman" w:eastAsia="Times New Roman" w:hAnsi="Times New Roman" w:cs="Times New Roman"/>
                <w:color w:val="000000"/>
                <w:sz w:val="24"/>
                <w:szCs w:val="24"/>
              </w:rPr>
              <w:t>2022</w:t>
            </w:r>
          </w:p>
        </w:tc>
      </w:tr>
      <w:tr w:rsidR="00841C2C" w:rsidRPr="00841C2C" w14:paraId="3B5B14A8" w14:textId="77777777" w:rsidTr="00841C2C">
        <w:trPr>
          <w:trHeight w:val="324"/>
          <w:jc w:val="center"/>
        </w:trPr>
        <w:tc>
          <w:tcPr>
            <w:tcW w:w="3200" w:type="dxa"/>
            <w:tcBorders>
              <w:top w:val="nil"/>
              <w:left w:val="single" w:sz="4" w:space="0" w:color="auto"/>
              <w:bottom w:val="single" w:sz="4" w:space="0" w:color="auto"/>
              <w:right w:val="single" w:sz="4" w:space="0" w:color="auto"/>
            </w:tcBorders>
            <w:shd w:val="clear" w:color="auto" w:fill="auto"/>
            <w:noWrap/>
            <w:vAlign w:val="center"/>
            <w:hideMark/>
          </w:tcPr>
          <w:p w14:paraId="6E2F0CC0" w14:textId="77777777" w:rsidR="00841C2C" w:rsidRPr="00841C2C" w:rsidRDefault="00841C2C" w:rsidP="00841C2C">
            <w:pPr>
              <w:spacing w:after="0" w:line="240" w:lineRule="auto"/>
              <w:jc w:val="center"/>
              <w:rPr>
                <w:rFonts w:ascii="Times New Roman" w:eastAsia="Times New Roman" w:hAnsi="Times New Roman" w:cs="Times New Roman"/>
                <w:color w:val="000000"/>
                <w:sz w:val="24"/>
                <w:szCs w:val="24"/>
              </w:rPr>
            </w:pPr>
            <w:r w:rsidRPr="00841C2C">
              <w:rPr>
                <w:rFonts w:ascii="Times New Roman" w:eastAsia="Times New Roman" w:hAnsi="Times New Roman" w:cs="Times New Roman"/>
                <w:color w:val="000000"/>
                <w:sz w:val="24"/>
                <w:szCs w:val="24"/>
              </w:rPr>
              <w:t>Handel i usługi</w:t>
            </w:r>
          </w:p>
        </w:tc>
        <w:tc>
          <w:tcPr>
            <w:tcW w:w="980" w:type="dxa"/>
            <w:tcBorders>
              <w:top w:val="nil"/>
              <w:left w:val="nil"/>
              <w:bottom w:val="single" w:sz="4" w:space="0" w:color="auto"/>
              <w:right w:val="single" w:sz="4" w:space="0" w:color="auto"/>
            </w:tcBorders>
            <w:shd w:val="clear" w:color="auto" w:fill="auto"/>
            <w:noWrap/>
            <w:vAlign w:val="center"/>
            <w:hideMark/>
          </w:tcPr>
          <w:p w14:paraId="1E090F39" w14:textId="77777777" w:rsidR="00841C2C" w:rsidRPr="00841C2C" w:rsidRDefault="00841C2C" w:rsidP="00841C2C">
            <w:pPr>
              <w:spacing w:after="0" w:line="240" w:lineRule="auto"/>
              <w:jc w:val="center"/>
              <w:rPr>
                <w:rFonts w:ascii="Times New Roman" w:eastAsia="Times New Roman" w:hAnsi="Times New Roman" w:cs="Times New Roman"/>
                <w:color w:val="000000"/>
                <w:sz w:val="24"/>
                <w:szCs w:val="24"/>
              </w:rPr>
            </w:pPr>
            <w:r w:rsidRPr="00841C2C">
              <w:rPr>
                <w:rFonts w:ascii="Times New Roman" w:eastAsia="Times New Roman" w:hAnsi="Times New Roman" w:cs="Times New Roman"/>
                <w:color w:val="000000"/>
                <w:sz w:val="24"/>
                <w:szCs w:val="24"/>
              </w:rPr>
              <w:t>5158,3</w:t>
            </w:r>
          </w:p>
        </w:tc>
        <w:tc>
          <w:tcPr>
            <w:tcW w:w="980" w:type="dxa"/>
            <w:tcBorders>
              <w:top w:val="nil"/>
              <w:left w:val="nil"/>
              <w:bottom w:val="single" w:sz="4" w:space="0" w:color="auto"/>
              <w:right w:val="single" w:sz="4" w:space="0" w:color="auto"/>
            </w:tcBorders>
            <w:shd w:val="clear" w:color="auto" w:fill="auto"/>
            <w:noWrap/>
            <w:vAlign w:val="center"/>
            <w:hideMark/>
          </w:tcPr>
          <w:p w14:paraId="5C99BFB8" w14:textId="77777777" w:rsidR="00841C2C" w:rsidRPr="00841C2C" w:rsidRDefault="00841C2C" w:rsidP="00841C2C">
            <w:pPr>
              <w:spacing w:after="0" w:line="240" w:lineRule="auto"/>
              <w:jc w:val="center"/>
              <w:rPr>
                <w:rFonts w:ascii="Times New Roman" w:eastAsia="Times New Roman" w:hAnsi="Times New Roman" w:cs="Times New Roman"/>
                <w:color w:val="000000"/>
                <w:sz w:val="24"/>
                <w:szCs w:val="24"/>
              </w:rPr>
            </w:pPr>
            <w:r w:rsidRPr="00841C2C">
              <w:rPr>
                <w:rFonts w:ascii="Times New Roman" w:eastAsia="Times New Roman" w:hAnsi="Times New Roman" w:cs="Times New Roman"/>
                <w:color w:val="000000"/>
                <w:sz w:val="24"/>
                <w:szCs w:val="24"/>
              </w:rPr>
              <w:t>4778,4</w:t>
            </w:r>
          </w:p>
        </w:tc>
        <w:tc>
          <w:tcPr>
            <w:tcW w:w="980" w:type="dxa"/>
            <w:tcBorders>
              <w:top w:val="nil"/>
              <w:left w:val="nil"/>
              <w:bottom w:val="single" w:sz="4" w:space="0" w:color="auto"/>
              <w:right w:val="single" w:sz="4" w:space="0" w:color="auto"/>
            </w:tcBorders>
            <w:shd w:val="clear" w:color="auto" w:fill="auto"/>
            <w:noWrap/>
            <w:vAlign w:val="center"/>
            <w:hideMark/>
          </w:tcPr>
          <w:p w14:paraId="115CD0A9" w14:textId="77777777" w:rsidR="00841C2C" w:rsidRPr="00841C2C" w:rsidRDefault="00841C2C" w:rsidP="00841C2C">
            <w:pPr>
              <w:spacing w:after="0" w:line="240" w:lineRule="auto"/>
              <w:jc w:val="center"/>
              <w:rPr>
                <w:rFonts w:ascii="Times New Roman" w:eastAsia="Times New Roman" w:hAnsi="Times New Roman" w:cs="Times New Roman"/>
                <w:color w:val="000000"/>
                <w:sz w:val="24"/>
                <w:szCs w:val="24"/>
              </w:rPr>
            </w:pPr>
            <w:r w:rsidRPr="00841C2C">
              <w:rPr>
                <w:rFonts w:ascii="Times New Roman" w:eastAsia="Times New Roman" w:hAnsi="Times New Roman" w:cs="Times New Roman"/>
                <w:color w:val="000000"/>
                <w:sz w:val="24"/>
                <w:szCs w:val="24"/>
              </w:rPr>
              <w:t>3606,1</w:t>
            </w:r>
          </w:p>
        </w:tc>
        <w:tc>
          <w:tcPr>
            <w:tcW w:w="980" w:type="dxa"/>
            <w:tcBorders>
              <w:top w:val="nil"/>
              <w:left w:val="nil"/>
              <w:bottom w:val="single" w:sz="4" w:space="0" w:color="auto"/>
              <w:right w:val="single" w:sz="4" w:space="0" w:color="auto"/>
            </w:tcBorders>
            <w:shd w:val="clear" w:color="auto" w:fill="auto"/>
            <w:noWrap/>
            <w:vAlign w:val="center"/>
            <w:hideMark/>
          </w:tcPr>
          <w:p w14:paraId="30BD9C91" w14:textId="77777777" w:rsidR="00841C2C" w:rsidRPr="00841C2C" w:rsidRDefault="00841C2C" w:rsidP="00841C2C">
            <w:pPr>
              <w:spacing w:after="0" w:line="240" w:lineRule="auto"/>
              <w:jc w:val="center"/>
              <w:rPr>
                <w:rFonts w:ascii="Times New Roman" w:eastAsia="Times New Roman" w:hAnsi="Times New Roman" w:cs="Times New Roman"/>
                <w:color w:val="000000"/>
                <w:sz w:val="24"/>
                <w:szCs w:val="24"/>
              </w:rPr>
            </w:pPr>
            <w:r w:rsidRPr="00841C2C">
              <w:rPr>
                <w:rFonts w:ascii="Times New Roman" w:eastAsia="Times New Roman" w:hAnsi="Times New Roman" w:cs="Times New Roman"/>
                <w:color w:val="000000"/>
                <w:sz w:val="24"/>
                <w:szCs w:val="24"/>
              </w:rPr>
              <w:t>5324,8</w:t>
            </w:r>
          </w:p>
        </w:tc>
        <w:tc>
          <w:tcPr>
            <w:tcW w:w="980" w:type="dxa"/>
            <w:tcBorders>
              <w:top w:val="nil"/>
              <w:left w:val="nil"/>
              <w:bottom w:val="single" w:sz="4" w:space="0" w:color="auto"/>
              <w:right w:val="single" w:sz="4" w:space="0" w:color="auto"/>
            </w:tcBorders>
            <w:shd w:val="clear" w:color="auto" w:fill="auto"/>
            <w:noWrap/>
            <w:vAlign w:val="center"/>
            <w:hideMark/>
          </w:tcPr>
          <w:p w14:paraId="752C30DA" w14:textId="77777777" w:rsidR="00841C2C" w:rsidRPr="00841C2C" w:rsidRDefault="00841C2C" w:rsidP="00841C2C">
            <w:pPr>
              <w:spacing w:after="0" w:line="240" w:lineRule="auto"/>
              <w:jc w:val="center"/>
              <w:rPr>
                <w:rFonts w:ascii="Times New Roman" w:eastAsia="Times New Roman" w:hAnsi="Times New Roman" w:cs="Times New Roman"/>
                <w:color w:val="000000"/>
                <w:sz w:val="24"/>
                <w:szCs w:val="24"/>
              </w:rPr>
            </w:pPr>
            <w:r w:rsidRPr="00841C2C">
              <w:rPr>
                <w:rFonts w:ascii="Times New Roman" w:eastAsia="Times New Roman" w:hAnsi="Times New Roman" w:cs="Times New Roman"/>
                <w:color w:val="000000"/>
                <w:sz w:val="24"/>
                <w:szCs w:val="24"/>
              </w:rPr>
              <w:t>466,9</w:t>
            </w:r>
          </w:p>
        </w:tc>
      </w:tr>
      <w:tr w:rsidR="00841C2C" w:rsidRPr="00841C2C" w14:paraId="766FDBD8" w14:textId="77777777" w:rsidTr="00841C2C">
        <w:trPr>
          <w:trHeight w:val="324"/>
          <w:jc w:val="center"/>
        </w:trPr>
        <w:tc>
          <w:tcPr>
            <w:tcW w:w="3200" w:type="dxa"/>
            <w:tcBorders>
              <w:top w:val="nil"/>
              <w:left w:val="single" w:sz="4" w:space="0" w:color="auto"/>
              <w:bottom w:val="single" w:sz="4" w:space="0" w:color="auto"/>
              <w:right w:val="single" w:sz="4" w:space="0" w:color="auto"/>
            </w:tcBorders>
            <w:shd w:val="clear" w:color="auto" w:fill="auto"/>
            <w:noWrap/>
            <w:vAlign w:val="center"/>
            <w:hideMark/>
          </w:tcPr>
          <w:p w14:paraId="30343571" w14:textId="77777777" w:rsidR="00841C2C" w:rsidRPr="00841C2C" w:rsidRDefault="00841C2C" w:rsidP="00841C2C">
            <w:pPr>
              <w:spacing w:after="0" w:line="240" w:lineRule="auto"/>
              <w:jc w:val="center"/>
              <w:rPr>
                <w:rFonts w:ascii="Times New Roman" w:eastAsia="Times New Roman" w:hAnsi="Times New Roman" w:cs="Times New Roman"/>
                <w:color w:val="000000"/>
                <w:sz w:val="24"/>
                <w:szCs w:val="24"/>
              </w:rPr>
            </w:pPr>
            <w:r w:rsidRPr="00841C2C">
              <w:rPr>
                <w:rFonts w:ascii="Times New Roman" w:eastAsia="Times New Roman" w:hAnsi="Times New Roman" w:cs="Times New Roman"/>
                <w:color w:val="000000"/>
                <w:sz w:val="24"/>
                <w:szCs w:val="24"/>
              </w:rPr>
              <w:t>Przemysł i pozostali</w:t>
            </w:r>
          </w:p>
        </w:tc>
        <w:tc>
          <w:tcPr>
            <w:tcW w:w="980" w:type="dxa"/>
            <w:tcBorders>
              <w:top w:val="nil"/>
              <w:left w:val="nil"/>
              <w:bottom w:val="single" w:sz="4" w:space="0" w:color="auto"/>
              <w:right w:val="single" w:sz="4" w:space="0" w:color="auto"/>
            </w:tcBorders>
            <w:shd w:val="clear" w:color="auto" w:fill="auto"/>
            <w:noWrap/>
            <w:vAlign w:val="center"/>
            <w:hideMark/>
          </w:tcPr>
          <w:p w14:paraId="5DF303AB" w14:textId="77777777" w:rsidR="00841C2C" w:rsidRPr="00841C2C" w:rsidRDefault="00841C2C" w:rsidP="00841C2C">
            <w:pPr>
              <w:spacing w:after="0" w:line="240" w:lineRule="auto"/>
              <w:jc w:val="center"/>
              <w:rPr>
                <w:rFonts w:ascii="Times New Roman" w:eastAsia="Times New Roman" w:hAnsi="Times New Roman" w:cs="Times New Roman"/>
                <w:color w:val="000000"/>
                <w:sz w:val="24"/>
                <w:szCs w:val="24"/>
              </w:rPr>
            </w:pPr>
            <w:r w:rsidRPr="00841C2C">
              <w:rPr>
                <w:rFonts w:ascii="Times New Roman" w:eastAsia="Times New Roman" w:hAnsi="Times New Roman" w:cs="Times New Roman"/>
                <w:color w:val="000000"/>
                <w:sz w:val="24"/>
                <w:szCs w:val="24"/>
              </w:rPr>
              <w:t>1082,5</w:t>
            </w:r>
          </w:p>
        </w:tc>
        <w:tc>
          <w:tcPr>
            <w:tcW w:w="980" w:type="dxa"/>
            <w:tcBorders>
              <w:top w:val="nil"/>
              <w:left w:val="nil"/>
              <w:bottom w:val="single" w:sz="4" w:space="0" w:color="auto"/>
              <w:right w:val="single" w:sz="4" w:space="0" w:color="auto"/>
            </w:tcBorders>
            <w:shd w:val="clear" w:color="auto" w:fill="auto"/>
            <w:noWrap/>
            <w:vAlign w:val="center"/>
            <w:hideMark/>
          </w:tcPr>
          <w:p w14:paraId="4EE0AC3C" w14:textId="77777777" w:rsidR="00841C2C" w:rsidRPr="00841C2C" w:rsidRDefault="00841C2C" w:rsidP="00841C2C">
            <w:pPr>
              <w:spacing w:after="0" w:line="240" w:lineRule="auto"/>
              <w:jc w:val="center"/>
              <w:rPr>
                <w:rFonts w:ascii="Times New Roman" w:eastAsia="Times New Roman" w:hAnsi="Times New Roman" w:cs="Times New Roman"/>
                <w:color w:val="000000"/>
                <w:sz w:val="24"/>
                <w:szCs w:val="24"/>
              </w:rPr>
            </w:pPr>
            <w:r w:rsidRPr="00841C2C">
              <w:rPr>
                <w:rFonts w:ascii="Times New Roman" w:eastAsia="Times New Roman" w:hAnsi="Times New Roman" w:cs="Times New Roman"/>
                <w:color w:val="000000"/>
                <w:sz w:val="24"/>
                <w:szCs w:val="24"/>
              </w:rPr>
              <w:t>1929,8</w:t>
            </w:r>
          </w:p>
        </w:tc>
        <w:tc>
          <w:tcPr>
            <w:tcW w:w="980" w:type="dxa"/>
            <w:tcBorders>
              <w:top w:val="nil"/>
              <w:left w:val="nil"/>
              <w:bottom w:val="single" w:sz="4" w:space="0" w:color="auto"/>
              <w:right w:val="single" w:sz="4" w:space="0" w:color="auto"/>
            </w:tcBorders>
            <w:shd w:val="clear" w:color="auto" w:fill="auto"/>
            <w:noWrap/>
            <w:vAlign w:val="center"/>
            <w:hideMark/>
          </w:tcPr>
          <w:p w14:paraId="1C3C4FF8" w14:textId="77777777" w:rsidR="00841C2C" w:rsidRPr="00841C2C" w:rsidRDefault="00841C2C" w:rsidP="00841C2C">
            <w:pPr>
              <w:spacing w:after="0" w:line="240" w:lineRule="auto"/>
              <w:jc w:val="center"/>
              <w:rPr>
                <w:rFonts w:ascii="Times New Roman" w:eastAsia="Times New Roman" w:hAnsi="Times New Roman" w:cs="Times New Roman"/>
                <w:color w:val="000000"/>
                <w:sz w:val="24"/>
                <w:szCs w:val="24"/>
              </w:rPr>
            </w:pPr>
            <w:r w:rsidRPr="00841C2C">
              <w:rPr>
                <w:rFonts w:ascii="Times New Roman" w:eastAsia="Times New Roman" w:hAnsi="Times New Roman" w:cs="Times New Roman"/>
                <w:color w:val="000000"/>
                <w:sz w:val="24"/>
                <w:szCs w:val="24"/>
              </w:rPr>
              <w:t>3221,3</w:t>
            </w:r>
          </w:p>
        </w:tc>
        <w:tc>
          <w:tcPr>
            <w:tcW w:w="980" w:type="dxa"/>
            <w:tcBorders>
              <w:top w:val="nil"/>
              <w:left w:val="nil"/>
              <w:bottom w:val="single" w:sz="4" w:space="0" w:color="auto"/>
              <w:right w:val="single" w:sz="4" w:space="0" w:color="auto"/>
            </w:tcBorders>
            <w:shd w:val="clear" w:color="auto" w:fill="auto"/>
            <w:noWrap/>
            <w:vAlign w:val="center"/>
            <w:hideMark/>
          </w:tcPr>
          <w:p w14:paraId="50D48C39" w14:textId="77777777" w:rsidR="00841C2C" w:rsidRPr="00841C2C" w:rsidRDefault="00841C2C" w:rsidP="00841C2C">
            <w:pPr>
              <w:spacing w:after="0" w:line="240" w:lineRule="auto"/>
              <w:jc w:val="center"/>
              <w:rPr>
                <w:rFonts w:ascii="Times New Roman" w:eastAsia="Times New Roman" w:hAnsi="Times New Roman" w:cs="Times New Roman"/>
                <w:color w:val="000000"/>
                <w:sz w:val="24"/>
                <w:szCs w:val="24"/>
              </w:rPr>
            </w:pPr>
            <w:r w:rsidRPr="00841C2C">
              <w:rPr>
                <w:rFonts w:ascii="Times New Roman" w:eastAsia="Times New Roman" w:hAnsi="Times New Roman" w:cs="Times New Roman"/>
                <w:color w:val="000000"/>
                <w:sz w:val="24"/>
                <w:szCs w:val="24"/>
              </w:rPr>
              <w:t>4495</w:t>
            </w:r>
          </w:p>
        </w:tc>
        <w:tc>
          <w:tcPr>
            <w:tcW w:w="980" w:type="dxa"/>
            <w:tcBorders>
              <w:top w:val="nil"/>
              <w:left w:val="nil"/>
              <w:bottom w:val="single" w:sz="4" w:space="0" w:color="auto"/>
              <w:right w:val="single" w:sz="4" w:space="0" w:color="auto"/>
            </w:tcBorders>
            <w:shd w:val="clear" w:color="auto" w:fill="auto"/>
            <w:noWrap/>
            <w:vAlign w:val="center"/>
            <w:hideMark/>
          </w:tcPr>
          <w:p w14:paraId="05144A37" w14:textId="77777777" w:rsidR="00841C2C" w:rsidRPr="00841C2C" w:rsidRDefault="00841C2C" w:rsidP="00841C2C">
            <w:pPr>
              <w:spacing w:after="0" w:line="240" w:lineRule="auto"/>
              <w:jc w:val="center"/>
              <w:rPr>
                <w:rFonts w:ascii="Times New Roman" w:eastAsia="Times New Roman" w:hAnsi="Times New Roman" w:cs="Times New Roman"/>
                <w:color w:val="000000"/>
                <w:sz w:val="24"/>
                <w:szCs w:val="24"/>
              </w:rPr>
            </w:pPr>
            <w:r w:rsidRPr="00841C2C">
              <w:rPr>
                <w:rFonts w:ascii="Times New Roman" w:eastAsia="Times New Roman" w:hAnsi="Times New Roman" w:cs="Times New Roman"/>
                <w:color w:val="000000"/>
                <w:sz w:val="24"/>
                <w:szCs w:val="24"/>
              </w:rPr>
              <w:t>3861,6</w:t>
            </w:r>
          </w:p>
        </w:tc>
      </w:tr>
      <w:tr w:rsidR="00841C2C" w:rsidRPr="00841C2C" w14:paraId="7285CE34" w14:textId="77777777" w:rsidTr="00841C2C">
        <w:trPr>
          <w:trHeight w:val="324"/>
          <w:jc w:val="center"/>
        </w:trPr>
        <w:tc>
          <w:tcPr>
            <w:tcW w:w="3200" w:type="dxa"/>
            <w:tcBorders>
              <w:top w:val="nil"/>
              <w:left w:val="single" w:sz="4" w:space="0" w:color="auto"/>
              <w:bottom w:val="single" w:sz="4" w:space="0" w:color="auto"/>
              <w:right w:val="single" w:sz="4" w:space="0" w:color="auto"/>
            </w:tcBorders>
            <w:shd w:val="clear" w:color="auto" w:fill="auto"/>
            <w:noWrap/>
            <w:vAlign w:val="center"/>
            <w:hideMark/>
          </w:tcPr>
          <w:p w14:paraId="3C51F2B1" w14:textId="77777777" w:rsidR="00841C2C" w:rsidRPr="00841C2C" w:rsidRDefault="00841C2C" w:rsidP="00841C2C">
            <w:pPr>
              <w:spacing w:after="0" w:line="240" w:lineRule="auto"/>
              <w:jc w:val="center"/>
              <w:rPr>
                <w:rFonts w:ascii="Times New Roman" w:eastAsia="Times New Roman" w:hAnsi="Times New Roman" w:cs="Times New Roman"/>
                <w:color w:val="000000"/>
                <w:sz w:val="24"/>
                <w:szCs w:val="24"/>
              </w:rPr>
            </w:pPr>
            <w:r w:rsidRPr="00841C2C">
              <w:rPr>
                <w:rFonts w:ascii="Times New Roman" w:eastAsia="Times New Roman" w:hAnsi="Times New Roman" w:cs="Times New Roman"/>
                <w:color w:val="000000"/>
                <w:sz w:val="24"/>
                <w:szCs w:val="24"/>
              </w:rPr>
              <w:t>Mieszkalnictwo</w:t>
            </w:r>
          </w:p>
        </w:tc>
        <w:tc>
          <w:tcPr>
            <w:tcW w:w="980" w:type="dxa"/>
            <w:tcBorders>
              <w:top w:val="nil"/>
              <w:left w:val="nil"/>
              <w:bottom w:val="single" w:sz="4" w:space="0" w:color="auto"/>
              <w:right w:val="single" w:sz="4" w:space="0" w:color="auto"/>
            </w:tcBorders>
            <w:shd w:val="clear" w:color="auto" w:fill="auto"/>
            <w:noWrap/>
            <w:vAlign w:val="center"/>
            <w:hideMark/>
          </w:tcPr>
          <w:p w14:paraId="2ED848A5" w14:textId="77777777" w:rsidR="00841C2C" w:rsidRPr="00841C2C" w:rsidRDefault="00841C2C" w:rsidP="00841C2C">
            <w:pPr>
              <w:spacing w:after="0" w:line="240" w:lineRule="auto"/>
              <w:jc w:val="center"/>
              <w:rPr>
                <w:rFonts w:ascii="Times New Roman" w:eastAsia="Times New Roman" w:hAnsi="Times New Roman" w:cs="Times New Roman"/>
                <w:color w:val="000000"/>
                <w:sz w:val="24"/>
                <w:szCs w:val="24"/>
              </w:rPr>
            </w:pPr>
            <w:r w:rsidRPr="00841C2C">
              <w:rPr>
                <w:rFonts w:ascii="Times New Roman" w:eastAsia="Times New Roman" w:hAnsi="Times New Roman" w:cs="Times New Roman"/>
                <w:color w:val="000000"/>
                <w:sz w:val="24"/>
                <w:szCs w:val="24"/>
              </w:rPr>
              <w:t>18831,4</w:t>
            </w:r>
          </w:p>
        </w:tc>
        <w:tc>
          <w:tcPr>
            <w:tcW w:w="980" w:type="dxa"/>
            <w:tcBorders>
              <w:top w:val="nil"/>
              <w:left w:val="nil"/>
              <w:bottom w:val="single" w:sz="4" w:space="0" w:color="auto"/>
              <w:right w:val="single" w:sz="4" w:space="0" w:color="auto"/>
            </w:tcBorders>
            <w:shd w:val="clear" w:color="auto" w:fill="auto"/>
            <w:noWrap/>
            <w:vAlign w:val="center"/>
            <w:hideMark/>
          </w:tcPr>
          <w:p w14:paraId="3A679B56" w14:textId="77777777" w:rsidR="00841C2C" w:rsidRPr="00841C2C" w:rsidRDefault="00841C2C" w:rsidP="00841C2C">
            <w:pPr>
              <w:spacing w:after="0" w:line="240" w:lineRule="auto"/>
              <w:jc w:val="center"/>
              <w:rPr>
                <w:rFonts w:ascii="Times New Roman" w:eastAsia="Times New Roman" w:hAnsi="Times New Roman" w:cs="Times New Roman"/>
                <w:color w:val="000000"/>
                <w:sz w:val="24"/>
                <w:szCs w:val="24"/>
              </w:rPr>
            </w:pPr>
            <w:r w:rsidRPr="00841C2C">
              <w:rPr>
                <w:rFonts w:ascii="Times New Roman" w:eastAsia="Times New Roman" w:hAnsi="Times New Roman" w:cs="Times New Roman"/>
                <w:color w:val="000000"/>
                <w:sz w:val="24"/>
                <w:szCs w:val="24"/>
              </w:rPr>
              <w:t>19163,8</w:t>
            </w:r>
          </w:p>
        </w:tc>
        <w:tc>
          <w:tcPr>
            <w:tcW w:w="980" w:type="dxa"/>
            <w:tcBorders>
              <w:top w:val="nil"/>
              <w:left w:val="nil"/>
              <w:bottom w:val="single" w:sz="4" w:space="0" w:color="auto"/>
              <w:right w:val="single" w:sz="4" w:space="0" w:color="auto"/>
            </w:tcBorders>
            <w:shd w:val="clear" w:color="auto" w:fill="auto"/>
            <w:noWrap/>
            <w:vAlign w:val="center"/>
            <w:hideMark/>
          </w:tcPr>
          <w:p w14:paraId="33BF1154" w14:textId="77777777" w:rsidR="00841C2C" w:rsidRPr="00841C2C" w:rsidRDefault="00841C2C" w:rsidP="00841C2C">
            <w:pPr>
              <w:spacing w:after="0" w:line="240" w:lineRule="auto"/>
              <w:jc w:val="center"/>
              <w:rPr>
                <w:rFonts w:ascii="Times New Roman" w:eastAsia="Times New Roman" w:hAnsi="Times New Roman" w:cs="Times New Roman"/>
                <w:color w:val="000000"/>
                <w:sz w:val="24"/>
                <w:szCs w:val="24"/>
              </w:rPr>
            </w:pPr>
            <w:r w:rsidRPr="00841C2C">
              <w:rPr>
                <w:rFonts w:ascii="Times New Roman" w:eastAsia="Times New Roman" w:hAnsi="Times New Roman" w:cs="Times New Roman"/>
                <w:color w:val="000000"/>
                <w:sz w:val="24"/>
                <w:szCs w:val="24"/>
              </w:rPr>
              <w:t>19239,3</w:t>
            </w:r>
          </w:p>
        </w:tc>
        <w:tc>
          <w:tcPr>
            <w:tcW w:w="980" w:type="dxa"/>
            <w:tcBorders>
              <w:top w:val="nil"/>
              <w:left w:val="nil"/>
              <w:bottom w:val="single" w:sz="4" w:space="0" w:color="auto"/>
              <w:right w:val="single" w:sz="4" w:space="0" w:color="auto"/>
            </w:tcBorders>
            <w:shd w:val="clear" w:color="auto" w:fill="auto"/>
            <w:noWrap/>
            <w:vAlign w:val="center"/>
            <w:hideMark/>
          </w:tcPr>
          <w:p w14:paraId="44088A3F" w14:textId="77777777" w:rsidR="00841C2C" w:rsidRPr="00841C2C" w:rsidRDefault="00841C2C" w:rsidP="00841C2C">
            <w:pPr>
              <w:spacing w:after="0" w:line="240" w:lineRule="auto"/>
              <w:jc w:val="center"/>
              <w:rPr>
                <w:rFonts w:ascii="Times New Roman" w:eastAsia="Times New Roman" w:hAnsi="Times New Roman" w:cs="Times New Roman"/>
                <w:color w:val="000000"/>
                <w:sz w:val="24"/>
                <w:szCs w:val="24"/>
              </w:rPr>
            </w:pPr>
            <w:r w:rsidRPr="00841C2C">
              <w:rPr>
                <w:rFonts w:ascii="Times New Roman" w:eastAsia="Times New Roman" w:hAnsi="Times New Roman" w:cs="Times New Roman"/>
                <w:color w:val="000000"/>
                <w:sz w:val="24"/>
                <w:szCs w:val="24"/>
              </w:rPr>
              <w:t>25076,1</w:t>
            </w:r>
          </w:p>
        </w:tc>
        <w:tc>
          <w:tcPr>
            <w:tcW w:w="980" w:type="dxa"/>
            <w:tcBorders>
              <w:top w:val="nil"/>
              <w:left w:val="nil"/>
              <w:bottom w:val="single" w:sz="4" w:space="0" w:color="auto"/>
              <w:right w:val="single" w:sz="4" w:space="0" w:color="auto"/>
            </w:tcBorders>
            <w:shd w:val="clear" w:color="auto" w:fill="auto"/>
            <w:noWrap/>
            <w:vAlign w:val="center"/>
            <w:hideMark/>
          </w:tcPr>
          <w:p w14:paraId="16AC7EB6" w14:textId="77777777" w:rsidR="00841C2C" w:rsidRPr="00841C2C" w:rsidRDefault="00841C2C" w:rsidP="00841C2C">
            <w:pPr>
              <w:spacing w:after="0" w:line="240" w:lineRule="auto"/>
              <w:jc w:val="center"/>
              <w:rPr>
                <w:rFonts w:ascii="Times New Roman" w:eastAsia="Times New Roman" w:hAnsi="Times New Roman" w:cs="Times New Roman"/>
                <w:color w:val="000000"/>
                <w:sz w:val="24"/>
                <w:szCs w:val="24"/>
              </w:rPr>
            </w:pPr>
            <w:r w:rsidRPr="00841C2C">
              <w:rPr>
                <w:rFonts w:ascii="Times New Roman" w:eastAsia="Times New Roman" w:hAnsi="Times New Roman" w:cs="Times New Roman"/>
                <w:color w:val="000000"/>
                <w:sz w:val="24"/>
                <w:szCs w:val="24"/>
              </w:rPr>
              <w:t>25457,7</w:t>
            </w:r>
          </w:p>
        </w:tc>
      </w:tr>
      <w:tr w:rsidR="00841C2C" w:rsidRPr="00841C2C" w14:paraId="5A7B7D1E" w14:textId="77777777" w:rsidTr="00841C2C">
        <w:trPr>
          <w:trHeight w:val="324"/>
          <w:jc w:val="center"/>
        </w:trPr>
        <w:tc>
          <w:tcPr>
            <w:tcW w:w="3200" w:type="dxa"/>
            <w:tcBorders>
              <w:top w:val="nil"/>
              <w:left w:val="single" w:sz="4" w:space="0" w:color="auto"/>
              <w:bottom w:val="single" w:sz="4" w:space="0" w:color="auto"/>
              <w:right w:val="single" w:sz="4" w:space="0" w:color="auto"/>
            </w:tcBorders>
            <w:shd w:val="clear" w:color="auto" w:fill="auto"/>
            <w:noWrap/>
            <w:vAlign w:val="center"/>
            <w:hideMark/>
          </w:tcPr>
          <w:p w14:paraId="5B804DBF" w14:textId="77777777" w:rsidR="00841C2C" w:rsidRPr="00841C2C" w:rsidRDefault="00841C2C" w:rsidP="00841C2C">
            <w:pPr>
              <w:spacing w:after="0" w:line="240" w:lineRule="auto"/>
              <w:jc w:val="center"/>
              <w:rPr>
                <w:rFonts w:ascii="Times New Roman" w:eastAsia="Times New Roman" w:hAnsi="Times New Roman" w:cs="Times New Roman"/>
                <w:color w:val="000000"/>
                <w:sz w:val="24"/>
                <w:szCs w:val="24"/>
              </w:rPr>
            </w:pPr>
            <w:r w:rsidRPr="00841C2C">
              <w:rPr>
                <w:rFonts w:ascii="Times New Roman" w:eastAsia="Times New Roman" w:hAnsi="Times New Roman" w:cs="Times New Roman"/>
                <w:color w:val="000000"/>
                <w:sz w:val="24"/>
                <w:szCs w:val="24"/>
              </w:rPr>
              <w:t>RAZEM</w:t>
            </w:r>
          </w:p>
        </w:tc>
        <w:tc>
          <w:tcPr>
            <w:tcW w:w="980" w:type="dxa"/>
            <w:tcBorders>
              <w:top w:val="nil"/>
              <w:left w:val="nil"/>
              <w:bottom w:val="single" w:sz="4" w:space="0" w:color="auto"/>
              <w:right w:val="single" w:sz="4" w:space="0" w:color="auto"/>
            </w:tcBorders>
            <w:shd w:val="clear" w:color="auto" w:fill="auto"/>
            <w:noWrap/>
            <w:vAlign w:val="center"/>
            <w:hideMark/>
          </w:tcPr>
          <w:p w14:paraId="64338F85" w14:textId="77777777" w:rsidR="00841C2C" w:rsidRPr="00841C2C" w:rsidRDefault="00841C2C" w:rsidP="00841C2C">
            <w:pPr>
              <w:spacing w:after="0" w:line="240" w:lineRule="auto"/>
              <w:jc w:val="center"/>
              <w:rPr>
                <w:rFonts w:ascii="Times New Roman" w:eastAsia="Times New Roman" w:hAnsi="Times New Roman" w:cs="Times New Roman"/>
                <w:color w:val="000000"/>
                <w:sz w:val="24"/>
                <w:szCs w:val="24"/>
              </w:rPr>
            </w:pPr>
            <w:r w:rsidRPr="00841C2C">
              <w:rPr>
                <w:rFonts w:ascii="Times New Roman" w:eastAsia="Times New Roman" w:hAnsi="Times New Roman" w:cs="Times New Roman"/>
                <w:color w:val="000000"/>
                <w:sz w:val="24"/>
                <w:szCs w:val="24"/>
              </w:rPr>
              <w:t>25072,2</w:t>
            </w:r>
          </w:p>
        </w:tc>
        <w:tc>
          <w:tcPr>
            <w:tcW w:w="980" w:type="dxa"/>
            <w:tcBorders>
              <w:top w:val="nil"/>
              <w:left w:val="nil"/>
              <w:bottom w:val="single" w:sz="4" w:space="0" w:color="auto"/>
              <w:right w:val="single" w:sz="4" w:space="0" w:color="auto"/>
            </w:tcBorders>
            <w:shd w:val="clear" w:color="auto" w:fill="auto"/>
            <w:noWrap/>
            <w:vAlign w:val="center"/>
            <w:hideMark/>
          </w:tcPr>
          <w:p w14:paraId="2915DA2D" w14:textId="77777777" w:rsidR="00841C2C" w:rsidRPr="00841C2C" w:rsidRDefault="00841C2C" w:rsidP="00841C2C">
            <w:pPr>
              <w:spacing w:after="0" w:line="240" w:lineRule="auto"/>
              <w:jc w:val="center"/>
              <w:rPr>
                <w:rFonts w:ascii="Times New Roman" w:eastAsia="Times New Roman" w:hAnsi="Times New Roman" w:cs="Times New Roman"/>
                <w:color w:val="000000"/>
                <w:sz w:val="24"/>
                <w:szCs w:val="24"/>
              </w:rPr>
            </w:pPr>
            <w:r w:rsidRPr="00841C2C">
              <w:rPr>
                <w:rFonts w:ascii="Times New Roman" w:eastAsia="Times New Roman" w:hAnsi="Times New Roman" w:cs="Times New Roman"/>
                <w:color w:val="000000"/>
                <w:sz w:val="24"/>
                <w:szCs w:val="24"/>
              </w:rPr>
              <w:t>25872</w:t>
            </w:r>
          </w:p>
        </w:tc>
        <w:tc>
          <w:tcPr>
            <w:tcW w:w="980" w:type="dxa"/>
            <w:tcBorders>
              <w:top w:val="nil"/>
              <w:left w:val="nil"/>
              <w:bottom w:val="single" w:sz="4" w:space="0" w:color="auto"/>
              <w:right w:val="single" w:sz="4" w:space="0" w:color="auto"/>
            </w:tcBorders>
            <w:shd w:val="clear" w:color="auto" w:fill="auto"/>
            <w:noWrap/>
            <w:vAlign w:val="center"/>
            <w:hideMark/>
          </w:tcPr>
          <w:p w14:paraId="465FC9AA" w14:textId="77777777" w:rsidR="00841C2C" w:rsidRPr="00841C2C" w:rsidRDefault="00841C2C" w:rsidP="00841C2C">
            <w:pPr>
              <w:spacing w:after="0" w:line="240" w:lineRule="auto"/>
              <w:jc w:val="center"/>
              <w:rPr>
                <w:rFonts w:ascii="Times New Roman" w:eastAsia="Times New Roman" w:hAnsi="Times New Roman" w:cs="Times New Roman"/>
                <w:color w:val="000000"/>
                <w:sz w:val="24"/>
                <w:szCs w:val="24"/>
              </w:rPr>
            </w:pPr>
            <w:r w:rsidRPr="00841C2C">
              <w:rPr>
                <w:rFonts w:ascii="Times New Roman" w:eastAsia="Times New Roman" w:hAnsi="Times New Roman" w:cs="Times New Roman"/>
                <w:color w:val="000000"/>
                <w:sz w:val="24"/>
                <w:szCs w:val="24"/>
              </w:rPr>
              <w:t>26066,7</w:t>
            </w:r>
          </w:p>
        </w:tc>
        <w:tc>
          <w:tcPr>
            <w:tcW w:w="980" w:type="dxa"/>
            <w:tcBorders>
              <w:top w:val="nil"/>
              <w:left w:val="nil"/>
              <w:bottom w:val="single" w:sz="4" w:space="0" w:color="auto"/>
              <w:right w:val="single" w:sz="4" w:space="0" w:color="auto"/>
            </w:tcBorders>
            <w:shd w:val="clear" w:color="auto" w:fill="auto"/>
            <w:noWrap/>
            <w:vAlign w:val="center"/>
            <w:hideMark/>
          </w:tcPr>
          <w:p w14:paraId="63C84603" w14:textId="77777777" w:rsidR="00841C2C" w:rsidRPr="00841C2C" w:rsidRDefault="00841C2C" w:rsidP="00841C2C">
            <w:pPr>
              <w:spacing w:after="0" w:line="240" w:lineRule="auto"/>
              <w:jc w:val="center"/>
              <w:rPr>
                <w:rFonts w:ascii="Times New Roman" w:eastAsia="Times New Roman" w:hAnsi="Times New Roman" w:cs="Times New Roman"/>
                <w:color w:val="000000"/>
                <w:sz w:val="24"/>
                <w:szCs w:val="24"/>
              </w:rPr>
            </w:pPr>
            <w:r w:rsidRPr="00841C2C">
              <w:rPr>
                <w:rFonts w:ascii="Times New Roman" w:eastAsia="Times New Roman" w:hAnsi="Times New Roman" w:cs="Times New Roman"/>
                <w:color w:val="000000"/>
                <w:sz w:val="24"/>
                <w:szCs w:val="24"/>
              </w:rPr>
              <w:t>34895,9</w:t>
            </w:r>
          </w:p>
        </w:tc>
        <w:tc>
          <w:tcPr>
            <w:tcW w:w="980" w:type="dxa"/>
            <w:tcBorders>
              <w:top w:val="nil"/>
              <w:left w:val="nil"/>
              <w:bottom w:val="single" w:sz="4" w:space="0" w:color="auto"/>
              <w:right w:val="single" w:sz="4" w:space="0" w:color="auto"/>
            </w:tcBorders>
            <w:shd w:val="clear" w:color="auto" w:fill="auto"/>
            <w:noWrap/>
            <w:vAlign w:val="center"/>
            <w:hideMark/>
          </w:tcPr>
          <w:p w14:paraId="1532D754" w14:textId="77777777" w:rsidR="00841C2C" w:rsidRPr="00841C2C" w:rsidRDefault="00841C2C" w:rsidP="00841C2C">
            <w:pPr>
              <w:spacing w:after="0" w:line="240" w:lineRule="auto"/>
              <w:jc w:val="center"/>
              <w:rPr>
                <w:rFonts w:ascii="Times New Roman" w:eastAsia="Times New Roman" w:hAnsi="Times New Roman" w:cs="Times New Roman"/>
                <w:color w:val="000000"/>
                <w:sz w:val="24"/>
                <w:szCs w:val="24"/>
              </w:rPr>
            </w:pPr>
            <w:r w:rsidRPr="00841C2C">
              <w:rPr>
                <w:rFonts w:ascii="Times New Roman" w:eastAsia="Times New Roman" w:hAnsi="Times New Roman" w:cs="Times New Roman"/>
                <w:color w:val="000000"/>
                <w:sz w:val="24"/>
                <w:szCs w:val="24"/>
              </w:rPr>
              <w:t>29786,2</w:t>
            </w:r>
          </w:p>
        </w:tc>
      </w:tr>
    </w:tbl>
    <w:p w14:paraId="41627081" w14:textId="77777777" w:rsidR="00DD5C03" w:rsidRPr="004B151B" w:rsidRDefault="00B96779">
      <w:pPr>
        <w:spacing w:after="120" w:line="247" w:lineRule="auto"/>
        <w:ind w:left="-5"/>
        <w:jc w:val="center"/>
        <w:rPr>
          <w:rFonts w:ascii="Times New Roman" w:hAnsi="Times New Roman" w:cs="Times New Roman"/>
          <w:i/>
          <w:sz w:val="20"/>
          <w:szCs w:val="20"/>
        </w:rPr>
      </w:pPr>
      <w:r w:rsidRPr="004B151B">
        <w:rPr>
          <w:rFonts w:ascii="Times New Roman" w:hAnsi="Times New Roman" w:cs="Times New Roman"/>
          <w:i/>
          <w:sz w:val="20"/>
          <w:szCs w:val="20"/>
        </w:rPr>
        <w:t xml:space="preserve"> Źródło: PGNiG Obrót Detaliczny</w:t>
      </w:r>
    </w:p>
    <w:p w14:paraId="7882E4C5" w14:textId="77777777" w:rsidR="00DD5C03" w:rsidRPr="004B151B" w:rsidRDefault="00B96779">
      <w:pPr>
        <w:spacing w:after="0" w:line="360" w:lineRule="auto"/>
        <w:ind w:right="1"/>
        <w:jc w:val="both"/>
        <w:rPr>
          <w:rFonts w:ascii="Times New Roman" w:hAnsi="Times New Roman" w:cs="Times New Roman"/>
          <w:sz w:val="24"/>
          <w:szCs w:val="24"/>
        </w:rPr>
      </w:pPr>
      <w:r w:rsidRPr="004B151B">
        <w:rPr>
          <w:rFonts w:ascii="Times New Roman" w:hAnsi="Times New Roman" w:cs="Times New Roman"/>
          <w:sz w:val="24"/>
          <w:szCs w:val="24"/>
        </w:rPr>
        <w:lastRenderedPageBreak/>
        <w:t xml:space="preserve">Głównymi użytkownikami gazu ziemnego na terenie gminy jest przemysł, następnie mieszkalnictwo – co przedstawia poniższy wykres. </w:t>
      </w:r>
    </w:p>
    <w:p w14:paraId="508F4696" w14:textId="17AD6DAE" w:rsidR="00DD5C03" w:rsidRPr="004B151B" w:rsidRDefault="00841C2C">
      <w:pPr>
        <w:keepNext/>
        <w:spacing w:after="0"/>
        <w:ind w:right="1"/>
        <w:jc w:val="center"/>
      </w:pPr>
      <w:r w:rsidRPr="004B151B">
        <w:rPr>
          <w:noProof/>
        </w:rPr>
        <w:drawing>
          <wp:inline distT="0" distB="0" distL="0" distR="0" wp14:anchorId="7355592A" wp14:editId="4D8EDF06">
            <wp:extent cx="6256020" cy="2948940"/>
            <wp:effectExtent l="0" t="0" r="11430" b="3810"/>
            <wp:docPr id="1515320989" name="Wykres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9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2393CD6C" w14:textId="215F115C" w:rsidR="00DD5C03" w:rsidRPr="004B151B" w:rsidRDefault="00B96779">
      <w:pPr>
        <w:pStyle w:val="Legenda"/>
        <w:spacing w:before="0" w:after="0"/>
        <w:jc w:val="center"/>
      </w:pPr>
      <w:bookmarkStart w:id="95" w:name="_Toc435731512"/>
      <w:bookmarkStart w:id="96" w:name="_Toc150433828"/>
      <w:r w:rsidRPr="004B151B">
        <w:t xml:space="preserve">Rysunek </w:t>
      </w:r>
      <w:r w:rsidRPr="004B151B">
        <w:fldChar w:fldCharType="begin"/>
      </w:r>
      <w:r w:rsidRPr="004B151B">
        <w:instrText>SEQ Rysunek \* ARABIC</w:instrText>
      </w:r>
      <w:r w:rsidRPr="004B151B">
        <w:fldChar w:fldCharType="separate"/>
      </w:r>
      <w:r w:rsidR="0065244B" w:rsidRPr="004B151B">
        <w:rPr>
          <w:noProof/>
        </w:rPr>
        <w:t>10</w:t>
      </w:r>
      <w:r w:rsidRPr="004B151B">
        <w:fldChar w:fldCharType="end"/>
      </w:r>
      <w:r w:rsidRPr="004B151B">
        <w:t xml:space="preserve"> Struktura zużycia gazu ziemnego w latach 201</w:t>
      </w:r>
      <w:r w:rsidR="00841C2C" w:rsidRPr="004B151B">
        <w:t>8</w:t>
      </w:r>
      <w:r w:rsidRPr="004B151B">
        <w:t>-20</w:t>
      </w:r>
      <w:bookmarkEnd w:id="95"/>
      <w:r w:rsidR="00841C2C" w:rsidRPr="004B151B">
        <w:t>22</w:t>
      </w:r>
      <w:bookmarkEnd w:id="96"/>
    </w:p>
    <w:p w14:paraId="783C7568" w14:textId="77777777" w:rsidR="00DD5C03" w:rsidRPr="004B151B" w:rsidRDefault="00B96779">
      <w:pPr>
        <w:jc w:val="center"/>
        <w:rPr>
          <w:sz w:val="20"/>
          <w:szCs w:val="20"/>
        </w:rPr>
      </w:pPr>
      <w:r w:rsidRPr="004B151B">
        <w:rPr>
          <w:rFonts w:ascii="Times New Roman" w:hAnsi="Times New Roman" w:cs="Times New Roman"/>
          <w:i/>
          <w:sz w:val="20"/>
          <w:szCs w:val="20"/>
        </w:rPr>
        <w:t>Źródło: PGNiG</w:t>
      </w:r>
    </w:p>
    <w:p w14:paraId="42711A6E" w14:textId="00573630" w:rsidR="00DD5C03" w:rsidRPr="004B151B" w:rsidRDefault="00B96779">
      <w:pPr>
        <w:spacing w:after="0" w:line="360" w:lineRule="auto"/>
        <w:ind w:right="1"/>
        <w:jc w:val="both"/>
        <w:rPr>
          <w:rFonts w:ascii="Times New Roman" w:hAnsi="Times New Roman" w:cs="Times New Roman"/>
          <w:sz w:val="24"/>
          <w:szCs w:val="24"/>
        </w:rPr>
      </w:pPr>
      <w:r w:rsidRPr="004B151B">
        <w:rPr>
          <w:rFonts w:ascii="Times New Roman" w:hAnsi="Times New Roman" w:cs="Times New Roman"/>
          <w:sz w:val="24"/>
          <w:szCs w:val="24"/>
        </w:rPr>
        <w:t xml:space="preserve">Za dostarczony gaz ziemny oraz świadczone usługi przesyłowe odbiorcy rozliczani są według cen i stawek opłat właściwych dla grup taryfowych. Podział odbiorców na grupy taryfowe dokonywany jest w zależności od poziomu kosztów uzasadnionych ponoszonych przez przedsiębiorstwo energetyczne w związku z dostarczaniem paliw gazowych do odbiorców, na podstawie następujących kryteriów: rodzaju paliwa gazowego, wielkości i charakterystyki poboru paliwa gazowego w miejscach jego odbioru, systemu rozliczeń, miejsc dostarczania </w:t>
      </w:r>
      <w:r w:rsidR="006A54B5">
        <w:rPr>
          <w:rFonts w:ascii="Times New Roman" w:hAnsi="Times New Roman" w:cs="Times New Roman"/>
          <w:sz w:val="24"/>
          <w:szCs w:val="24"/>
        </w:rPr>
        <w:t>lub </w:t>
      </w:r>
      <w:r w:rsidRPr="004B151B">
        <w:rPr>
          <w:rFonts w:ascii="Times New Roman" w:hAnsi="Times New Roman" w:cs="Times New Roman"/>
          <w:sz w:val="24"/>
          <w:szCs w:val="24"/>
        </w:rPr>
        <w:t xml:space="preserve">odbioru paliwa gazowego, zakresu świadczonych usług. </w:t>
      </w:r>
    </w:p>
    <w:p w14:paraId="537703AF" w14:textId="6F6D2A39" w:rsidR="00B53608" w:rsidRPr="004B151B" w:rsidRDefault="00B53608">
      <w:pPr>
        <w:spacing w:after="0" w:line="360" w:lineRule="auto"/>
        <w:ind w:right="1"/>
        <w:jc w:val="both"/>
        <w:rPr>
          <w:rFonts w:ascii="Times New Roman" w:hAnsi="Times New Roman" w:cs="Times New Roman"/>
          <w:sz w:val="24"/>
          <w:szCs w:val="24"/>
        </w:rPr>
      </w:pPr>
      <w:r w:rsidRPr="004B151B">
        <w:rPr>
          <w:rFonts w:ascii="Times New Roman" w:hAnsi="Times New Roman" w:cs="Times New Roman"/>
          <w:sz w:val="24"/>
          <w:szCs w:val="24"/>
        </w:rPr>
        <w:t>Kryteria te określone są w Rozporządzeniu Ministra Energii z dnia 15 marca 2018 r. w sprawie szczegółowych zasad kształtowania i kalkulacji taryf oraz rozliczeń w obrocie paliwami gazowymi (</w:t>
      </w:r>
      <w:r w:rsidR="00892E90" w:rsidRPr="004B151B">
        <w:rPr>
          <w:rFonts w:ascii="Times New Roman" w:hAnsi="Times New Roman" w:cs="Times New Roman"/>
          <w:sz w:val="24"/>
          <w:szCs w:val="24"/>
        </w:rPr>
        <w:t>t.j.</w:t>
      </w:r>
      <w:r w:rsidRPr="004B151B">
        <w:rPr>
          <w:rFonts w:ascii="Times New Roman" w:hAnsi="Times New Roman" w:cs="Times New Roman"/>
          <w:sz w:val="24"/>
          <w:szCs w:val="24"/>
        </w:rPr>
        <w:t xml:space="preserve"> Dz.U. 2021 poz. 280 </w:t>
      </w:r>
      <w:r w:rsidR="00892E90" w:rsidRPr="004B151B">
        <w:rPr>
          <w:rFonts w:ascii="Times New Roman" w:hAnsi="Times New Roman" w:cs="Times New Roman"/>
          <w:sz w:val="24"/>
          <w:szCs w:val="24"/>
        </w:rPr>
        <w:t>z późn. zm.</w:t>
      </w:r>
      <w:r w:rsidRPr="004B151B">
        <w:rPr>
          <w:rFonts w:ascii="Times New Roman" w:hAnsi="Times New Roman" w:cs="Times New Roman"/>
          <w:sz w:val="24"/>
          <w:szCs w:val="24"/>
        </w:rPr>
        <w:t>)</w:t>
      </w:r>
    </w:p>
    <w:p w14:paraId="61458B93" w14:textId="77777777" w:rsidR="00DD5C03" w:rsidRPr="004B151B" w:rsidRDefault="00B96779">
      <w:pPr>
        <w:pStyle w:val="NormalnyWeb"/>
        <w:spacing w:beforeAutospacing="0" w:after="0" w:afterAutospacing="0" w:line="360" w:lineRule="auto"/>
        <w:ind w:right="-6"/>
        <w:jc w:val="both"/>
      </w:pPr>
      <w:r w:rsidRPr="004B151B">
        <w:t xml:space="preserve">Bariery ekonomiczne sprawiają, że mieszkańcy (szczególnie ci ubożsi) nie korzystają w tak dużym stopniu z tego nośnika energii, a obserwowany jest czasami nawet powrót do tańszego nośnika energii – paliwa stałego. Natomiast mieszkańcy w lepszej sytuacji finansowej, którzy nie mają możliwości skorzystać z ciepła z sieci, korzystają chętnie z gazu ziemnego jako paliwa do ogrzewania domu/mieszkania. </w:t>
      </w:r>
    </w:p>
    <w:p w14:paraId="62D3958E" w14:textId="77777777" w:rsidR="001705B6" w:rsidRPr="004B151B" w:rsidRDefault="001705B6">
      <w:pPr>
        <w:pStyle w:val="NormalnyWeb"/>
        <w:spacing w:beforeAutospacing="0" w:after="0" w:afterAutospacing="0" w:line="360" w:lineRule="auto"/>
        <w:ind w:right="-6"/>
        <w:jc w:val="both"/>
      </w:pPr>
    </w:p>
    <w:p w14:paraId="034D15F3" w14:textId="77777777" w:rsidR="001705B6" w:rsidRPr="004B151B" w:rsidRDefault="001705B6">
      <w:pPr>
        <w:pStyle w:val="NormalnyWeb"/>
        <w:spacing w:beforeAutospacing="0" w:after="0" w:afterAutospacing="0" w:line="360" w:lineRule="auto"/>
        <w:ind w:right="-6"/>
        <w:jc w:val="both"/>
      </w:pPr>
    </w:p>
    <w:p w14:paraId="2B9485F2" w14:textId="77777777" w:rsidR="001705B6" w:rsidRPr="004B151B" w:rsidRDefault="001705B6">
      <w:pPr>
        <w:pStyle w:val="NormalnyWeb"/>
        <w:spacing w:beforeAutospacing="0" w:after="0" w:afterAutospacing="0" w:line="360" w:lineRule="auto"/>
        <w:ind w:right="-6"/>
        <w:jc w:val="both"/>
      </w:pPr>
    </w:p>
    <w:p w14:paraId="440861BD" w14:textId="77777777" w:rsidR="00DD5C03" w:rsidRPr="004B151B" w:rsidRDefault="00B96779">
      <w:pPr>
        <w:spacing w:before="120" w:after="120" w:line="360" w:lineRule="auto"/>
        <w:jc w:val="both"/>
        <w:rPr>
          <w:rFonts w:ascii="Times New Roman" w:hAnsi="Times New Roman" w:cs="Times New Roman"/>
          <w:b/>
          <w:sz w:val="24"/>
          <w:szCs w:val="24"/>
        </w:rPr>
      </w:pPr>
      <w:bookmarkStart w:id="97" w:name="_Toc1518687181"/>
      <w:bookmarkStart w:id="98" w:name="_Toc90171"/>
      <w:bookmarkEnd w:id="97"/>
      <w:r w:rsidRPr="004B151B">
        <w:rPr>
          <w:rFonts w:ascii="Times New Roman" w:hAnsi="Times New Roman" w:cs="Times New Roman"/>
          <w:b/>
          <w:sz w:val="24"/>
          <w:szCs w:val="24"/>
        </w:rPr>
        <w:lastRenderedPageBreak/>
        <w:t xml:space="preserve">Współczynnik konwersji </w:t>
      </w:r>
      <w:bookmarkEnd w:id="98"/>
    </w:p>
    <w:p w14:paraId="75E9F6FA" w14:textId="05247CEB" w:rsidR="00E30405" w:rsidRPr="004B151B" w:rsidRDefault="008F692E" w:rsidP="00892E90">
      <w:pPr>
        <w:pStyle w:val="1Tekstpodstawowy3Pierwszywiersz125cm"/>
        <w:ind w:firstLine="0"/>
        <w:rPr>
          <w:rFonts w:ascii="Times New Roman" w:hAnsi="Times New Roman" w:cs="Times New Roman"/>
        </w:rPr>
      </w:pPr>
      <w:r w:rsidRPr="004B151B">
        <w:rPr>
          <w:rFonts w:ascii="Times New Roman" w:hAnsi="Times New Roman" w:cs="Times New Roman"/>
        </w:rPr>
        <w:t>W dniu 15 marca 2018 r. weszły w życie przepisy r</w:t>
      </w:r>
      <w:r w:rsidR="00B53608" w:rsidRPr="004B151B">
        <w:rPr>
          <w:rFonts w:ascii="Times New Roman" w:hAnsi="Times New Roman" w:cs="Times New Roman"/>
        </w:rPr>
        <w:t>ozporządzeni</w:t>
      </w:r>
      <w:r w:rsidRPr="004B151B">
        <w:rPr>
          <w:rFonts w:ascii="Times New Roman" w:hAnsi="Times New Roman" w:cs="Times New Roman"/>
        </w:rPr>
        <w:t>a</w:t>
      </w:r>
      <w:r w:rsidR="00B53608" w:rsidRPr="004B151B">
        <w:rPr>
          <w:rFonts w:ascii="Times New Roman" w:hAnsi="Times New Roman" w:cs="Times New Roman"/>
        </w:rPr>
        <w:t xml:space="preserve"> Ministra Energii w sprawie szczegółowych zasad kształtowania i kalkulacji taryf oraz rozliczeń w obrocie paliwami gazowymi</w:t>
      </w:r>
      <w:r w:rsidRPr="004B151B">
        <w:rPr>
          <w:rFonts w:ascii="Times New Roman" w:hAnsi="Times New Roman" w:cs="Times New Roman"/>
        </w:rPr>
        <w:t xml:space="preserve"> (</w:t>
      </w:r>
      <w:r w:rsidR="00892E90" w:rsidRPr="004B151B">
        <w:rPr>
          <w:rFonts w:ascii="Times New Roman" w:hAnsi="Times New Roman" w:cs="Times New Roman"/>
        </w:rPr>
        <w:t>t.j.</w:t>
      </w:r>
      <w:r w:rsidRPr="004B151B">
        <w:rPr>
          <w:rFonts w:ascii="Times New Roman" w:hAnsi="Times New Roman" w:cs="Times New Roman"/>
        </w:rPr>
        <w:t xml:space="preserve"> Dz.U. 2021 poz. 280</w:t>
      </w:r>
      <w:r w:rsidR="00892E90" w:rsidRPr="004B151B">
        <w:rPr>
          <w:rFonts w:ascii="Times New Roman" w:hAnsi="Times New Roman" w:cs="Times New Roman"/>
        </w:rPr>
        <w:t xml:space="preserve"> z późn. zm.</w:t>
      </w:r>
      <w:r w:rsidRPr="004B151B">
        <w:rPr>
          <w:rFonts w:ascii="Times New Roman" w:hAnsi="Times New Roman" w:cs="Times New Roman"/>
        </w:rPr>
        <w:t>)</w:t>
      </w:r>
      <w:r w:rsidR="00892E90" w:rsidRPr="004B151B">
        <w:rPr>
          <w:rFonts w:ascii="Times New Roman" w:hAnsi="Times New Roman" w:cs="Times New Roman"/>
        </w:rPr>
        <w:t>.</w:t>
      </w:r>
    </w:p>
    <w:p w14:paraId="08DAB623" w14:textId="77777777" w:rsidR="00E30405" w:rsidRPr="004B151B" w:rsidRDefault="00E30405">
      <w:pPr>
        <w:spacing w:after="0" w:line="360" w:lineRule="auto"/>
        <w:jc w:val="both"/>
        <w:rPr>
          <w:rFonts w:ascii="Times New Roman" w:hAnsi="Times New Roman" w:cs="Times New Roman"/>
          <w:sz w:val="24"/>
          <w:szCs w:val="24"/>
        </w:rPr>
      </w:pPr>
    </w:p>
    <w:p w14:paraId="109A799D" w14:textId="18720F5A" w:rsidR="00DD5C03" w:rsidRPr="004B151B" w:rsidRDefault="00B96779">
      <w:pPr>
        <w:spacing w:after="0" w:line="360" w:lineRule="auto"/>
        <w:jc w:val="both"/>
      </w:pPr>
      <w:r w:rsidRPr="004B151B">
        <w:rPr>
          <w:rFonts w:ascii="Times New Roman" w:hAnsi="Times New Roman" w:cs="Times New Roman"/>
          <w:sz w:val="24"/>
          <w:szCs w:val="24"/>
        </w:rPr>
        <w:t>Zgodnie z nowymi przepisami od dnia 1 sierpnia 2014 roku rozl</w:t>
      </w:r>
      <w:r w:rsidR="006A54B5">
        <w:rPr>
          <w:rFonts w:ascii="Times New Roman" w:hAnsi="Times New Roman" w:cs="Times New Roman"/>
          <w:sz w:val="24"/>
          <w:szCs w:val="24"/>
        </w:rPr>
        <w:t>iczenia za dostarczony gaz oraz </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wiadczone usługi przesyłania, dystrybucji i magazynowania obowi</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zkowo s</w:t>
      </w:r>
      <w:r w:rsidRPr="004B151B">
        <w:rPr>
          <w:rFonts w:ascii="Times New Roman" w:eastAsia="Calibri" w:hAnsi="Times New Roman" w:cs="Times New Roman"/>
          <w:sz w:val="24"/>
          <w:szCs w:val="24"/>
        </w:rPr>
        <w:t>ą</w:t>
      </w:r>
      <w:r w:rsidR="006A54B5">
        <w:rPr>
          <w:rFonts w:ascii="Times New Roman" w:hAnsi="Times New Roman" w:cs="Times New Roman"/>
          <w:sz w:val="24"/>
          <w:szCs w:val="24"/>
        </w:rPr>
        <w:t xml:space="preserve"> prowadzone w </w:t>
      </w:r>
      <w:r w:rsidRPr="004B151B">
        <w:rPr>
          <w:rFonts w:ascii="Times New Roman" w:hAnsi="Times New Roman" w:cs="Times New Roman"/>
          <w:sz w:val="24"/>
          <w:szCs w:val="24"/>
        </w:rPr>
        <w:t>jednostkach energii (kWh), a nie, jak do tej pory, w jednostkach obj</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to</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ci (m</w:t>
      </w:r>
      <w:r w:rsidRPr="004B151B">
        <w:rPr>
          <w:rFonts w:ascii="Times New Roman" w:hAnsi="Times New Roman" w:cs="Times New Roman"/>
          <w:sz w:val="24"/>
          <w:szCs w:val="24"/>
          <w:vertAlign w:val="superscript"/>
        </w:rPr>
        <w:t>3</w:t>
      </w:r>
      <w:r w:rsidRPr="004B151B">
        <w:rPr>
          <w:rFonts w:ascii="Times New Roman" w:hAnsi="Times New Roman" w:cs="Times New Roman"/>
          <w:sz w:val="24"/>
          <w:szCs w:val="24"/>
        </w:rPr>
        <w:t>). Pozostaj</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c w zgodzie z regulacjami prawnymi, sektor gazowniczy w Polsce wdro</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ył proces rozlicze</w:t>
      </w:r>
      <w:r w:rsidRPr="004B151B">
        <w:rPr>
          <w:rFonts w:ascii="Times New Roman" w:eastAsia="Calibri" w:hAnsi="Times New Roman" w:cs="Times New Roman"/>
          <w:sz w:val="24"/>
          <w:szCs w:val="24"/>
        </w:rPr>
        <w:t>ń</w:t>
      </w:r>
      <w:r w:rsidRPr="004B151B">
        <w:rPr>
          <w:rFonts w:ascii="Times New Roman" w:hAnsi="Times New Roman" w:cs="Times New Roman"/>
          <w:sz w:val="24"/>
          <w:szCs w:val="24"/>
        </w:rPr>
        <w:t xml:space="preserve"> paliw gazowych w jednostkach energii, aby rozlicza</w:t>
      </w:r>
      <w:r w:rsidRPr="004B151B">
        <w:rPr>
          <w:rFonts w:ascii="Times New Roman" w:eastAsia="Calibri" w:hAnsi="Times New Roman" w:cs="Times New Roman"/>
          <w:sz w:val="24"/>
          <w:szCs w:val="24"/>
        </w:rPr>
        <w:t>ć</w:t>
      </w:r>
      <w:r w:rsidRPr="004B151B">
        <w:rPr>
          <w:rFonts w:ascii="Times New Roman" w:hAnsi="Times New Roman" w:cs="Times New Roman"/>
          <w:sz w:val="24"/>
          <w:szCs w:val="24"/>
        </w:rPr>
        <w:t xml:space="preserve"> si</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 xml:space="preserve"> nie za wykorzystan</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 obj</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to</w:t>
      </w:r>
      <w:r w:rsidRPr="004B151B">
        <w:rPr>
          <w:rFonts w:ascii="Times New Roman" w:eastAsia="Calibri" w:hAnsi="Times New Roman" w:cs="Times New Roman"/>
          <w:sz w:val="24"/>
          <w:szCs w:val="24"/>
        </w:rPr>
        <w:t>ść</w:t>
      </w:r>
      <w:r w:rsidRPr="004B151B">
        <w:rPr>
          <w:rFonts w:ascii="Times New Roman" w:hAnsi="Times New Roman" w:cs="Times New Roman"/>
          <w:sz w:val="24"/>
          <w:szCs w:val="24"/>
        </w:rPr>
        <w:t xml:space="preserve"> gazu ziemnego, a za faktyczn</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 energi</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 xml:space="preserve">, która powstała w wyniku jego spalania. </w:t>
      </w:r>
    </w:p>
    <w:p w14:paraId="1138295F" w14:textId="77777777" w:rsidR="00DD5C03" w:rsidRPr="004B151B" w:rsidRDefault="00B96779">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 xml:space="preserve">Z tego tytułu wprowadzono tzw. </w:t>
      </w:r>
      <w:r w:rsidRPr="004B151B">
        <w:rPr>
          <w:rFonts w:ascii="Times New Roman" w:hAnsi="Times New Roman" w:cs="Times New Roman"/>
          <w:i/>
          <w:sz w:val="24"/>
          <w:szCs w:val="24"/>
        </w:rPr>
        <w:t>Współczynnik konwersji</w:t>
      </w:r>
      <w:r w:rsidRPr="004B151B">
        <w:rPr>
          <w:rFonts w:ascii="Times New Roman" w:hAnsi="Times New Roman" w:cs="Times New Roman"/>
          <w:sz w:val="24"/>
          <w:szCs w:val="24"/>
        </w:rPr>
        <w:t>. Współczynnik konwersji to mno</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nik, dzi</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ki któremu mo</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na zamieni</w:t>
      </w:r>
      <w:r w:rsidRPr="004B151B">
        <w:rPr>
          <w:rFonts w:ascii="Times New Roman" w:eastAsia="Calibri" w:hAnsi="Times New Roman" w:cs="Times New Roman"/>
          <w:sz w:val="24"/>
          <w:szCs w:val="24"/>
        </w:rPr>
        <w:t>ć</w:t>
      </w:r>
      <w:r w:rsidRPr="004B151B">
        <w:rPr>
          <w:rFonts w:ascii="Times New Roman" w:hAnsi="Times New Roman" w:cs="Times New Roman"/>
          <w:sz w:val="24"/>
          <w:szCs w:val="24"/>
        </w:rPr>
        <w:t xml:space="preserve"> jednostki obj</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to</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ci [m</w:t>
      </w:r>
      <w:r w:rsidRPr="004B151B">
        <w:rPr>
          <w:rFonts w:ascii="Times New Roman" w:hAnsi="Times New Roman" w:cs="Times New Roman"/>
          <w:sz w:val="24"/>
          <w:szCs w:val="24"/>
          <w:vertAlign w:val="superscript"/>
        </w:rPr>
        <w:t>3</w:t>
      </w:r>
      <w:r w:rsidRPr="004B151B">
        <w:rPr>
          <w:rFonts w:ascii="Times New Roman" w:hAnsi="Times New Roman" w:cs="Times New Roman"/>
          <w:sz w:val="24"/>
          <w:szCs w:val="24"/>
        </w:rPr>
        <w:t xml:space="preserve">] na jednostki energii [kWh]. </w:t>
      </w:r>
    </w:p>
    <w:p w14:paraId="3297D0DE" w14:textId="77777777" w:rsidR="00DD5C03" w:rsidRPr="004B151B" w:rsidRDefault="00B96779">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Współczynnik konwersji stanowi iloraz ciepła spalania 1 m</w:t>
      </w:r>
      <w:r w:rsidRPr="004B151B">
        <w:rPr>
          <w:rFonts w:ascii="Times New Roman" w:hAnsi="Times New Roman" w:cs="Times New Roman"/>
          <w:sz w:val="24"/>
          <w:szCs w:val="24"/>
          <w:vertAlign w:val="superscript"/>
        </w:rPr>
        <w:t>3</w:t>
      </w:r>
      <w:r w:rsidRPr="004B151B">
        <w:rPr>
          <w:rFonts w:ascii="Times New Roman" w:hAnsi="Times New Roman" w:cs="Times New Roman"/>
          <w:sz w:val="24"/>
          <w:szCs w:val="24"/>
        </w:rPr>
        <w:t xml:space="preserve"> paliwa gazowego okre</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lonego w MJ i liczby 3,6. Współczynnik konwersji dla Odbiorców o mocy umownej nie wi</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kszej ni</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 xml:space="preserve"> 110 kWh/h ustalany jest na podstawie </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redniej arytmetycznej z opublikowanych na stronie internetowej Operatora warto</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ci ciepła spalania dla poszczególnych miesi</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cy. Natomiast dla odbiorców o mocy umownej wi</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kszej ni</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 xml:space="preserve"> 110 kWh/h, współczynnik konwersji ustalany jest na podstawie warto</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 xml:space="preserve">ci ciepła spalania opublikowanego na stronie Operatora dla okresu rozliczeniowego. </w:t>
      </w:r>
    </w:p>
    <w:p w14:paraId="759E2042" w14:textId="77777777" w:rsidR="00841C2C" w:rsidRPr="004B151B" w:rsidRDefault="00841C2C">
      <w:pPr>
        <w:spacing w:after="0" w:line="360" w:lineRule="auto"/>
        <w:jc w:val="both"/>
        <w:rPr>
          <w:rFonts w:ascii="Times New Roman" w:hAnsi="Times New Roman" w:cs="Times New Roman"/>
          <w:sz w:val="24"/>
          <w:szCs w:val="24"/>
        </w:rPr>
      </w:pPr>
    </w:p>
    <w:p w14:paraId="0534A6B3" w14:textId="77777777" w:rsidR="00DD5C03" w:rsidRPr="004B151B" w:rsidRDefault="00B96779">
      <w:pPr>
        <w:spacing w:before="120" w:after="120" w:line="360" w:lineRule="auto"/>
        <w:jc w:val="both"/>
        <w:rPr>
          <w:rFonts w:ascii="Times New Roman" w:hAnsi="Times New Roman" w:cs="Times New Roman"/>
          <w:b/>
          <w:sz w:val="24"/>
          <w:szCs w:val="24"/>
        </w:rPr>
      </w:pPr>
      <w:bookmarkStart w:id="99" w:name="_Toc90172"/>
      <w:r w:rsidRPr="004B151B">
        <w:rPr>
          <w:rFonts w:ascii="Times New Roman" w:hAnsi="Times New Roman" w:cs="Times New Roman"/>
          <w:b/>
          <w:sz w:val="24"/>
          <w:szCs w:val="24"/>
        </w:rPr>
        <w:t>Grupy taryfowe oraz kryteria kwalifikacji odbiorców gazu sieciowego</w:t>
      </w:r>
      <w:r w:rsidRPr="004B151B">
        <w:rPr>
          <w:rFonts w:ascii="Times New Roman" w:hAnsi="Times New Roman" w:cs="Times New Roman"/>
          <w:b/>
          <w:i/>
          <w:sz w:val="24"/>
          <w:szCs w:val="24"/>
        </w:rPr>
        <w:t xml:space="preserve"> </w:t>
      </w:r>
      <w:bookmarkEnd w:id="99"/>
    </w:p>
    <w:p w14:paraId="4FEBD088" w14:textId="066CDE50" w:rsidR="00DD5C03" w:rsidRPr="004B151B" w:rsidRDefault="00B96779">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 xml:space="preserve">Dla obszaru Gminy </w:t>
      </w:r>
      <w:r w:rsidR="004730DD" w:rsidRPr="004B151B">
        <w:rPr>
          <w:rFonts w:ascii="Times New Roman" w:hAnsi="Times New Roman" w:cs="Times New Roman"/>
          <w:sz w:val="24"/>
          <w:szCs w:val="24"/>
        </w:rPr>
        <w:t>Zbrosławice</w:t>
      </w:r>
      <w:r w:rsidRPr="004B151B">
        <w:rPr>
          <w:rFonts w:ascii="Times New Roman" w:hAnsi="Times New Roman" w:cs="Times New Roman"/>
          <w:sz w:val="24"/>
          <w:szCs w:val="24"/>
        </w:rPr>
        <w:t xml:space="preserve"> w zakresie dystrybucji i zakupu gazu sieciowego ustala si</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 xml:space="preserve"> grupy taryfowe dla odbiorców jak w poni</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 xml:space="preserve">szej tabeli. </w:t>
      </w:r>
    </w:p>
    <w:p w14:paraId="24ABD164" w14:textId="163CC7DF" w:rsidR="00DD5C03" w:rsidRPr="004B151B" w:rsidRDefault="00B96779">
      <w:pPr>
        <w:pStyle w:val="Legenda"/>
        <w:keepNext/>
        <w:spacing w:before="0" w:after="0"/>
      </w:pPr>
      <w:bookmarkStart w:id="100" w:name="_Toc435719141"/>
      <w:bookmarkStart w:id="101" w:name="_Toc150433807"/>
      <w:r w:rsidRPr="004B151B">
        <w:rPr>
          <w:noProof/>
        </w:rPr>
        <w:lastRenderedPageBreak/>
        <w:drawing>
          <wp:anchor distT="0" distB="0" distL="114300" distR="120650" simplePos="0" relativeHeight="6" behindDoc="1" locked="0" layoutInCell="1" allowOverlap="1" wp14:anchorId="2016DDEA" wp14:editId="284C0B16">
            <wp:simplePos x="0" y="0"/>
            <wp:positionH relativeFrom="column">
              <wp:posOffset>74930</wp:posOffset>
            </wp:positionH>
            <wp:positionV relativeFrom="paragraph">
              <wp:posOffset>212090</wp:posOffset>
            </wp:positionV>
            <wp:extent cx="5956300" cy="2171700"/>
            <wp:effectExtent l="0" t="0" r="0" b="0"/>
            <wp:wrapSquare wrapText="bothSides"/>
            <wp:docPr id="19"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braz 12"/>
                    <pic:cNvPicPr>
                      <a:picLocks noChangeAspect="1" noChangeArrowheads="1"/>
                    </pic:cNvPicPr>
                  </pic:nvPicPr>
                  <pic:blipFill>
                    <a:blip r:embed="rId24"/>
                    <a:stretch>
                      <a:fillRect/>
                    </a:stretch>
                  </pic:blipFill>
                  <pic:spPr bwMode="auto">
                    <a:xfrm>
                      <a:off x="0" y="0"/>
                      <a:ext cx="5956300" cy="2171700"/>
                    </a:xfrm>
                    <a:prstGeom prst="rect">
                      <a:avLst/>
                    </a:prstGeom>
                  </pic:spPr>
                </pic:pic>
              </a:graphicData>
            </a:graphic>
          </wp:anchor>
        </w:drawing>
      </w:r>
      <w:r w:rsidRPr="004B151B">
        <w:t xml:space="preserve">Tabela </w:t>
      </w:r>
      <w:r w:rsidRPr="004B151B">
        <w:fldChar w:fldCharType="begin"/>
      </w:r>
      <w:r w:rsidRPr="004B151B">
        <w:instrText>SEQ Tabela \* ARABIC</w:instrText>
      </w:r>
      <w:r w:rsidRPr="004B151B">
        <w:fldChar w:fldCharType="separate"/>
      </w:r>
      <w:r w:rsidR="00892E90" w:rsidRPr="004B151B">
        <w:rPr>
          <w:noProof/>
        </w:rPr>
        <w:t>17</w:t>
      </w:r>
      <w:r w:rsidRPr="004B151B">
        <w:fldChar w:fldCharType="end"/>
      </w:r>
      <w:r w:rsidRPr="004B151B">
        <w:t xml:space="preserve"> Grupy taryfowe oraz kryteria kwalifikacji odbiorców gazu sieciowego</w:t>
      </w:r>
      <w:bookmarkEnd w:id="100"/>
      <w:bookmarkEnd w:id="101"/>
    </w:p>
    <w:p w14:paraId="6E8CB6F4" w14:textId="77777777" w:rsidR="00DD5C03" w:rsidRPr="004B151B" w:rsidRDefault="00B96779">
      <w:pPr>
        <w:spacing w:before="60" w:after="188" w:line="259" w:lineRule="auto"/>
        <w:ind w:left="305"/>
        <w:jc w:val="center"/>
        <w:rPr>
          <w:rFonts w:ascii="Times New Roman" w:hAnsi="Times New Roman" w:cs="Times New Roman"/>
        </w:rPr>
      </w:pPr>
      <w:r w:rsidRPr="004B151B">
        <w:rPr>
          <w:rFonts w:ascii="Times New Roman" w:eastAsia="Calibri" w:hAnsi="Times New Roman" w:cs="Times New Roman"/>
          <w:sz w:val="20"/>
        </w:rPr>
        <w:t>Ź</w:t>
      </w:r>
      <w:r w:rsidRPr="004B151B">
        <w:rPr>
          <w:rFonts w:ascii="Times New Roman" w:hAnsi="Times New Roman" w:cs="Times New Roman"/>
          <w:i/>
          <w:sz w:val="20"/>
        </w:rPr>
        <w:t>ródło: PGNiG Obrót Detaliczny sp. z o.o.</w:t>
      </w:r>
    </w:p>
    <w:p w14:paraId="1169EE45" w14:textId="77777777" w:rsidR="00DD5C03" w:rsidRPr="004B151B" w:rsidRDefault="00B96779">
      <w:pPr>
        <w:pStyle w:val="Nagwek2"/>
        <w:numPr>
          <w:ilvl w:val="1"/>
          <w:numId w:val="2"/>
        </w:numPr>
        <w:spacing w:before="120" w:after="120"/>
      </w:pPr>
      <w:bookmarkStart w:id="102" w:name="_Toc428828419"/>
      <w:bookmarkStart w:id="103" w:name="_Toc437250183"/>
      <w:bookmarkStart w:id="104" w:name="_Toc150427137"/>
      <w:r w:rsidRPr="004B151B">
        <w:t>Prognoza zapotrzebowania na gaz</w:t>
      </w:r>
      <w:bookmarkEnd w:id="102"/>
      <w:bookmarkEnd w:id="103"/>
      <w:bookmarkEnd w:id="104"/>
    </w:p>
    <w:p w14:paraId="6004C2F5" w14:textId="77777777" w:rsidR="00841C2C" w:rsidRPr="004B151B" w:rsidRDefault="00B96779" w:rsidP="00841C2C">
      <w:pPr>
        <w:widowControl w:val="0"/>
        <w:spacing w:after="0" w:line="360" w:lineRule="auto"/>
        <w:jc w:val="both"/>
        <w:rPr>
          <w:rFonts w:ascii="Times New Roman" w:hAnsi="Times New Roman"/>
          <w:sz w:val="24"/>
          <w:szCs w:val="24"/>
        </w:rPr>
      </w:pPr>
      <w:r w:rsidRPr="004B151B">
        <w:rPr>
          <w:rFonts w:ascii="Times New Roman" w:hAnsi="Times New Roman"/>
          <w:sz w:val="24"/>
          <w:szCs w:val="24"/>
        </w:rPr>
        <w:t xml:space="preserve">Na potrzeby prognozy zapotrzebowania na paliwa gazowe Gminy </w:t>
      </w:r>
      <w:r w:rsidR="004730DD" w:rsidRPr="004B151B">
        <w:rPr>
          <w:rFonts w:ascii="Times New Roman" w:hAnsi="Times New Roman"/>
          <w:sz w:val="24"/>
          <w:szCs w:val="24"/>
        </w:rPr>
        <w:t>Zbrosławice</w:t>
      </w:r>
      <w:r w:rsidRPr="004B151B">
        <w:rPr>
          <w:rFonts w:ascii="Times New Roman" w:hAnsi="Times New Roman"/>
          <w:sz w:val="24"/>
          <w:szCs w:val="24"/>
        </w:rPr>
        <w:t xml:space="preserve"> tak jak w przypadku zapotrzebowania na ciepło zdefiniowano trzy podstawowe scenariusze rozwoju </w:t>
      </w:r>
      <w:r w:rsidR="00841C2C" w:rsidRPr="004B151B">
        <w:rPr>
          <w:rFonts w:ascii="Times New Roman" w:hAnsi="Times New Roman"/>
          <w:sz w:val="24"/>
          <w:szCs w:val="24"/>
        </w:rPr>
        <w:t xml:space="preserve">społeczno-gospodarczego gminy do 2038 roku. </w:t>
      </w:r>
    </w:p>
    <w:p w14:paraId="31B81662" w14:textId="77777777" w:rsidR="00841C2C" w:rsidRPr="004B151B" w:rsidRDefault="00841C2C" w:rsidP="00841C2C">
      <w:pPr>
        <w:widowControl w:val="0"/>
        <w:spacing w:after="0" w:line="360" w:lineRule="auto"/>
        <w:jc w:val="both"/>
        <w:rPr>
          <w:rFonts w:ascii="Times New Roman" w:hAnsi="Times New Roman"/>
          <w:sz w:val="24"/>
          <w:szCs w:val="24"/>
        </w:rPr>
      </w:pPr>
      <w:r w:rsidRPr="004B151B">
        <w:rPr>
          <w:rFonts w:ascii="Times New Roman" w:hAnsi="Times New Roman"/>
          <w:sz w:val="24"/>
          <w:szCs w:val="24"/>
        </w:rPr>
        <w:t>We wszystkich wariantach zróżnicowano tempo rozwoju w okresach:</w:t>
      </w:r>
    </w:p>
    <w:p w14:paraId="7E3F7E39" w14:textId="77777777" w:rsidR="00841C2C" w:rsidRPr="004B151B" w:rsidRDefault="00841C2C" w:rsidP="00841C2C">
      <w:pPr>
        <w:pStyle w:val="Tekstpodstawowy3"/>
        <w:numPr>
          <w:ilvl w:val="0"/>
          <w:numId w:val="27"/>
        </w:numPr>
        <w:spacing w:after="0" w:line="360" w:lineRule="auto"/>
        <w:jc w:val="both"/>
        <w:rPr>
          <w:sz w:val="24"/>
          <w:szCs w:val="24"/>
        </w:rPr>
      </w:pPr>
      <w:r w:rsidRPr="004B151B">
        <w:rPr>
          <w:sz w:val="24"/>
          <w:szCs w:val="24"/>
        </w:rPr>
        <w:t>lata 2023-2028,</w:t>
      </w:r>
    </w:p>
    <w:p w14:paraId="64DA3BA1" w14:textId="77777777" w:rsidR="00841C2C" w:rsidRPr="004B151B" w:rsidRDefault="00841C2C" w:rsidP="00841C2C">
      <w:pPr>
        <w:pStyle w:val="Tekstpodstawowy3"/>
        <w:numPr>
          <w:ilvl w:val="0"/>
          <w:numId w:val="27"/>
        </w:numPr>
        <w:spacing w:after="0" w:line="360" w:lineRule="auto"/>
        <w:jc w:val="both"/>
        <w:rPr>
          <w:sz w:val="24"/>
          <w:szCs w:val="24"/>
        </w:rPr>
      </w:pPr>
      <w:r w:rsidRPr="004B151B">
        <w:rPr>
          <w:sz w:val="24"/>
          <w:szCs w:val="24"/>
        </w:rPr>
        <w:t>lata 2028-2038.</w:t>
      </w:r>
    </w:p>
    <w:p w14:paraId="12D46246" w14:textId="232E711F" w:rsidR="00DD5C03" w:rsidRPr="004B151B" w:rsidRDefault="00B96779" w:rsidP="00841C2C">
      <w:pPr>
        <w:widowControl w:val="0"/>
        <w:spacing w:after="0" w:line="360" w:lineRule="auto"/>
        <w:jc w:val="both"/>
        <w:rPr>
          <w:rFonts w:ascii="Times New Roman" w:hAnsi="Times New Roman"/>
          <w:sz w:val="24"/>
          <w:szCs w:val="24"/>
        </w:rPr>
      </w:pPr>
      <w:r w:rsidRPr="004B151B">
        <w:rPr>
          <w:rFonts w:ascii="Times New Roman" w:hAnsi="Times New Roman"/>
          <w:sz w:val="24"/>
          <w:szCs w:val="24"/>
        </w:rPr>
        <w:t>Główne prognozowane wskaźniki przedstawiono w poniższej tabeli.</w:t>
      </w:r>
    </w:p>
    <w:p w14:paraId="17809053" w14:textId="2A95FDF0" w:rsidR="00DD5C03" w:rsidRPr="004B151B" w:rsidRDefault="00B96779">
      <w:pPr>
        <w:pStyle w:val="Legenda"/>
        <w:keepNext/>
        <w:spacing w:before="0" w:after="0"/>
      </w:pPr>
      <w:bookmarkStart w:id="105" w:name="_Toc378923930"/>
      <w:bookmarkStart w:id="106" w:name="_Toc377471412"/>
      <w:bookmarkStart w:id="107" w:name="_Toc413134377"/>
      <w:bookmarkStart w:id="108" w:name="_Toc435719143"/>
      <w:bookmarkStart w:id="109" w:name="_Toc150433808"/>
      <w:r w:rsidRPr="004B151B">
        <w:t xml:space="preserve">Tabela </w:t>
      </w:r>
      <w:r w:rsidRPr="004B151B">
        <w:fldChar w:fldCharType="begin"/>
      </w:r>
      <w:r w:rsidRPr="004B151B">
        <w:instrText>SEQ Tabela \* ARABIC</w:instrText>
      </w:r>
      <w:r w:rsidRPr="004B151B">
        <w:fldChar w:fldCharType="separate"/>
      </w:r>
      <w:r w:rsidR="00892E90" w:rsidRPr="004B151B">
        <w:rPr>
          <w:noProof/>
        </w:rPr>
        <w:t>19</w:t>
      </w:r>
      <w:r w:rsidRPr="004B151B">
        <w:fldChar w:fldCharType="end"/>
      </w:r>
      <w:r w:rsidRPr="004B151B">
        <w:t xml:space="preserve"> Główne prognozowane wskaźniki</w:t>
      </w:r>
      <w:bookmarkEnd w:id="105"/>
      <w:bookmarkEnd w:id="106"/>
      <w:bookmarkEnd w:id="107"/>
      <w:bookmarkEnd w:id="108"/>
      <w:bookmarkEnd w:id="109"/>
    </w:p>
    <w:tbl>
      <w:tblPr>
        <w:tblW w:w="5000" w:type="pct"/>
        <w:tblBorders>
          <w:top w:val="single" w:sz="4" w:space="0" w:color="000000"/>
          <w:left w:val="single" w:sz="4" w:space="0" w:color="000000"/>
          <w:right w:val="single" w:sz="4" w:space="0" w:color="000000"/>
          <w:insideV w:val="single" w:sz="4" w:space="0" w:color="000000"/>
        </w:tblBorders>
        <w:tblCellMar>
          <w:left w:w="70" w:type="dxa"/>
          <w:right w:w="70" w:type="dxa"/>
        </w:tblCellMar>
        <w:tblLook w:val="04A0" w:firstRow="1" w:lastRow="0" w:firstColumn="1" w:lastColumn="0" w:noHBand="0" w:noVBand="1"/>
      </w:tblPr>
      <w:tblGrid>
        <w:gridCol w:w="1840"/>
        <w:gridCol w:w="1980"/>
        <w:gridCol w:w="2619"/>
        <w:gridCol w:w="2621"/>
      </w:tblGrid>
      <w:tr w:rsidR="00DD5C03" w:rsidRPr="004B151B" w14:paraId="6B6E84D8" w14:textId="77777777" w:rsidTr="00915944">
        <w:trPr>
          <w:cantSplit/>
          <w:trHeight w:val="698"/>
          <w:tblHeader/>
        </w:trPr>
        <w:tc>
          <w:tcPr>
            <w:tcW w:w="3820" w:type="dxa"/>
            <w:gridSpan w:val="2"/>
            <w:tcBorders>
              <w:top w:val="single" w:sz="4" w:space="0" w:color="000000"/>
              <w:left w:val="single" w:sz="4" w:space="0" w:color="000000"/>
              <w:right w:val="single" w:sz="4" w:space="0" w:color="000000"/>
            </w:tcBorders>
            <w:shd w:val="clear" w:color="auto" w:fill="BFBFBF"/>
            <w:vAlign w:val="center"/>
          </w:tcPr>
          <w:p w14:paraId="3A2D8CA8" w14:textId="77777777" w:rsidR="00DD5C03" w:rsidRPr="004B151B" w:rsidRDefault="00DD5C03">
            <w:pPr>
              <w:spacing w:after="0" w:line="240" w:lineRule="auto"/>
              <w:jc w:val="center"/>
              <w:rPr>
                <w:rFonts w:ascii="Times New Roman" w:eastAsia="Times New Roman" w:hAnsi="Times New Roman"/>
                <w:b/>
                <w:sz w:val="8"/>
                <w:szCs w:val="8"/>
              </w:rPr>
            </w:pPr>
          </w:p>
          <w:p w14:paraId="0079CDF8" w14:textId="77777777" w:rsidR="00DD5C03" w:rsidRPr="004B151B" w:rsidRDefault="00B96779">
            <w:pPr>
              <w:spacing w:after="0" w:line="240" w:lineRule="auto"/>
              <w:jc w:val="center"/>
              <w:rPr>
                <w:rFonts w:ascii="Times New Roman" w:eastAsia="Times New Roman" w:hAnsi="Times New Roman"/>
                <w:b/>
                <w:szCs w:val="24"/>
              </w:rPr>
            </w:pPr>
            <w:r w:rsidRPr="004B151B">
              <w:rPr>
                <w:rFonts w:ascii="Times New Roman" w:hAnsi="Times New Roman"/>
                <w:b/>
                <w:szCs w:val="24"/>
              </w:rPr>
              <w:t xml:space="preserve">Scenariusze rozwoju </w:t>
            </w:r>
            <w:proofErr w:type="spellStart"/>
            <w:r w:rsidRPr="004B151B">
              <w:rPr>
                <w:rFonts w:ascii="Times New Roman" w:hAnsi="Times New Roman"/>
                <w:b/>
                <w:szCs w:val="24"/>
              </w:rPr>
              <w:t>społeczno</w:t>
            </w:r>
            <w:proofErr w:type="spellEnd"/>
            <w:r w:rsidRPr="004B151B">
              <w:rPr>
                <w:rFonts w:ascii="Times New Roman" w:hAnsi="Times New Roman"/>
                <w:b/>
                <w:szCs w:val="24"/>
              </w:rPr>
              <w:t xml:space="preserve"> - gospodarczego</w:t>
            </w:r>
          </w:p>
        </w:tc>
        <w:tc>
          <w:tcPr>
            <w:tcW w:w="2619"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5BDF5AC4" w14:textId="77777777" w:rsidR="00DD5C03" w:rsidRPr="004B151B" w:rsidRDefault="00B96779">
            <w:pPr>
              <w:spacing w:after="0" w:line="240" w:lineRule="auto"/>
              <w:jc w:val="center"/>
              <w:rPr>
                <w:rFonts w:ascii="Times New Roman" w:eastAsia="Times New Roman" w:hAnsi="Times New Roman"/>
                <w:b/>
                <w:szCs w:val="24"/>
              </w:rPr>
            </w:pPr>
            <w:r w:rsidRPr="004B151B">
              <w:rPr>
                <w:rFonts w:ascii="Times New Roman" w:hAnsi="Times New Roman"/>
                <w:b/>
                <w:szCs w:val="24"/>
              </w:rPr>
              <w:t>Roczny wskaźnik wzrostu gospodarczego</w:t>
            </w:r>
          </w:p>
        </w:tc>
        <w:tc>
          <w:tcPr>
            <w:tcW w:w="2621"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22A9E979" w14:textId="77777777" w:rsidR="00DD5C03" w:rsidRPr="004B151B" w:rsidRDefault="00B96779">
            <w:pPr>
              <w:spacing w:after="0" w:line="240" w:lineRule="auto"/>
              <w:jc w:val="center"/>
              <w:rPr>
                <w:rFonts w:ascii="Times New Roman" w:eastAsia="Times New Roman" w:hAnsi="Times New Roman"/>
                <w:b/>
                <w:szCs w:val="24"/>
              </w:rPr>
            </w:pPr>
            <w:r w:rsidRPr="004B151B">
              <w:rPr>
                <w:rFonts w:ascii="Times New Roman" w:hAnsi="Times New Roman"/>
                <w:b/>
                <w:szCs w:val="24"/>
              </w:rPr>
              <w:t>Roczny wskaźnik rozwoju mieszkalnictwa</w:t>
            </w:r>
          </w:p>
        </w:tc>
      </w:tr>
      <w:tr w:rsidR="00DD5C03" w:rsidRPr="004B151B" w14:paraId="2DD175F7" w14:textId="77777777" w:rsidTr="00915944">
        <w:trPr>
          <w:cantSplit/>
          <w:trHeight w:val="207"/>
          <w:tblHeader/>
        </w:trPr>
        <w:tc>
          <w:tcPr>
            <w:tcW w:w="1840"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09EB5406" w14:textId="77777777" w:rsidR="00DD5C03" w:rsidRPr="004B151B" w:rsidRDefault="00DD5C03">
            <w:pPr>
              <w:spacing w:after="0" w:line="240" w:lineRule="auto"/>
              <w:jc w:val="center"/>
              <w:rPr>
                <w:rFonts w:ascii="Times New Roman" w:eastAsia="Times New Roman" w:hAnsi="Times New Roman"/>
                <w:sz w:val="16"/>
                <w:szCs w:val="16"/>
              </w:rPr>
            </w:pPr>
          </w:p>
        </w:tc>
        <w:tc>
          <w:tcPr>
            <w:tcW w:w="1980"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24031FE8" w14:textId="77777777" w:rsidR="00DD5C03" w:rsidRPr="004B151B" w:rsidRDefault="00B96779">
            <w:pPr>
              <w:spacing w:after="0" w:line="240" w:lineRule="auto"/>
              <w:jc w:val="center"/>
              <w:rPr>
                <w:rFonts w:ascii="Times New Roman" w:eastAsia="Times New Roman" w:hAnsi="Times New Roman"/>
                <w:b/>
                <w:szCs w:val="24"/>
              </w:rPr>
            </w:pPr>
            <w:r w:rsidRPr="004B151B">
              <w:rPr>
                <w:rFonts w:ascii="Times New Roman" w:hAnsi="Times New Roman"/>
                <w:b/>
                <w:szCs w:val="24"/>
              </w:rPr>
              <w:t>LATA</w:t>
            </w:r>
          </w:p>
        </w:tc>
        <w:tc>
          <w:tcPr>
            <w:tcW w:w="26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EBC3D3" w14:textId="77777777" w:rsidR="00DD5C03" w:rsidRPr="004B151B" w:rsidRDefault="00DD5C03">
            <w:pPr>
              <w:spacing w:after="0" w:line="240" w:lineRule="auto"/>
              <w:rPr>
                <w:rFonts w:ascii="Times New Roman" w:eastAsia="Times New Roman" w:hAnsi="Times New Roman"/>
                <w:b/>
                <w:szCs w:val="24"/>
              </w:rPr>
            </w:pPr>
          </w:p>
        </w:tc>
        <w:tc>
          <w:tcPr>
            <w:tcW w:w="26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C44680" w14:textId="77777777" w:rsidR="00DD5C03" w:rsidRPr="004B151B" w:rsidRDefault="00DD5C03">
            <w:pPr>
              <w:spacing w:after="0" w:line="240" w:lineRule="auto"/>
              <w:rPr>
                <w:rFonts w:ascii="Times New Roman" w:eastAsia="Times New Roman" w:hAnsi="Times New Roman"/>
                <w:b/>
                <w:szCs w:val="24"/>
              </w:rPr>
            </w:pPr>
          </w:p>
        </w:tc>
      </w:tr>
      <w:tr w:rsidR="00841C2C" w:rsidRPr="004B151B" w14:paraId="3751192B" w14:textId="77777777" w:rsidTr="00915944">
        <w:trPr>
          <w:cantSplit/>
          <w:trHeight w:val="510"/>
        </w:trPr>
        <w:tc>
          <w:tcPr>
            <w:tcW w:w="184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57A759EC" w14:textId="422E75CC" w:rsidR="00841C2C" w:rsidRPr="004B151B" w:rsidRDefault="00841C2C" w:rsidP="00841C2C">
            <w:pPr>
              <w:spacing w:after="0" w:line="240" w:lineRule="auto"/>
              <w:jc w:val="center"/>
              <w:rPr>
                <w:rFonts w:ascii="Times New Roman" w:eastAsia="Times New Roman" w:hAnsi="Times New Roman"/>
                <w:b/>
              </w:rPr>
            </w:pPr>
            <w:r w:rsidRPr="004B151B">
              <w:rPr>
                <w:rFonts w:ascii="Times New Roman" w:hAnsi="Times New Roman"/>
                <w:b/>
              </w:rPr>
              <w:t>SCENARIUSZ I</w:t>
            </w:r>
          </w:p>
        </w:tc>
        <w:tc>
          <w:tcPr>
            <w:tcW w:w="19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31A0BB" w14:textId="78582798" w:rsidR="00841C2C" w:rsidRPr="004B151B" w:rsidRDefault="00841C2C" w:rsidP="00841C2C">
            <w:pPr>
              <w:spacing w:after="0" w:line="240" w:lineRule="auto"/>
              <w:jc w:val="center"/>
              <w:rPr>
                <w:rFonts w:ascii="Times New Roman" w:eastAsia="Times New Roman" w:hAnsi="Times New Roman"/>
                <w:szCs w:val="24"/>
              </w:rPr>
            </w:pPr>
            <w:r w:rsidRPr="004B151B">
              <w:rPr>
                <w:rFonts w:ascii="Times New Roman" w:hAnsi="Times New Roman" w:cs="Times New Roman"/>
              </w:rPr>
              <w:t>2023-2028</w:t>
            </w:r>
          </w:p>
        </w:tc>
        <w:tc>
          <w:tcPr>
            <w:tcW w:w="26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EFF248" w14:textId="7193CBCF" w:rsidR="00841C2C" w:rsidRPr="004B151B" w:rsidRDefault="00841C2C" w:rsidP="00841C2C">
            <w:pPr>
              <w:spacing w:after="0" w:line="240" w:lineRule="auto"/>
              <w:jc w:val="center"/>
              <w:rPr>
                <w:rFonts w:ascii="Times New Roman" w:eastAsia="Times New Roman" w:hAnsi="Times New Roman"/>
                <w:szCs w:val="24"/>
              </w:rPr>
            </w:pPr>
            <w:r w:rsidRPr="004B151B">
              <w:rPr>
                <w:rFonts w:ascii="Times New Roman" w:hAnsi="Times New Roman"/>
                <w:szCs w:val="24"/>
              </w:rPr>
              <w:t>1,0%</w:t>
            </w:r>
          </w:p>
        </w:tc>
        <w:tc>
          <w:tcPr>
            <w:tcW w:w="26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2EB7E1" w14:textId="40432671" w:rsidR="00841C2C" w:rsidRPr="004B151B" w:rsidRDefault="00841C2C" w:rsidP="00841C2C">
            <w:pPr>
              <w:spacing w:after="0" w:line="240" w:lineRule="auto"/>
              <w:jc w:val="center"/>
              <w:rPr>
                <w:rFonts w:ascii="Times New Roman" w:eastAsia="Times New Roman" w:hAnsi="Times New Roman"/>
                <w:szCs w:val="24"/>
              </w:rPr>
            </w:pPr>
            <w:r w:rsidRPr="004B151B">
              <w:rPr>
                <w:rFonts w:ascii="Times New Roman" w:hAnsi="Times New Roman"/>
                <w:szCs w:val="24"/>
              </w:rPr>
              <w:t>1,0%</w:t>
            </w:r>
          </w:p>
        </w:tc>
      </w:tr>
      <w:tr w:rsidR="00841C2C" w:rsidRPr="004B151B" w14:paraId="3C55324E" w14:textId="77777777" w:rsidTr="00915944">
        <w:trPr>
          <w:cantSplit/>
          <w:trHeight w:val="510"/>
        </w:trPr>
        <w:tc>
          <w:tcPr>
            <w:tcW w:w="184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3D3F45B6" w14:textId="77777777" w:rsidR="00841C2C" w:rsidRPr="004B151B" w:rsidRDefault="00841C2C" w:rsidP="00841C2C">
            <w:pPr>
              <w:spacing w:after="0" w:line="240" w:lineRule="auto"/>
              <w:rPr>
                <w:rFonts w:ascii="Times New Roman" w:eastAsia="Times New Roman" w:hAnsi="Times New Roman"/>
                <w:b/>
              </w:rPr>
            </w:pPr>
          </w:p>
        </w:tc>
        <w:tc>
          <w:tcPr>
            <w:tcW w:w="19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622EB5" w14:textId="4063B26D" w:rsidR="00841C2C" w:rsidRPr="004B151B" w:rsidRDefault="00841C2C" w:rsidP="00841C2C">
            <w:pPr>
              <w:spacing w:after="0" w:line="240" w:lineRule="auto"/>
              <w:jc w:val="center"/>
              <w:rPr>
                <w:rFonts w:ascii="Times New Roman" w:eastAsia="Times New Roman" w:hAnsi="Times New Roman"/>
                <w:szCs w:val="24"/>
              </w:rPr>
            </w:pPr>
            <w:r w:rsidRPr="004B151B">
              <w:rPr>
                <w:rFonts w:ascii="Times New Roman" w:hAnsi="Times New Roman" w:cs="Times New Roman"/>
              </w:rPr>
              <w:t>2028-2038</w:t>
            </w:r>
          </w:p>
        </w:tc>
        <w:tc>
          <w:tcPr>
            <w:tcW w:w="26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A6BC8E" w14:textId="3F99386A" w:rsidR="00841C2C" w:rsidRPr="004B151B" w:rsidRDefault="00841C2C" w:rsidP="00841C2C">
            <w:pPr>
              <w:spacing w:after="0" w:line="240" w:lineRule="auto"/>
              <w:jc w:val="center"/>
              <w:rPr>
                <w:rFonts w:ascii="Times New Roman" w:eastAsia="Times New Roman" w:hAnsi="Times New Roman"/>
                <w:szCs w:val="24"/>
              </w:rPr>
            </w:pPr>
            <w:r w:rsidRPr="004B151B">
              <w:rPr>
                <w:rFonts w:ascii="Times New Roman" w:hAnsi="Times New Roman"/>
                <w:szCs w:val="24"/>
              </w:rPr>
              <w:t>1,0%</w:t>
            </w:r>
          </w:p>
        </w:tc>
        <w:tc>
          <w:tcPr>
            <w:tcW w:w="26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9C7584" w14:textId="0B430C99" w:rsidR="00841C2C" w:rsidRPr="004B151B" w:rsidRDefault="00841C2C" w:rsidP="00841C2C">
            <w:pPr>
              <w:spacing w:after="0" w:line="240" w:lineRule="auto"/>
              <w:jc w:val="center"/>
              <w:rPr>
                <w:rFonts w:ascii="Times New Roman" w:eastAsia="Times New Roman" w:hAnsi="Times New Roman"/>
                <w:szCs w:val="24"/>
              </w:rPr>
            </w:pPr>
            <w:r w:rsidRPr="004B151B">
              <w:rPr>
                <w:rFonts w:ascii="Times New Roman" w:hAnsi="Times New Roman"/>
                <w:szCs w:val="24"/>
              </w:rPr>
              <w:t>1,0%</w:t>
            </w:r>
          </w:p>
        </w:tc>
      </w:tr>
      <w:tr w:rsidR="00841C2C" w:rsidRPr="004B151B" w14:paraId="06A60750" w14:textId="77777777" w:rsidTr="00915944">
        <w:trPr>
          <w:cantSplit/>
          <w:trHeight w:val="510"/>
        </w:trPr>
        <w:tc>
          <w:tcPr>
            <w:tcW w:w="184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B779CCD" w14:textId="0CC2F5FC" w:rsidR="00841C2C" w:rsidRPr="004B151B" w:rsidRDefault="00841C2C" w:rsidP="00841C2C">
            <w:pPr>
              <w:spacing w:after="0" w:line="240" w:lineRule="auto"/>
              <w:jc w:val="center"/>
              <w:rPr>
                <w:rFonts w:ascii="Times New Roman" w:eastAsia="Times New Roman" w:hAnsi="Times New Roman"/>
                <w:b/>
                <w:szCs w:val="24"/>
              </w:rPr>
            </w:pPr>
            <w:r w:rsidRPr="004B151B">
              <w:rPr>
                <w:rFonts w:ascii="Times New Roman" w:hAnsi="Times New Roman"/>
                <w:b/>
                <w:szCs w:val="24"/>
              </w:rPr>
              <w:t>SCENARIUSZ II</w:t>
            </w:r>
          </w:p>
        </w:tc>
        <w:tc>
          <w:tcPr>
            <w:tcW w:w="19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C71C5F" w14:textId="3C2AEB62" w:rsidR="00841C2C" w:rsidRPr="004B151B" w:rsidRDefault="00841C2C" w:rsidP="00841C2C">
            <w:pPr>
              <w:spacing w:after="0" w:line="240" w:lineRule="auto"/>
              <w:jc w:val="center"/>
              <w:rPr>
                <w:rFonts w:ascii="Times New Roman" w:eastAsia="Times New Roman" w:hAnsi="Times New Roman"/>
                <w:szCs w:val="24"/>
              </w:rPr>
            </w:pPr>
            <w:r w:rsidRPr="004B151B">
              <w:rPr>
                <w:rFonts w:ascii="Times New Roman" w:hAnsi="Times New Roman" w:cs="Times New Roman"/>
              </w:rPr>
              <w:t>2023-2028</w:t>
            </w:r>
          </w:p>
        </w:tc>
        <w:tc>
          <w:tcPr>
            <w:tcW w:w="26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982F52" w14:textId="4AE59CE6" w:rsidR="00841C2C" w:rsidRPr="004B151B" w:rsidRDefault="00841C2C" w:rsidP="00841C2C">
            <w:pPr>
              <w:spacing w:after="0" w:line="240" w:lineRule="auto"/>
              <w:jc w:val="center"/>
              <w:rPr>
                <w:rFonts w:ascii="Times New Roman" w:eastAsia="Times New Roman" w:hAnsi="Times New Roman"/>
                <w:szCs w:val="24"/>
              </w:rPr>
            </w:pPr>
            <w:r w:rsidRPr="004B151B">
              <w:rPr>
                <w:rFonts w:ascii="Times New Roman" w:hAnsi="Times New Roman"/>
                <w:szCs w:val="24"/>
              </w:rPr>
              <w:t>2,5%</w:t>
            </w:r>
          </w:p>
        </w:tc>
        <w:tc>
          <w:tcPr>
            <w:tcW w:w="26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5C2937" w14:textId="36502E2D" w:rsidR="00841C2C" w:rsidRPr="004B151B" w:rsidRDefault="00841C2C" w:rsidP="00841C2C">
            <w:pPr>
              <w:spacing w:after="0" w:line="240" w:lineRule="auto"/>
              <w:jc w:val="center"/>
              <w:rPr>
                <w:rFonts w:ascii="Times New Roman" w:eastAsia="Times New Roman" w:hAnsi="Times New Roman"/>
                <w:szCs w:val="24"/>
              </w:rPr>
            </w:pPr>
            <w:r w:rsidRPr="004B151B">
              <w:rPr>
                <w:rFonts w:ascii="Times New Roman" w:hAnsi="Times New Roman"/>
                <w:szCs w:val="24"/>
              </w:rPr>
              <w:t>2,5%</w:t>
            </w:r>
          </w:p>
        </w:tc>
      </w:tr>
      <w:tr w:rsidR="00841C2C" w:rsidRPr="004B151B" w14:paraId="2B59D252" w14:textId="77777777" w:rsidTr="00915944">
        <w:trPr>
          <w:cantSplit/>
          <w:trHeight w:val="510"/>
        </w:trPr>
        <w:tc>
          <w:tcPr>
            <w:tcW w:w="184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2A7343DB" w14:textId="77777777" w:rsidR="00841C2C" w:rsidRPr="004B151B" w:rsidRDefault="00841C2C" w:rsidP="00841C2C">
            <w:pPr>
              <w:spacing w:after="0" w:line="240" w:lineRule="auto"/>
              <w:rPr>
                <w:rFonts w:ascii="Times New Roman" w:eastAsia="Times New Roman" w:hAnsi="Times New Roman"/>
                <w:b/>
                <w:szCs w:val="24"/>
              </w:rPr>
            </w:pPr>
          </w:p>
        </w:tc>
        <w:tc>
          <w:tcPr>
            <w:tcW w:w="19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FF0074" w14:textId="02675C38" w:rsidR="00841C2C" w:rsidRPr="004B151B" w:rsidRDefault="00841C2C" w:rsidP="00841C2C">
            <w:pPr>
              <w:spacing w:after="0" w:line="240" w:lineRule="auto"/>
              <w:jc w:val="center"/>
              <w:rPr>
                <w:rFonts w:ascii="Times New Roman" w:eastAsia="Times New Roman" w:hAnsi="Times New Roman"/>
                <w:szCs w:val="24"/>
              </w:rPr>
            </w:pPr>
            <w:r w:rsidRPr="004B151B">
              <w:rPr>
                <w:rFonts w:ascii="Times New Roman" w:hAnsi="Times New Roman" w:cs="Times New Roman"/>
              </w:rPr>
              <w:t>2028-2038</w:t>
            </w:r>
          </w:p>
        </w:tc>
        <w:tc>
          <w:tcPr>
            <w:tcW w:w="26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C11817" w14:textId="66D4BDAC" w:rsidR="00841C2C" w:rsidRPr="004B151B" w:rsidRDefault="00841C2C" w:rsidP="00841C2C">
            <w:pPr>
              <w:spacing w:after="0" w:line="240" w:lineRule="auto"/>
              <w:jc w:val="center"/>
              <w:rPr>
                <w:rFonts w:ascii="Times New Roman" w:eastAsia="Times New Roman" w:hAnsi="Times New Roman"/>
                <w:szCs w:val="24"/>
              </w:rPr>
            </w:pPr>
            <w:r w:rsidRPr="004B151B">
              <w:rPr>
                <w:rFonts w:ascii="Times New Roman" w:hAnsi="Times New Roman"/>
                <w:szCs w:val="24"/>
              </w:rPr>
              <w:t>3,0%</w:t>
            </w:r>
          </w:p>
        </w:tc>
        <w:tc>
          <w:tcPr>
            <w:tcW w:w="26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C5FBCE" w14:textId="05F3C9FD" w:rsidR="00841C2C" w:rsidRPr="004B151B" w:rsidRDefault="00841C2C" w:rsidP="00841C2C">
            <w:pPr>
              <w:spacing w:after="0" w:line="240" w:lineRule="auto"/>
              <w:jc w:val="center"/>
              <w:rPr>
                <w:rFonts w:ascii="Times New Roman" w:eastAsia="Times New Roman" w:hAnsi="Times New Roman"/>
                <w:szCs w:val="24"/>
              </w:rPr>
            </w:pPr>
            <w:r w:rsidRPr="004B151B">
              <w:rPr>
                <w:rFonts w:ascii="Times New Roman" w:hAnsi="Times New Roman"/>
                <w:szCs w:val="24"/>
              </w:rPr>
              <w:t>3,0%</w:t>
            </w:r>
          </w:p>
        </w:tc>
      </w:tr>
      <w:tr w:rsidR="00841C2C" w:rsidRPr="004B151B" w14:paraId="5077FFD4" w14:textId="77777777" w:rsidTr="00915944">
        <w:trPr>
          <w:cantSplit/>
          <w:trHeight w:val="510"/>
        </w:trPr>
        <w:tc>
          <w:tcPr>
            <w:tcW w:w="184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FE66E61" w14:textId="1ECB5F71" w:rsidR="00841C2C" w:rsidRPr="004B151B" w:rsidRDefault="00841C2C" w:rsidP="00841C2C">
            <w:pPr>
              <w:spacing w:after="0" w:line="240" w:lineRule="auto"/>
              <w:jc w:val="center"/>
              <w:rPr>
                <w:rFonts w:ascii="Times New Roman" w:eastAsia="Times New Roman" w:hAnsi="Times New Roman"/>
                <w:b/>
                <w:szCs w:val="24"/>
              </w:rPr>
            </w:pPr>
            <w:r w:rsidRPr="004B151B">
              <w:rPr>
                <w:rFonts w:ascii="Times New Roman" w:hAnsi="Times New Roman"/>
                <w:b/>
                <w:szCs w:val="24"/>
              </w:rPr>
              <w:t>SCENARIUSZ III</w:t>
            </w:r>
          </w:p>
        </w:tc>
        <w:tc>
          <w:tcPr>
            <w:tcW w:w="19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2549DE" w14:textId="0FB2F2DB" w:rsidR="00841C2C" w:rsidRPr="004B151B" w:rsidRDefault="00841C2C" w:rsidP="00841C2C">
            <w:pPr>
              <w:spacing w:after="0" w:line="240" w:lineRule="auto"/>
              <w:jc w:val="center"/>
              <w:rPr>
                <w:rFonts w:ascii="Times New Roman" w:eastAsia="Times New Roman" w:hAnsi="Times New Roman"/>
                <w:szCs w:val="24"/>
              </w:rPr>
            </w:pPr>
            <w:r w:rsidRPr="004B151B">
              <w:rPr>
                <w:rFonts w:ascii="Times New Roman" w:hAnsi="Times New Roman" w:cs="Times New Roman"/>
              </w:rPr>
              <w:t>2023-2028</w:t>
            </w:r>
          </w:p>
        </w:tc>
        <w:tc>
          <w:tcPr>
            <w:tcW w:w="26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8FA031" w14:textId="3A518003" w:rsidR="00841C2C" w:rsidRPr="004B151B" w:rsidRDefault="00841C2C" w:rsidP="00841C2C">
            <w:pPr>
              <w:spacing w:after="0" w:line="240" w:lineRule="auto"/>
              <w:jc w:val="center"/>
              <w:rPr>
                <w:rFonts w:ascii="Times New Roman" w:eastAsia="Times New Roman" w:hAnsi="Times New Roman"/>
                <w:szCs w:val="24"/>
              </w:rPr>
            </w:pPr>
            <w:r w:rsidRPr="004B151B">
              <w:rPr>
                <w:rFonts w:ascii="Times New Roman" w:hAnsi="Times New Roman"/>
                <w:szCs w:val="24"/>
              </w:rPr>
              <w:t>3,5%</w:t>
            </w:r>
          </w:p>
        </w:tc>
        <w:tc>
          <w:tcPr>
            <w:tcW w:w="26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0149C5" w14:textId="5C1B6B88" w:rsidR="00841C2C" w:rsidRPr="004B151B" w:rsidRDefault="00841C2C" w:rsidP="00841C2C">
            <w:pPr>
              <w:spacing w:after="0" w:line="240" w:lineRule="auto"/>
              <w:jc w:val="center"/>
              <w:rPr>
                <w:rFonts w:ascii="Times New Roman" w:eastAsia="Times New Roman" w:hAnsi="Times New Roman"/>
                <w:szCs w:val="24"/>
              </w:rPr>
            </w:pPr>
            <w:r w:rsidRPr="004B151B">
              <w:rPr>
                <w:rFonts w:ascii="Times New Roman" w:hAnsi="Times New Roman"/>
                <w:szCs w:val="24"/>
              </w:rPr>
              <w:t>3,5%</w:t>
            </w:r>
          </w:p>
        </w:tc>
      </w:tr>
      <w:tr w:rsidR="00841C2C" w:rsidRPr="004B151B" w14:paraId="10FA711F" w14:textId="77777777" w:rsidTr="00915944">
        <w:trPr>
          <w:cantSplit/>
          <w:trHeight w:val="510"/>
        </w:trPr>
        <w:tc>
          <w:tcPr>
            <w:tcW w:w="184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269E4C1F" w14:textId="77777777" w:rsidR="00841C2C" w:rsidRPr="004B151B" w:rsidRDefault="00841C2C" w:rsidP="00841C2C">
            <w:pPr>
              <w:spacing w:after="0" w:line="240" w:lineRule="auto"/>
              <w:rPr>
                <w:rFonts w:ascii="Times New Roman" w:eastAsia="Times New Roman" w:hAnsi="Times New Roman"/>
                <w:b/>
                <w:szCs w:val="24"/>
              </w:rPr>
            </w:pPr>
          </w:p>
        </w:tc>
        <w:tc>
          <w:tcPr>
            <w:tcW w:w="19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DB0E84" w14:textId="4A062DD5" w:rsidR="00841C2C" w:rsidRPr="004B151B" w:rsidRDefault="00841C2C" w:rsidP="00841C2C">
            <w:pPr>
              <w:spacing w:after="0" w:line="240" w:lineRule="auto"/>
              <w:jc w:val="center"/>
              <w:rPr>
                <w:rFonts w:ascii="Times New Roman" w:eastAsia="Times New Roman" w:hAnsi="Times New Roman"/>
                <w:szCs w:val="24"/>
              </w:rPr>
            </w:pPr>
            <w:r w:rsidRPr="004B151B">
              <w:rPr>
                <w:rFonts w:ascii="Times New Roman" w:hAnsi="Times New Roman" w:cs="Times New Roman"/>
              </w:rPr>
              <w:t>2028-2038</w:t>
            </w:r>
          </w:p>
        </w:tc>
        <w:tc>
          <w:tcPr>
            <w:tcW w:w="26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C89BD7" w14:textId="62F9415F" w:rsidR="00841C2C" w:rsidRPr="004B151B" w:rsidRDefault="00841C2C" w:rsidP="00841C2C">
            <w:pPr>
              <w:spacing w:after="0" w:line="240" w:lineRule="auto"/>
              <w:jc w:val="center"/>
              <w:rPr>
                <w:rFonts w:ascii="Times New Roman" w:eastAsia="Times New Roman" w:hAnsi="Times New Roman"/>
                <w:szCs w:val="24"/>
              </w:rPr>
            </w:pPr>
            <w:r w:rsidRPr="004B151B">
              <w:rPr>
                <w:rFonts w:ascii="Times New Roman" w:hAnsi="Times New Roman"/>
                <w:szCs w:val="24"/>
              </w:rPr>
              <w:t>4,0%</w:t>
            </w:r>
          </w:p>
        </w:tc>
        <w:tc>
          <w:tcPr>
            <w:tcW w:w="26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0F88A9" w14:textId="37D71C77" w:rsidR="00841C2C" w:rsidRPr="004B151B" w:rsidRDefault="00841C2C" w:rsidP="00841C2C">
            <w:pPr>
              <w:spacing w:after="0" w:line="240" w:lineRule="auto"/>
              <w:jc w:val="center"/>
              <w:rPr>
                <w:rFonts w:ascii="Times New Roman" w:eastAsia="Times New Roman" w:hAnsi="Times New Roman"/>
                <w:szCs w:val="24"/>
              </w:rPr>
            </w:pPr>
            <w:r w:rsidRPr="004B151B">
              <w:rPr>
                <w:rFonts w:ascii="Times New Roman" w:hAnsi="Times New Roman"/>
                <w:szCs w:val="24"/>
              </w:rPr>
              <w:t>4,0%</w:t>
            </w:r>
          </w:p>
        </w:tc>
      </w:tr>
    </w:tbl>
    <w:p w14:paraId="72D26ECD" w14:textId="77777777" w:rsidR="00DD5C03" w:rsidRPr="004B151B" w:rsidRDefault="00B96779">
      <w:pPr>
        <w:spacing w:after="0"/>
        <w:jc w:val="center"/>
        <w:rPr>
          <w:rFonts w:ascii="Times New Roman" w:eastAsia="Times New Roman" w:hAnsi="Times New Roman"/>
          <w:i/>
          <w:color w:val="000000"/>
          <w:sz w:val="20"/>
        </w:rPr>
      </w:pPr>
      <w:r w:rsidRPr="004B151B">
        <w:rPr>
          <w:rFonts w:ascii="Times New Roman" w:hAnsi="Times New Roman"/>
          <w:i/>
          <w:sz w:val="20"/>
        </w:rPr>
        <w:t>Źródło: Opracowanie własne</w:t>
      </w:r>
    </w:p>
    <w:p w14:paraId="0DF1A5B0" w14:textId="11563828" w:rsidR="00DD5C03" w:rsidRPr="004B151B" w:rsidRDefault="00B96779">
      <w:pPr>
        <w:spacing w:before="120" w:after="0" w:line="360" w:lineRule="auto"/>
        <w:jc w:val="both"/>
        <w:rPr>
          <w:rFonts w:ascii="Times New Roman" w:hAnsi="Times New Roman"/>
          <w:sz w:val="24"/>
          <w:szCs w:val="24"/>
        </w:rPr>
      </w:pPr>
      <w:r w:rsidRPr="004B151B">
        <w:rPr>
          <w:rFonts w:ascii="Times New Roman" w:hAnsi="Times New Roman"/>
          <w:sz w:val="24"/>
          <w:szCs w:val="24"/>
        </w:rPr>
        <w:t>Na podstawie przeprowadzonej analizy prognozuje się, iż do roku 203</w:t>
      </w:r>
      <w:r w:rsidR="00841C2C" w:rsidRPr="004B151B">
        <w:rPr>
          <w:rFonts w:ascii="Times New Roman" w:hAnsi="Times New Roman"/>
          <w:sz w:val="24"/>
          <w:szCs w:val="24"/>
        </w:rPr>
        <w:t>8</w:t>
      </w:r>
      <w:r w:rsidRPr="004B151B">
        <w:rPr>
          <w:rFonts w:ascii="Times New Roman" w:hAnsi="Times New Roman"/>
          <w:sz w:val="24"/>
          <w:szCs w:val="24"/>
        </w:rPr>
        <w:t>, zużycie paliwa gazowego będzie miało tendencję wzrostową, głównie z powodu prawnych regulacji dążących do sukcesywnych likwidacji źródeł ciepła opalanych paliwami stałymi.</w:t>
      </w:r>
    </w:p>
    <w:p w14:paraId="0A6E041E" w14:textId="0D27E594" w:rsidR="00DD5C03" w:rsidRPr="004B151B" w:rsidRDefault="00B96779">
      <w:pPr>
        <w:shd w:val="clear" w:color="auto" w:fill="FFFFFF"/>
        <w:tabs>
          <w:tab w:val="left" w:pos="0"/>
          <w:tab w:val="left" w:leader="dot" w:pos="9240"/>
        </w:tabs>
        <w:spacing w:after="0" w:line="360" w:lineRule="auto"/>
        <w:jc w:val="both"/>
        <w:rPr>
          <w:rFonts w:ascii="Times New Roman" w:hAnsi="Times New Roman"/>
          <w:sz w:val="24"/>
          <w:szCs w:val="24"/>
        </w:rPr>
      </w:pPr>
      <w:r w:rsidRPr="004B151B">
        <w:rPr>
          <w:rFonts w:ascii="Times New Roman" w:hAnsi="Times New Roman"/>
          <w:sz w:val="24"/>
          <w:szCs w:val="24"/>
        </w:rPr>
        <w:lastRenderedPageBreak/>
        <w:t>W poniższej tabeli zestawiono uzyskane prognozy dla założonych scenariuszy rozwojowych do roku 203</w:t>
      </w:r>
      <w:r w:rsidR="00841C2C" w:rsidRPr="004B151B">
        <w:rPr>
          <w:rFonts w:ascii="Times New Roman" w:hAnsi="Times New Roman"/>
          <w:sz w:val="24"/>
          <w:szCs w:val="24"/>
        </w:rPr>
        <w:t>8</w:t>
      </w:r>
      <w:r w:rsidRPr="004B151B">
        <w:rPr>
          <w:rFonts w:ascii="Times New Roman" w:hAnsi="Times New Roman"/>
          <w:sz w:val="24"/>
          <w:szCs w:val="24"/>
        </w:rPr>
        <w:t>.</w:t>
      </w:r>
      <w:r w:rsidRPr="004B151B">
        <w:rPr>
          <w:szCs w:val="24"/>
        </w:rPr>
        <w:t xml:space="preserve"> </w:t>
      </w:r>
    </w:p>
    <w:p w14:paraId="39A0A8B3" w14:textId="73A30755" w:rsidR="00DD5C03" w:rsidRPr="004B151B" w:rsidRDefault="00B96779">
      <w:pPr>
        <w:pStyle w:val="Legenda"/>
        <w:keepNext/>
        <w:spacing w:before="0" w:after="60"/>
      </w:pPr>
      <w:bookmarkStart w:id="110" w:name="_Toc378923931"/>
      <w:bookmarkStart w:id="111" w:name="_Toc377471413"/>
      <w:bookmarkStart w:id="112" w:name="_Toc413134378"/>
      <w:bookmarkStart w:id="113" w:name="_Toc435719144"/>
      <w:bookmarkStart w:id="114" w:name="_Toc150433809"/>
      <w:r w:rsidRPr="004B151B">
        <w:t xml:space="preserve">Tabela </w:t>
      </w:r>
      <w:r w:rsidRPr="004B151B">
        <w:fldChar w:fldCharType="begin"/>
      </w:r>
      <w:r w:rsidRPr="004B151B">
        <w:instrText>SEQ Tabela \* ARABIC</w:instrText>
      </w:r>
      <w:r w:rsidRPr="004B151B">
        <w:fldChar w:fldCharType="separate"/>
      </w:r>
      <w:r w:rsidR="00892E90" w:rsidRPr="004B151B">
        <w:rPr>
          <w:noProof/>
        </w:rPr>
        <w:t>20</w:t>
      </w:r>
      <w:r w:rsidRPr="004B151B">
        <w:fldChar w:fldCharType="end"/>
      </w:r>
      <w:r w:rsidRPr="004B151B">
        <w:t xml:space="preserve"> Prognozowane zmiany zapotrzebowania na paliwa gazowe</w:t>
      </w:r>
      <w:bookmarkEnd w:id="110"/>
      <w:bookmarkEnd w:id="111"/>
      <w:bookmarkEnd w:id="112"/>
      <w:bookmarkEnd w:id="113"/>
      <w:bookmarkEnd w:id="114"/>
    </w:p>
    <w:tbl>
      <w:tblPr>
        <w:tblW w:w="736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65" w:type="dxa"/>
          <w:right w:w="70" w:type="dxa"/>
        </w:tblCellMar>
        <w:tblLook w:val="04A0" w:firstRow="1" w:lastRow="0" w:firstColumn="1" w:lastColumn="0" w:noHBand="0" w:noVBand="1"/>
      </w:tblPr>
      <w:tblGrid>
        <w:gridCol w:w="896"/>
        <w:gridCol w:w="2214"/>
        <w:gridCol w:w="2126"/>
        <w:gridCol w:w="2125"/>
      </w:tblGrid>
      <w:tr w:rsidR="00DD5C03" w:rsidRPr="004B151B" w14:paraId="6AE69620" w14:textId="77777777" w:rsidTr="003F3FB6">
        <w:trPr>
          <w:trHeight w:val="400"/>
          <w:jc w:val="center"/>
        </w:trPr>
        <w:tc>
          <w:tcPr>
            <w:tcW w:w="896" w:type="dxa"/>
            <w:vMerge w:val="restart"/>
            <w:tcBorders>
              <w:top w:val="single" w:sz="4" w:space="0" w:color="000000"/>
              <w:left w:val="single" w:sz="4" w:space="0" w:color="000000"/>
              <w:bottom w:val="single" w:sz="4" w:space="0" w:color="000000"/>
              <w:right w:val="single" w:sz="4" w:space="0" w:color="000000"/>
            </w:tcBorders>
            <w:shd w:val="clear" w:color="000000" w:fill="D9D9D9"/>
            <w:vAlign w:val="center"/>
          </w:tcPr>
          <w:p w14:paraId="63749E89" w14:textId="77777777" w:rsidR="00DD5C03" w:rsidRPr="004B151B" w:rsidRDefault="00B96779">
            <w:pPr>
              <w:spacing w:after="0" w:line="240" w:lineRule="auto"/>
              <w:jc w:val="center"/>
              <w:rPr>
                <w:rFonts w:ascii="Times New Roman" w:eastAsia="Times New Roman" w:hAnsi="Times New Roman" w:cs="Times New Roman"/>
                <w:b/>
                <w:bCs/>
                <w:color w:val="000000"/>
                <w:sz w:val="24"/>
                <w:szCs w:val="24"/>
              </w:rPr>
            </w:pPr>
            <w:r w:rsidRPr="004B151B">
              <w:rPr>
                <w:rFonts w:ascii="Times New Roman" w:eastAsia="Times New Roman" w:hAnsi="Times New Roman" w:cs="Times New Roman"/>
                <w:b/>
                <w:bCs/>
                <w:color w:val="000000"/>
                <w:sz w:val="24"/>
                <w:szCs w:val="24"/>
              </w:rPr>
              <w:t> </w:t>
            </w:r>
          </w:p>
          <w:p w14:paraId="0BF2E0DD" w14:textId="77777777" w:rsidR="00DD5C03" w:rsidRPr="004B151B" w:rsidRDefault="00B96779">
            <w:pPr>
              <w:spacing w:after="0" w:line="240" w:lineRule="auto"/>
              <w:jc w:val="center"/>
              <w:rPr>
                <w:rFonts w:ascii="Times New Roman" w:eastAsia="Times New Roman" w:hAnsi="Times New Roman" w:cs="Times New Roman"/>
                <w:b/>
                <w:bCs/>
                <w:color w:val="000000"/>
                <w:sz w:val="24"/>
                <w:szCs w:val="24"/>
              </w:rPr>
            </w:pPr>
            <w:r w:rsidRPr="004B151B">
              <w:rPr>
                <w:rFonts w:ascii="Times New Roman" w:eastAsia="Times New Roman" w:hAnsi="Times New Roman" w:cs="Times New Roman"/>
                <w:b/>
                <w:bCs/>
                <w:color w:val="000000"/>
                <w:sz w:val="24"/>
                <w:szCs w:val="24"/>
              </w:rPr>
              <w:t>Lata</w:t>
            </w:r>
          </w:p>
          <w:p w14:paraId="7FA931C2" w14:textId="77777777" w:rsidR="00DD5C03" w:rsidRPr="004B151B" w:rsidRDefault="00B96779">
            <w:pPr>
              <w:spacing w:after="0" w:line="240" w:lineRule="auto"/>
              <w:rPr>
                <w:rFonts w:ascii="Times New Roman" w:eastAsia="Times New Roman" w:hAnsi="Times New Roman" w:cs="Times New Roman"/>
                <w:b/>
                <w:bCs/>
                <w:color w:val="000000"/>
                <w:sz w:val="24"/>
                <w:szCs w:val="24"/>
              </w:rPr>
            </w:pPr>
            <w:r w:rsidRPr="004B151B">
              <w:rPr>
                <w:rFonts w:ascii="Times New Roman" w:eastAsia="Times New Roman" w:hAnsi="Times New Roman" w:cs="Times New Roman"/>
                <w:color w:val="000000"/>
              </w:rPr>
              <w:t> </w:t>
            </w:r>
          </w:p>
        </w:tc>
        <w:tc>
          <w:tcPr>
            <w:tcW w:w="6465" w:type="dxa"/>
            <w:gridSpan w:val="3"/>
            <w:tcBorders>
              <w:top w:val="single" w:sz="4" w:space="0" w:color="000000"/>
              <w:left w:val="single" w:sz="4" w:space="0" w:color="000000"/>
              <w:bottom w:val="single" w:sz="4" w:space="0" w:color="000000"/>
              <w:right w:val="single" w:sz="4" w:space="0" w:color="000000"/>
            </w:tcBorders>
            <w:shd w:val="clear" w:color="000000" w:fill="D9D9D9"/>
            <w:vAlign w:val="center"/>
          </w:tcPr>
          <w:p w14:paraId="18E6D784" w14:textId="2F99DFF5" w:rsidR="00DD5C03" w:rsidRPr="004B151B" w:rsidRDefault="00B96779">
            <w:pPr>
              <w:spacing w:after="0" w:line="240" w:lineRule="auto"/>
              <w:jc w:val="center"/>
              <w:rPr>
                <w:rFonts w:ascii="Times New Roman" w:eastAsia="Times New Roman" w:hAnsi="Times New Roman" w:cs="Times New Roman"/>
                <w:b/>
                <w:bCs/>
                <w:color w:val="000000"/>
                <w:sz w:val="24"/>
                <w:szCs w:val="24"/>
              </w:rPr>
            </w:pPr>
            <w:r w:rsidRPr="004B151B">
              <w:rPr>
                <w:rFonts w:ascii="Times New Roman" w:eastAsia="Times New Roman" w:hAnsi="Times New Roman" w:cs="Times New Roman"/>
                <w:b/>
                <w:bCs/>
                <w:color w:val="000000"/>
                <w:sz w:val="24"/>
                <w:szCs w:val="24"/>
              </w:rPr>
              <w:t>[</w:t>
            </w:r>
            <w:r w:rsidR="00841C2C" w:rsidRPr="004B151B">
              <w:rPr>
                <w:rFonts w:ascii="Times New Roman" w:eastAsia="Times New Roman" w:hAnsi="Times New Roman" w:cs="Times New Roman"/>
                <w:b/>
                <w:bCs/>
                <w:color w:val="000000"/>
                <w:sz w:val="24"/>
                <w:szCs w:val="24"/>
              </w:rPr>
              <w:t>MWh</w:t>
            </w:r>
            <w:r w:rsidRPr="004B151B">
              <w:rPr>
                <w:rFonts w:ascii="Times New Roman" w:eastAsia="Times New Roman" w:hAnsi="Times New Roman" w:cs="Times New Roman"/>
                <w:b/>
                <w:bCs/>
                <w:color w:val="000000"/>
                <w:sz w:val="24"/>
                <w:szCs w:val="24"/>
              </w:rPr>
              <w:t>]</w:t>
            </w:r>
          </w:p>
        </w:tc>
      </w:tr>
      <w:tr w:rsidR="00DD5C03" w:rsidRPr="004B151B" w14:paraId="3D11959F" w14:textId="77777777" w:rsidTr="003F3FB6">
        <w:trPr>
          <w:trHeight w:val="20"/>
          <w:jc w:val="center"/>
        </w:trPr>
        <w:tc>
          <w:tcPr>
            <w:tcW w:w="896" w:type="dxa"/>
            <w:vMerge/>
            <w:tcBorders>
              <w:top w:val="single" w:sz="4" w:space="0" w:color="000000"/>
              <w:left w:val="single" w:sz="4" w:space="0" w:color="000000"/>
              <w:bottom w:val="single" w:sz="4" w:space="0" w:color="000000"/>
              <w:right w:val="single" w:sz="4" w:space="0" w:color="000000"/>
            </w:tcBorders>
            <w:shd w:val="clear" w:color="000000" w:fill="D9D9D9"/>
            <w:vAlign w:val="center"/>
          </w:tcPr>
          <w:p w14:paraId="2B1A4C27" w14:textId="77777777" w:rsidR="00DD5C03" w:rsidRPr="004B151B" w:rsidRDefault="00DD5C03">
            <w:pPr>
              <w:spacing w:after="0" w:line="240" w:lineRule="auto"/>
              <w:rPr>
                <w:rFonts w:ascii="Times New Roman" w:eastAsia="Times New Roman" w:hAnsi="Times New Roman" w:cs="Times New Roman"/>
                <w:b/>
                <w:bCs/>
                <w:color w:val="000000"/>
                <w:sz w:val="24"/>
                <w:szCs w:val="24"/>
              </w:rPr>
            </w:pPr>
          </w:p>
        </w:tc>
        <w:tc>
          <w:tcPr>
            <w:tcW w:w="2214" w:type="dxa"/>
            <w:tcBorders>
              <w:top w:val="single" w:sz="4" w:space="0" w:color="000000"/>
              <w:left w:val="single" w:sz="4" w:space="0" w:color="000000"/>
              <w:bottom w:val="single" w:sz="4" w:space="0" w:color="000000"/>
              <w:right w:val="single" w:sz="4" w:space="0" w:color="000000"/>
            </w:tcBorders>
            <w:shd w:val="clear" w:color="000000" w:fill="D9D9D9"/>
            <w:vAlign w:val="center"/>
          </w:tcPr>
          <w:p w14:paraId="2AE837D4" w14:textId="77777777" w:rsidR="00DD5C03" w:rsidRPr="004B151B" w:rsidRDefault="00B96779">
            <w:pPr>
              <w:spacing w:after="0" w:line="240" w:lineRule="auto"/>
              <w:jc w:val="center"/>
              <w:rPr>
                <w:rFonts w:ascii="Times New Roman" w:eastAsia="Times New Roman" w:hAnsi="Times New Roman" w:cs="Times New Roman"/>
                <w:b/>
                <w:bCs/>
                <w:color w:val="000000"/>
                <w:sz w:val="24"/>
                <w:szCs w:val="24"/>
              </w:rPr>
            </w:pPr>
            <w:r w:rsidRPr="004B151B">
              <w:rPr>
                <w:rFonts w:ascii="Times New Roman" w:eastAsia="Times New Roman" w:hAnsi="Times New Roman" w:cs="Times New Roman"/>
                <w:b/>
                <w:bCs/>
                <w:color w:val="000000"/>
                <w:sz w:val="24"/>
                <w:szCs w:val="24"/>
              </w:rPr>
              <w:t>SCENARIUSZ I</w:t>
            </w:r>
          </w:p>
        </w:tc>
        <w:tc>
          <w:tcPr>
            <w:tcW w:w="2126" w:type="dxa"/>
            <w:tcBorders>
              <w:top w:val="single" w:sz="4" w:space="0" w:color="000000"/>
              <w:left w:val="single" w:sz="4" w:space="0" w:color="000000"/>
              <w:bottom w:val="single" w:sz="4" w:space="0" w:color="000000"/>
              <w:right w:val="single" w:sz="4" w:space="0" w:color="000000"/>
            </w:tcBorders>
            <w:shd w:val="clear" w:color="000000" w:fill="D9D9D9"/>
            <w:vAlign w:val="center"/>
          </w:tcPr>
          <w:p w14:paraId="29B29AAE" w14:textId="77777777" w:rsidR="00DD5C03" w:rsidRPr="004B151B" w:rsidRDefault="00B96779">
            <w:pPr>
              <w:spacing w:after="0" w:line="240" w:lineRule="auto"/>
              <w:jc w:val="center"/>
              <w:rPr>
                <w:rFonts w:ascii="Times New Roman" w:eastAsia="Times New Roman" w:hAnsi="Times New Roman" w:cs="Times New Roman"/>
                <w:b/>
                <w:bCs/>
                <w:color w:val="000000"/>
                <w:sz w:val="24"/>
                <w:szCs w:val="24"/>
              </w:rPr>
            </w:pPr>
            <w:r w:rsidRPr="004B151B">
              <w:rPr>
                <w:rFonts w:ascii="Times New Roman" w:eastAsia="Times New Roman" w:hAnsi="Times New Roman" w:cs="Times New Roman"/>
                <w:b/>
                <w:bCs/>
                <w:color w:val="000000"/>
                <w:sz w:val="24"/>
                <w:szCs w:val="24"/>
              </w:rPr>
              <w:t>SCENARIUSZ II</w:t>
            </w:r>
          </w:p>
        </w:tc>
        <w:tc>
          <w:tcPr>
            <w:tcW w:w="2125" w:type="dxa"/>
            <w:tcBorders>
              <w:top w:val="single" w:sz="4" w:space="0" w:color="000000"/>
              <w:left w:val="single" w:sz="4" w:space="0" w:color="000000"/>
              <w:bottom w:val="single" w:sz="4" w:space="0" w:color="000000"/>
              <w:right w:val="single" w:sz="4" w:space="0" w:color="000000"/>
            </w:tcBorders>
            <w:shd w:val="clear" w:color="000000" w:fill="D9D9D9"/>
            <w:vAlign w:val="center"/>
          </w:tcPr>
          <w:p w14:paraId="43E4D6CF" w14:textId="77777777" w:rsidR="00DD5C03" w:rsidRPr="004B151B" w:rsidRDefault="00B96779">
            <w:pPr>
              <w:spacing w:after="0" w:line="240" w:lineRule="auto"/>
              <w:jc w:val="center"/>
              <w:rPr>
                <w:rFonts w:ascii="Times New Roman" w:eastAsia="Times New Roman" w:hAnsi="Times New Roman" w:cs="Times New Roman"/>
                <w:b/>
                <w:bCs/>
                <w:color w:val="000000"/>
                <w:sz w:val="24"/>
                <w:szCs w:val="24"/>
              </w:rPr>
            </w:pPr>
            <w:r w:rsidRPr="004B151B">
              <w:rPr>
                <w:rFonts w:ascii="Times New Roman" w:eastAsia="Times New Roman" w:hAnsi="Times New Roman" w:cs="Times New Roman"/>
                <w:b/>
                <w:bCs/>
                <w:color w:val="000000"/>
                <w:sz w:val="24"/>
                <w:szCs w:val="24"/>
              </w:rPr>
              <w:t>SCENARIUSZ III</w:t>
            </w:r>
          </w:p>
        </w:tc>
      </w:tr>
      <w:tr w:rsidR="00DD5C03" w:rsidRPr="004B151B" w14:paraId="6AF018B8" w14:textId="77777777" w:rsidTr="003F3FB6">
        <w:trPr>
          <w:trHeight w:val="296"/>
          <w:jc w:val="center"/>
        </w:trPr>
        <w:tc>
          <w:tcPr>
            <w:tcW w:w="896" w:type="dxa"/>
            <w:vMerge/>
            <w:tcBorders>
              <w:top w:val="single" w:sz="4" w:space="0" w:color="000000"/>
              <w:left w:val="single" w:sz="4" w:space="0" w:color="000000"/>
              <w:bottom w:val="single" w:sz="4" w:space="0" w:color="000000"/>
              <w:right w:val="single" w:sz="4" w:space="0" w:color="000000"/>
            </w:tcBorders>
            <w:shd w:val="clear" w:color="000000" w:fill="D9D9D9"/>
          </w:tcPr>
          <w:p w14:paraId="66A5C71B" w14:textId="77777777" w:rsidR="00DD5C03" w:rsidRPr="004B151B" w:rsidRDefault="00DD5C03">
            <w:pPr>
              <w:spacing w:after="0" w:line="240" w:lineRule="auto"/>
              <w:rPr>
                <w:rFonts w:ascii="Times New Roman" w:eastAsia="Times New Roman" w:hAnsi="Times New Roman" w:cs="Times New Roman"/>
                <w:color w:val="000000"/>
              </w:rPr>
            </w:pPr>
          </w:p>
        </w:tc>
        <w:tc>
          <w:tcPr>
            <w:tcW w:w="6465" w:type="dxa"/>
            <w:gridSpan w:val="3"/>
            <w:tcBorders>
              <w:top w:val="single" w:sz="4" w:space="0" w:color="000000"/>
              <w:left w:val="single" w:sz="4" w:space="0" w:color="000000"/>
              <w:bottom w:val="single" w:sz="4" w:space="0" w:color="000000"/>
              <w:right w:val="single" w:sz="4" w:space="0" w:color="000000"/>
            </w:tcBorders>
            <w:shd w:val="clear" w:color="000000" w:fill="D9D9D9"/>
            <w:vAlign w:val="center"/>
          </w:tcPr>
          <w:p w14:paraId="00D4488E" w14:textId="77777777" w:rsidR="00DD5C03" w:rsidRPr="004B151B" w:rsidRDefault="00B96779">
            <w:pPr>
              <w:spacing w:after="0" w:line="240" w:lineRule="auto"/>
              <w:jc w:val="center"/>
              <w:rPr>
                <w:rFonts w:ascii="Times New Roman" w:eastAsia="Times New Roman" w:hAnsi="Times New Roman" w:cs="Times New Roman"/>
                <w:b/>
                <w:bCs/>
                <w:color w:val="000000"/>
                <w:sz w:val="8"/>
                <w:szCs w:val="8"/>
              </w:rPr>
            </w:pPr>
            <w:r w:rsidRPr="004B151B">
              <w:rPr>
                <w:rFonts w:ascii="Times New Roman" w:eastAsia="Times New Roman" w:hAnsi="Times New Roman" w:cs="Times New Roman"/>
                <w:b/>
                <w:bCs/>
                <w:color w:val="000000"/>
                <w:sz w:val="24"/>
                <w:szCs w:val="24"/>
              </w:rPr>
              <w:t>Odbiorcy Ogółem</w:t>
            </w:r>
          </w:p>
        </w:tc>
      </w:tr>
      <w:tr w:rsidR="001705B6" w:rsidRPr="004B151B" w14:paraId="111458F5" w14:textId="77777777" w:rsidTr="003F3FB6">
        <w:trPr>
          <w:trHeight w:val="330"/>
          <w:jc w:val="center"/>
        </w:trPr>
        <w:tc>
          <w:tcPr>
            <w:tcW w:w="896" w:type="dxa"/>
            <w:tcBorders>
              <w:top w:val="single" w:sz="4" w:space="0" w:color="000000"/>
              <w:left w:val="single" w:sz="8" w:space="0" w:color="000000"/>
              <w:bottom w:val="single" w:sz="8" w:space="0" w:color="000000"/>
              <w:right w:val="single" w:sz="8" w:space="0" w:color="000000"/>
            </w:tcBorders>
            <w:shd w:val="clear" w:color="auto" w:fill="auto"/>
            <w:vAlign w:val="center"/>
          </w:tcPr>
          <w:p w14:paraId="17F14056" w14:textId="6AEBBD13" w:rsidR="001705B6" w:rsidRPr="004B151B" w:rsidRDefault="001705B6" w:rsidP="001705B6">
            <w:pPr>
              <w:spacing w:after="0"/>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2023</w:t>
            </w:r>
          </w:p>
        </w:tc>
        <w:tc>
          <w:tcPr>
            <w:tcW w:w="2214" w:type="dxa"/>
            <w:tcBorders>
              <w:top w:val="single" w:sz="4" w:space="0" w:color="000000"/>
              <w:left w:val="single" w:sz="8" w:space="0" w:color="000000"/>
              <w:bottom w:val="single" w:sz="8" w:space="0" w:color="000000"/>
              <w:right w:val="single" w:sz="8" w:space="0" w:color="000000"/>
            </w:tcBorders>
            <w:shd w:val="clear" w:color="auto" w:fill="auto"/>
            <w:vAlign w:val="center"/>
          </w:tcPr>
          <w:p w14:paraId="1D3DDB11" w14:textId="031F5F2C" w:rsidR="001705B6" w:rsidRPr="004B151B" w:rsidRDefault="001705B6" w:rsidP="001705B6">
            <w:pPr>
              <w:spacing w:after="0"/>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29786,2</w:t>
            </w:r>
          </w:p>
        </w:tc>
        <w:tc>
          <w:tcPr>
            <w:tcW w:w="2126" w:type="dxa"/>
            <w:tcBorders>
              <w:top w:val="single" w:sz="4" w:space="0" w:color="000000"/>
              <w:left w:val="single" w:sz="8" w:space="0" w:color="000000"/>
              <w:bottom w:val="single" w:sz="8" w:space="0" w:color="000000"/>
              <w:right w:val="single" w:sz="8" w:space="0" w:color="000000"/>
            </w:tcBorders>
            <w:shd w:val="clear" w:color="auto" w:fill="auto"/>
            <w:vAlign w:val="center"/>
          </w:tcPr>
          <w:p w14:paraId="6909DB03" w14:textId="4A8907BE" w:rsidR="001705B6" w:rsidRPr="004B151B" w:rsidRDefault="001705B6" w:rsidP="001705B6">
            <w:pPr>
              <w:spacing w:after="0"/>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29786,2</w:t>
            </w:r>
          </w:p>
        </w:tc>
        <w:tc>
          <w:tcPr>
            <w:tcW w:w="2125" w:type="dxa"/>
            <w:tcBorders>
              <w:top w:val="single" w:sz="4" w:space="0" w:color="000000"/>
              <w:left w:val="single" w:sz="8" w:space="0" w:color="000000"/>
              <w:bottom w:val="single" w:sz="8" w:space="0" w:color="000000"/>
              <w:right w:val="single" w:sz="8" w:space="0" w:color="000000"/>
            </w:tcBorders>
            <w:shd w:val="clear" w:color="auto" w:fill="auto"/>
            <w:vAlign w:val="center"/>
          </w:tcPr>
          <w:p w14:paraId="3A23F900" w14:textId="0366413D" w:rsidR="001705B6" w:rsidRPr="004B151B" w:rsidRDefault="001705B6" w:rsidP="001705B6">
            <w:pPr>
              <w:spacing w:after="0"/>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29786,2</w:t>
            </w:r>
          </w:p>
        </w:tc>
      </w:tr>
      <w:tr w:rsidR="001705B6" w:rsidRPr="004B151B" w14:paraId="721E1E6A" w14:textId="77777777" w:rsidTr="003F3FB6">
        <w:trPr>
          <w:trHeight w:val="330"/>
          <w:jc w:val="center"/>
        </w:trPr>
        <w:tc>
          <w:tcPr>
            <w:tcW w:w="896" w:type="dxa"/>
            <w:tcBorders>
              <w:top w:val="single" w:sz="8" w:space="0" w:color="000000"/>
              <w:left w:val="single" w:sz="8" w:space="0" w:color="000000"/>
              <w:bottom w:val="single" w:sz="8" w:space="0" w:color="000000"/>
              <w:right w:val="single" w:sz="8" w:space="0" w:color="000000"/>
            </w:tcBorders>
            <w:shd w:val="clear" w:color="auto" w:fill="auto"/>
            <w:vAlign w:val="center"/>
          </w:tcPr>
          <w:p w14:paraId="54A56E51" w14:textId="62ACC9D4" w:rsidR="001705B6" w:rsidRPr="004B151B" w:rsidRDefault="001705B6" w:rsidP="001705B6">
            <w:pPr>
              <w:spacing w:after="0"/>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2024</w:t>
            </w:r>
          </w:p>
        </w:tc>
        <w:tc>
          <w:tcPr>
            <w:tcW w:w="2214" w:type="dxa"/>
            <w:tcBorders>
              <w:top w:val="single" w:sz="8" w:space="0" w:color="000000"/>
              <w:left w:val="single" w:sz="8" w:space="0" w:color="000000"/>
              <w:bottom w:val="single" w:sz="8" w:space="0" w:color="000000"/>
              <w:right w:val="single" w:sz="8" w:space="0" w:color="000000"/>
            </w:tcBorders>
            <w:shd w:val="clear" w:color="auto" w:fill="auto"/>
            <w:vAlign w:val="center"/>
          </w:tcPr>
          <w:p w14:paraId="698605EB" w14:textId="577B2BF0" w:rsidR="001705B6" w:rsidRPr="004B151B" w:rsidRDefault="001705B6" w:rsidP="001705B6">
            <w:pPr>
              <w:spacing w:after="0"/>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30084,1</w:t>
            </w:r>
          </w:p>
        </w:tc>
        <w:tc>
          <w:tcPr>
            <w:tcW w:w="2126" w:type="dxa"/>
            <w:tcBorders>
              <w:top w:val="single" w:sz="8" w:space="0" w:color="000000"/>
              <w:left w:val="single" w:sz="8" w:space="0" w:color="000000"/>
              <w:bottom w:val="single" w:sz="8" w:space="0" w:color="000000"/>
              <w:right w:val="single" w:sz="8" w:space="0" w:color="000000"/>
            </w:tcBorders>
            <w:shd w:val="clear" w:color="auto" w:fill="auto"/>
            <w:vAlign w:val="center"/>
          </w:tcPr>
          <w:p w14:paraId="559E092C" w14:textId="712EEC96" w:rsidR="001705B6" w:rsidRPr="004B151B" w:rsidRDefault="001705B6" w:rsidP="001705B6">
            <w:pPr>
              <w:spacing w:after="0"/>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30530,9</w:t>
            </w:r>
          </w:p>
        </w:tc>
        <w:tc>
          <w:tcPr>
            <w:tcW w:w="2125" w:type="dxa"/>
            <w:tcBorders>
              <w:top w:val="single" w:sz="8" w:space="0" w:color="000000"/>
              <w:left w:val="single" w:sz="8" w:space="0" w:color="000000"/>
              <w:bottom w:val="single" w:sz="8" w:space="0" w:color="000000"/>
              <w:right w:val="single" w:sz="8" w:space="0" w:color="000000"/>
            </w:tcBorders>
            <w:shd w:val="clear" w:color="auto" w:fill="auto"/>
            <w:vAlign w:val="center"/>
          </w:tcPr>
          <w:p w14:paraId="2AD2C00B" w14:textId="51905888" w:rsidR="001705B6" w:rsidRPr="004B151B" w:rsidRDefault="001705B6" w:rsidP="001705B6">
            <w:pPr>
              <w:spacing w:after="0"/>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30977,6</w:t>
            </w:r>
          </w:p>
        </w:tc>
      </w:tr>
      <w:tr w:rsidR="001705B6" w:rsidRPr="004B151B" w14:paraId="518F6597" w14:textId="77777777" w:rsidTr="003F3FB6">
        <w:trPr>
          <w:trHeight w:val="345"/>
          <w:jc w:val="center"/>
        </w:trPr>
        <w:tc>
          <w:tcPr>
            <w:tcW w:w="896" w:type="dxa"/>
            <w:tcBorders>
              <w:top w:val="single" w:sz="8" w:space="0" w:color="000000"/>
              <w:left w:val="single" w:sz="8" w:space="0" w:color="000000"/>
              <w:bottom w:val="single" w:sz="8" w:space="0" w:color="000000"/>
              <w:right w:val="single" w:sz="8" w:space="0" w:color="000000"/>
            </w:tcBorders>
            <w:shd w:val="clear" w:color="auto" w:fill="auto"/>
            <w:vAlign w:val="center"/>
          </w:tcPr>
          <w:p w14:paraId="0881C019" w14:textId="733594A8" w:rsidR="001705B6" w:rsidRPr="004B151B" w:rsidRDefault="001705B6" w:rsidP="001705B6">
            <w:pPr>
              <w:spacing w:after="0"/>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2025</w:t>
            </w:r>
          </w:p>
        </w:tc>
        <w:tc>
          <w:tcPr>
            <w:tcW w:w="2214" w:type="dxa"/>
            <w:tcBorders>
              <w:top w:val="single" w:sz="8" w:space="0" w:color="000000"/>
              <w:left w:val="single" w:sz="8" w:space="0" w:color="000000"/>
              <w:bottom w:val="single" w:sz="8" w:space="0" w:color="000000"/>
              <w:right w:val="single" w:sz="8" w:space="0" w:color="000000"/>
            </w:tcBorders>
            <w:shd w:val="clear" w:color="auto" w:fill="auto"/>
            <w:vAlign w:val="center"/>
          </w:tcPr>
          <w:p w14:paraId="74B32EA9" w14:textId="27EA2D0D" w:rsidR="001705B6" w:rsidRPr="004B151B" w:rsidRDefault="001705B6" w:rsidP="001705B6">
            <w:pPr>
              <w:spacing w:after="0"/>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30384,9</w:t>
            </w:r>
          </w:p>
        </w:tc>
        <w:tc>
          <w:tcPr>
            <w:tcW w:w="2126" w:type="dxa"/>
            <w:tcBorders>
              <w:top w:val="single" w:sz="8" w:space="0" w:color="000000"/>
              <w:left w:val="single" w:sz="8" w:space="0" w:color="000000"/>
              <w:bottom w:val="single" w:sz="8" w:space="0" w:color="000000"/>
              <w:right w:val="single" w:sz="8" w:space="0" w:color="000000"/>
            </w:tcBorders>
            <w:shd w:val="clear" w:color="auto" w:fill="auto"/>
            <w:vAlign w:val="center"/>
          </w:tcPr>
          <w:p w14:paraId="1911F059" w14:textId="6E3CFE5A" w:rsidR="001705B6" w:rsidRPr="004B151B" w:rsidRDefault="001705B6" w:rsidP="001705B6">
            <w:pPr>
              <w:spacing w:after="0"/>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31294,1</w:t>
            </w:r>
          </w:p>
        </w:tc>
        <w:tc>
          <w:tcPr>
            <w:tcW w:w="2125" w:type="dxa"/>
            <w:tcBorders>
              <w:top w:val="single" w:sz="8" w:space="0" w:color="000000"/>
              <w:left w:val="single" w:sz="8" w:space="0" w:color="000000"/>
              <w:bottom w:val="single" w:sz="8" w:space="0" w:color="000000"/>
              <w:right w:val="single" w:sz="8" w:space="0" w:color="000000"/>
            </w:tcBorders>
            <w:shd w:val="clear" w:color="auto" w:fill="auto"/>
            <w:vAlign w:val="center"/>
          </w:tcPr>
          <w:p w14:paraId="603E4FFC" w14:textId="7A439BDA" w:rsidR="001705B6" w:rsidRPr="004B151B" w:rsidRDefault="001705B6" w:rsidP="001705B6">
            <w:pPr>
              <w:spacing w:after="0"/>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32216,8</w:t>
            </w:r>
          </w:p>
        </w:tc>
      </w:tr>
      <w:tr w:rsidR="001705B6" w:rsidRPr="004B151B" w14:paraId="6D6AEB1F" w14:textId="77777777" w:rsidTr="003F3FB6">
        <w:trPr>
          <w:trHeight w:val="330"/>
          <w:jc w:val="center"/>
        </w:trPr>
        <w:tc>
          <w:tcPr>
            <w:tcW w:w="896" w:type="dxa"/>
            <w:tcBorders>
              <w:top w:val="single" w:sz="8" w:space="0" w:color="000000"/>
              <w:left w:val="single" w:sz="8" w:space="0" w:color="000000"/>
              <w:bottom w:val="single" w:sz="8" w:space="0" w:color="000000"/>
              <w:right w:val="single" w:sz="8" w:space="0" w:color="000000"/>
            </w:tcBorders>
            <w:shd w:val="clear" w:color="auto" w:fill="auto"/>
            <w:vAlign w:val="center"/>
          </w:tcPr>
          <w:p w14:paraId="0539330B" w14:textId="3F62465E" w:rsidR="001705B6" w:rsidRPr="004B151B" w:rsidRDefault="001705B6" w:rsidP="001705B6">
            <w:pPr>
              <w:spacing w:after="0"/>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2026</w:t>
            </w:r>
          </w:p>
        </w:tc>
        <w:tc>
          <w:tcPr>
            <w:tcW w:w="2214" w:type="dxa"/>
            <w:tcBorders>
              <w:top w:val="single" w:sz="8" w:space="0" w:color="000000"/>
              <w:left w:val="single" w:sz="8" w:space="0" w:color="000000"/>
              <w:bottom w:val="single" w:sz="8" w:space="0" w:color="000000"/>
              <w:right w:val="single" w:sz="8" w:space="0" w:color="000000"/>
            </w:tcBorders>
            <w:shd w:val="clear" w:color="auto" w:fill="auto"/>
            <w:vAlign w:val="center"/>
          </w:tcPr>
          <w:p w14:paraId="7E67D0A9" w14:textId="4ED295CD" w:rsidR="001705B6" w:rsidRPr="004B151B" w:rsidRDefault="001705B6" w:rsidP="001705B6">
            <w:pPr>
              <w:spacing w:after="0"/>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30688,8</w:t>
            </w:r>
          </w:p>
        </w:tc>
        <w:tc>
          <w:tcPr>
            <w:tcW w:w="2126" w:type="dxa"/>
            <w:tcBorders>
              <w:top w:val="single" w:sz="8" w:space="0" w:color="000000"/>
              <w:left w:val="single" w:sz="8" w:space="0" w:color="000000"/>
              <w:bottom w:val="single" w:sz="8" w:space="0" w:color="000000"/>
              <w:right w:val="single" w:sz="8" w:space="0" w:color="000000"/>
            </w:tcBorders>
            <w:shd w:val="clear" w:color="auto" w:fill="auto"/>
            <w:vAlign w:val="center"/>
          </w:tcPr>
          <w:p w14:paraId="6FBCCEEA" w14:textId="76950561" w:rsidR="001705B6" w:rsidRPr="004B151B" w:rsidRDefault="001705B6" w:rsidP="001705B6">
            <w:pPr>
              <w:spacing w:after="0"/>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32076,5</w:t>
            </w:r>
          </w:p>
        </w:tc>
        <w:tc>
          <w:tcPr>
            <w:tcW w:w="2125" w:type="dxa"/>
            <w:tcBorders>
              <w:top w:val="single" w:sz="8" w:space="0" w:color="000000"/>
              <w:left w:val="single" w:sz="8" w:space="0" w:color="000000"/>
              <w:bottom w:val="single" w:sz="8" w:space="0" w:color="000000"/>
              <w:right w:val="single" w:sz="8" w:space="0" w:color="000000"/>
            </w:tcBorders>
            <w:shd w:val="clear" w:color="auto" w:fill="auto"/>
            <w:vAlign w:val="center"/>
          </w:tcPr>
          <w:p w14:paraId="395ADA06" w14:textId="65153392" w:rsidR="001705B6" w:rsidRPr="004B151B" w:rsidRDefault="001705B6" w:rsidP="001705B6">
            <w:pPr>
              <w:spacing w:after="0"/>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33505,4</w:t>
            </w:r>
          </w:p>
        </w:tc>
      </w:tr>
      <w:tr w:rsidR="001705B6" w:rsidRPr="004B151B" w14:paraId="795844A5" w14:textId="77777777" w:rsidTr="003F3FB6">
        <w:trPr>
          <w:trHeight w:val="330"/>
          <w:jc w:val="center"/>
        </w:trPr>
        <w:tc>
          <w:tcPr>
            <w:tcW w:w="896" w:type="dxa"/>
            <w:tcBorders>
              <w:top w:val="single" w:sz="8" w:space="0" w:color="000000"/>
              <w:left w:val="single" w:sz="8" w:space="0" w:color="000000"/>
              <w:bottom w:val="single" w:sz="8" w:space="0" w:color="000000"/>
              <w:right w:val="single" w:sz="8" w:space="0" w:color="000000"/>
            </w:tcBorders>
            <w:shd w:val="clear" w:color="auto" w:fill="auto"/>
            <w:vAlign w:val="center"/>
          </w:tcPr>
          <w:p w14:paraId="39CB0763" w14:textId="72B526F0" w:rsidR="001705B6" w:rsidRPr="004B151B" w:rsidRDefault="001705B6" w:rsidP="001705B6">
            <w:pPr>
              <w:spacing w:after="0"/>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2027</w:t>
            </w:r>
          </w:p>
        </w:tc>
        <w:tc>
          <w:tcPr>
            <w:tcW w:w="2214" w:type="dxa"/>
            <w:tcBorders>
              <w:top w:val="single" w:sz="8" w:space="0" w:color="000000"/>
              <w:left w:val="single" w:sz="8" w:space="0" w:color="000000"/>
              <w:bottom w:val="single" w:sz="8" w:space="0" w:color="000000"/>
              <w:right w:val="single" w:sz="8" w:space="0" w:color="000000"/>
            </w:tcBorders>
            <w:shd w:val="clear" w:color="auto" w:fill="auto"/>
            <w:vAlign w:val="center"/>
          </w:tcPr>
          <w:p w14:paraId="3CE73602" w14:textId="3462D07B" w:rsidR="001705B6" w:rsidRPr="004B151B" w:rsidRDefault="001705B6" w:rsidP="001705B6">
            <w:pPr>
              <w:spacing w:after="0"/>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30995,6</w:t>
            </w:r>
          </w:p>
        </w:tc>
        <w:tc>
          <w:tcPr>
            <w:tcW w:w="2126" w:type="dxa"/>
            <w:tcBorders>
              <w:top w:val="single" w:sz="8" w:space="0" w:color="000000"/>
              <w:left w:val="single" w:sz="8" w:space="0" w:color="000000"/>
              <w:bottom w:val="single" w:sz="8" w:space="0" w:color="000000"/>
              <w:right w:val="single" w:sz="8" w:space="0" w:color="000000"/>
            </w:tcBorders>
            <w:shd w:val="clear" w:color="auto" w:fill="auto"/>
            <w:vAlign w:val="center"/>
          </w:tcPr>
          <w:p w14:paraId="0D0FCACA" w14:textId="6072D16B" w:rsidR="001705B6" w:rsidRPr="004B151B" w:rsidRDefault="001705B6" w:rsidP="001705B6">
            <w:pPr>
              <w:spacing w:after="0"/>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32878,4</w:t>
            </w:r>
          </w:p>
        </w:tc>
        <w:tc>
          <w:tcPr>
            <w:tcW w:w="2125" w:type="dxa"/>
            <w:tcBorders>
              <w:top w:val="single" w:sz="8" w:space="0" w:color="000000"/>
              <w:left w:val="single" w:sz="8" w:space="0" w:color="000000"/>
              <w:bottom w:val="single" w:sz="8" w:space="0" w:color="000000"/>
              <w:right w:val="single" w:sz="8" w:space="0" w:color="000000"/>
            </w:tcBorders>
            <w:shd w:val="clear" w:color="auto" w:fill="auto"/>
            <w:vAlign w:val="center"/>
          </w:tcPr>
          <w:p w14:paraId="31E3559D" w14:textId="2D0F7A7F" w:rsidR="001705B6" w:rsidRPr="004B151B" w:rsidRDefault="001705B6" w:rsidP="001705B6">
            <w:pPr>
              <w:spacing w:after="0"/>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34845,6</w:t>
            </w:r>
          </w:p>
        </w:tc>
      </w:tr>
      <w:tr w:rsidR="001705B6" w:rsidRPr="004B151B" w14:paraId="24C56D33" w14:textId="77777777" w:rsidTr="003F3FB6">
        <w:trPr>
          <w:trHeight w:val="330"/>
          <w:jc w:val="center"/>
        </w:trPr>
        <w:tc>
          <w:tcPr>
            <w:tcW w:w="896" w:type="dxa"/>
            <w:tcBorders>
              <w:top w:val="single" w:sz="8" w:space="0" w:color="000000"/>
              <w:left w:val="single" w:sz="8" w:space="0" w:color="000000"/>
              <w:bottom w:val="single" w:sz="8" w:space="0" w:color="000000"/>
              <w:right w:val="single" w:sz="8" w:space="0" w:color="000000"/>
            </w:tcBorders>
            <w:shd w:val="clear" w:color="auto" w:fill="auto"/>
            <w:vAlign w:val="center"/>
          </w:tcPr>
          <w:p w14:paraId="4A4E5B43" w14:textId="4D8A59CD" w:rsidR="001705B6" w:rsidRPr="004B151B" w:rsidRDefault="001705B6" w:rsidP="001705B6">
            <w:pPr>
              <w:spacing w:after="0"/>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2028</w:t>
            </w:r>
          </w:p>
        </w:tc>
        <w:tc>
          <w:tcPr>
            <w:tcW w:w="2214" w:type="dxa"/>
            <w:tcBorders>
              <w:top w:val="single" w:sz="8" w:space="0" w:color="000000"/>
              <w:left w:val="single" w:sz="8" w:space="0" w:color="000000"/>
              <w:bottom w:val="single" w:sz="8" w:space="0" w:color="000000"/>
              <w:right w:val="single" w:sz="8" w:space="0" w:color="000000"/>
            </w:tcBorders>
            <w:shd w:val="clear" w:color="auto" w:fill="auto"/>
            <w:vAlign w:val="center"/>
          </w:tcPr>
          <w:p w14:paraId="3B0FF3C7" w14:textId="0240F3B5" w:rsidR="001705B6" w:rsidRPr="004B151B" w:rsidRDefault="001705B6" w:rsidP="001705B6">
            <w:pPr>
              <w:spacing w:after="0"/>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31305,6</w:t>
            </w:r>
          </w:p>
        </w:tc>
        <w:tc>
          <w:tcPr>
            <w:tcW w:w="2126" w:type="dxa"/>
            <w:tcBorders>
              <w:top w:val="single" w:sz="8" w:space="0" w:color="000000"/>
              <w:left w:val="single" w:sz="8" w:space="0" w:color="000000"/>
              <w:bottom w:val="single" w:sz="8" w:space="0" w:color="000000"/>
              <w:right w:val="single" w:sz="8" w:space="0" w:color="000000"/>
            </w:tcBorders>
            <w:shd w:val="clear" w:color="auto" w:fill="auto"/>
            <w:vAlign w:val="center"/>
          </w:tcPr>
          <w:p w14:paraId="6E07FC58" w14:textId="67A6D6B5" w:rsidR="001705B6" w:rsidRPr="004B151B" w:rsidRDefault="001705B6" w:rsidP="001705B6">
            <w:pPr>
              <w:spacing w:after="0"/>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33700,4</w:t>
            </w:r>
          </w:p>
        </w:tc>
        <w:tc>
          <w:tcPr>
            <w:tcW w:w="2125" w:type="dxa"/>
            <w:tcBorders>
              <w:top w:val="single" w:sz="8" w:space="0" w:color="000000"/>
              <w:left w:val="single" w:sz="8" w:space="0" w:color="000000"/>
              <w:bottom w:val="single" w:sz="8" w:space="0" w:color="000000"/>
              <w:right w:val="single" w:sz="8" w:space="0" w:color="000000"/>
            </w:tcBorders>
            <w:shd w:val="clear" w:color="auto" w:fill="auto"/>
            <w:vAlign w:val="center"/>
          </w:tcPr>
          <w:p w14:paraId="4368C11E" w14:textId="24FBF5F2" w:rsidR="001705B6" w:rsidRPr="004B151B" w:rsidRDefault="001705B6" w:rsidP="001705B6">
            <w:pPr>
              <w:spacing w:after="0"/>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36239,5</w:t>
            </w:r>
          </w:p>
        </w:tc>
      </w:tr>
      <w:tr w:rsidR="001705B6" w:rsidRPr="004B151B" w14:paraId="308CF5A5" w14:textId="77777777" w:rsidTr="003F3FB6">
        <w:trPr>
          <w:trHeight w:val="330"/>
          <w:jc w:val="center"/>
        </w:trPr>
        <w:tc>
          <w:tcPr>
            <w:tcW w:w="896" w:type="dxa"/>
            <w:tcBorders>
              <w:top w:val="single" w:sz="8" w:space="0" w:color="000000"/>
              <w:left w:val="single" w:sz="8" w:space="0" w:color="000000"/>
              <w:bottom w:val="single" w:sz="8" w:space="0" w:color="000000"/>
              <w:right w:val="single" w:sz="8" w:space="0" w:color="000000"/>
            </w:tcBorders>
            <w:shd w:val="clear" w:color="auto" w:fill="auto"/>
            <w:vAlign w:val="center"/>
          </w:tcPr>
          <w:p w14:paraId="44FAF413" w14:textId="7DAA2C82" w:rsidR="001705B6" w:rsidRPr="004B151B" w:rsidRDefault="001705B6" w:rsidP="001705B6">
            <w:pPr>
              <w:spacing w:after="0"/>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2029</w:t>
            </w:r>
          </w:p>
        </w:tc>
        <w:tc>
          <w:tcPr>
            <w:tcW w:w="2214" w:type="dxa"/>
            <w:tcBorders>
              <w:top w:val="single" w:sz="8" w:space="0" w:color="000000"/>
              <w:left w:val="single" w:sz="8" w:space="0" w:color="000000"/>
              <w:bottom w:val="single" w:sz="8" w:space="0" w:color="000000"/>
              <w:right w:val="single" w:sz="8" w:space="0" w:color="000000"/>
            </w:tcBorders>
            <w:shd w:val="clear" w:color="auto" w:fill="auto"/>
            <w:vAlign w:val="center"/>
          </w:tcPr>
          <w:p w14:paraId="6A725FBB" w14:textId="1C54A2B2" w:rsidR="001705B6" w:rsidRPr="004B151B" w:rsidRDefault="001705B6" w:rsidP="001705B6">
            <w:pPr>
              <w:spacing w:after="0"/>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31618,7</w:t>
            </w:r>
          </w:p>
        </w:tc>
        <w:tc>
          <w:tcPr>
            <w:tcW w:w="2126" w:type="dxa"/>
            <w:tcBorders>
              <w:top w:val="single" w:sz="8" w:space="0" w:color="000000"/>
              <w:left w:val="single" w:sz="8" w:space="0" w:color="000000"/>
              <w:bottom w:val="single" w:sz="8" w:space="0" w:color="000000"/>
              <w:right w:val="single" w:sz="8" w:space="0" w:color="000000"/>
            </w:tcBorders>
            <w:shd w:val="clear" w:color="auto" w:fill="auto"/>
            <w:vAlign w:val="center"/>
          </w:tcPr>
          <w:p w14:paraId="40CF792D" w14:textId="6C7E9CC7" w:rsidR="001705B6" w:rsidRPr="004B151B" w:rsidRDefault="001705B6" w:rsidP="001705B6">
            <w:pPr>
              <w:spacing w:after="0"/>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34542,9</w:t>
            </w:r>
          </w:p>
        </w:tc>
        <w:tc>
          <w:tcPr>
            <w:tcW w:w="2125" w:type="dxa"/>
            <w:tcBorders>
              <w:top w:val="single" w:sz="8" w:space="0" w:color="000000"/>
              <w:left w:val="single" w:sz="8" w:space="0" w:color="000000"/>
              <w:bottom w:val="single" w:sz="8" w:space="0" w:color="000000"/>
              <w:right w:val="single" w:sz="8" w:space="0" w:color="000000"/>
            </w:tcBorders>
            <w:shd w:val="clear" w:color="auto" w:fill="auto"/>
            <w:vAlign w:val="center"/>
          </w:tcPr>
          <w:p w14:paraId="726890EE" w14:textId="5E60C30F" w:rsidR="001705B6" w:rsidRPr="004B151B" w:rsidRDefault="001705B6" w:rsidP="001705B6">
            <w:pPr>
              <w:spacing w:after="0"/>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37689,0</w:t>
            </w:r>
          </w:p>
        </w:tc>
      </w:tr>
      <w:tr w:rsidR="001705B6" w:rsidRPr="004B151B" w14:paraId="6EBD59A7" w14:textId="77777777" w:rsidTr="003F3FB6">
        <w:trPr>
          <w:trHeight w:val="330"/>
          <w:jc w:val="center"/>
        </w:trPr>
        <w:tc>
          <w:tcPr>
            <w:tcW w:w="896" w:type="dxa"/>
            <w:tcBorders>
              <w:top w:val="single" w:sz="8" w:space="0" w:color="000000"/>
              <w:left w:val="single" w:sz="8" w:space="0" w:color="000000"/>
              <w:bottom w:val="single" w:sz="8" w:space="0" w:color="000000"/>
              <w:right w:val="single" w:sz="8" w:space="0" w:color="000000"/>
            </w:tcBorders>
            <w:shd w:val="clear" w:color="auto" w:fill="auto"/>
            <w:vAlign w:val="center"/>
          </w:tcPr>
          <w:p w14:paraId="2AB88619" w14:textId="1CC4FECA" w:rsidR="001705B6" w:rsidRPr="004B151B" w:rsidRDefault="001705B6" w:rsidP="001705B6">
            <w:pPr>
              <w:spacing w:after="0"/>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2030</w:t>
            </w:r>
          </w:p>
        </w:tc>
        <w:tc>
          <w:tcPr>
            <w:tcW w:w="2214" w:type="dxa"/>
            <w:tcBorders>
              <w:top w:val="single" w:sz="8" w:space="0" w:color="000000"/>
              <w:left w:val="single" w:sz="8" w:space="0" w:color="000000"/>
              <w:bottom w:val="single" w:sz="8" w:space="0" w:color="000000"/>
              <w:right w:val="single" w:sz="8" w:space="0" w:color="000000"/>
            </w:tcBorders>
            <w:shd w:val="clear" w:color="auto" w:fill="auto"/>
            <w:vAlign w:val="center"/>
          </w:tcPr>
          <w:p w14:paraId="03FD27AE" w14:textId="36761ED2" w:rsidR="001705B6" w:rsidRPr="004B151B" w:rsidRDefault="001705B6" w:rsidP="001705B6">
            <w:pPr>
              <w:spacing w:after="0"/>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31934,8</w:t>
            </w:r>
          </w:p>
        </w:tc>
        <w:tc>
          <w:tcPr>
            <w:tcW w:w="2126" w:type="dxa"/>
            <w:tcBorders>
              <w:top w:val="single" w:sz="8" w:space="0" w:color="000000"/>
              <w:left w:val="single" w:sz="8" w:space="0" w:color="000000"/>
              <w:bottom w:val="single" w:sz="8" w:space="0" w:color="000000"/>
              <w:right w:val="single" w:sz="8" w:space="0" w:color="000000"/>
            </w:tcBorders>
            <w:shd w:val="clear" w:color="auto" w:fill="auto"/>
            <w:vAlign w:val="center"/>
          </w:tcPr>
          <w:p w14:paraId="21E7F356" w14:textId="64FF1565" w:rsidR="001705B6" w:rsidRPr="004B151B" w:rsidRDefault="001705B6" w:rsidP="001705B6">
            <w:pPr>
              <w:spacing w:after="0"/>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35579,1</w:t>
            </w:r>
          </w:p>
        </w:tc>
        <w:tc>
          <w:tcPr>
            <w:tcW w:w="2125" w:type="dxa"/>
            <w:tcBorders>
              <w:top w:val="single" w:sz="8" w:space="0" w:color="000000"/>
              <w:left w:val="single" w:sz="8" w:space="0" w:color="000000"/>
              <w:bottom w:val="single" w:sz="8" w:space="0" w:color="000000"/>
              <w:right w:val="single" w:sz="8" w:space="0" w:color="000000"/>
            </w:tcBorders>
            <w:shd w:val="clear" w:color="auto" w:fill="auto"/>
            <w:vAlign w:val="center"/>
          </w:tcPr>
          <w:p w14:paraId="5A6EFBC3" w14:textId="6798A3C3" w:rsidR="001705B6" w:rsidRPr="004B151B" w:rsidRDefault="001705B6" w:rsidP="001705B6">
            <w:pPr>
              <w:spacing w:after="0"/>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39196,6</w:t>
            </w:r>
          </w:p>
        </w:tc>
      </w:tr>
      <w:tr w:rsidR="001705B6" w:rsidRPr="004B151B" w14:paraId="25C43773" w14:textId="77777777" w:rsidTr="003F3FB6">
        <w:trPr>
          <w:trHeight w:val="330"/>
          <w:jc w:val="center"/>
        </w:trPr>
        <w:tc>
          <w:tcPr>
            <w:tcW w:w="896" w:type="dxa"/>
            <w:tcBorders>
              <w:top w:val="single" w:sz="8" w:space="0" w:color="000000"/>
              <w:left w:val="single" w:sz="8" w:space="0" w:color="000000"/>
              <w:bottom w:val="single" w:sz="8" w:space="0" w:color="000000"/>
              <w:right w:val="single" w:sz="8" w:space="0" w:color="000000"/>
            </w:tcBorders>
            <w:shd w:val="clear" w:color="auto" w:fill="auto"/>
            <w:vAlign w:val="center"/>
          </w:tcPr>
          <w:p w14:paraId="7125587F" w14:textId="4D814C8A" w:rsidR="001705B6" w:rsidRPr="004B151B" w:rsidRDefault="001705B6" w:rsidP="001705B6">
            <w:pPr>
              <w:spacing w:after="0"/>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2031</w:t>
            </w:r>
          </w:p>
        </w:tc>
        <w:tc>
          <w:tcPr>
            <w:tcW w:w="2214" w:type="dxa"/>
            <w:tcBorders>
              <w:top w:val="single" w:sz="8" w:space="0" w:color="000000"/>
              <w:left w:val="single" w:sz="8" w:space="0" w:color="000000"/>
              <w:bottom w:val="single" w:sz="8" w:space="0" w:color="000000"/>
              <w:right w:val="single" w:sz="8" w:space="0" w:color="000000"/>
            </w:tcBorders>
            <w:shd w:val="clear" w:color="auto" w:fill="auto"/>
            <w:vAlign w:val="center"/>
          </w:tcPr>
          <w:p w14:paraId="40C0F1A7" w14:textId="60D97560" w:rsidR="001705B6" w:rsidRPr="004B151B" w:rsidRDefault="001705B6" w:rsidP="001705B6">
            <w:pPr>
              <w:spacing w:after="0"/>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32254,2</w:t>
            </w:r>
          </w:p>
        </w:tc>
        <w:tc>
          <w:tcPr>
            <w:tcW w:w="2126" w:type="dxa"/>
            <w:tcBorders>
              <w:top w:val="single" w:sz="8" w:space="0" w:color="000000"/>
              <w:left w:val="single" w:sz="8" w:space="0" w:color="000000"/>
              <w:bottom w:val="single" w:sz="8" w:space="0" w:color="000000"/>
              <w:right w:val="single" w:sz="8" w:space="0" w:color="000000"/>
            </w:tcBorders>
            <w:shd w:val="clear" w:color="auto" w:fill="auto"/>
            <w:vAlign w:val="center"/>
          </w:tcPr>
          <w:p w14:paraId="450374B3" w14:textId="623ACE52" w:rsidR="001705B6" w:rsidRPr="004B151B" w:rsidRDefault="001705B6" w:rsidP="001705B6">
            <w:pPr>
              <w:spacing w:after="0"/>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36646,5</w:t>
            </w:r>
          </w:p>
        </w:tc>
        <w:tc>
          <w:tcPr>
            <w:tcW w:w="2125" w:type="dxa"/>
            <w:tcBorders>
              <w:top w:val="single" w:sz="8" w:space="0" w:color="000000"/>
              <w:left w:val="single" w:sz="8" w:space="0" w:color="000000"/>
              <w:bottom w:val="single" w:sz="8" w:space="0" w:color="000000"/>
              <w:right w:val="single" w:sz="8" w:space="0" w:color="000000"/>
            </w:tcBorders>
            <w:shd w:val="clear" w:color="auto" w:fill="auto"/>
            <w:vAlign w:val="center"/>
          </w:tcPr>
          <w:p w14:paraId="30A0D97C" w14:textId="6CD10F1A" w:rsidR="001705B6" w:rsidRPr="004B151B" w:rsidRDefault="001705B6" w:rsidP="001705B6">
            <w:pPr>
              <w:spacing w:after="0"/>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40764,5</w:t>
            </w:r>
          </w:p>
        </w:tc>
      </w:tr>
      <w:tr w:rsidR="001705B6" w:rsidRPr="004B151B" w14:paraId="392D6973" w14:textId="77777777" w:rsidTr="003F3FB6">
        <w:trPr>
          <w:trHeight w:val="330"/>
          <w:jc w:val="center"/>
        </w:trPr>
        <w:tc>
          <w:tcPr>
            <w:tcW w:w="896" w:type="dxa"/>
            <w:tcBorders>
              <w:top w:val="single" w:sz="8" w:space="0" w:color="000000"/>
              <w:left w:val="single" w:sz="8" w:space="0" w:color="000000"/>
              <w:bottom w:val="single" w:sz="8" w:space="0" w:color="000000"/>
              <w:right w:val="single" w:sz="8" w:space="0" w:color="000000"/>
            </w:tcBorders>
            <w:shd w:val="clear" w:color="auto" w:fill="auto"/>
            <w:vAlign w:val="center"/>
          </w:tcPr>
          <w:p w14:paraId="7390029A" w14:textId="26C2517D" w:rsidR="001705B6" w:rsidRPr="004B151B" w:rsidRDefault="001705B6" w:rsidP="001705B6">
            <w:pPr>
              <w:spacing w:after="0"/>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2032</w:t>
            </w:r>
          </w:p>
        </w:tc>
        <w:tc>
          <w:tcPr>
            <w:tcW w:w="2214" w:type="dxa"/>
            <w:tcBorders>
              <w:top w:val="single" w:sz="8" w:space="0" w:color="000000"/>
              <w:left w:val="single" w:sz="8" w:space="0" w:color="000000"/>
              <w:bottom w:val="single" w:sz="8" w:space="0" w:color="000000"/>
              <w:right w:val="single" w:sz="8" w:space="0" w:color="000000"/>
            </w:tcBorders>
            <w:shd w:val="clear" w:color="auto" w:fill="auto"/>
            <w:vAlign w:val="center"/>
          </w:tcPr>
          <w:p w14:paraId="76C0C740" w14:textId="6B8A2988" w:rsidR="001705B6" w:rsidRPr="004B151B" w:rsidRDefault="001705B6" w:rsidP="001705B6">
            <w:pPr>
              <w:spacing w:after="0"/>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32576,7</w:t>
            </w:r>
          </w:p>
        </w:tc>
        <w:tc>
          <w:tcPr>
            <w:tcW w:w="2126" w:type="dxa"/>
            <w:tcBorders>
              <w:top w:val="single" w:sz="8" w:space="0" w:color="000000"/>
              <w:left w:val="single" w:sz="8" w:space="0" w:color="000000"/>
              <w:bottom w:val="single" w:sz="8" w:space="0" w:color="000000"/>
              <w:right w:val="single" w:sz="8" w:space="0" w:color="000000"/>
            </w:tcBorders>
            <w:shd w:val="clear" w:color="auto" w:fill="auto"/>
            <w:vAlign w:val="center"/>
          </w:tcPr>
          <w:p w14:paraId="5CA8E573" w14:textId="6FEB51B1" w:rsidR="001705B6" w:rsidRPr="004B151B" w:rsidRDefault="001705B6" w:rsidP="001705B6">
            <w:pPr>
              <w:spacing w:after="0"/>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37745,9</w:t>
            </w:r>
          </w:p>
        </w:tc>
        <w:tc>
          <w:tcPr>
            <w:tcW w:w="2125" w:type="dxa"/>
            <w:tcBorders>
              <w:top w:val="single" w:sz="8" w:space="0" w:color="000000"/>
              <w:left w:val="single" w:sz="8" w:space="0" w:color="000000"/>
              <w:bottom w:val="single" w:sz="8" w:space="0" w:color="000000"/>
              <w:right w:val="single" w:sz="8" w:space="0" w:color="000000"/>
            </w:tcBorders>
            <w:shd w:val="clear" w:color="auto" w:fill="auto"/>
            <w:vAlign w:val="center"/>
          </w:tcPr>
          <w:p w14:paraId="567748B7" w14:textId="5DDBA59C" w:rsidR="001705B6" w:rsidRPr="004B151B" w:rsidRDefault="001705B6" w:rsidP="001705B6">
            <w:pPr>
              <w:spacing w:after="0"/>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42598,9</w:t>
            </w:r>
          </w:p>
        </w:tc>
      </w:tr>
      <w:tr w:rsidR="001705B6" w:rsidRPr="004B151B" w14:paraId="15345201" w14:textId="77777777" w:rsidTr="003F3FB6">
        <w:trPr>
          <w:trHeight w:val="330"/>
          <w:jc w:val="center"/>
        </w:trPr>
        <w:tc>
          <w:tcPr>
            <w:tcW w:w="896" w:type="dxa"/>
            <w:tcBorders>
              <w:top w:val="single" w:sz="4" w:space="0" w:color="000000"/>
              <w:left w:val="single" w:sz="8" w:space="0" w:color="000000"/>
              <w:bottom w:val="single" w:sz="8" w:space="0" w:color="000000"/>
              <w:right w:val="single" w:sz="8" w:space="0" w:color="000000"/>
            </w:tcBorders>
            <w:shd w:val="clear" w:color="auto" w:fill="auto"/>
            <w:vAlign w:val="center"/>
          </w:tcPr>
          <w:p w14:paraId="1E3339DF" w14:textId="055CFD30" w:rsidR="001705B6" w:rsidRPr="004B151B" w:rsidRDefault="001705B6" w:rsidP="001705B6">
            <w:pPr>
              <w:spacing w:after="0"/>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2033</w:t>
            </w:r>
          </w:p>
        </w:tc>
        <w:tc>
          <w:tcPr>
            <w:tcW w:w="2214" w:type="dxa"/>
            <w:tcBorders>
              <w:top w:val="single" w:sz="4" w:space="0" w:color="000000"/>
              <w:left w:val="single" w:sz="8" w:space="0" w:color="000000"/>
              <w:bottom w:val="single" w:sz="8" w:space="0" w:color="000000"/>
              <w:right w:val="single" w:sz="8" w:space="0" w:color="000000"/>
            </w:tcBorders>
            <w:shd w:val="clear" w:color="auto" w:fill="auto"/>
            <w:vAlign w:val="center"/>
          </w:tcPr>
          <w:p w14:paraId="2E3FD25D" w14:textId="4E75A363" w:rsidR="001705B6" w:rsidRPr="004B151B" w:rsidRDefault="001705B6" w:rsidP="001705B6">
            <w:pPr>
              <w:spacing w:after="0"/>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32902,5</w:t>
            </w:r>
          </w:p>
        </w:tc>
        <w:tc>
          <w:tcPr>
            <w:tcW w:w="2126" w:type="dxa"/>
            <w:tcBorders>
              <w:top w:val="single" w:sz="4" w:space="0" w:color="000000"/>
              <w:left w:val="single" w:sz="8" w:space="0" w:color="000000"/>
              <w:bottom w:val="single" w:sz="8" w:space="0" w:color="000000"/>
              <w:right w:val="single" w:sz="8" w:space="0" w:color="000000"/>
            </w:tcBorders>
            <w:shd w:val="clear" w:color="auto" w:fill="auto"/>
            <w:vAlign w:val="center"/>
          </w:tcPr>
          <w:p w14:paraId="61761605" w14:textId="248E747B" w:rsidR="001705B6" w:rsidRPr="004B151B" w:rsidRDefault="001705B6" w:rsidP="001705B6">
            <w:pPr>
              <w:spacing w:after="0"/>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38878,3</w:t>
            </w:r>
          </w:p>
        </w:tc>
        <w:tc>
          <w:tcPr>
            <w:tcW w:w="2125" w:type="dxa"/>
            <w:tcBorders>
              <w:top w:val="single" w:sz="4" w:space="0" w:color="000000"/>
              <w:left w:val="single" w:sz="8" w:space="0" w:color="000000"/>
              <w:bottom w:val="single" w:sz="8" w:space="0" w:color="000000"/>
              <w:right w:val="single" w:sz="8" w:space="0" w:color="000000"/>
            </w:tcBorders>
            <w:shd w:val="clear" w:color="auto" w:fill="auto"/>
            <w:vAlign w:val="center"/>
          </w:tcPr>
          <w:p w14:paraId="0A37AEA9" w14:textId="005B7F87" w:rsidR="001705B6" w:rsidRPr="004B151B" w:rsidRDefault="001705B6" w:rsidP="001705B6">
            <w:pPr>
              <w:spacing w:after="0"/>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44515,8</w:t>
            </w:r>
          </w:p>
        </w:tc>
      </w:tr>
      <w:tr w:rsidR="001705B6" w:rsidRPr="004B151B" w14:paraId="1AA3C713" w14:textId="77777777" w:rsidTr="003F3FB6">
        <w:trPr>
          <w:trHeight w:val="330"/>
          <w:jc w:val="center"/>
        </w:trPr>
        <w:tc>
          <w:tcPr>
            <w:tcW w:w="896" w:type="dxa"/>
            <w:tcBorders>
              <w:top w:val="single" w:sz="8" w:space="0" w:color="000000"/>
              <w:left w:val="single" w:sz="8" w:space="0" w:color="000000"/>
              <w:bottom w:val="single" w:sz="8" w:space="0" w:color="000000"/>
              <w:right w:val="single" w:sz="8" w:space="0" w:color="000000"/>
            </w:tcBorders>
            <w:shd w:val="clear" w:color="auto" w:fill="auto"/>
            <w:vAlign w:val="center"/>
          </w:tcPr>
          <w:p w14:paraId="133AA437" w14:textId="2DA6634B" w:rsidR="001705B6" w:rsidRPr="004B151B" w:rsidRDefault="001705B6" w:rsidP="001705B6">
            <w:pPr>
              <w:spacing w:after="0"/>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2034</w:t>
            </w:r>
          </w:p>
        </w:tc>
        <w:tc>
          <w:tcPr>
            <w:tcW w:w="2214" w:type="dxa"/>
            <w:tcBorders>
              <w:top w:val="single" w:sz="8" w:space="0" w:color="000000"/>
              <w:left w:val="single" w:sz="8" w:space="0" w:color="000000"/>
              <w:bottom w:val="single" w:sz="8" w:space="0" w:color="000000"/>
              <w:right w:val="single" w:sz="8" w:space="0" w:color="000000"/>
            </w:tcBorders>
            <w:shd w:val="clear" w:color="auto" w:fill="auto"/>
            <w:vAlign w:val="center"/>
          </w:tcPr>
          <w:p w14:paraId="4BBAA021" w14:textId="6DDCDA4F" w:rsidR="001705B6" w:rsidRPr="004B151B" w:rsidRDefault="001705B6" w:rsidP="001705B6">
            <w:pPr>
              <w:spacing w:after="0"/>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33231,5</w:t>
            </w:r>
          </w:p>
        </w:tc>
        <w:tc>
          <w:tcPr>
            <w:tcW w:w="2126" w:type="dxa"/>
            <w:tcBorders>
              <w:top w:val="single" w:sz="8" w:space="0" w:color="000000"/>
              <w:left w:val="single" w:sz="8" w:space="0" w:color="000000"/>
              <w:bottom w:val="single" w:sz="8" w:space="0" w:color="000000"/>
              <w:right w:val="single" w:sz="8" w:space="0" w:color="000000"/>
            </w:tcBorders>
            <w:shd w:val="clear" w:color="auto" w:fill="auto"/>
            <w:vAlign w:val="center"/>
          </w:tcPr>
          <w:p w14:paraId="519DFD23" w14:textId="15081DA3" w:rsidR="001705B6" w:rsidRPr="004B151B" w:rsidRDefault="001705B6" w:rsidP="001705B6">
            <w:pPr>
              <w:spacing w:after="0"/>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40044,6</w:t>
            </w:r>
          </w:p>
        </w:tc>
        <w:tc>
          <w:tcPr>
            <w:tcW w:w="2125" w:type="dxa"/>
            <w:tcBorders>
              <w:top w:val="single" w:sz="8" w:space="0" w:color="000000"/>
              <w:left w:val="single" w:sz="8" w:space="0" w:color="000000"/>
              <w:bottom w:val="single" w:sz="8" w:space="0" w:color="000000"/>
              <w:right w:val="single" w:sz="8" w:space="0" w:color="000000"/>
            </w:tcBorders>
            <w:shd w:val="clear" w:color="auto" w:fill="auto"/>
            <w:vAlign w:val="center"/>
          </w:tcPr>
          <w:p w14:paraId="3504F7D0" w14:textId="1D2BE87C" w:rsidR="001705B6" w:rsidRPr="004B151B" w:rsidRDefault="001705B6" w:rsidP="001705B6">
            <w:pPr>
              <w:spacing w:after="0"/>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46519,0</w:t>
            </w:r>
          </w:p>
        </w:tc>
      </w:tr>
      <w:tr w:rsidR="001705B6" w:rsidRPr="004B151B" w14:paraId="60CFFB08" w14:textId="77777777" w:rsidTr="003F3FB6">
        <w:trPr>
          <w:trHeight w:val="330"/>
          <w:jc w:val="center"/>
        </w:trPr>
        <w:tc>
          <w:tcPr>
            <w:tcW w:w="896" w:type="dxa"/>
            <w:tcBorders>
              <w:top w:val="single" w:sz="8" w:space="0" w:color="000000"/>
              <w:left w:val="single" w:sz="8" w:space="0" w:color="000000"/>
              <w:bottom w:val="single" w:sz="8" w:space="0" w:color="000000"/>
              <w:right w:val="single" w:sz="8" w:space="0" w:color="000000"/>
            </w:tcBorders>
            <w:shd w:val="clear" w:color="auto" w:fill="auto"/>
            <w:vAlign w:val="center"/>
          </w:tcPr>
          <w:p w14:paraId="1818D595" w14:textId="3C8E1895" w:rsidR="001705B6" w:rsidRPr="004B151B" w:rsidRDefault="001705B6" w:rsidP="001705B6">
            <w:pPr>
              <w:spacing w:after="0"/>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2035</w:t>
            </w:r>
          </w:p>
        </w:tc>
        <w:tc>
          <w:tcPr>
            <w:tcW w:w="2214" w:type="dxa"/>
            <w:tcBorders>
              <w:top w:val="single" w:sz="8" w:space="0" w:color="000000"/>
              <w:left w:val="single" w:sz="8" w:space="0" w:color="000000"/>
              <w:bottom w:val="single" w:sz="8" w:space="0" w:color="000000"/>
              <w:right w:val="single" w:sz="8" w:space="0" w:color="000000"/>
            </w:tcBorders>
            <w:shd w:val="clear" w:color="auto" w:fill="auto"/>
            <w:vAlign w:val="center"/>
          </w:tcPr>
          <w:p w14:paraId="0BC67904" w14:textId="0719D1E3" w:rsidR="001705B6" w:rsidRPr="004B151B" w:rsidRDefault="001705B6" w:rsidP="001705B6">
            <w:pPr>
              <w:spacing w:after="0"/>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33563,8</w:t>
            </w:r>
          </w:p>
        </w:tc>
        <w:tc>
          <w:tcPr>
            <w:tcW w:w="2126" w:type="dxa"/>
            <w:tcBorders>
              <w:top w:val="single" w:sz="8" w:space="0" w:color="000000"/>
              <w:left w:val="single" w:sz="8" w:space="0" w:color="000000"/>
              <w:bottom w:val="single" w:sz="8" w:space="0" w:color="000000"/>
              <w:right w:val="single" w:sz="8" w:space="0" w:color="000000"/>
            </w:tcBorders>
            <w:shd w:val="clear" w:color="auto" w:fill="auto"/>
            <w:vAlign w:val="center"/>
          </w:tcPr>
          <w:p w14:paraId="581D57A8" w14:textId="7A251765" w:rsidR="001705B6" w:rsidRPr="004B151B" w:rsidRDefault="001705B6" w:rsidP="001705B6">
            <w:pPr>
              <w:spacing w:after="0"/>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41246,0</w:t>
            </w:r>
          </w:p>
        </w:tc>
        <w:tc>
          <w:tcPr>
            <w:tcW w:w="2125" w:type="dxa"/>
            <w:tcBorders>
              <w:top w:val="single" w:sz="8" w:space="0" w:color="000000"/>
              <w:left w:val="single" w:sz="8" w:space="0" w:color="000000"/>
              <w:bottom w:val="single" w:sz="8" w:space="0" w:color="000000"/>
              <w:right w:val="single" w:sz="8" w:space="0" w:color="000000"/>
            </w:tcBorders>
            <w:shd w:val="clear" w:color="auto" w:fill="auto"/>
            <w:vAlign w:val="center"/>
          </w:tcPr>
          <w:p w14:paraId="78B8B3A0" w14:textId="1217DCC1" w:rsidR="001705B6" w:rsidRPr="004B151B" w:rsidRDefault="001705B6" w:rsidP="001705B6">
            <w:pPr>
              <w:spacing w:after="0"/>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48612,4</w:t>
            </w:r>
          </w:p>
        </w:tc>
      </w:tr>
      <w:tr w:rsidR="001705B6" w:rsidRPr="004B151B" w14:paraId="3F11C300" w14:textId="77777777" w:rsidTr="003F3FB6">
        <w:trPr>
          <w:trHeight w:val="330"/>
          <w:jc w:val="center"/>
        </w:trPr>
        <w:tc>
          <w:tcPr>
            <w:tcW w:w="896" w:type="dxa"/>
            <w:tcBorders>
              <w:top w:val="single" w:sz="8" w:space="0" w:color="000000"/>
              <w:left w:val="single" w:sz="8" w:space="0" w:color="000000"/>
              <w:bottom w:val="single" w:sz="8" w:space="0" w:color="000000"/>
              <w:right w:val="single" w:sz="8" w:space="0" w:color="000000"/>
            </w:tcBorders>
            <w:shd w:val="clear" w:color="auto" w:fill="auto"/>
            <w:vAlign w:val="center"/>
          </w:tcPr>
          <w:p w14:paraId="25DE5021" w14:textId="19E5D963" w:rsidR="001705B6" w:rsidRPr="004B151B" w:rsidRDefault="001705B6" w:rsidP="001705B6">
            <w:pPr>
              <w:spacing w:after="0"/>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2036</w:t>
            </w:r>
          </w:p>
        </w:tc>
        <w:tc>
          <w:tcPr>
            <w:tcW w:w="2214" w:type="dxa"/>
            <w:tcBorders>
              <w:top w:val="single" w:sz="8" w:space="0" w:color="000000"/>
              <w:left w:val="single" w:sz="8" w:space="0" w:color="000000"/>
              <w:bottom w:val="single" w:sz="8" w:space="0" w:color="000000"/>
              <w:right w:val="single" w:sz="8" w:space="0" w:color="000000"/>
            </w:tcBorders>
            <w:shd w:val="clear" w:color="auto" w:fill="auto"/>
            <w:vAlign w:val="center"/>
          </w:tcPr>
          <w:p w14:paraId="5CB4BCE1" w14:textId="1DCD287A" w:rsidR="001705B6" w:rsidRPr="004B151B" w:rsidRDefault="001705B6" w:rsidP="001705B6">
            <w:pPr>
              <w:spacing w:after="0"/>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33899,5</w:t>
            </w:r>
          </w:p>
        </w:tc>
        <w:tc>
          <w:tcPr>
            <w:tcW w:w="2126" w:type="dxa"/>
            <w:tcBorders>
              <w:top w:val="single" w:sz="8" w:space="0" w:color="000000"/>
              <w:left w:val="single" w:sz="8" w:space="0" w:color="000000"/>
              <w:bottom w:val="single" w:sz="8" w:space="0" w:color="000000"/>
              <w:right w:val="single" w:sz="8" w:space="0" w:color="000000"/>
            </w:tcBorders>
            <w:shd w:val="clear" w:color="auto" w:fill="auto"/>
            <w:vAlign w:val="center"/>
          </w:tcPr>
          <w:p w14:paraId="1CBEFB1A" w14:textId="45FCDBBE" w:rsidR="001705B6" w:rsidRPr="004B151B" w:rsidRDefault="001705B6" w:rsidP="001705B6">
            <w:pPr>
              <w:spacing w:after="0"/>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42483,4</w:t>
            </w:r>
          </w:p>
        </w:tc>
        <w:tc>
          <w:tcPr>
            <w:tcW w:w="2125" w:type="dxa"/>
            <w:tcBorders>
              <w:top w:val="single" w:sz="8" w:space="0" w:color="000000"/>
              <w:left w:val="single" w:sz="8" w:space="0" w:color="000000"/>
              <w:bottom w:val="single" w:sz="8" w:space="0" w:color="000000"/>
              <w:right w:val="single" w:sz="8" w:space="0" w:color="000000"/>
            </w:tcBorders>
            <w:shd w:val="clear" w:color="auto" w:fill="auto"/>
            <w:vAlign w:val="center"/>
          </w:tcPr>
          <w:p w14:paraId="65B3D57B" w14:textId="22C45F40" w:rsidR="001705B6" w:rsidRPr="004B151B" w:rsidRDefault="001705B6" w:rsidP="001705B6">
            <w:pPr>
              <w:spacing w:after="0"/>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50799,9</w:t>
            </w:r>
          </w:p>
        </w:tc>
      </w:tr>
      <w:tr w:rsidR="001705B6" w:rsidRPr="004B151B" w14:paraId="20192A40" w14:textId="77777777" w:rsidTr="003F3FB6">
        <w:trPr>
          <w:trHeight w:val="330"/>
          <w:jc w:val="center"/>
        </w:trPr>
        <w:tc>
          <w:tcPr>
            <w:tcW w:w="896" w:type="dxa"/>
            <w:tcBorders>
              <w:top w:val="single" w:sz="8" w:space="0" w:color="000000"/>
              <w:left w:val="single" w:sz="8" w:space="0" w:color="000000"/>
              <w:bottom w:val="single" w:sz="8" w:space="0" w:color="000000"/>
              <w:right w:val="single" w:sz="8" w:space="0" w:color="000000"/>
            </w:tcBorders>
            <w:shd w:val="clear" w:color="auto" w:fill="auto"/>
            <w:vAlign w:val="center"/>
          </w:tcPr>
          <w:p w14:paraId="27729F62" w14:textId="6367D446" w:rsidR="001705B6" w:rsidRPr="004B151B" w:rsidRDefault="001705B6" w:rsidP="001705B6">
            <w:pPr>
              <w:spacing w:after="0"/>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2037</w:t>
            </w:r>
          </w:p>
        </w:tc>
        <w:tc>
          <w:tcPr>
            <w:tcW w:w="2214" w:type="dxa"/>
            <w:tcBorders>
              <w:top w:val="single" w:sz="8" w:space="0" w:color="000000"/>
              <w:left w:val="single" w:sz="8" w:space="0" w:color="000000"/>
              <w:bottom w:val="single" w:sz="8" w:space="0" w:color="000000"/>
              <w:right w:val="single" w:sz="8" w:space="0" w:color="000000"/>
            </w:tcBorders>
            <w:shd w:val="clear" w:color="auto" w:fill="auto"/>
            <w:vAlign w:val="center"/>
          </w:tcPr>
          <w:p w14:paraId="735937E8" w14:textId="6C048268" w:rsidR="001705B6" w:rsidRPr="004B151B" w:rsidRDefault="001705B6" w:rsidP="001705B6">
            <w:pPr>
              <w:spacing w:after="0"/>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34238,5</w:t>
            </w:r>
          </w:p>
        </w:tc>
        <w:tc>
          <w:tcPr>
            <w:tcW w:w="2126" w:type="dxa"/>
            <w:tcBorders>
              <w:top w:val="single" w:sz="8" w:space="0" w:color="000000"/>
              <w:left w:val="single" w:sz="8" w:space="0" w:color="000000"/>
              <w:bottom w:val="single" w:sz="8" w:space="0" w:color="000000"/>
              <w:right w:val="single" w:sz="8" w:space="0" w:color="000000"/>
            </w:tcBorders>
            <w:shd w:val="clear" w:color="auto" w:fill="auto"/>
            <w:vAlign w:val="center"/>
          </w:tcPr>
          <w:p w14:paraId="40C2C028" w14:textId="53A70EC2" w:rsidR="001705B6" w:rsidRPr="004B151B" w:rsidRDefault="001705B6" w:rsidP="001705B6">
            <w:pPr>
              <w:spacing w:after="0"/>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43757,9</w:t>
            </w:r>
          </w:p>
        </w:tc>
        <w:tc>
          <w:tcPr>
            <w:tcW w:w="2125" w:type="dxa"/>
            <w:tcBorders>
              <w:top w:val="single" w:sz="8" w:space="0" w:color="000000"/>
              <w:left w:val="single" w:sz="8" w:space="0" w:color="000000"/>
              <w:bottom w:val="single" w:sz="8" w:space="0" w:color="000000"/>
              <w:right w:val="single" w:sz="8" w:space="0" w:color="000000"/>
            </w:tcBorders>
            <w:shd w:val="clear" w:color="auto" w:fill="auto"/>
            <w:vAlign w:val="center"/>
          </w:tcPr>
          <w:p w14:paraId="0A52A88F" w14:textId="2AF7EB47" w:rsidR="001705B6" w:rsidRPr="004B151B" w:rsidRDefault="001705B6" w:rsidP="001705B6">
            <w:pPr>
              <w:spacing w:after="0"/>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53085,9</w:t>
            </w:r>
          </w:p>
        </w:tc>
      </w:tr>
      <w:tr w:rsidR="001705B6" w:rsidRPr="004B151B" w14:paraId="0246071A" w14:textId="77777777" w:rsidTr="003F3FB6">
        <w:trPr>
          <w:trHeight w:val="330"/>
          <w:jc w:val="center"/>
        </w:trPr>
        <w:tc>
          <w:tcPr>
            <w:tcW w:w="896" w:type="dxa"/>
            <w:tcBorders>
              <w:top w:val="single" w:sz="8" w:space="0" w:color="000000"/>
              <w:left w:val="single" w:sz="8" w:space="0" w:color="000000"/>
              <w:bottom w:val="single" w:sz="8" w:space="0" w:color="000000"/>
              <w:right w:val="single" w:sz="8" w:space="0" w:color="000000"/>
            </w:tcBorders>
            <w:shd w:val="clear" w:color="auto" w:fill="auto"/>
            <w:vAlign w:val="center"/>
          </w:tcPr>
          <w:p w14:paraId="0076AADA" w14:textId="2A8F6961" w:rsidR="001705B6" w:rsidRPr="004B151B" w:rsidRDefault="001705B6" w:rsidP="001705B6">
            <w:pPr>
              <w:spacing w:after="0"/>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2038</w:t>
            </w:r>
          </w:p>
        </w:tc>
        <w:tc>
          <w:tcPr>
            <w:tcW w:w="2214" w:type="dxa"/>
            <w:tcBorders>
              <w:top w:val="single" w:sz="8" w:space="0" w:color="000000"/>
              <w:left w:val="single" w:sz="8" w:space="0" w:color="000000"/>
              <w:bottom w:val="single" w:sz="8" w:space="0" w:color="000000"/>
              <w:right w:val="single" w:sz="8" w:space="0" w:color="000000"/>
            </w:tcBorders>
            <w:shd w:val="clear" w:color="auto" w:fill="auto"/>
            <w:vAlign w:val="center"/>
          </w:tcPr>
          <w:p w14:paraId="63851940" w14:textId="04F8575A" w:rsidR="001705B6" w:rsidRPr="004B151B" w:rsidRDefault="001705B6" w:rsidP="001705B6">
            <w:pPr>
              <w:spacing w:after="0"/>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34580,9</w:t>
            </w:r>
          </w:p>
        </w:tc>
        <w:tc>
          <w:tcPr>
            <w:tcW w:w="2126" w:type="dxa"/>
            <w:tcBorders>
              <w:top w:val="single" w:sz="8" w:space="0" w:color="000000"/>
              <w:left w:val="single" w:sz="8" w:space="0" w:color="000000"/>
              <w:bottom w:val="single" w:sz="8" w:space="0" w:color="000000"/>
              <w:right w:val="single" w:sz="8" w:space="0" w:color="000000"/>
            </w:tcBorders>
            <w:shd w:val="clear" w:color="auto" w:fill="auto"/>
            <w:vAlign w:val="center"/>
          </w:tcPr>
          <w:p w14:paraId="0426A4F7" w14:textId="001BFB15" w:rsidR="001705B6" w:rsidRPr="004B151B" w:rsidRDefault="001705B6" w:rsidP="001705B6">
            <w:pPr>
              <w:spacing w:after="0"/>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45070,6</w:t>
            </w:r>
          </w:p>
        </w:tc>
        <w:tc>
          <w:tcPr>
            <w:tcW w:w="2125" w:type="dxa"/>
            <w:tcBorders>
              <w:top w:val="single" w:sz="8" w:space="0" w:color="000000"/>
              <w:left w:val="single" w:sz="8" w:space="0" w:color="000000"/>
              <w:bottom w:val="single" w:sz="8" w:space="0" w:color="000000"/>
              <w:right w:val="single" w:sz="8" w:space="0" w:color="000000"/>
            </w:tcBorders>
            <w:shd w:val="clear" w:color="auto" w:fill="auto"/>
            <w:vAlign w:val="center"/>
          </w:tcPr>
          <w:p w14:paraId="59934835" w14:textId="4BA378C0" w:rsidR="001705B6" w:rsidRPr="004B151B" w:rsidRDefault="001705B6" w:rsidP="001705B6">
            <w:pPr>
              <w:spacing w:after="0"/>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55474,8</w:t>
            </w:r>
          </w:p>
        </w:tc>
      </w:tr>
    </w:tbl>
    <w:p w14:paraId="538B2EDC" w14:textId="77777777" w:rsidR="00DD5C03" w:rsidRPr="004B151B" w:rsidRDefault="00B96779">
      <w:pPr>
        <w:spacing w:after="0"/>
        <w:ind w:left="600" w:hanging="600"/>
        <w:jc w:val="center"/>
        <w:rPr>
          <w:rFonts w:ascii="Times New Roman" w:eastAsia="Times New Roman" w:hAnsi="Times New Roman"/>
          <w:i/>
          <w:sz w:val="20"/>
        </w:rPr>
      </w:pPr>
      <w:r w:rsidRPr="004B151B">
        <w:rPr>
          <w:rFonts w:ascii="Times New Roman" w:hAnsi="Times New Roman"/>
          <w:i/>
          <w:sz w:val="20"/>
        </w:rPr>
        <w:t>Źródło: Opracowanie własne</w:t>
      </w:r>
    </w:p>
    <w:p w14:paraId="1D919388" w14:textId="77777777" w:rsidR="00DD5C03" w:rsidRPr="004B151B" w:rsidRDefault="00DD5C03">
      <w:pPr>
        <w:spacing w:after="0"/>
        <w:ind w:left="600" w:hanging="600"/>
        <w:jc w:val="center"/>
        <w:rPr>
          <w:rFonts w:ascii="Times New Roman" w:hAnsi="Times New Roman"/>
          <w:i/>
          <w:sz w:val="16"/>
          <w:szCs w:val="16"/>
        </w:rPr>
      </w:pPr>
    </w:p>
    <w:p w14:paraId="74D57835" w14:textId="01395BA5" w:rsidR="00DD5C03" w:rsidRPr="004B151B" w:rsidRDefault="001705B6">
      <w:pPr>
        <w:keepNext/>
        <w:spacing w:after="0"/>
        <w:ind w:left="600" w:hanging="600"/>
        <w:jc w:val="center"/>
        <w:rPr>
          <w:rFonts w:ascii="Calibri" w:hAnsi="Calibri"/>
        </w:rPr>
      </w:pPr>
      <w:r w:rsidRPr="004B151B">
        <w:rPr>
          <w:noProof/>
        </w:rPr>
        <w:drawing>
          <wp:inline distT="0" distB="0" distL="0" distR="0" wp14:anchorId="107D81D1" wp14:editId="0B00D988">
            <wp:extent cx="5759450" cy="2491740"/>
            <wp:effectExtent l="0" t="0" r="12700" b="3810"/>
            <wp:docPr id="669152210" name="Wykres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9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3C71851C" w14:textId="5564A11C" w:rsidR="00DD5C03" w:rsidRPr="004B151B" w:rsidRDefault="00B96779">
      <w:pPr>
        <w:pStyle w:val="Legenda"/>
        <w:spacing w:before="0" w:after="0"/>
        <w:jc w:val="center"/>
        <w:rPr>
          <w:szCs w:val="24"/>
        </w:rPr>
      </w:pPr>
      <w:bookmarkStart w:id="115" w:name="_Toc378937071"/>
      <w:bookmarkStart w:id="116" w:name="_Toc377471825"/>
      <w:bookmarkStart w:id="117" w:name="_Toc412703882"/>
      <w:bookmarkStart w:id="118" w:name="_Toc435731513"/>
      <w:bookmarkStart w:id="119" w:name="_Toc150433829"/>
      <w:r w:rsidRPr="004B151B">
        <w:t xml:space="preserve">Rysunek </w:t>
      </w:r>
      <w:r w:rsidRPr="004B151B">
        <w:fldChar w:fldCharType="begin"/>
      </w:r>
      <w:r w:rsidRPr="004B151B">
        <w:instrText>SEQ Rysunek \* ARABIC</w:instrText>
      </w:r>
      <w:r w:rsidRPr="004B151B">
        <w:fldChar w:fldCharType="separate"/>
      </w:r>
      <w:r w:rsidR="0065244B" w:rsidRPr="004B151B">
        <w:rPr>
          <w:noProof/>
        </w:rPr>
        <w:t>11</w:t>
      </w:r>
      <w:r w:rsidRPr="004B151B">
        <w:fldChar w:fldCharType="end"/>
      </w:r>
      <w:r w:rsidRPr="004B151B">
        <w:t xml:space="preserve"> Dynamika wzrostu rozwoju gazu dla analizowanych scenariuszy</w:t>
      </w:r>
      <w:bookmarkEnd w:id="115"/>
      <w:bookmarkEnd w:id="116"/>
      <w:bookmarkEnd w:id="117"/>
      <w:bookmarkEnd w:id="118"/>
      <w:bookmarkEnd w:id="119"/>
    </w:p>
    <w:p w14:paraId="6A0C66C0" w14:textId="77777777" w:rsidR="00DD5C03" w:rsidRPr="004B151B" w:rsidRDefault="00B96779" w:rsidP="00BD70E0">
      <w:pPr>
        <w:spacing w:after="0"/>
        <w:jc w:val="center"/>
        <w:rPr>
          <w:rFonts w:ascii="Times New Roman" w:hAnsi="Times New Roman"/>
          <w:i/>
          <w:sz w:val="20"/>
        </w:rPr>
      </w:pPr>
      <w:r w:rsidRPr="004B151B">
        <w:rPr>
          <w:rFonts w:ascii="Times New Roman" w:hAnsi="Times New Roman"/>
          <w:i/>
          <w:sz w:val="20"/>
        </w:rPr>
        <w:t>Źródło: Opracowanie własne</w:t>
      </w:r>
    </w:p>
    <w:p w14:paraId="18777303" w14:textId="77777777" w:rsidR="001705B6" w:rsidRPr="004B151B" w:rsidRDefault="001705B6" w:rsidP="00BD70E0">
      <w:pPr>
        <w:spacing w:after="0"/>
        <w:jc w:val="center"/>
        <w:rPr>
          <w:rFonts w:ascii="Times New Roman" w:hAnsi="Times New Roman"/>
          <w:i/>
          <w:sz w:val="20"/>
        </w:rPr>
      </w:pPr>
    </w:p>
    <w:p w14:paraId="78CEBCF2" w14:textId="77777777" w:rsidR="00DD5C03" w:rsidRPr="004B151B" w:rsidRDefault="00B96779">
      <w:pPr>
        <w:pStyle w:val="Nagwek2"/>
        <w:numPr>
          <w:ilvl w:val="1"/>
          <w:numId w:val="2"/>
        </w:numPr>
        <w:spacing w:before="120" w:after="120"/>
      </w:pPr>
      <w:bookmarkStart w:id="120" w:name="_Toc437250184"/>
      <w:bookmarkStart w:id="121" w:name="_Toc150427138"/>
      <w:r w:rsidRPr="004B151B">
        <w:lastRenderedPageBreak/>
        <w:t>System gazowniczy – przewidywane zmiany</w:t>
      </w:r>
      <w:bookmarkEnd w:id="120"/>
      <w:bookmarkEnd w:id="121"/>
    </w:p>
    <w:p w14:paraId="2E339104" w14:textId="60B27C43" w:rsidR="00DD5C03" w:rsidRPr="004B151B" w:rsidRDefault="00B96779">
      <w:pPr>
        <w:pStyle w:val="Normalny0"/>
        <w:spacing w:line="360" w:lineRule="auto"/>
        <w:rPr>
          <w:rFonts w:ascii="Times New Roman" w:hAnsi="Times New Roman"/>
          <w:bCs/>
          <w:szCs w:val="24"/>
        </w:rPr>
      </w:pPr>
      <w:bookmarkStart w:id="122" w:name="_Toc339887066"/>
      <w:bookmarkStart w:id="123" w:name="_Toc339958176"/>
      <w:r w:rsidRPr="004B151B">
        <w:rPr>
          <w:rFonts w:ascii="Times New Roman" w:hAnsi="Times New Roman"/>
          <w:szCs w:val="24"/>
        </w:rPr>
        <w:t>Rozbudowa sieci gazowej związana z przyłączaniem nowych odbiorców musi odbywać się zgodnie z obowiązującymi przepisami prawnymi, któ</w:t>
      </w:r>
      <w:r w:rsidR="006A54B5">
        <w:rPr>
          <w:rFonts w:ascii="Times New Roman" w:hAnsi="Times New Roman"/>
          <w:szCs w:val="24"/>
        </w:rPr>
        <w:t>re określają warunki niezbędne do </w:t>
      </w:r>
      <w:r w:rsidRPr="004B151B">
        <w:rPr>
          <w:rFonts w:ascii="Times New Roman" w:hAnsi="Times New Roman"/>
          <w:szCs w:val="24"/>
        </w:rPr>
        <w:t>realizacji przyłączania odbiorców do sieci gazowej, a są to: techniczne i ekonomiczne warunki dostarczania paliw gazowych. Decyzje o rozbudowie sieci gazowej podejmuje się wówczas, gdy pozytywna jest analiza efektywności ekonomicznej przedsięwzięcia inwestycyjnego.</w:t>
      </w:r>
      <w:bookmarkEnd w:id="122"/>
      <w:bookmarkEnd w:id="123"/>
    </w:p>
    <w:p w14:paraId="0B4F1F19" w14:textId="77777777" w:rsidR="00DD5C03" w:rsidRPr="004B151B" w:rsidRDefault="00B96779">
      <w:pPr>
        <w:pStyle w:val="Normalny0"/>
        <w:spacing w:line="360" w:lineRule="auto"/>
        <w:rPr>
          <w:rFonts w:ascii="Times New Roman" w:hAnsi="Times New Roman"/>
          <w:szCs w:val="24"/>
        </w:rPr>
      </w:pPr>
      <w:r w:rsidRPr="004B151B">
        <w:rPr>
          <w:rFonts w:ascii="Times New Roman" w:hAnsi="Times New Roman"/>
          <w:szCs w:val="24"/>
        </w:rPr>
        <w:t>Na wyniki analizy ekonomicznej opłacalności inwestycji mają wpływ:</w:t>
      </w:r>
    </w:p>
    <w:p w14:paraId="7568B0FC" w14:textId="77777777" w:rsidR="00DD5C03" w:rsidRPr="004B151B" w:rsidRDefault="00B96779" w:rsidP="007D1301">
      <w:pPr>
        <w:pStyle w:val="Normalny0"/>
        <w:numPr>
          <w:ilvl w:val="0"/>
          <w:numId w:val="7"/>
        </w:numPr>
        <w:spacing w:line="360" w:lineRule="auto"/>
        <w:rPr>
          <w:rFonts w:ascii="Times New Roman" w:hAnsi="Times New Roman"/>
          <w:szCs w:val="24"/>
        </w:rPr>
      </w:pPr>
      <w:r w:rsidRPr="004B151B">
        <w:rPr>
          <w:rFonts w:ascii="Times New Roman" w:hAnsi="Times New Roman"/>
          <w:szCs w:val="24"/>
        </w:rPr>
        <w:t>wielkość docelowej sprzedaży gazu i narastania jej w czasie,</w:t>
      </w:r>
    </w:p>
    <w:p w14:paraId="4C5AA882" w14:textId="77777777" w:rsidR="00DD5C03" w:rsidRPr="004B151B" w:rsidRDefault="00B96779" w:rsidP="007D1301">
      <w:pPr>
        <w:pStyle w:val="Normalny0"/>
        <w:numPr>
          <w:ilvl w:val="0"/>
          <w:numId w:val="7"/>
        </w:numPr>
        <w:spacing w:line="360" w:lineRule="auto"/>
        <w:rPr>
          <w:rFonts w:ascii="Times New Roman" w:hAnsi="Times New Roman"/>
          <w:szCs w:val="24"/>
        </w:rPr>
      </w:pPr>
      <w:r w:rsidRPr="004B151B">
        <w:rPr>
          <w:rFonts w:ascii="Times New Roman" w:hAnsi="Times New Roman"/>
          <w:szCs w:val="24"/>
        </w:rPr>
        <w:t>popyt na danym rynku lokalnym,</w:t>
      </w:r>
    </w:p>
    <w:p w14:paraId="4CFF71E5" w14:textId="77777777" w:rsidR="00DD5C03" w:rsidRPr="004B151B" w:rsidRDefault="00B96779" w:rsidP="007D1301">
      <w:pPr>
        <w:pStyle w:val="Normalny0"/>
        <w:numPr>
          <w:ilvl w:val="0"/>
          <w:numId w:val="7"/>
        </w:numPr>
        <w:spacing w:line="360" w:lineRule="auto"/>
        <w:rPr>
          <w:rFonts w:ascii="Times New Roman" w:hAnsi="Times New Roman"/>
          <w:szCs w:val="24"/>
        </w:rPr>
      </w:pPr>
      <w:r w:rsidRPr="004B151B">
        <w:rPr>
          <w:rFonts w:ascii="Times New Roman" w:hAnsi="Times New Roman"/>
          <w:szCs w:val="24"/>
        </w:rPr>
        <w:t>warunki lokalowe (odległość od sieci gazowej, gęstość zaludnienia, zwartość zabudowy, sytuacja materialna odbiorców),</w:t>
      </w:r>
    </w:p>
    <w:p w14:paraId="7EC142E4" w14:textId="77777777" w:rsidR="00DD5C03" w:rsidRPr="004B151B" w:rsidRDefault="00B96779" w:rsidP="007D1301">
      <w:pPr>
        <w:pStyle w:val="Normalny0"/>
        <w:numPr>
          <w:ilvl w:val="0"/>
          <w:numId w:val="7"/>
        </w:numPr>
        <w:spacing w:line="360" w:lineRule="auto"/>
        <w:rPr>
          <w:rFonts w:ascii="Times New Roman" w:hAnsi="Times New Roman"/>
          <w:szCs w:val="24"/>
        </w:rPr>
      </w:pPr>
      <w:r w:rsidRPr="004B151B">
        <w:rPr>
          <w:rFonts w:ascii="Times New Roman" w:hAnsi="Times New Roman"/>
          <w:szCs w:val="24"/>
        </w:rPr>
        <w:t>przyjęta technologia rozprowadzania gazu,</w:t>
      </w:r>
    </w:p>
    <w:p w14:paraId="573029D3" w14:textId="77777777" w:rsidR="00DD5C03" w:rsidRPr="004B151B" w:rsidRDefault="00B96779" w:rsidP="007D1301">
      <w:pPr>
        <w:pStyle w:val="Normalny0"/>
        <w:numPr>
          <w:ilvl w:val="0"/>
          <w:numId w:val="7"/>
        </w:numPr>
        <w:spacing w:line="360" w:lineRule="auto"/>
        <w:rPr>
          <w:rFonts w:ascii="Times New Roman" w:hAnsi="Times New Roman"/>
          <w:szCs w:val="24"/>
        </w:rPr>
      </w:pPr>
      <w:r w:rsidRPr="004B151B">
        <w:rPr>
          <w:rFonts w:ascii="Times New Roman" w:hAnsi="Times New Roman"/>
          <w:szCs w:val="24"/>
        </w:rPr>
        <w:t>koszty zakupu gazu, przesyłu i eksploatacji.</w:t>
      </w:r>
    </w:p>
    <w:p w14:paraId="6DC16D60" w14:textId="77777777" w:rsidR="00DD5C03" w:rsidRPr="004B151B" w:rsidRDefault="00B96779">
      <w:pPr>
        <w:pStyle w:val="Normalny0"/>
        <w:spacing w:line="360" w:lineRule="auto"/>
        <w:rPr>
          <w:rFonts w:ascii="Times New Roman" w:hAnsi="Times New Roman"/>
          <w:szCs w:val="24"/>
        </w:rPr>
      </w:pPr>
      <w:r w:rsidRPr="004B151B">
        <w:rPr>
          <w:rFonts w:ascii="Times New Roman" w:hAnsi="Times New Roman"/>
          <w:szCs w:val="24"/>
        </w:rPr>
        <w:t>Gazociągi na terenie gminy są systematycznie kontrolowane pod względem bezpieczeństwa. Całodobowe pogotowie gazowe czuwa nad bezpieczeństwem oraz nad ciągłością dostaw paliwa gazowego. Sieci gazowe, których stan techniczny budzi wątpliwości są na bieżąco remontowane i wymieniane w miarę pozyskiwania środków finansowych.</w:t>
      </w:r>
    </w:p>
    <w:p w14:paraId="4DFEABC6" w14:textId="77777777" w:rsidR="00DD5C03" w:rsidRPr="004B151B" w:rsidRDefault="00B96779">
      <w:pPr>
        <w:pStyle w:val="Normalny0"/>
        <w:spacing w:line="360" w:lineRule="auto"/>
        <w:rPr>
          <w:rFonts w:ascii="Times New Roman" w:hAnsi="Times New Roman"/>
          <w:szCs w:val="24"/>
          <w:u w:val="single"/>
        </w:rPr>
      </w:pPr>
      <w:bookmarkStart w:id="124" w:name="_Toc45955685"/>
      <w:bookmarkStart w:id="125" w:name="_Toc339887067"/>
      <w:bookmarkStart w:id="126" w:name="_Toc339958177"/>
      <w:r w:rsidRPr="004B151B">
        <w:rPr>
          <w:rFonts w:ascii="Times New Roman" w:hAnsi="Times New Roman"/>
          <w:szCs w:val="24"/>
          <w:u w:val="single"/>
        </w:rPr>
        <w:t>Podstawowe wskaźniki opłacalności inwestycji</w:t>
      </w:r>
      <w:bookmarkEnd w:id="124"/>
      <w:bookmarkEnd w:id="125"/>
      <w:bookmarkEnd w:id="126"/>
    </w:p>
    <w:p w14:paraId="3E10A9CA" w14:textId="77777777" w:rsidR="00DD5C03" w:rsidRPr="004B151B" w:rsidRDefault="00B96779">
      <w:pPr>
        <w:pStyle w:val="Normalny0"/>
        <w:spacing w:line="360" w:lineRule="auto"/>
        <w:rPr>
          <w:rFonts w:ascii="Times New Roman" w:hAnsi="Times New Roman"/>
          <w:szCs w:val="24"/>
        </w:rPr>
      </w:pPr>
      <w:r w:rsidRPr="004B151B">
        <w:rPr>
          <w:rFonts w:ascii="Times New Roman" w:hAnsi="Times New Roman"/>
          <w:szCs w:val="24"/>
        </w:rPr>
        <w:t>Podstawowymi wskaźnikami, których obliczenie daje obraz opłacalności inwestycji są:</w:t>
      </w:r>
    </w:p>
    <w:p w14:paraId="204E8293" w14:textId="77777777" w:rsidR="00DD5C03" w:rsidRPr="004B151B" w:rsidRDefault="00B96779" w:rsidP="007D1301">
      <w:pPr>
        <w:pStyle w:val="Normalny0"/>
        <w:numPr>
          <w:ilvl w:val="0"/>
          <w:numId w:val="8"/>
        </w:numPr>
        <w:spacing w:line="360" w:lineRule="auto"/>
        <w:rPr>
          <w:rFonts w:ascii="Times New Roman" w:hAnsi="Times New Roman"/>
          <w:szCs w:val="24"/>
        </w:rPr>
      </w:pPr>
      <w:r w:rsidRPr="004B151B">
        <w:rPr>
          <w:rFonts w:ascii="Times New Roman" w:hAnsi="Times New Roman"/>
          <w:szCs w:val="24"/>
        </w:rPr>
        <w:t>NPV - wartość zaktualizowana netto, jest podstawową miarą rentowności inwestycji</w:t>
      </w:r>
    </w:p>
    <w:p w14:paraId="7EF41338" w14:textId="77777777" w:rsidR="00DD5C03" w:rsidRPr="004B151B" w:rsidRDefault="00B96779">
      <w:pPr>
        <w:pStyle w:val="Normalny0"/>
        <w:spacing w:line="360" w:lineRule="auto"/>
        <w:ind w:left="1418"/>
        <w:rPr>
          <w:rFonts w:ascii="Times New Roman" w:hAnsi="Times New Roman"/>
          <w:szCs w:val="24"/>
        </w:rPr>
      </w:pPr>
      <w:r w:rsidRPr="004B151B">
        <w:rPr>
          <w:rFonts w:ascii="Times New Roman" w:hAnsi="Times New Roman"/>
          <w:szCs w:val="24"/>
        </w:rPr>
        <w:t>Jest to wartość otrzymana przez zdyskontowanie, oddzielenie dla każdego roku, różnicy pomiędzy wpływami, a wydatkami pieniężnymi przez cały okres istnienia obiektu, przy określonym stałym poziomie stopy dyskontowej.</w:t>
      </w:r>
    </w:p>
    <w:p w14:paraId="74925908" w14:textId="77777777" w:rsidR="00DD5C03" w:rsidRPr="004B151B" w:rsidRDefault="00B96779" w:rsidP="007D1301">
      <w:pPr>
        <w:pStyle w:val="Normalny0"/>
        <w:numPr>
          <w:ilvl w:val="0"/>
          <w:numId w:val="8"/>
        </w:numPr>
        <w:spacing w:line="360" w:lineRule="auto"/>
        <w:rPr>
          <w:rFonts w:ascii="Times New Roman" w:hAnsi="Times New Roman"/>
          <w:szCs w:val="24"/>
        </w:rPr>
      </w:pPr>
      <w:r w:rsidRPr="004B151B">
        <w:rPr>
          <w:rFonts w:ascii="Times New Roman" w:hAnsi="Times New Roman"/>
          <w:szCs w:val="24"/>
        </w:rPr>
        <w:t>B/C - wskaźnik rentowności.</w:t>
      </w:r>
    </w:p>
    <w:p w14:paraId="2D6E7454" w14:textId="1DA2F085" w:rsidR="00DD5C03" w:rsidRPr="004B151B" w:rsidRDefault="00B96779">
      <w:pPr>
        <w:pStyle w:val="Normalny0"/>
        <w:spacing w:line="360" w:lineRule="auto"/>
        <w:ind w:left="1276"/>
        <w:rPr>
          <w:rFonts w:ascii="Times New Roman" w:hAnsi="Times New Roman"/>
          <w:szCs w:val="24"/>
        </w:rPr>
      </w:pPr>
      <w:r w:rsidRPr="004B151B">
        <w:rPr>
          <w:rFonts w:ascii="Times New Roman" w:hAnsi="Times New Roman"/>
          <w:szCs w:val="24"/>
        </w:rPr>
        <w:t>Jest to stosunek zdyskontowanych wartoś</w:t>
      </w:r>
      <w:r w:rsidR="006A54B5">
        <w:rPr>
          <w:rFonts w:ascii="Times New Roman" w:hAnsi="Times New Roman"/>
          <w:szCs w:val="24"/>
        </w:rPr>
        <w:t>ci wpływów ze sprzedaży gazu do </w:t>
      </w:r>
      <w:r w:rsidRPr="004B151B">
        <w:rPr>
          <w:rFonts w:ascii="Times New Roman" w:hAnsi="Times New Roman"/>
          <w:szCs w:val="24"/>
        </w:rPr>
        <w:t>poniesionych nakładów inwestycyjnych i kosztów eksploatacyjnych.</w:t>
      </w:r>
    </w:p>
    <w:p w14:paraId="01718E11" w14:textId="77777777" w:rsidR="00DD5C03" w:rsidRPr="004B151B" w:rsidRDefault="00B96779">
      <w:pPr>
        <w:pStyle w:val="Normalny0"/>
        <w:spacing w:line="360" w:lineRule="auto"/>
        <w:rPr>
          <w:rFonts w:ascii="Times New Roman" w:hAnsi="Times New Roman"/>
          <w:szCs w:val="24"/>
          <w:u w:val="single"/>
        </w:rPr>
      </w:pPr>
      <w:bookmarkStart w:id="127" w:name="_Toc45955686"/>
      <w:bookmarkStart w:id="128" w:name="_Toc339887068"/>
      <w:bookmarkStart w:id="129" w:name="_Toc339958178"/>
      <w:r w:rsidRPr="004B151B">
        <w:rPr>
          <w:rFonts w:ascii="Times New Roman" w:hAnsi="Times New Roman"/>
          <w:szCs w:val="24"/>
          <w:u w:val="single"/>
        </w:rPr>
        <w:t>Kryteria efektywności ekonomicznej</w:t>
      </w:r>
      <w:bookmarkEnd w:id="127"/>
      <w:bookmarkEnd w:id="128"/>
      <w:bookmarkEnd w:id="129"/>
    </w:p>
    <w:p w14:paraId="7C63C397" w14:textId="77777777" w:rsidR="00DD5C03" w:rsidRPr="004B151B" w:rsidRDefault="00B96779">
      <w:pPr>
        <w:pStyle w:val="Normalny0"/>
        <w:spacing w:line="360" w:lineRule="auto"/>
        <w:rPr>
          <w:rFonts w:ascii="Times New Roman" w:hAnsi="Times New Roman"/>
          <w:szCs w:val="24"/>
        </w:rPr>
      </w:pPr>
      <w:r w:rsidRPr="004B151B">
        <w:rPr>
          <w:rFonts w:ascii="Times New Roman" w:hAnsi="Times New Roman"/>
          <w:szCs w:val="24"/>
        </w:rPr>
        <w:t>Uznaje się, że inwestycja związana z rozbudową sieci jest opłacalna jeżeli spełnione są jednocześnie następujące kryteria efektywności:</w:t>
      </w:r>
    </w:p>
    <w:p w14:paraId="1A537883" w14:textId="77777777" w:rsidR="00DD5C03" w:rsidRPr="004B151B" w:rsidRDefault="00B96779">
      <w:pPr>
        <w:pStyle w:val="Normalny0"/>
        <w:spacing w:line="360" w:lineRule="auto"/>
        <w:rPr>
          <w:rFonts w:ascii="Times New Roman" w:hAnsi="Times New Roman"/>
          <w:szCs w:val="24"/>
        </w:rPr>
      </w:pPr>
      <w:r w:rsidRPr="004B151B">
        <w:rPr>
          <w:rFonts w:ascii="Times New Roman" w:hAnsi="Times New Roman"/>
          <w:szCs w:val="24"/>
        </w:rPr>
        <w:t>Dla ustalonego okresu zwrotu nakładów inwestycyjnych PBP</w:t>
      </w:r>
    </w:p>
    <w:p w14:paraId="0F42F3F6" w14:textId="77777777" w:rsidR="00DD5C03" w:rsidRPr="004B151B" w:rsidRDefault="00B96779">
      <w:pPr>
        <w:pStyle w:val="Normalny0"/>
        <w:spacing w:line="360" w:lineRule="auto"/>
        <w:rPr>
          <w:rFonts w:ascii="Times New Roman" w:hAnsi="Times New Roman"/>
          <w:szCs w:val="24"/>
        </w:rPr>
      </w:pPr>
      <w:r w:rsidRPr="004B151B">
        <w:rPr>
          <w:rFonts w:ascii="Times New Roman" w:hAnsi="Times New Roman"/>
          <w:szCs w:val="24"/>
        </w:rPr>
        <w:lastRenderedPageBreak/>
        <w:t>- wskaźnik rentowności zaktualizowanej netto</w:t>
      </w:r>
      <w:r w:rsidRPr="004B151B">
        <w:rPr>
          <w:rFonts w:ascii="Times New Roman" w:hAnsi="Times New Roman"/>
          <w:szCs w:val="24"/>
        </w:rPr>
        <w:tab/>
        <w:t xml:space="preserve">NPV &gt; 0 </w:t>
      </w:r>
    </w:p>
    <w:p w14:paraId="1695EAF4" w14:textId="77777777" w:rsidR="00DD5C03" w:rsidRPr="004B151B" w:rsidRDefault="00B96779">
      <w:pPr>
        <w:pStyle w:val="Normalny0"/>
        <w:spacing w:line="360" w:lineRule="auto"/>
        <w:rPr>
          <w:rFonts w:ascii="Times New Roman" w:hAnsi="Times New Roman"/>
          <w:szCs w:val="24"/>
        </w:rPr>
      </w:pPr>
      <w:r w:rsidRPr="004B151B">
        <w:rPr>
          <w:rFonts w:ascii="Times New Roman" w:hAnsi="Times New Roman"/>
          <w:szCs w:val="24"/>
        </w:rPr>
        <w:t>- wskaźnik rentowności</w:t>
      </w:r>
      <w:r w:rsidRPr="004B151B">
        <w:rPr>
          <w:rFonts w:ascii="Times New Roman" w:hAnsi="Times New Roman"/>
          <w:szCs w:val="24"/>
        </w:rPr>
        <w:tab/>
        <w:t>B/C &gt; 1</w:t>
      </w:r>
    </w:p>
    <w:p w14:paraId="7B2EF088" w14:textId="6734B6CD" w:rsidR="00780C4E" w:rsidRPr="004B151B" w:rsidRDefault="00780C4E">
      <w:pPr>
        <w:pStyle w:val="Normalny0"/>
        <w:spacing w:line="360" w:lineRule="auto"/>
        <w:rPr>
          <w:rFonts w:ascii="Times New Roman" w:hAnsi="Times New Roman"/>
          <w:szCs w:val="24"/>
        </w:rPr>
      </w:pPr>
      <w:r w:rsidRPr="004B151B">
        <w:rPr>
          <w:rFonts w:ascii="Times New Roman" w:hAnsi="Times New Roman"/>
          <w:szCs w:val="24"/>
        </w:rPr>
        <w:t>W latach 20</w:t>
      </w:r>
      <w:r w:rsidR="001705B6" w:rsidRPr="004B151B">
        <w:rPr>
          <w:rFonts w:ascii="Times New Roman" w:hAnsi="Times New Roman"/>
          <w:szCs w:val="24"/>
        </w:rPr>
        <w:t>18</w:t>
      </w:r>
      <w:r w:rsidRPr="004B151B">
        <w:rPr>
          <w:rFonts w:ascii="Times New Roman" w:hAnsi="Times New Roman"/>
          <w:szCs w:val="24"/>
        </w:rPr>
        <w:t>-20</w:t>
      </w:r>
      <w:r w:rsidR="001705B6" w:rsidRPr="004B151B">
        <w:rPr>
          <w:rFonts w:ascii="Times New Roman" w:hAnsi="Times New Roman"/>
          <w:szCs w:val="24"/>
        </w:rPr>
        <w:t xml:space="preserve">22 </w:t>
      </w:r>
      <w:r w:rsidRPr="004B151B">
        <w:rPr>
          <w:rFonts w:ascii="Times New Roman" w:hAnsi="Times New Roman"/>
          <w:szCs w:val="24"/>
        </w:rPr>
        <w:t>przeprowadzono następujące inwestycje</w:t>
      </w:r>
      <w:r w:rsidR="001705B6" w:rsidRPr="004B151B">
        <w:rPr>
          <w:rFonts w:ascii="Times New Roman" w:hAnsi="Times New Roman"/>
          <w:szCs w:val="24"/>
        </w:rPr>
        <w:t xml:space="preserve"> związane z przyłączeniem nowych </w:t>
      </w:r>
      <w:r w:rsidR="006A54B5" w:rsidRPr="004B151B">
        <w:rPr>
          <w:rFonts w:ascii="Times New Roman" w:hAnsi="Times New Roman"/>
          <w:szCs w:val="24"/>
        </w:rPr>
        <w:t>odbiorców</w:t>
      </w:r>
      <w:r w:rsidRPr="004B151B">
        <w:rPr>
          <w:rFonts w:ascii="Times New Roman" w:hAnsi="Times New Roman"/>
          <w:szCs w:val="24"/>
        </w:rPr>
        <w:t>:</w:t>
      </w:r>
    </w:p>
    <w:p w14:paraId="23EE79DA" w14:textId="74D35C0F" w:rsidR="001705B6" w:rsidRPr="004B151B" w:rsidRDefault="001705B6">
      <w:pPr>
        <w:pStyle w:val="Normalny0"/>
        <w:spacing w:line="360" w:lineRule="auto"/>
        <w:rPr>
          <w:rFonts w:ascii="Times New Roman" w:hAnsi="Times New Roman"/>
          <w:szCs w:val="24"/>
        </w:rPr>
      </w:pPr>
      <w:r w:rsidRPr="004B151B">
        <w:rPr>
          <w:noProof/>
        </w:rPr>
        <w:drawing>
          <wp:inline distT="0" distB="0" distL="0" distR="0" wp14:anchorId="6B7FA08F" wp14:editId="1A3F8A8F">
            <wp:extent cx="5481022" cy="7177649"/>
            <wp:effectExtent l="0" t="0" r="5715" b="4445"/>
            <wp:docPr id="86339942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399421" name=""/>
                    <pic:cNvPicPr/>
                  </pic:nvPicPr>
                  <pic:blipFill>
                    <a:blip r:embed="rId26"/>
                    <a:stretch>
                      <a:fillRect/>
                    </a:stretch>
                  </pic:blipFill>
                  <pic:spPr>
                    <a:xfrm>
                      <a:off x="0" y="0"/>
                      <a:ext cx="5481022" cy="7177649"/>
                    </a:xfrm>
                    <a:prstGeom prst="rect">
                      <a:avLst/>
                    </a:prstGeom>
                  </pic:spPr>
                </pic:pic>
              </a:graphicData>
            </a:graphic>
          </wp:inline>
        </w:drawing>
      </w:r>
    </w:p>
    <w:p w14:paraId="10634A2A" w14:textId="50A3B4E1" w:rsidR="00DD5C03" w:rsidRPr="004B151B" w:rsidRDefault="00B96779" w:rsidP="00780C4E">
      <w:pPr>
        <w:pStyle w:val="Normalny0"/>
        <w:spacing w:after="120" w:line="360" w:lineRule="auto"/>
        <w:rPr>
          <w:rFonts w:ascii="Times New Roman" w:hAnsi="Times New Roman"/>
          <w:szCs w:val="24"/>
        </w:rPr>
      </w:pPr>
      <w:r w:rsidRPr="004B151B">
        <w:rPr>
          <w:rFonts w:ascii="Times New Roman" w:hAnsi="Times New Roman"/>
          <w:szCs w:val="24"/>
        </w:rPr>
        <w:lastRenderedPageBreak/>
        <w:t>Aktualny Plan Rozwoju na lata 20</w:t>
      </w:r>
      <w:r w:rsidR="00B42976" w:rsidRPr="004B151B">
        <w:rPr>
          <w:rFonts w:ascii="Times New Roman" w:hAnsi="Times New Roman"/>
          <w:szCs w:val="24"/>
        </w:rPr>
        <w:t>22</w:t>
      </w:r>
      <w:r w:rsidRPr="004B151B">
        <w:rPr>
          <w:rFonts w:ascii="Times New Roman" w:hAnsi="Times New Roman"/>
          <w:szCs w:val="24"/>
        </w:rPr>
        <w:t xml:space="preserve">-2028 spółki PSG przewiduje na terenie Gminy </w:t>
      </w:r>
      <w:r w:rsidR="004730DD" w:rsidRPr="004B151B">
        <w:rPr>
          <w:rFonts w:ascii="Times New Roman" w:hAnsi="Times New Roman"/>
          <w:szCs w:val="24"/>
        </w:rPr>
        <w:t>Zbrosławice</w:t>
      </w:r>
      <w:r w:rsidRPr="004B151B">
        <w:rPr>
          <w:rFonts w:ascii="Times New Roman" w:hAnsi="Times New Roman"/>
          <w:szCs w:val="24"/>
        </w:rPr>
        <w:t xml:space="preserve"> realizację zadań inwestycyjnych </w:t>
      </w:r>
      <w:r w:rsidR="00B42976" w:rsidRPr="004B151B">
        <w:rPr>
          <w:rFonts w:ascii="Times New Roman" w:hAnsi="Times New Roman"/>
          <w:szCs w:val="24"/>
        </w:rPr>
        <w:t>zakresu rozbudowy sieci gazowej:</w:t>
      </w:r>
    </w:p>
    <w:p w14:paraId="290E9381" w14:textId="6D8288A0" w:rsidR="00B42976" w:rsidRPr="004B151B" w:rsidRDefault="00B42976" w:rsidP="00B42976">
      <w:pPr>
        <w:pStyle w:val="Normalny0"/>
        <w:numPr>
          <w:ilvl w:val="0"/>
          <w:numId w:val="58"/>
        </w:numPr>
        <w:spacing w:after="120" w:line="360" w:lineRule="auto"/>
        <w:rPr>
          <w:rFonts w:ascii="Times New Roman" w:hAnsi="Times New Roman"/>
          <w:szCs w:val="24"/>
        </w:rPr>
      </w:pPr>
      <w:r w:rsidRPr="004B151B">
        <w:rPr>
          <w:rFonts w:ascii="Times New Roman" w:hAnsi="Times New Roman"/>
          <w:szCs w:val="24"/>
        </w:rPr>
        <w:t>Zbrosławice – Laryszów,</w:t>
      </w:r>
      <w:r w:rsidR="004A2DFE">
        <w:rPr>
          <w:rFonts w:ascii="Times New Roman" w:hAnsi="Times New Roman"/>
          <w:szCs w:val="24"/>
        </w:rPr>
        <w:t xml:space="preserve"> </w:t>
      </w:r>
      <w:r w:rsidRPr="004B151B">
        <w:rPr>
          <w:rFonts w:ascii="Times New Roman" w:hAnsi="Times New Roman"/>
          <w:szCs w:val="24"/>
        </w:rPr>
        <w:t>ul. Wolności, Bracka – gazociągi ś/c DN40, DN63, przyłącze gazowe – zakończenie 2026.</w:t>
      </w:r>
    </w:p>
    <w:p w14:paraId="22FE414C" w14:textId="315B319A" w:rsidR="00B42976" w:rsidRPr="004B151B" w:rsidRDefault="00B42976" w:rsidP="00B42976">
      <w:pPr>
        <w:pStyle w:val="Normalny0"/>
        <w:numPr>
          <w:ilvl w:val="0"/>
          <w:numId w:val="58"/>
        </w:numPr>
        <w:spacing w:after="120" w:line="360" w:lineRule="auto"/>
        <w:rPr>
          <w:rFonts w:ascii="Times New Roman" w:hAnsi="Times New Roman"/>
          <w:szCs w:val="24"/>
        </w:rPr>
      </w:pPr>
      <w:r w:rsidRPr="004B151B">
        <w:rPr>
          <w:rFonts w:ascii="Times New Roman" w:hAnsi="Times New Roman"/>
          <w:szCs w:val="24"/>
        </w:rPr>
        <w:t>Wieszowa, ul. Tarnogórska - gazociągi n/c DN160, DN250, przyłącze gazowe – zakończenie 2026.</w:t>
      </w:r>
    </w:p>
    <w:p w14:paraId="292FE17A" w14:textId="40E31608" w:rsidR="00B42976" w:rsidRPr="004B151B" w:rsidRDefault="00B42976" w:rsidP="00B42976">
      <w:pPr>
        <w:pStyle w:val="Normalny0"/>
        <w:spacing w:after="120" w:line="360" w:lineRule="auto"/>
        <w:rPr>
          <w:rFonts w:ascii="Times New Roman" w:hAnsi="Times New Roman"/>
          <w:szCs w:val="24"/>
        </w:rPr>
      </w:pPr>
      <w:r w:rsidRPr="004B151B">
        <w:rPr>
          <w:rFonts w:ascii="Times New Roman" w:hAnsi="Times New Roman"/>
          <w:szCs w:val="24"/>
        </w:rPr>
        <w:t>Aktualny Plan Inwestycyjny na lata 2022-2024 spółki PSG przewiduje na terenie Gminy Zbrosławice realizację zadań inwestycyjnych zakresu rozbudowy sieci gazowej:</w:t>
      </w:r>
    </w:p>
    <w:p w14:paraId="513FA995" w14:textId="30D4950A" w:rsidR="00B42976" w:rsidRPr="004B151B" w:rsidRDefault="00B42976" w:rsidP="00B42976">
      <w:pPr>
        <w:pStyle w:val="Normalny0"/>
        <w:numPr>
          <w:ilvl w:val="0"/>
          <w:numId w:val="58"/>
        </w:numPr>
        <w:spacing w:after="120" w:line="360" w:lineRule="auto"/>
        <w:rPr>
          <w:rFonts w:ascii="Times New Roman" w:hAnsi="Times New Roman"/>
          <w:szCs w:val="24"/>
        </w:rPr>
      </w:pPr>
      <w:r w:rsidRPr="004B151B">
        <w:rPr>
          <w:rFonts w:ascii="Times New Roman" w:hAnsi="Times New Roman"/>
          <w:szCs w:val="24"/>
        </w:rPr>
        <w:t>Zbrosławice – Laryszów, ul Wolności, Bracka - gazociągi ś/c DN40, DN63, przyłącze gazowe – zakończenie 2023.</w:t>
      </w:r>
    </w:p>
    <w:p w14:paraId="45B8A4AF" w14:textId="6D8035F5" w:rsidR="00B42976" w:rsidRPr="004B151B" w:rsidRDefault="00B42976" w:rsidP="00B42976">
      <w:pPr>
        <w:pStyle w:val="Normalny0"/>
        <w:numPr>
          <w:ilvl w:val="0"/>
          <w:numId w:val="58"/>
        </w:numPr>
        <w:spacing w:after="120" w:line="360" w:lineRule="auto"/>
        <w:rPr>
          <w:rFonts w:ascii="Times New Roman" w:hAnsi="Times New Roman"/>
          <w:szCs w:val="24"/>
        </w:rPr>
      </w:pPr>
      <w:r w:rsidRPr="004B151B">
        <w:rPr>
          <w:rFonts w:ascii="Times New Roman" w:hAnsi="Times New Roman"/>
          <w:szCs w:val="24"/>
        </w:rPr>
        <w:t>Wieszowa, ul. Tarnogórska - gazociągi n/c DN160, DN250, przyłącze gazowe – zakończenie 2023.</w:t>
      </w:r>
    </w:p>
    <w:p w14:paraId="0A8FFC4D" w14:textId="4958CE57" w:rsidR="00B42976" w:rsidRPr="004B151B" w:rsidRDefault="00B42976" w:rsidP="00B42976">
      <w:pPr>
        <w:pStyle w:val="Normalny0"/>
        <w:numPr>
          <w:ilvl w:val="0"/>
          <w:numId w:val="94"/>
        </w:numPr>
        <w:spacing w:after="120" w:line="360" w:lineRule="auto"/>
        <w:rPr>
          <w:rFonts w:ascii="Times New Roman" w:hAnsi="Times New Roman"/>
          <w:szCs w:val="24"/>
        </w:rPr>
      </w:pPr>
      <w:r w:rsidRPr="004B151B">
        <w:rPr>
          <w:rFonts w:ascii="Times New Roman" w:hAnsi="Times New Roman"/>
          <w:szCs w:val="24"/>
        </w:rPr>
        <w:t xml:space="preserve">Gazyfikacja Laryszów, </w:t>
      </w:r>
      <w:proofErr w:type="spellStart"/>
      <w:r w:rsidRPr="004B151B">
        <w:rPr>
          <w:rFonts w:ascii="Times New Roman" w:hAnsi="Times New Roman"/>
          <w:szCs w:val="24"/>
        </w:rPr>
        <w:t>Miedary</w:t>
      </w:r>
      <w:proofErr w:type="spellEnd"/>
      <w:r w:rsidRPr="004B151B">
        <w:rPr>
          <w:rFonts w:ascii="Times New Roman" w:hAnsi="Times New Roman"/>
          <w:szCs w:val="24"/>
        </w:rPr>
        <w:t>, Kopanina</w:t>
      </w:r>
      <w:r w:rsidR="001705B6" w:rsidRPr="004B151B">
        <w:rPr>
          <w:rFonts w:ascii="Times New Roman" w:hAnsi="Times New Roman"/>
          <w:szCs w:val="24"/>
        </w:rPr>
        <w:t xml:space="preserve"> – realizacja od roku 2024.</w:t>
      </w:r>
    </w:p>
    <w:p w14:paraId="0410D6D9" w14:textId="395E2DA8" w:rsidR="001705B6" w:rsidRPr="004B151B" w:rsidRDefault="001705B6" w:rsidP="001705B6">
      <w:pPr>
        <w:pStyle w:val="Normalny0"/>
        <w:numPr>
          <w:ilvl w:val="0"/>
          <w:numId w:val="94"/>
        </w:numPr>
        <w:spacing w:after="120" w:line="360" w:lineRule="auto"/>
        <w:rPr>
          <w:rFonts w:ascii="Times New Roman" w:hAnsi="Times New Roman"/>
          <w:szCs w:val="24"/>
        </w:rPr>
      </w:pPr>
      <w:r w:rsidRPr="004B151B">
        <w:rPr>
          <w:rFonts w:ascii="Times New Roman" w:hAnsi="Times New Roman"/>
          <w:szCs w:val="24"/>
        </w:rPr>
        <w:t>Gazyfikacja Wieszowa – realizacja po roku 2024.</w:t>
      </w:r>
    </w:p>
    <w:p w14:paraId="1093758A" w14:textId="0912A6A4" w:rsidR="001705B6" w:rsidRPr="004B151B" w:rsidRDefault="001705B6" w:rsidP="001705B6">
      <w:pPr>
        <w:pStyle w:val="Normalny0"/>
        <w:numPr>
          <w:ilvl w:val="0"/>
          <w:numId w:val="94"/>
        </w:numPr>
        <w:spacing w:after="120" w:line="360" w:lineRule="auto"/>
        <w:rPr>
          <w:rFonts w:ascii="Times New Roman" w:hAnsi="Times New Roman"/>
          <w:szCs w:val="24"/>
        </w:rPr>
      </w:pPr>
      <w:r w:rsidRPr="004B151B">
        <w:rPr>
          <w:rFonts w:ascii="Times New Roman" w:hAnsi="Times New Roman"/>
          <w:szCs w:val="24"/>
        </w:rPr>
        <w:t xml:space="preserve">Gazyfikacja </w:t>
      </w:r>
      <w:proofErr w:type="spellStart"/>
      <w:r w:rsidRPr="004B151B">
        <w:rPr>
          <w:rFonts w:ascii="Times New Roman" w:hAnsi="Times New Roman"/>
          <w:szCs w:val="24"/>
        </w:rPr>
        <w:t>Kopienica</w:t>
      </w:r>
      <w:proofErr w:type="spellEnd"/>
      <w:r w:rsidRPr="004B151B">
        <w:rPr>
          <w:rFonts w:ascii="Times New Roman" w:hAnsi="Times New Roman"/>
          <w:szCs w:val="24"/>
        </w:rPr>
        <w:t>, Łubie – realizacja po roku 2024.</w:t>
      </w:r>
    </w:p>
    <w:p w14:paraId="7CB803B9" w14:textId="41BA49B0" w:rsidR="00DD5C03" w:rsidRPr="004B151B" w:rsidRDefault="00B96779" w:rsidP="00780C4E">
      <w:pPr>
        <w:pStyle w:val="Nagwek2"/>
        <w:numPr>
          <w:ilvl w:val="1"/>
          <w:numId w:val="2"/>
        </w:numPr>
        <w:spacing w:before="240" w:after="120"/>
      </w:pPr>
      <w:bookmarkStart w:id="130" w:name="_Toc437250186"/>
      <w:bookmarkStart w:id="131" w:name="_Toc150427139"/>
      <w:r w:rsidRPr="004B151B">
        <w:t>Ocena stanu zaopatrzenia w paliwa gazowe</w:t>
      </w:r>
      <w:bookmarkEnd w:id="130"/>
      <w:bookmarkEnd w:id="131"/>
    </w:p>
    <w:p w14:paraId="3A73C984" w14:textId="367CE928" w:rsidR="00DD5C03" w:rsidRPr="004B151B" w:rsidRDefault="00B96779">
      <w:pPr>
        <w:spacing w:after="0" w:line="360" w:lineRule="auto"/>
        <w:ind w:left="10"/>
        <w:jc w:val="both"/>
        <w:rPr>
          <w:rFonts w:ascii="Times New Roman" w:hAnsi="Times New Roman" w:cs="Times New Roman"/>
          <w:sz w:val="24"/>
          <w:szCs w:val="24"/>
        </w:rPr>
      </w:pPr>
      <w:r w:rsidRPr="004B151B">
        <w:rPr>
          <w:rFonts w:ascii="Times New Roman" w:hAnsi="Times New Roman" w:cs="Times New Roman"/>
          <w:sz w:val="24"/>
          <w:szCs w:val="24"/>
        </w:rPr>
        <w:t>Najbardziej realne wg autorów niniejszego opracowania, prognozowane zapotrzeb</w:t>
      </w:r>
      <w:r w:rsidR="006A54B5">
        <w:rPr>
          <w:rFonts w:ascii="Times New Roman" w:hAnsi="Times New Roman" w:cs="Times New Roman"/>
          <w:sz w:val="24"/>
          <w:szCs w:val="24"/>
        </w:rPr>
        <w:t>owanie na </w:t>
      </w:r>
      <w:r w:rsidRPr="004B151B">
        <w:rPr>
          <w:rFonts w:ascii="Times New Roman" w:hAnsi="Times New Roman" w:cs="Times New Roman"/>
          <w:sz w:val="24"/>
          <w:szCs w:val="24"/>
        </w:rPr>
        <w:t>gaz ziemny i energi</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 xml:space="preserve"> z gazu ziemnego Gminy </w:t>
      </w:r>
      <w:r w:rsidR="004730DD" w:rsidRPr="004B151B">
        <w:rPr>
          <w:rFonts w:ascii="Times New Roman" w:hAnsi="Times New Roman" w:cs="Times New Roman"/>
          <w:sz w:val="24"/>
          <w:szCs w:val="24"/>
        </w:rPr>
        <w:t>Zbrosławice</w:t>
      </w:r>
      <w:r w:rsidR="006A54B5">
        <w:rPr>
          <w:rFonts w:ascii="Times New Roman" w:hAnsi="Times New Roman" w:cs="Times New Roman"/>
          <w:sz w:val="24"/>
          <w:szCs w:val="24"/>
        </w:rPr>
        <w:t xml:space="preserve"> w horyzoncie czasowym do </w:t>
      </w:r>
      <w:r w:rsidRPr="004B151B">
        <w:rPr>
          <w:rFonts w:ascii="Times New Roman" w:hAnsi="Times New Roman" w:cs="Times New Roman"/>
          <w:sz w:val="24"/>
          <w:szCs w:val="24"/>
        </w:rPr>
        <w:t>203</w:t>
      </w:r>
      <w:r w:rsidR="001705B6" w:rsidRPr="004B151B">
        <w:rPr>
          <w:rFonts w:ascii="Times New Roman" w:hAnsi="Times New Roman" w:cs="Times New Roman"/>
          <w:sz w:val="24"/>
          <w:szCs w:val="24"/>
        </w:rPr>
        <w:t>8</w:t>
      </w:r>
      <w:r w:rsidR="006A54B5">
        <w:rPr>
          <w:rFonts w:ascii="Times New Roman" w:hAnsi="Times New Roman" w:cs="Times New Roman"/>
          <w:sz w:val="24"/>
          <w:szCs w:val="24"/>
        </w:rPr>
        <w:t> </w:t>
      </w:r>
      <w:r w:rsidRPr="004B151B">
        <w:rPr>
          <w:rFonts w:ascii="Times New Roman" w:hAnsi="Times New Roman" w:cs="Times New Roman"/>
          <w:sz w:val="24"/>
          <w:szCs w:val="24"/>
        </w:rPr>
        <w:t>r., uwzgl</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dniaj</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ce zagospodarowanie potencjalnych terenów rozwojowych,</w:t>
      </w:r>
      <w:r w:rsidR="001705B6" w:rsidRPr="004B151B">
        <w:rPr>
          <w:rFonts w:ascii="Times New Roman" w:hAnsi="Times New Roman" w:cs="Times New Roman"/>
          <w:sz w:val="24"/>
          <w:szCs w:val="24"/>
        </w:rPr>
        <w:t xml:space="preserve"> możliwości gazyfikacji kolejnych terenów gminnych,</w:t>
      </w:r>
      <w:r w:rsidRPr="004B151B">
        <w:rPr>
          <w:rFonts w:ascii="Times New Roman" w:hAnsi="Times New Roman" w:cs="Times New Roman"/>
          <w:sz w:val="24"/>
          <w:szCs w:val="24"/>
        </w:rPr>
        <w:t xml:space="preserve"> wska</w:t>
      </w:r>
      <w:r w:rsidRPr="004B151B">
        <w:rPr>
          <w:rFonts w:ascii="Times New Roman" w:eastAsia="Calibri" w:hAnsi="Times New Roman" w:cs="Times New Roman"/>
          <w:sz w:val="24"/>
          <w:szCs w:val="24"/>
        </w:rPr>
        <w:t>ź</w:t>
      </w:r>
      <w:r w:rsidRPr="004B151B">
        <w:rPr>
          <w:rFonts w:ascii="Times New Roman" w:hAnsi="Times New Roman" w:cs="Times New Roman"/>
          <w:sz w:val="24"/>
          <w:szCs w:val="24"/>
        </w:rPr>
        <w:t>niki zmniejszaj</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ce zapotrzebowanie na ciepło (wynik podj</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tych działa</w:t>
      </w:r>
      <w:r w:rsidRPr="004B151B">
        <w:rPr>
          <w:rFonts w:ascii="Times New Roman" w:eastAsia="Calibri" w:hAnsi="Times New Roman" w:cs="Times New Roman"/>
          <w:sz w:val="24"/>
          <w:szCs w:val="24"/>
        </w:rPr>
        <w:t>ń</w:t>
      </w:r>
      <w:r w:rsidRPr="004B151B">
        <w:rPr>
          <w:rFonts w:ascii="Times New Roman" w:hAnsi="Times New Roman" w:cs="Times New Roman"/>
          <w:sz w:val="24"/>
          <w:szCs w:val="24"/>
        </w:rPr>
        <w:t xml:space="preserve"> termomodernizacyjnych) oraz większa świadomość społeczeństwa rezygnującego z paliw stałych na rzecz gazu wraz z możliwościami uzyskania znacznych zewnętrznych środków finansowych na realizację w/w inwestycji, b</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dzie przebiegało w scenariuszu II, który zakład</w:t>
      </w:r>
      <w:r w:rsidR="006A54B5">
        <w:rPr>
          <w:rFonts w:ascii="Times New Roman" w:hAnsi="Times New Roman" w:cs="Times New Roman"/>
          <w:sz w:val="24"/>
          <w:szCs w:val="24"/>
        </w:rPr>
        <w:t>a harmonijny rozwój społeczno-</w:t>
      </w:r>
      <w:r w:rsidRPr="004B151B">
        <w:rPr>
          <w:rFonts w:ascii="Times New Roman" w:hAnsi="Times New Roman" w:cs="Times New Roman"/>
          <w:sz w:val="24"/>
          <w:szCs w:val="24"/>
        </w:rPr>
        <w:t>gospodarczy bazuj</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cy na lokalnych inicjatywach z wzrastającym wsparciem zewn</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 xml:space="preserve">trznym. </w:t>
      </w:r>
    </w:p>
    <w:p w14:paraId="0706A9CB" w14:textId="4A77F957" w:rsidR="007430FF" w:rsidRPr="004B151B" w:rsidRDefault="00B96779">
      <w:pPr>
        <w:spacing w:after="0" w:line="360" w:lineRule="auto"/>
        <w:ind w:left="41"/>
        <w:jc w:val="both"/>
        <w:rPr>
          <w:rFonts w:ascii="Times New Roman" w:eastAsia="Arial" w:hAnsi="Times New Roman" w:cs="Times New Roman"/>
          <w:i/>
          <w:sz w:val="24"/>
          <w:szCs w:val="24"/>
        </w:rPr>
      </w:pPr>
      <w:r w:rsidRPr="004B151B">
        <w:rPr>
          <w:rFonts w:ascii="Times New Roman" w:hAnsi="Times New Roman" w:cs="Times New Roman"/>
          <w:sz w:val="24"/>
          <w:szCs w:val="24"/>
        </w:rPr>
        <w:t>W horyzoncie 203</w:t>
      </w:r>
      <w:r w:rsidR="001705B6" w:rsidRPr="004B151B">
        <w:rPr>
          <w:rFonts w:ascii="Times New Roman" w:hAnsi="Times New Roman" w:cs="Times New Roman"/>
          <w:sz w:val="24"/>
          <w:szCs w:val="24"/>
        </w:rPr>
        <w:t>8</w:t>
      </w:r>
      <w:r w:rsidRPr="004B151B">
        <w:rPr>
          <w:rFonts w:ascii="Times New Roman" w:hAnsi="Times New Roman" w:cs="Times New Roman"/>
          <w:sz w:val="24"/>
          <w:szCs w:val="24"/>
        </w:rPr>
        <w:t xml:space="preserve"> r. na terenie Gminy </w:t>
      </w:r>
      <w:r w:rsidR="004730DD" w:rsidRPr="004B151B">
        <w:rPr>
          <w:rFonts w:ascii="Times New Roman" w:hAnsi="Times New Roman" w:cs="Times New Roman"/>
          <w:sz w:val="24"/>
          <w:szCs w:val="24"/>
        </w:rPr>
        <w:t>Zbrosławice</w:t>
      </w:r>
      <w:r w:rsidRPr="004B151B">
        <w:rPr>
          <w:rFonts w:ascii="Times New Roman" w:hAnsi="Times New Roman" w:cs="Times New Roman"/>
          <w:sz w:val="24"/>
          <w:szCs w:val="24"/>
        </w:rPr>
        <w:t xml:space="preserve"> w scenariuszu II nastąpi wzrost zapotrzebowania na paliwo gazowe o ok. </w:t>
      </w:r>
      <w:r w:rsidR="001705B6" w:rsidRPr="004B151B">
        <w:rPr>
          <w:rFonts w:ascii="Times New Roman" w:hAnsi="Times New Roman" w:cs="Times New Roman"/>
          <w:sz w:val="24"/>
          <w:szCs w:val="24"/>
        </w:rPr>
        <w:t>3</w:t>
      </w:r>
      <w:r w:rsidRPr="004B151B">
        <w:rPr>
          <w:rFonts w:ascii="Times New Roman" w:hAnsi="Times New Roman" w:cs="Times New Roman"/>
          <w:sz w:val="24"/>
          <w:szCs w:val="24"/>
        </w:rPr>
        <w:t>,2% rocznie.</w:t>
      </w:r>
      <w:r w:rsidRPr="004B151B">
        <w:rPr>
          <w:rFonts w:ascii="Times New Roman" w:eastAsia="Arial" w:hAnsi="Times New Roman" w:cs="Times New Roman"/>
          <w:i/>
          <w:sz w:val="24"/>
          <w:szCs w:val="24"/>
        </w:rPr>
        <w:t xml:space="preserve"> </w:t>
      </w:r>
    </w:p>
    <w:p w14:paraId="25AC863F" w14:textId="7BC8797A" w:rsidR="00DD5C03" w:rsidRPr="004B151B" w:rsidRDefault="007430FF" w:rsidP="001D3EBF">
      <w:pPr>
        <w:pStyle w:val="Nagwek1"/>
        <w:numPr>
          <w:ilvl w:val="0"/>
          <w:numId w:val="2"/>
        </w:numPr>
        <w:spacing w:before="240" w:after="120"/>
        <w:rPr>
          <w:rFonts w:cs="Times New Roman"/>
        </w:rPr>
      </w:pPr>
      <w:r w:rsidRPr="004B151B">
        <w:rPr>
          <w:rFonts w:eastAsia="Arial" w:cs="Times New Roman"/>
          <w:i/>
          <w:sz w:val="24"/>
          <w:szCs w:val="24"/>
        </w:rPr>
        <w:br w:type="column"/>
      </w:r>
      <w:bookmarkStart w:id="132" w:name="_Toc150427140"/>
      <w:r w:rsidR="00B96779" w:rsidRPr="004B151B">
        <w:rPr>
          <w:rFonts w:cs="Times New Roman"/>
        </w:rPr>
        <w:lastRenderedPageBreak/>
        <w:t>STAN ZAOPATRZENIA GMINY W ENERGIĘ ELEKTRYCZNĄ</w:t>
      </w:r>
      <w:bookmarkEnd w:id="132"/>
    </w:p>
    <w:p w14:paraId="66A6ECE3" w14:textId="77777777" w:rsidR="00DD5C03" w:rsidRPr="004B151B" w:rsidRDefault="00B96779">
      <w:pPr>
        <w:spacing w:before="240" w:after="0" w:line="360" w:lineRule="auto"/>
        <w:ind w:right="1"/>
        <w:jc w:val="both"/>
        <w:rPr>
          <w:rFonts w:ascii="Times New Roman" w:hAnsi="Times New Roman" w:cs="Times New Roman"/>
          <w:sz w:val="24"/>
          <w:szCs w:val="24"/>
        </w:rPr>
      </w:pPr>
      <w:r w:rsidRPr="004B151B">
        <w:rPr>
          <w:rFonts w:ascii="Times New Roman" w:hAnsi="Times New Roman" w:cs="Times New Roman"/>
          <w:sz w:val="24"/>
          <w:szCs w:val="24"/>
        </w:rPr>
        <w:t xml:space="preserve">Zaopatrzenie w energię elektryczną jest podstawowym czynnikiem niezbędnym dla egzystencji ludności, jednak użytkowanie energii wywiera największy szkodliwy wpływ na środowisko spośród wszystkich rodzajów aktywności człowieka na Ziemi. Jest to wynikiem zarówno ogromnej ilości zużywanej energii, jak i istoty przemian energetycznych, którym energia musi być poddawana w celu dostosowania do potrzeb odbiorców. </w:t>
      </w:r>
    </w:p>
    <w:p w14:paraId="2CDA9DAD" w14:textId="47487063" w:rsidR="00DD5C03" w:rsidRPr="004B151B" w:rsidRDefault="00B96779" w:rsidP="006B7BD3">
      <w:pPr>
        <w:spacing w:after="0" w:line="360" w:lineRule="auto"/>
        <w:ind w:right="1"/>
        <w:jc w:val="both"/>
        <w:rPr>
          <w:rFonts w:ascii="Times New Roman" w:hAnsi="Times New Roman" w:cs="Times New Roman"/>
          <w:color w:val="000000"/>
          <w:sz w:val="24"/>
          <w:szCs w:val="24"/>
        </w:rPr>
      </w:pPr>
      <w:r w:rsidRPr="004B151B">
        <w:rPr>
          <w:rFonts w:ascii="Times New Roman" w:hAnsi="Times New Roman" w:cs="Times New Roman"/>
          <w:color w:val="000000"/>
          <w:sz w:val="24"/>
          <w:szCs w:val="24"/>
        </w:rPr>
        <w:t>W układzie nominalnym zasilanie odbiorców zlokalizowanych na terenie Gminy</w:t>
      </w:r>
      <w:r w:rsidR="00B743A0" w:rsidRPr="004B151B">
        <w:rPr>
          <w:rFonts w:ascii="Times New Roman" w:hAnsi="Times New Roman" w:cs="Times New Roman"/>
          <w:color w:val="000000"/>
          <w:sz w:val="24"/>
          <w:szCs w:val="24"/>
        </w:rPr>
        <w:t xml:space="preserve"> </w:t>
      </w:r>
      <w:r w:rsidR="004730DD" w:rsidRPr="004B151B">
        <w:rPr>
          <w:rFonts w:ascii="Times New Roman" w:hAnsi="Times New Roman" w:cs="Times New Roman"/>
          <w:color w:val="000000"/>
          <w:sz w:val="24"/>
          <w:szCs w:val="24"/>
        </w:rPr>
        <w:t>Zbrosławice</w:t>
      </w:r>
      <w:r w:rsidRPr="004B151B">
        <w:rPr>
          <w:rFonts w:ascii="Times New Roman" w:hAnsi="Times New Roman" w:cs="Times New Roman"/>
          <w:color w:val="000000"/>
          <w:sz w:val="24"/>
          <w:szCs w:val="24"/>
        </w:rPr>
        <w:t xml:space="preserve"> odbywa się na średnim napięciu 20kV liniami napowietrznymi i kablowymi oraz sieciami niskiego napięcia, zasilanych ze stacji elektroenergetycznej WN/SN zlokalizowanej poza terenem miasta, która stanowi własność Tauron Dystrybucja S.A. Oddział w Gliwicach</w:t>
      </w:r>
      <w:r w:rsidR="003D5C33" w:rsidRPr="004B151B">
        <w:rPr>
          <w:rFonts w:ascii="Times New Roman" w:hAnsi="Times New Roman" w:cs="Times New Roman"/>
          <w:color w:val="000000"/>
          <w:sz w:val="24"/>
          <w:szCs w:val="24"/>
        </w:rPr>
        <w:t>.</w:t>
      </w:r>
    </w:p>
    <w:p w14:paraId="59DFCE30" w14:textId="77777777" w:rsidR="006B7BD3" w:rsidRPr="004B151B" w:rsidRDefault="006B7BD3" w:rsidP="006B7BD3">
      <w:pPr>
        <w:spacing w:after="0" w:line="360" w:lineRule="auto"/>
        <w:ind w:right="1"/>
        <w:jc w:val="both"/>
        <w:rPr>
          <w:rFonts w:ascii="Times New Roman" w:hAnsi="Times New Roman" w:cs="Times New Roman"/>
          <w:color w:val="000000"/>
          <w:sz w:val="24"/>
          <w:szCs w:val="24"/>
        </w:rPr>
      </w:pPr>
    </w:p>
    <w:p w14:paraId="79F5E731" w14:textId="77777777" w:rsidR="00DD5C03" w:rsidRPr="004B151B" w:rsidRDefault="00B96779">
      <w:pPr>
        <w:pStyle w:val="Nagwek2"/>
        <w:numPr>
          <w:ilvl w:val="1"/>
          <w:numId w:val="2"/>
        </w:numPr>
        <w:spacing w:before="120" w:after="120"/>
      </w:pPr>
      <w:bookmarkStart w:id="133" w:name="_Toc339886803"/>
      <w:bookmarkStart w:id="134" w:name="_Toc428828422"/>
      <w:bookmarkStart w:id="135" w:name="_Toc437250188"/>
      <w:bookmarkStart w:id="136" w:name="_Toc150427141"/>
      <w:r w:rsidRPr="004B151B">
        <w:t>Zapotrzebowanie na energię elektryczną - stan istniejący</w:t>
      </w:r>
      <w:bookmarkEnd w:id="133"/>
      <w:bookmarkEnd w:id="134"/>
      <w:bookmarkEnd w:id="135"/>
      <w:bookmarkEnd w:id="136"/>
      <w:r w:rsidRPr="004B151B">
        <w:t xml:space="preserve"> </w:t>
      </w:r>
    </w:p>
    <w:p w14:paraId="69B3483F" w14:textId="0AC30A8E" w:rsidR="00DD5C03" w:rsidRPr="004B151B" w:rsidRDefault="00B96779">
      <w:pPr>
        <w:spacing w:after="0" w:line="360" w:lineRule="auto"/>
        <w:ind w:right="1"/>
        <w:jc w:val="both"/>
        <w:rPr>
          <w:rFonts w:ascii="Times New Roman" w:hAnsi="Times New Roman" w:cs="Times New Roman"/>
          <w:sz w:val="24"/>
          <w:szCs w:val="24"/>
        </w:rPr>
      </w:pPr>
      <w:r w:rsidRPr="004B151B">
        <w:rPr>
          <w:rFonts w:ascii="Times New Roman" w:hAnsi="Times New Roman" w:cs="Times New Roman"/>
          <w:sz w:val="24"/>
          <w:szCs w:val="24"/>
        </w:rPr>
        <w:t xml:space="preserve">Sieć elektroenergetyczna 110 </w:t>
      </w:r>
      <w:proofErr w:type="spellStart"/>
      <w:r w:rsidRPr="004B151B">
        <w:rPr>
          <w:rFonts w:ascii="Times New Roman" w:hAnsi="Times New Roman" w:cs="Times New Roman"/>
          <w:sz w:val="24"/>
          <w:szCs w:val="24"/>
        </w:rPr>
        <w:t>kV</w:t>
      </w:r>
      <w:proofErr w:type="spellEnd"/>
      <w:r w:rsidRPr="004B151B">
        <w:rPr>
          <w:rFonts w:ascii="Times New Roman" w:hAnsi="Times New Roman" w:cs="Times New Roman"/>
          <w:sz w:val="24"/>
          <w:szCs w:val="24"/>
        </w:rPr>
        <w:t xml:space="preserve"> (napowietrzna) łącząca stacje WN/SN obsługiwana jest przez Tauron Dystrybucja S.A. oddział w Gliwicach i pracuje w</w:t>
      </w:r>
      <w:r w:rsidR="006A54B5">
        <w:rPr>
          <w:rFonts w:ascii="Times New Roman" w:hAnsi="Times New Roman" w:cs="Times New Roman"/>
          <w:sz w:val="24"/>
          <w:szCs w:val="24"/>
        </w:rPr>
        <w:t xml:space="preserve"> układzie zamkniętym, związku z </w:t>
      </w:r>
      <w:r w:rsidRPr="004B151B">
        <w:rPr>
          <w:rFonts w:ascii="Times New Roman" w:hAnsi="Times New Roman" w:cs="Times New Roman"/>
          <w:sz w:val="24"/>
          <w:szCs w:val="24"/>
        </w:rPr>
        <w:t>czym w razie awarii istnieje możliwość wzajemnego połączenia stacji WN/SN. Ponadto istnieją również powiązania sieci na średnim napięciu między stacjami transformatorowymi, które mogą być odpowiednio konfigurowane w zależności od układu awaryjnego sieci.</w:t>
      </w:r>
      <w:r w:rsidR="00337A2E" w:rsidRPr="004B151B">
        <w:rPr>
          <w:rFonts w:ascii="Times New Roman" w:hAnsi="Times New Roman" w:cs="Times New Roman"/>
          <w:sz w:val="24"/>
          <w:szCs w:val="24"/>
        </w:rPr>
        <w:t xml:space="preserve"> </w:t>
      </w:r>
    </w:p>
    <w:p w14:paraId="1DE7860F" w14:textId="323E854C" w:rsidR="00DD5C03" w:rsidRPr="004B151B" w:rsidRDefault="00B96779">
      <w:pPr>
        <w:spacing w:after="0" w:line="360" w:lineRule="auto"/>
        <w:ind w:right="1"/>
        <w:jc w:val="both"/>
        <w:rPr>
          <w:rFonts w:ascii="Times New Roman" w:hAnsi="Times New Roman" w:cs="Times New Roman"/>
          <w:sz w:val="24"/>
          <w:szCs w:val="24"/>
        </w:rPr>
      </w:pPr>
      <w:r w:rsidRPr="004B151B">
        <w:rPr>
          <w:rFonts w:ascii="Times New Roman" w:hAnsi="Times New Roman" w:cs="Times New Roman"/>
          <w:sz w:val="24"/>
          <w:szCs w:val="24"/>
        </w:rPr>
        <w:t xml:space="preserve">Na terenie Gminy </w:t>
      </w:r>
      <w:r w:rsidR="004730DD" w:rsidRPr="004B151B">
        <w:rPr>
          <w:rFonts w:ascii="Times New Roman" w:hAnsi="Times New Roman" w:cs="Times New Roman"/>
          <w:sz w:val="24"/>
          <w:szCs w:val="24"/>
        </w:rPr>
        <w:t>Zbrosławice</w:t>
      </w:r>
      <w:r w:rsidRPr="004B151B">
        <w:rPr>
          <w:rFonts w:ascii="Times New Roman" w:hAnsi="Times New Roman" w:cs="Times New Roman"/>
          <w:sz w:val="24"/>
          <w:szCs w:val="24"/>
        </w:rPr>
        <w:t xml:space="preserve"> zlokalizowane są następujące stacje elektroenergetyczne WN:</w:t>
      </w:r>
    </w:p>
    <w:p w14:paraId="560EB9E0" w14:textId="15BB4D19" w:rsidR="00DD5C03" w:rsidRPr="004B151B" w:rsidRDefault="003D5C33" w:rsidP="007C2CB3">
      <w:pPr>
        <w:pStyle w:val="Akapitzlist"/>
        <w:numPr>
          <w:ilvl w:val="0"/>
          <w:numId w:val="53"/>
        </w:numPr>
        <w:spacing w:line="360" w:lineRule="auto"/>
        <w:ind w:right="1"/>
        <w:jc w:val="both"/>
        <w:rPr>
          <w:sz w:val="24"/>
          <w:szCs w:val="24"/>
        </w:rPr>
      </w:pPr>
      <w:r w:rsidRPr="004B151B">
        <w:rPr>
          <w:sz w:val="24"/>
          <w:szCs w:val="24"/>
        </w:rPr>
        <w:t xml:space="preserve">stacja 110/20 </w:t>
      </w:r>
      <w:proofErr w:type="spellStart"/>
      <w:r w:rsidRPr="004B151B">
        <w:rPr>
          <w:sz w:val="24"/>
          <w:szCs w:val="24"/>
        </w:rPr>
        <w:t>kV</w:t>
      </w:r>
      <w:proofErr w:type="spellEnd"/>
      <w:r w:rsidRPr="004B151B">
        <w:rPr>
          <w:sz w:val="24"/>
          <w:szCs w:val="24"/>
        </w:rPr>
        <w:t xml:space="preserve"> </w:t>
      </w:r>
      <w:proofErr w:type="spellStart"/>
      <w:r w:rsidRPr="004B151B">
        <w:rPr>
          <w:sz w:val="24"/>
          <w:szCs w:val="24"/>
        </w:rPr>
        <w:t>Grzybowice</w:t>
      </w:r>
      <w:proofErr w:type="spellEnd"/>
      <w:r w:rsidRPr="004B151B">
        <w:rPr>
          <w:sz w:val="24"/>
          <w:szCs w:val="24"/>
        </w:rPr>
        <w:t xml:space="preserve"> (GRB), zlokalizowana na terenie gminy Zabrze</w:t>
      </w:r>
      <w:r w:rsidR="00B96779" w:rsidRPr="004B151B">
        <w:rPr>
          <w:sz w:val="24"/>
          <w:szCs w:val="24"/>
        </w:rPr>
        <w:t>,</w:t>
      </w:r>
    </w:p>
    <w:p w14:paraId="0DFDAAB5" w14:textId="3EED703B" w:rsidR="00DD5C03" w:rsidRPr="004B151B" w:rsidRDefault="003D5C33" w:rsidP="007C2CB3">
      <w:pPr>
        <w:pStyle w:val="Akapitzlist"/>
        <w:numPr>
          <w:ilvl w:val="0"/>
          <w:numId w:val="53"/>
        </w:numPr>
        <w:spacing w:line="360" w:lineRule="auto"/>
        <w:ind w:right="1"/>
        <w:jc w:val="both"/>
        <w:rPr>
          <w:sz w:val="24"/>
          <w:szCs w:val="24"/>
        </w:rPr>
      </w:pPr>
      <w:r w:rsidRPr="004B151B">
        <w:rPr>
          <w:sz w:val="24"/>
          <w:szCs w:val="24"/>
        </w:rPr>
        <w:t xml:space="preserve">stacja 110/20 </w:t>
      </w:r>
      <w:proofErr w:type="spellStart"/>
      <w:r w:rsidRPr="004B151B">
        <w:rPr>
          <w:sz w:val="24"/>
          <w:szCs w:val="24"/>
        </w:rPr>
        <w:t>kV</w:t>
      </w:r>
      <w:proofErr w:type="spellEnd"/>
      <w:r w:rsidRPr="004B151B">
        <w:rPr>
          <w:sz w:val="24"/>
          <w:szCs w:val="24"/>
        </w:rPr>
        <w:t xml:space="preserve"> Pyskowice (PYS), zlokalizowana na terenie gminy Pyskowice,</w:t>
      </w:r>
    </w:p>
    <w:p w14:paraId="578A9D8C" w14:textId="4762BDAB" w:rsidR="00337A2E" w:rsidRPr="004B151B" w:rsidRDefault="003D5C33" w:rsidP="007C2CB3">
      <w:pPr>
        <w:pStyle w:val="Akapitzlist"/>
        <w:numPr>
          <w:ilvl w:val="0"/>
          <w:numId w:val="53"/>
        </w:numPr>
        <w:spacing w:after="120" w:line="360" w:lineRule="auto"/>
        <w:ind w:right="1"/>
        <w:jc w:val="both"/>
        <w:rPr>
          <w:sz w:val="24"/>
          <w:szCs w:val="24"/>
        </w:rPr>
      </w:pPr>
      <w:r w:rsidRPr="004B151B">
        <w:rPr>
          <w:sz w:val="24"/>
          <w:szCs w:val="24"/>
        </w:rPr>
        <w:t>stacja 110/20kV Sowice (SWC), zlokalizowana na terenie gminy Tarnowskie Góry,</w:t>
      </w:r>
    </w:p>
    <w:p w14:paraId="32132609" w14:textId="37BEF681" w:rsidR="003D5C33" w:rsidRPr="004B151B" w:rsidRDefault="003D5C33" w:rsidP="007C2CB3">
      <w:pPr>
        <w:pStyle w:val="Akapitzlist"/>
        <w:numPr>
          <w:ilvl w:val="0"/>
          <w:numId w:val="53"/>
        </w:numPr>
        <w:spacing w:after="120" w:line="360" w:lineRule="auto"/>
        <w:ind w:right="1"/>
        <w:jc w:val="both"/>
        <w:rPr>
          <w:sz w:val="24"/>
          <w:szCs w:val="24"/>
        </w:rPr>
      </w:pPr>
      <w:r w:rsidRPr="004B151B">
        <w:rPr>
          <w:sz w:val="24"/>
          <w:szCs w:val="24"/>
        </w:rPr>
        <w:t>stacja 110/20kV Wielowieś (WLS), zlokalizowana na terenie gminy Wielowieś.</w:t>
      </w:r>
    </w:p>
    <w:p w14:paraId="7BCADBBF" w14:textId="34037C5E" w:rsidR="00DD5C03" w:rsidRPr="004B151B" w:rsidRDefault="00B96779">
      <w:pPr>
        <w:spacing w:line="360" w:lineRule="auto"/>
        <w:ind w:right="1"/>
        <w:jc w:val="both"/>
        <w:rPr>
          <w:rFonts w:ascii="Times New Roman" w:hAnsi="Times New Roman" w:cs="Times New Roman"/>
          <w:sz w:val="24"/>
          <w:szCs w:val="24"/>
        </w:rPr>
      </w:pPr>
      <w:r w:rsidRPr="004B151B">
        <w:rPr>
          <w:rFonts w:ascii="Times New Roman" w:hAnsi="Times New Roman" w:cs="Times New Roman"/>
          <w:sz w:val="24"/>
          <w:szCs w:val="24"/>
        </w:rPr>
        <w:t xml:space="preserve">Przez teren Gminy </w:t>
      </w:r>
      <w:r w:rsidR="004730DD" w:rsidRPr="004B151B">
        <w:rPr>
          <w:rFonts w:ascii="Times New Roman" w:hAnsi="Times New Roman" w:cs="Times New Roman"/>
          <w:sz w:val="24"/>
          <w:szCs w:val="24"/>
        </w:rPr>
        <w:t>Zbrosławice</w:t>
      </w:r>
      <w:r w:rsidRPr="004B151B">
        <w:rPr>
          <w:rFonts w:ascii="Times New Roman" w:hAnsi="Times New Roman" w:cs="Times New Roman"/>
          <w:sz w:val="24"/>
          <w:szCs w:val="24"/>
        </w:rPr>
        <w:t xml:space="preserve"> przechodzą również napowietrzne linie elektroenergetyczne 110 </w:t>
      </w:r>
      <w:proofErr w:type="spellStart"/>
      <w:r w:rsidRPr="004B151B">
        <w:rPr>
          <w:rFonts w:ascii="Times New Roman" w:hAnsi="Times New Roman" w:cs="Times New Roman"/>
          <w:sz w:val="24"/>
          <w:szCs w:val="24"/>
        </w:rPr>
        <w:t>kV</w:t>
      </w:r>
      <w:proofErr w:type="spellEnd"/>
      <w:r w:rsidRPr="004B151B">
        <w:rPr>
          <w:rFonts w:ascii="Times New Roman" w:hAnsi="Times New Roman" w:cs="Times New Roman"/>
          <w:sz w:val="24"/>
          <w:szCs w:val="24"/>
        </w:rPr>
        <w:t xml:space="preserve"> jedno- i dwutorowe, będące własnością i w eksploatacji TAURON Dystrybucja S.A. Oddział w Gliwicach</w:t>
      </w:r>
      <w:r w:rsidR="00337A2E" w:rsidRPr="004B151B">
        <w:rPr>
          <w:rFonts w:ascii="Times New Roman" w:hAnsi="Times New Roman" w:cs="Times New Roman"/>
          <w:sz w:val="24"/>
          <w:szCs w:val="24"/>
        </w:rPr>
        <w:t xml:space="preserve"> </w:t>
      </w:r>
      <w:r w:rsidRPr="004B151B">
        <w:rPr>
          <w:rFonts w:ascii="Times New Roman" w:hAnsi="Times New Roman" w:cs="Times New Roman"/>
          <w:sz w:val="24"/>
          <w:szCs w:val="24"/>
        </w:rPr>
        <w:t>następujących relacji:</w:t>
      </w:r>
    </w:p>
    <w:p w14:paraId="65CFF132" w14:textId="57213BF6" w:rsidR="003D5C33" w:rsidRPr="004B151B" w:rsidRDefault="003D5C33" w:rsidP="007C2CB3">
      <w:pPr>
        <w:pStyle w:val="Akapitzlist"/>
        <w:numPr>
          <w:ilvl w:val="0"/>
          <w:numId w:val="54"/>
        </w:numPr>
        <w:spacing w:after="120" w:line="360" w:lineRule="auto"/>
        <w:ind w:right="1"/>
        <w:jc w:val="both"/>
        <w:rPr>
          <w:sz w:val="24"/>
          <w:szCs w:val="24"/>
        </w:rPr>
      </w:pPr>
      <w:r w:rsidRPr="004B151B">
        <w:rPr>
          <w:sz w:val="24"/>
          <w:szCs w:val="24"/>
        </w:rPr>
        <w:t xml:space="preserve">Miechowice – Rokitnica 1, </w:t>
      </w:r>
    </w:p>
    <w:p w14:paraId="7564F017" w14:textId="4CF19678" w:rsidR="003D5C33" w:rsidRPr="004B151B" w:rsidRDefault="003D5C33" w:rsidP="007C2CB3">
      <w:pPr>
        <w:pStyle w:val="Akapitzlist"/>
        <w:numPr>
          <w:ilvl w:val="0"/>
          <w:numId w:val="54"/>
        </w:numPr>
        <w:spacing w:after="120" w:line="360" w:lineRule="auto"/>
        <w:ind w:right="1"/>
        <w:jc w:val="both"/>
        <w:rPr>
          <w:sz w:val="24"/>
          <w:szCs w:val="24"/>
        </w:rPr>
      </w:pPr>
      <w:r w:rsidRPr="004B151B">
        <w:rPr>
          <w:sz w:val="24"/>
          <w:szCs w:val="24"/>
        </w:rPr>
        <w:t xml:space="preserve">Miechowice – Rokitnica 2, </w:t>
      </w:r>
    </w:p>
    <w:p w14:paraId="3C5B95E5" w14:textId="4514E31C" w:rsidR="003D5C33" w:rsidRPr="004B151B" w:rsidRDefault="003D5C33" w:rsidP="007C2CB3">
      <w:pPr>
        <w:pStyle w:val="Akapitzlist"/>
        <w:numPr>
          <w:ilvl w:val="0"/>
          <w:numId w:val="54"/>
        </w:numPr>
        <w:spacing w:after="120" w:line="360" w:lineRule="auto"/>
        <w:ind w:right="1"/>
        <w:jc w:val="both"/>
        <w:rPr>
          <w:sz w:val="24"/>
          <w:szCs w:val="24"/>
        </w:rPr>
      </w:pPr>
      <w:r w:rsidRPr="004B151B">
        <w:rPr>
          <w:sz w:val="24"/>
          <w:szCs w:val="24"/>
        </w:rPr>
        <w:t xml:space="preserve">Rokitnica – Barbara, </w:t>
      </w:r>
    </w:p>
    <w:p w14:paraId="20924FA1" w14:textId="23896EDD" w:rsidR="003D5C33" w:rsidRPr="004B151B" w:rsidRDefault="003D5C33" w:rsidP="007C2CB3">
      <w:pPr>
        <w:pStyle w:val="Akapitzlist"/>
        <w:numPr>
          <w:ilvl w:val="0"/>
          <w:numId w:val="54"/>
        </w:numPr>
        <w:spacing w:after="120" w:line="360" w:lineRule="auto"/>
        <w:ind w:right="1"/>
        <w:jc w:val="both"/>
        <w:rPr>
          <w:sz w:val="24"/>
          <w:szCs w:val="24"/>
        </w:rPr>
      </w:pPr>
      <w:r w:rsidRPr="004B151B">
        <w:rPr>
          <w:sz w:val="24"/>
          <w:szCs w:val="24"/>
        </w:rPr>
        <w:t xml:space="preserve">Rokitnica – Bumar, </w:t>
      </w:r>
    </w:p>
    <w:p w14:paraId="28059A5F" w14:textId="18D67E8F" w:rsidR="003D5C33" w:rsidRPr="004B151B" w:rsidRDefault="003D5C33" w:rsidP="007C2CB3">
      <w:pPr>
        <w:pStyle w:val="Akapitzlist"/>
        <w:numPr>
          <w:ilvl w:val="0"/>
          <w:numId w:val="54"/>
        </w:numPr>
        <w:spacing w:after="120" w:line="360" w:lineRule="auto"/>
        <w:ind w:right="1"/>
        <w:jc w:val="both"/>
        <w:rPr>
          <w:sz w:val="24"/>
          <w:szCs w:val="24"/>
        </w:rPr>
      </w:pPr>
      <w:r w:rsidRPr="004B151B">
        <w:rPr>
          <w:sz w:val="24"/>
          <w:szCs w:val="24"/>
        </w:rPr>
        <w:t xml:space="preserve">Rokitnica – Kier. Miasteczko 1, </w:t>
      </w:r>
    </w:p>
    <w:p w14:paraId="7A0001E7" w14:textId="0F97F05D" w:rsidR="003D5C33" w:rsidRPr="004B151B" w:rsidRDefault="003D5C33" w:rsidP="007C2CB3">
      <w:pPr>
        <w:pStyle w:val="Akapitzlist"/>
        <w:numPr>
          <w:ilvl w:val="0"/>
          <w:numId w:val="54"/>
        </w:numPr>
        <w:spacing w:after="120" w:line="360" w:lineRule="auto"/>
        <w:ind w:right="1"/>
        <w:jc w:val="both"/>
        <w:rPr>
          <w:sz w:val="24"/>
          <w:szCs w:val="24"/>
        </w:rPr>
      </w:pPr>
      <w:r w:rsidRPr="004B151B">
        <w:rPr>
          <w:sz w:val="24"/>
          <w:szCs w:val="24"/>
        </w:rPr>
        <w:t xml:space="preserve">Rokitnica – Kier. Miasteczko 2, </w:t>
      </w:r>
    </w:p>
    <w:p w14:paraId="6D56017D" w14:textId="18FFD11C" w:rsidR="003D5C33" w:rsidRPr="004B151B" w:rsidRDefault="003D5C33" w:rsidP="007C2CB3">
      <w:pPr>
        <w:pStyle w:val="Akapitzlist"/>
        <w:numPr>
          <w:ilvl w:val="0"/>
          <w:numId w:val="54"/>
        </w:numPr>
        <w:spacing w:after="120" w:line="360" w:lineRule="auto"/>
        <w:ind w:right="1"/>
        <w:jc w:val="both"/>
        <w:rPr>
          <w:sz w:val="24"/>
          <w:szCs w:val="24"/>
        </w:rPr>
      </w:pPr>
      <w:r w:rsidRPr="004B151B">
        <w:rPr>
          <w:sz w:val="24"/>
          <w:szCs w:val="24"/>
        </w:rPr>
        <w:t xml:space="preserve">Rokitnica – Krupski Młyn, </w:t>
      </w:r>
    </w:p>
    <w:p w14:paraId="238189D0" w14:textId="27149BF7" w:rsidR="00337A2E" w:rsidRPr="004B151B" w:rsidRDefault="003D5C33" w:rsidP="007C2CB3">
      <w:pPr>
        <w:pStyle w:val="Akapitzlist"/>
        <w:numPr>
          <w:ilvl w:val="0"/>
          <w:numId w:val="54"/>
        </w:numPr>
        <w:spacing w:after="120" w:line="360" w:lineRule="auto"/>
        <w:ind w:right="1"/>
        <w:jc w:val="both"/>
        <w:rPr>
          <w:sz w:val="24"/>
          <w:szCs w:val="24"/>
        </w:rPr>
      </w:pPr>
      <w:r w:rsidRPr="004B151B">
        <w:rPr>
          <w:sz w:val="24"/>
          <w:szCs w:val="24"/>
        </w:rPr>
        <w:lastRenderedPageBreak/>
        <w:t xml:space="preserve">Rokitnica – Łabędy, </w:t>
      </w:r>
    </w:p>
    <w:p w14:paraId="15970552" w14:textId="01B28E9C" w:rsidR="003D5C33" w:rsidRPr="004B151B" w:rsidRDefault="003D5C33" w:rsidP="007C2CB3">
      <w:pPr>
        <w:pStyle w:val="Akapitzlist"/>
        <w:numPr>
          <w:ilvl w:val="0"/>
          <w:numId w:val="54"/>
        </w:numPr>
        <w:spacing w:after="120" w:line="360" w:lineRule="auto"/>
        <w:ind w:right="1"/>
        <w:jc w:val="both"/>
        <w:rPr>
          <w:sz w:val="24"/>
          <w:szCs w:val="24"/>
        </w:rPr>
      </w:pPr>
      <w:r w:rsidRPr="004B151B">
        <w:rPr>
          <w:sz w:val="24"/>
          <w:szCs w:val="24"/>
        </w:rPr>
        <w:t xml:space="preserve">Rokitnica – Myśliwska, </w:t>
      </w:r>
    </w:p>
    <w:p w14:paraId="3A15995D" w14:textId="4F09108B" w:rsidR="003D5C33" w:rsidRPr="004B151B" w:rsidRDefault="003D5C33" w:rsidP="007C2CB3">
      <w:pPr>
        <w:pStyle w:val="Akapitzlist"/>
        <w:numPr>
          <w:ilvl w:val="0"/>
          <w:numId w:val="54"/>
        </w:numPr>
        <w:spacing w:after="120" w:line="360" w:lineRule="auto"/>
        <w:ind w:right="1"/>
        <w:jc w:val="both"/>
        <w:rPr>
          <w:sz w:val="24"/>
          <w:szCs w:val="24"/>
        </w:rPr>
      </w:pPr>
      <w:r w:rsidRPr="004B151B">
        <w:rPr>
          <w:sz w:val="24"/>
          <w:szCs w:val="24"/>
        </w:rPr>
        <w:t>Rokitnica – Wielowieś,</w:t>
      </w:r>
    </w:p>
    <w:p w14:paraId="5DB3E7E4" w14:textId="594805A8" w:rsidR="003D5C33" w:rsidRPr="004B151B" w:rsidRDefault="003D5C33" w:rsidP="007C2CB3">
      <w:pPr>
        <w:pStyle w:val="Akapitzlist"/>
        <w:numPr>
          <w:ilvl w:val="0"/>
          <w:numId w:val="54"/>
        </w:numPr>
        <w:spacing w:after="120" w:line="360" w:lineRule="auto"/>
        <w:ind w:right="1"/>
        <w:jc w:val="both"/>
        <w:rPr>
          <w:sz w:val="24"/>
          <w:szCs w:val="24"/>
        </w:rPr>
      </w:pPr>
      <w:r w:rsidRPr="004B151B">
        <w:rPr>
          <w:sz w:val="24"/>
          <w:szCs w:val="24"/>
        </w:rPr>
        <w:t>Rokitnica – Sowice</w:t>
      </w:r>
      <w:r w:rsidR="00DC25DA" w:rsidRPr="004B151B">
        <w:rPr>
          <w:sz w:val="24"/>
          <w:szCs w:val="24"/>
        </w:rPr>
        <w:t>.</w:t>
      </w:r>
    </w:p>
    <w:p w14:paraId="39A0E665" w14:textId="53DF9300" w:rsidR="00DD5C03" w:rsidRPr="004B151B" w:rsidRDefault="00B96779">
      <w:pPr>
        <w:spacing w:line="360" w:lineRule="auto"/>
        <w:ind w:right="1"/>
        <w:jc w:val="both"/>
        <w:rPr>
          <w:rFonts w:ascii="Times New Roman" w:hAnsi="Times New Roman" w:cs="Times New Roman"/>
          <w:sz w:val="24"/>
          <w:szCs w:val="24"/>
        </w:rPr>
      </w:pPr>
      <w:r w:rsidRPr="004B151B">
        <w:rPr>
          <w:rFonts w:ascii="Times New Roman" w:hAnsi="Times New Roman" w:cs="Times New Roman"/>
          <w:sz w:val="24"/>
          <w:szCs w:val="24"/>
        </w:rPr>
        <w:t>Stan techniczny sieci i urządzeń elektroenergetycznych WN będących własnością</w:t>
      </w:r>
      <w:r w:rsidR="00B743A0" w:rsidRPr="004B151B">
        <w:rPr>
          <w:rFonts w:ascii="Times New Roman" w:hAnsi="Times New Roman" w:cs="Times New Roman"/>
          <w:sz w:val="24"/>
          <w:szCs w:val="24"/>
        </w:rPr>
        <w:t xml:space="preserve"> </w:t>
      </w:r>
      <w:r w:rsidRPr="004B151B">
        <w:rPr>
          <w:rFonts w:ascii="Times New Roman" w:hAnsi="Times New Roman" w:cs="Times New Roman"/>
          <w:sz w:val="24"/>
          <w:szCs w:val="24"/>
        </w:rPr>
        <w:t>TAURON Dystrybucja S.A Oddział w Gliwicach ocenia się jako dobry.</w:t>
      </w:r>
    </w:p>
    <w:p w14:paraId="6CB39697" w14:textId="6D509F29" w:rsidR="00DD5C03" w:rsidRPr="004B151B" w:rsidRDefault="00B96779">
      <w:pPr>
        <w:spacing w:line="360" w:lineRule="auto"/>
        <w:ind w:right="1"/>
        <w:jc w:val="both"/>
        <w:rPr>
          <w:rFonts w:ascii="Times New Roman" w:hAnsi="Times New Roman" w:cs="Times New Roman"/>
          <w:sz w:val="24"/>
          <w:szCs w:val="24"/>
        </w:rPr>
      </w:pPr>
      <w:r w:rsidRPr="004B151B">
        <w:rPr>
          <w:rFonts w:ascii="Times New Roman" w:hAnsi="Times New Roman" w:cs="Times New Roman"/>
          <w:sz w:val="24"/>
          <w:szCs w:val="24"/>
        </w:rPr>
        <w:t xml:space="preserve">Na terenie Gminy </w:t>
      </w:r>
      <w:r w:rsidR="004730DD" w:rsidRPr="004B151B">
        <w:rPr>
          <w:rFonts w:ascii="Times New Roman" w:hAnsi="Times New Roman" w:cs="Times New Roman"/>
          <w:sz w:val="24"/>
          <w:szCs w:val="24"/>
        </w:rPr>
        <w:t>Zbrosławice</w:t>
      </w:r>
      <w:r w:rsidRPr="004B151B">
        <w:rPr>
          <w:rFonts w:ascii="Times New Roman" w:hAnsi="Times New Roman" w:cs="Times New Roman"/>
          <w:sz w:val="24"/>
          <w:szCs w:val="24"/>
        </w:rPr>
        <w:t xml:space="preserve"> zlokalizowane są także istnie</w:t>
      </w:r>
      <w:r w:rsidR="006A54B5">
        <w:rPr>
          <w:rFonts w:ascii="Times New Roman" w:hAnsi="Times New Roman" w:cs="Times New Roman"/>
          <w:sz w:val="24"/>
          <w:szCs w:val="24"/>
        </w:rPr>
        <w:t>jące oraz będące własnością i w </w:t>
      </w:r>
      <w:r w:rsidRPr="004B151B">
        <w:rPr>
          <w:rFonts w:ascii="Times New Roman" w:hAnsi="Times New Roman" w:cs="Times New Roman"/>
          <w:sz w:val="24"/>
          <w:szCs w:val="24"/>
        </w:rPr>
        <w:t>eksploatacji TAURON Dystrybucja S.A. Oddział w Gliwicach:</w:t>
      </w:r>
    </w:p>
    <w:p w14:paraId="40A52042" w14:textId="77777777" w:rsidR="00DD5C03" w:rsidRPr="004B151B" w:rsidRDefault="00B96779" w:rsidP="007C2CB3">
      <w:pPr>
        <w:pStyle w:val="Akapitzlist"/>
        <w:numPr>
          <w:ilvl w:val="0"/>
          <w:numId w:val="55"/>
        </w:numPr>
        <w:spacing w:line="360" w:lineRule="auto"/>
        <w:ind w:right="1"/>
        <w:jc w:val="both"/>
        <w:rPr>
          <w:sz w:val="24"/>
          <w:szCs w:val="24"/>
        </w:rPr>
      </w:pPr>
      <w:r w:rsidRPr="004B151B">
        <w:rPr>
          <w:sz w:val="24"/>
          <w:szCs w:val="24"/>
        </w:rPr>
        <w:t xml:space="preserve">Linie napowietrzne i kablowe średniego napięcia (SN) 20 </w:t>
      </w:r>
      <w:proofErr w:type="spellStart"/>
      <w:r w:rsidRPr="004B151B">
        <w:rPr>
          <w:sz w:val="24"/>
          <w:szCs w:val="24"/>
        </w:rPr>
        <w:t>kV</w:t>
      </w:r>
      <w:proofErr w:type="spellEnd"/>
      <w:r w:rsidRPr="004B151B">
        <w:rPr>
          <w:sz w:val="24"/>
          <w:szCs w:val="24"/>
        </w:rPr>
        <w:t>,</w:t>
      </w:r>
    </w:p>
    <w:p w14:paraId="19D35221" w14:textId="77777777" w:rsidR="00DD5C03" w:rsidRPr="004B151B" w:rsidRDefault="00B96779" w:rsidP="007C2CB3">
      <w:pPr>
        <w:pStyle w:val="Akapitzlist"/>
        <w:numPr>
          <w:ilvl w:val="0"/>
          <w:numId w:val="55"/>
        </w:numPr>
        <w:spacing w:line="360" w:lineRule="auto"/>
        <w:ind w:right="1"/>
        <w:jc w:val="both"/>
        <w:rPr>
          <w:sz w:val="24"/>
          <w:szCs w:val="24"/>
        </w:rPr>
      </w:pPr>
      <w:r w:rsidRPr="004B151B">
        <w:rPr>
          <w:sz w:val="24"/>
          <w:szCs w:val="24"/>
        </w:rPr>
        <w:t>Linie napowietrzne i kablowe niskiego napięcia (</w:t>
      </w:r>
      <w:proofErr w:type="spellStart"/>
      <w:r w:rsidRPr="004B151B">
        <w:rPr>
          <w:sz w:val="24"/>
          <w:szCs w:val="24"/>
        </w:rPr>
        <w:t>nN</w:t>
      </w:r>
      <w:proofErr w:type="spellEnd"/>
      <w:r w:rsidRPr="004B151B">
        <w:rPr>
          <w:sz w:val="24"/>
          <w:szCs w:val="24"/>
        </w:rPr>
        <w:t>),</w:t>
      </w:r>
    </w:p>
    <w:p w14:paraId="5B0280C5" w14:textId="77777777" w:rsidR="00DD5C03" w:rsidRPr="004B151B" w:rsidRDefault="00B96779" w:rsidP="007C2CB3">
      <w:pPr>
        <w:pStyle w:val="Akapitzlist"/>
        <w:numPr>
          <w:ilvl w:val="0"/>
          <w:numId w:val="55"/>
        </w:numPr>
        <w:spacing w:line="360" w:lineRule="auto"/>
        <w:ind w:right="1"/>
        <w:jc w:val="both"/>
        <w:rPr>
          <w:sz w:val="24"/>
          <w:szCs w:val="24"/>
        </w:rPr>
      </w:pPr>
      <w:r w:rsidRPr="004B151B">
        <w:rPr>
          <w:sz w:val="24"/>
          <w:szCs w:val="24"/>
        </w:rPr>
        <w:t>Linie napowietrzne i kablowe oświetlenia ulicznego niskiego napięcia,</w:t>
      </w:r>
    </w:p>
    <w:p w14:paraId="0A12FC08" w14:textId="77777777" w:rsidR="00DD5C03" w:rsidRPr="004B151B" w:rsidRDefault="00B96779" w:rsidP="007C2CB3">
      <w:pPr>
        <w:pStyle w:val="Akapitzlist"/>
        <w:numPr>
          <w:ilvl w:val="0"/>
          <w:numId w:val="55"/>
        </w:numPr>
        <w:spacing w:after="120" w:line="360" w:lineRule="auto"/>
        <w:ind w:right="1"/>
        <w:jc w:val="both"/>
        <w:rPr>
          <w:sz w:val="24"/>
          <w:szCs w:val="24"/>
        </w:rPr>
      </w:pPr>
      <w:r w:rsidRPr="004B151B">
        <w:rPr>
          <w:sz w:val="24"/>
          <w:szCs w:val="24"/>
        </w:rPr>
        <w:t>Stacje transformatorowe SN/</w:t>
      </w:r>
      <w:proofErr w:type="spellStart"/>
      <w:r w:rsidRPr="004B151B">
        <w:rPr>
          <w:sz w:val="24"/>
          <w:szCs w:val="24"/>
        </w:rPr>
        <w:t>nN.</w:t>
      </w:r>
      <w:proofErr w:type="spellEnd"/>
    </w:p>
    <w:p w14:paraId="155B790E" w14:textId="15BC296E" w:rsidR="00DD5C03" w:rsidRPr="004B151B" w:rsidRDefault="00B96779">
      <w:pPr>
        <w:spacing w:line="360" w:lineRule="auto"/>
        <w:ind w:right="1"/>
        <w:jc w:val="both"/>
        <w:rPr>
          <w:rFonts w:ascii="Times New Roman" w:hAnsi="Times New Roman" w:cs="Times New Roman"/>
          <w:sz w:val="24"/>
          <w:szCs w:val="24"/>
        </w:rPr>
      </w:pPr>
      <w:r w:rsidRPr="004B151B">
        <w:rPr>
          <w:rFonts w:ascii="Times New Roman" w:hAnsi="Times New Roman" w:cs="Times New Roman"/>
          <w:sz w:val="24"/>
          <w:szCs w:val="24"/>
        </w:rPr>
        <w:t xml:space="preserve">Stan techniczny linii SN, </w:t>
      </w:r>
      <w:proofErr w:type="spellStart"/>
      <w:r w:rsidRPr="004B151B">
        <w:rPr>
          <w:rFonts w:ascii="Times New Roman" w:hAnsi="Times New Roman" w:cs="Times New Roman"/>
          <w:sz w:val="24"/>
          <w:szCs w:val="24"/>
        </w:rPr>
        <w:t>nN</w:t>
      </w:r>
      <w:proofErr w:type="spellEnd"/>
      <w:r w:rsidRPr="004B151B">
        <w:rPr>
          <w:rFonts w:ascii="Times New Roman" w:hAnsi="Times New Roman" w:cs="Times New Roman"/>
          <w:sz w:val="24"/>
          <w:szCs w:val="24"/>
        </w:rPr>
        <w:t xml:space="preserve"> oraz stacji transformatorowych SN/</w:t>
      </w:r>
      <w:proofErr w:type="spellStart"/>
      <w:r w:rsidRPr="004B151B">
        <w:rPr>
          <w:rFonts w:ascii="Times New Roman" w:hAnsi="Times New Roman" w:cs="Times New Roman"/>
          <w:sz w:val="24"/>
          <w:szCs w:val="24"/>
        </w:rPr>
        <w:t>nN</w:t>
      </w:r>
      <w:proofErr w:type="spellEnd"/>
      <w:r w:rsidRPr="004B151B">
        <w:rPr>
          <w:rFonts w:ascii="Times New Roman" w:hAnsi="Times New Roman" w:cs="Times New Roman"/>
          <w:sz w:val="24"/>
          <w:szCs w:val="24"/>
        </w:rPr>
        <w:t xml:space="preserve"> zlokalizowanych na terenie Gminy </w:t>
      </w:r>
      <w:r w:rsidR="004730DD" w:rsidRPr="004B151B">
        <w:rPr>
          <w:rFonts w:ascii="Times New Roman" w:hAnsi="Times New Roman" w:cs="Times New Roman"/>
          <w:sz w:val="24"/>
          <w:szCs w:val="24"/>
        </w:rPr>
        <w:t>Zbrosławice</w:t>
      </w:r>
      <w:r w:rsidRPr="004B151B">
        <w:rPr>
          <w:rFonts w:ascii="Times New Roman" w:hAnsi="Times New Roman" w:cs="Times New Roman"/>
          <w:sz w:val="24"/>
          <w:szCs w:val="24"/>
        </w:rPr>
        <w:t>, a będących własnością TAURON Dystrybucja S.A Oddział w Gliwicach ocenia się jako dobry.</w:t>
      </w:r>
    </w:p>
    <w:p w14:paraId="713FBFC3" w14:textId="5AFAE6A3" w:rsidR="00DD5C03" w:rsidRPr="004B151B" w:rsidRDefault="00B96779">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 xml:space="preserve">W poniższej tabeli przedstawiono długości linii napowietrznych i kablowych WN, SN, </w:t>
      </w:r>
      <w:proofErr w:type="spellStart"/>
      <w:r w:rsidRPr="004B151B">
        <w:rPr>
          <w:rFonts w:ascii="Times New Roman" w:hAnsi="Times New Roman" w:cs="Times New Roman"/>
          <w:sz w:val="24"/>
          <w:szCs w:val="24"/>
        </w:rPr>
        <w:t>nN</w:t>
      </w:r>
      <w:proofErr w:type="spellEnd"/>
      <w:r w:rsidRPr="004B151B">
        <w:rPr>
          <w:rFonts w:ascii="Times New Roman" w:hAnsi="Times New Roman" w:cs="Times New Roman"/>
          <w:sz w:val="24"/>
          <w:szCs w:val="24"/>
        </w:rPr>
        <w:t xml:space="preserve"> znajdujących się na terenie Gminy </w:t>
      </w:r>
      <w:r w:rsidR="004730DD" w:rsidRPr="004B151B">
        <w:rPr>
          <w:rFonts w:ascii="Times New Roman" w:hAnsi="Times New Roman" w:cs="Times New Roman"/>
          <w:sz w:val="24"/>
          <w:szCs w:val="24"/>
        </w:rPr>
        <w:t>Zbrosławice</w:t>
      </w:r>
      <w:r w:rsidRPr="004B151B">
        <w:rPr>
          <w:rFonts w:ascii="Times New Roman" w:hAnsi="Times New Roman" w:cs="Times New Roman"/>
          <w:sz w:val="24"/>
          <w:szCs w:val="24"/>
        </w:rPr>
        <w:t>.</w:t>
      </w:r>
    </w:p>
    <w:p w14:paraId="35AC8617" w14:textId="5DD1AFD7" w:rsidR="00DD5C03" w:rsidRPr="004B151B" w:rsidRDefault="00B96779">
      <w:pPr>
        <w:pStyle w:val="Legenda"/>
        <w:spacing w:before="0" w:after="0"/>
      </w:pPr>
      <w:bookmarkStart w:id="137" w:name="_Toc150433810"/>
      <w:r w:rsidRPr="004B151B">
        <w:t xml:space="preserve">Tabela </w:t>
      </w:r>
      <w:r w:rsidRPr="004B151B">
        <w:fldChar w:fldCharType="begin"/>
      </w:r>
      <w:r w:rsidRPr="004B151B">
        <w:instrText>SEQ Tabela \* ARABIC</w:instrText>
      </w:r>
      <w:r w:rsidRPr="004B151B">
        <w:fldChar w:fldCharType="separate"/>
      </w:r>
      <w:r w:rsidR="00892E90" w:rsidRPr="004B151B">
        <w:rPr>
          <w:noProof/>
        </w:rPr>
        <w:t>21</w:t>
      </w:r>
      <w:r w:rsidRPr="004B151B">
        <w:fldChar w:fldCharType="end"/>
      </w:r>
      <w:r w:rsidRPr="004B151B">
        <w:t xml:space="preserve"> Długości linii napowietrznych i kablowych WN,SN, </w:t>
      </w:r>
      <w:proofErr w:type="spellStart"/>
      <w:r w:rsidRPr="004B151B">
        <w:t>nN</w:t>
      </w:r>
      <w:proofErr w:type="spellEnd"/>
      <w:r w:rsidRPr="004B151B">
        <w:t xml:space="preserve"> będących własnością TAURON Dystrybucja S.A. Oddział w Gliwicach zlokalizowanych na terenie Gminy </w:t>
      </w:r>
      <w:r w:rsidR="004730DD" w:rsidRPr="004B151B">
        <w:t>Zbrosławice</w:t>
      </w:r>
      <w:bookmarkEnd w:id="137"/>
    </w:p>
    <w:tbl>
      <w:tblPr>
        <w:tblW w:w="80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65" w:type="dxa"/>
          <w:right w:w="70" w:type="dxa"/>
        </w:tblCellMar>
        <w:tblLook w:val="04A0" w:firstRow="1" w:lastRow="0" w:firstColumn="1" w:lastColumn="0" w:noHBand="0" w:noVBand="1"/>
      </w:tblPr>
      <w:tblGrid>
        <w:gridCol w:w="6723"/>
        <w:gridCol w:w="1337"/>
      </w:tblGrid>
      <w:tr w:rsidR="00DD5C03" w:rsidRPr="004B151B" w14:paraId="73BAE82F" w14:textId="77777777" w:rsidTr="00DC25DA">
        <w:trPr>
          <w:trHeight w:val="300"/>
        </w:trPr>
        <w:tc>
          <w:tcPr>
            <w:tcW w:w="6723"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36A0E9B6" w14:textId="77777777" w:rsidR="00DD5C03" w:rsidRPr="004B151B" w:rsidRDefault="00B96779">
            <w:pPr>
              <w:spacing w:after="0" w:line="240" w:lineRule="auto"/>
              <w:jc w:val="center"/>
              <w:rPr>
                <w:rFonts w:ascii="Times New Roman" w:eastAsia="Times New Roman" w:hAnsi="Times New Roman" w:cs="Times New Roman"/>
                <w:b/>
                <w:bCs/>
                <w:color w:val="000000"/>
                <w:sz w:val="24"/>
                <w:szCs w:val="24"/>
              </w:rPr>
            </w:pPr>
            <w:r w:rsidRPr="004B151B">
              <w:rPr>
                <w:rFonts w:ascii="Times New Roman" w:eastAsia="Times New Roman" w:hAnsi="Times New Roman" w:cs="Times New Roman"/>
                <w:b/>
                <w:bCs/>
                <w:color w:val="000000"/>
                <w:sz w:val="24"/>
                <w:szCs w:val="24"/>
              </w:rPr>
              <w:t>Wyszczególnienie ogółem:</w:t>
            </w:r>
          </w:p>
        </w:tc>
        <w:tc>
          <w:tcPr>
            <w:tcW w:w="133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32BE49" w14:textId="77777777" w:rsidR="00DD5C03" w:rsidRPr="004B151B" w:rsidRDefault="00B96779">
            <w:pPr>
              <w:spacing w:after="0" w:line="240" w:lineRule="auto"/>
              <w:jc w:val="center"/>
              <w:rPr>
                <w:rFonts w:ascii="Times New Roman" w:eastAsia="Times New Roman" w:hAnsi="Times New Roman" w:cs="Times New Roman"/>
                <w:b/>
                <w:bCs/>
                <w:color w:val="000000"/>
                <w:sz w:val="24"/>
                <w:szCs w:val="24"/>
              </w:rPr>
            </w:pPr>
            <w:r w:rsidRPr="004B151B">
              <w:rPr>
                <w:rFonts w:ascii="Times New Roman" w:eastAsia="Times New Roman" w:hAnsi="Times New Roman" w:cs="Times New Roman"/>
                <w:b/>
                <w:bCs/>
                <w:color w:val="000000"/>
                <w:sz w:val="24"/>
                <w:szCs w:val="24"/>
              </w:rPr>
              <w:t>km</w:t>
            </w:r>
          </w:p>
        </w:tc>
      </w:tr>
      <w:tr w:rsidR="00DD5C03" w:rsidRPr="004B151B" w14:paraId="303ACDE1" w14:textId="77777777" w:rsidTr="00DC25DA">
        <w:trPr>
          <w:trHeight w:val="300"/>
        </w:trPr>
        <w:tc>
          <w:tcPr>
            <w:tcW w:w="672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646A41F7" w14:textId="77777777" w:rsidR="00DD5C03" w:rsidRPr="004B151B" w:rsidRDefault="00DD5C03">
            <w:pPr>
              <w:spacing w:after="0" w:line="240" w:lineRule="auto"/>
              <w:rPr>
                <w:rFonts w:ascii="Times New Roman" w:eastAsia="Times New Roman" w:hAnsi="Times New Roman" w:cs="Times New Roman"/>
                <w:b/>
                <w:bCs/>
                <w:color w:val="000000"/>
                <w:sz w:val="24"/>
                <w:szCs w:val="24"/>
              </w:rPr>
            </w:pPr>
          </w:p>
        </w:tc>
        <w:tc>
          <w:tcPr>
            <w:tcW w:w="133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719A56" w14:textId="776565BC" w:rsidR="00DD5C03" w:rsidRPr="004B151B" w:rsidRDefault="00DC25DA" w:rsidP="00DE45BD">
            <w:pPr>
              <w:spacing w:after="0" w:line="240" w:lineRule="auto"/>
              <w:jc w:val="center"/>
              <w:rPr>
                <w:rFonts w:ascii="Times New Roman" w:eastAsia="Times New Roman" w:hAnsi="Times New Roman" w:cs="Times New Roman"/>
                <w:b/>
                <w:bCs/>
                <w:color w:val="000000"/>
                <w:sz w:val="24"/>
                <w:szCs w:val="24"/>
              </w:rPr>
            </w:pPr>
            <w:r w:rsidRPr="004B151B">
              <w:rPr>
                <w:rFonts w:ascii="Times New Roman" w:eastAsia="Times New Roman" w:hAnsi="Times New Roman" w:cs="Times New Roman"/>
                <w:b/>
                <w:bCs/>
                <w:color w:val="000000"/>
                <w:sz w:val="24"/>
                <w:szCs w:val="24"/>
              </w:rPr>
              <w:t>449,02</w:t>
            </w:r>
          </w:p>
        </w:tc>
      </w:tr>
      <w:tr w:rsidR="00DD5C03" w:rsidRPr="004B151B" w14:paraId="35EED259" w14:textId="77777777" w:rsidTr="00DC25DA">
        <w:trPr>
          <w:trHeight w:val="397"/>
        </w:trPr>
        <w:tc>
          <w:tcPr>
            <w:tcW w:w="67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F8F526" w14:textId="77777777" w:rsidR="00DD5C03" w:rsidRPr="004B151B" w:rsidRDefault="00B96779" w:rsidP="00DE45BD">
            <w:pPr>
              <w:spacing w:after="0" w:line="240" w:lineRule="auto"/>
              <w:rPr>
                <w:rFonts w:ascii="Times New Roman" w:eastAsia="Times New Roman" w:hAnsi="Times New Roman" w:cs="Times New Roman"/>
                <w:color w:val="000000"/>
                <w:sz w:val="24"/>
                <w:szCs w:val="24"/>
              </w:rPr>
            </w:pPr>
            <w:r w:rsidRPr="004B151B">
              <w:rPr>
                <w:rFonts w:ascii="Times New Roman" w:eastAsia="Times New Roman" w:hAnsi="Times New Roman" w:cs="Times New Roman"/>
                <w:color w:val="000000"/>
                <w:sz w:val="24"/>
                <w:szCs w:val="24"/>
              </w:rPr>
              <w:t>linie napowietrzne niskiego napięcia (</w:t>
            </w:r>
            <w:proofErr w:type="spellStart"/>
            <w:r w:rsidRPr="004B151B">
              <w:rPr>
                <w:rFonts w:ascii="Times New Roman" w:eastAsia="Times New Roman" w:hAnsi="Times New Roman" w:cs="Times New Roman"/>
                <w:color w:val="000000"/>
                <w:sz w:val="24"/>
                <w:szCs w:val="24"/>
              </w:rPr>
              <w:t>nN</w:t>
            </w:r>
            <w:proofErr w:type="spellEnd"/>
            <w:r w:rsidRPr="004B151B">
              <w:rPr>
                <w:rFonts w:ascii="Times New Roman" w:eastAsia="Times New Roman" w:hAnsi="Times New Roman" w:cs="Times New Roman"/>
                <w:color w:val="000000"/>
                <w:sz w:val="24"/>
                <w:szCs w:val="24"/>
              </w:rPr>
              <w:t xml:space="preserve"> do 1 </w:t>
            </w:r>
            <w:proofErr w:type="spellStart"/>
            <w:r w:rsidRPr="004B151B">
              <w:rPr>
                <w:rFonts w:ascii="Times New Roman" w:eastAsia="Times New Roman" w:hAnsi="Times New Roman" w:cs="Times New Roman"/>
                <w:color w:val="000000"/>
                <w:sz w:val="24"/>
                <w:szCs w:val="24"/>
              </w:rPr>
              <w:t>kV</w:t>
            </w:r>
            <w:proofErr w:type="spellEnd"/>
            <w:r w:rsidRPr="004B151B">
              <w:rPr>
                <w:rFonts w:ascii="Times New Roman" w:eastAsia="Times New Roman" w:hAnsi="Times New Roman" w:cs="Times New Roman"/>
                <w:color w:val="000000"/>
                <w:sz w:val="24"/>
                <w:szCs w:val="24"/>
              </w:rPr>
              <w:t>)</w:t>
            </w:r>
          </w:p>
        </w:tc>
        <w:tc>
          <w:tcPr>
            <w:tcW w:w="133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E1866D" w14:textId="1459A613" w:rsidR="00DD5C03" w:rsidRPr="004B151B" w:rsidRDefault="00DC25DA" w:rsidP="00DE45BD">
            <w:pPr>
              <w:spacing w:after="0" w:line="240" w:lineRule="auto"/>
              <w:jc w:val="center"/>
              <w:rPr>
                <w:rFonts w:ascii="Times New Roman" w:eastAsia="Times New Roman" w:hAnsi="Times New Roman" w:cs="Times New Roman"/>
                <w:color w:val="000000"/>
                <w:sz w:val="24"/>
                <w:szCs w:val="24"/>
              </w:rPr>
            </w:pPr>
            <w:r w:rsidRPr="004B151B">
              <w:rPr>
                <w:rFonts w:ascii="Times New Roman" w:eastAsia="Times New Roman" w:hAnsi="Times New Roman" w:cs="Times New Roman"/>
                <w:color w:val="000000"/>
                <w:sz w:val="24"/>
                <w:szCs w:val="24"/>
              </w:rPr>
              <w:t>156,37</w:t>
            </w:r>
          </w:p>
        </w:tc>
      </w:tr>
      <w:tr w:rsidR="00DD5C03" w:rsidRPr="004B151B" w14:paraId="5C08B0C7" w14:textId="77777777" w:rsidTr="00DC25DA">
        <w:trPr>
          <w:trHeight w:val="397"/>
        </w:trPr>
        <w:tc>
          <w:tcPr>
            <w:tcW w:w="67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087680" w14:textId="77777777" w:rsidR="00DD5C03" w:rsidRPr="004B151B" w:rsidRDefault="00B96779" w:rsidP="00DE45BD">
            <w:pPr>
              <w:spacing w:after="0" w:line="240" w:lineRule="auto"/>
              <w:rPr>
                <w:rFonts w:ascii="Times New Roman" w:eastAsia="Times New Roman" w:hAnsi="Times New Roman" w:cs="Times New Roman"/>
                <w:color w:val="000000"/>
                <w:sz w:val="24"/>
                <w:szCs w:val="24"/>
              </w:rPr>
            </w:pPr>
            <w:r w:rsidRPr="004B151B">
              <w:rPr>
                <w:rFonts w:ascii="Times New Roman" w:eastAsia="Times New Roman" w:hAnsi="Times New Roman" w:cs="Times New Roman"/>
                <w:color w:val="000000"/>
                <w:sz w:val="24"/>
                <w:szCs w:val="24"/>
              </w:rPr>
              <w:t>linie kablowe niskiego napięcia (</w:t>
            </w:r>
            <w:proofErr w:type="spellStart"/>
            <w:r w:rsidRPr="004B151B">
              <w:rPr>
                <w:rFonts w:ascii="Times New Roman" w:eastAsia="Times New Roman" w:hAnsi="Times New Roman" w:cs="Times New Roman"/>
                <w:color w:val="000000"/>
                <w:sz w:val="24"/>
                <w:szCs w:val="24"/>
              </w:rPr>
              <w:t>nN</w:t>
            </w:r>
            <w:proofErr w:type="spellEnd"/>
            <w:r w:rsidRPr="004B151B">
              <w:rPr>
                <w:rFonts w:ascii="Times New Roman" w:eastAsia="Times New Roman" w:hAnsi="Times New Roman" w:cs="Times New Roman"/>
                <w:color w:val="000000"/>
                <w:sz w:val="24"/>
                <w:szCs w:val="24"/>
              </w:rPr>
              <w:t xml:space="preserve"> do 1 </w:t>
            </w:r>
            <w:proofErr w:type="spellStart"/>
            <w:r w:rsidRPr="004B151B">
              <w:rPr>
                <w:rFonts w:ascii="Times New Roman" w:eastAsia="Times New Roman" w:hAnsi="Times New Roman" w:cs="Times New Roman"/>
                <w:color w:val="000000"/>
                <w:sz w:val="24"/>
                <w:szCs w:val="24"/>
              </w:rPr>
              <w:t>kV</w:t>
            </w:r>
            <w:proofErr w:type="spellEnd"/>
            <w:r w:rsidRPr="004B151B">
              <w:rPr>
                <w:rFonts w:ascii="Times New Roman" w:eastAsia="Times New Roman" w:hAnsi="Times New Roman" w:cs="Times New Roman"/>
                <w:color w:val="000000"/>
                <w:sz w:val="24"/>
                <w:szCs w:val="24"/>
              </w:rPr>
              <w:t>)</w:t>
            </w:r>
          </w:p>
        </w:tc>
        <w:tc>
          <w:tcPr>
            <w:tcW w:w="133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B6E1FF" w14:textId="41EDB0F3" w:rsidR="00DD5C03" w:rsidRPr="004B151B" w:rsidRDefault="00DC25DA" w:rsidP="00DE45BD">
            <w:pPr>
              <w:spacing w:after="0" w:line="240" w:lineRule="auto"/>
              <w:jc w:val="center"/>
              <w:rPr>
                <w:rFonts w:ascii="Times New Roman" w:eastAsia="Times New Roman" w:hAnsi="Times New Roman" w:cs="Times New Roman"/>
                <w:color w:val="000000"/>
                <w:sz w:val="24"/>
                <w:szCs w:val="24"/>
              </w:rPr>
            </w:pPr>
            <w:r w:rsidRPr="004B151B">
              <w:rPr>
                <w:rFonts w:ascii="Times New Roman" w:eastAsia="Times New Roman" w:hAnsi="Times New Roman" w:cs="Times New Roman"/>
                <w:color w:val="000000"/>
                <w:sz w:val="24"/>
                <w:szCs w:val="24"/>
              </w:rPr>
              <w:t>90,32</w:t>
            </w:r>
          </w:p>
        </w:tc>
      </w:tr>
      <w:tr w:rsidR="00DD5C03" w:rsidRPr="004B151B" w14:paraId="4C522F2A" w14:textId="77777777" w:rsidTr="00DC25DA">
        <w:trPr>
          <w:trHeight w:val="397"/>
        </w:trPr>
        <w:tc>
          <w:tcPr>
            <w:tcW w:w="67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9DF8DE" w14:textId="77777777" w:rsidR="00DD5C03" w:rsidRPr="004B151B" w:rsidRDefault="00B96779" w:rsidP="00DE45BD">
            <w:pPr>
              <w:spacing w:after="0" w:line="240" w:lineRule="auto"/>
              <w:rPr>
                <w:rFonts w:ascii="Times New Roman" w:eastAsia="Times New Roman" w:hAnsi="Times New Roman" w:cs="Times New Roman"/>
                <w:color w:val="000000"/>
                <w:sz w:val="24"/>
                <w:szCs w:val="24"/>
              </w:rPr>
            </w:pPr>
            <w:r w:rsidRPr="004B151B">
              <w:rPr>
                <w:rFonts w:ascii="Times New Roman" w:eastAsia="Times New Roman" w:hAnsi="Times New Roman" w:cs="Times New Roman"/>
                <w:color w:val="000000"/>
                <w:sz w:val="24"/>
                <w:szCs w:val="24"/>
              </w:rPr>
              <w:t>linie napowietrzne średniego napięcia (SN)</w:t>
            </w:r>
          </w:p>
        </w:tc>
        <w:tc>
          <w:tcPr>
            <w:tcW w:w="133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612194" w14:textId="1F3CD997" w:rsidR="00DD5C03" w:rsidRPr="004B151B" w:rsidRDefault="00DC25DA" w:rsidP="00DE45BD">
            <w:pPr>
              <w:spacing w:after="0" w:line="240" w:lineRule="auto"/>
              <w:jc w:val="center"/>
              <w:rPr>
                <w:rFonts w:ascii="Times New Roman" w:eastAsia="Times New Roman" w:hAnsi="Times New Roman" w:cs="Times New Roman"/>
                <w:color w:val="000000"/>
                <w:sz w:val="24"/>
                <w:szCs w:val="24"/>
              </w:rPr>
            </w:pPr>
            <w:r w:rsidRPr="004B151B">
              <w:rPr>
                <w:rFonts w:ascii="Times New Roman" w:eastAsia="Times New Roman" w:hAnsi="Times New Roman" w:cs="Times New Roman"/>
                <w:color w:val="000000"/>
                <w:sz w:val="24"/>
                <w:szCs w:val="24"/>
              </w:rPr>
              <w:t>114,89</w:t>
            </w:r>
          </w:p>
        </w:tc>
      </w:tr>
      <w:tr w:rsidR="00DD5C03" w:rsidRPr="004B151B" w14:paraId="36B9C7B1" w14:textId="77777777" w:rsidTr="00DC25DA">
        <w:trPr>
          <w:trHeight w:val="397"/>
        </w:trPr>
        <w:tc>
          <w:tcPr>
            <w:tcW w:w="67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E8369A" w14:textId="77777777" w:rsidR="00DD5C03" w:rsidRPr="004B151B" w:rsidRDefault="00B96779" w:rsidP="00DE45BD">
            <w:pPr>
              <w:spacing w:after="0" w:line="240" w:lineRule="auto"/>
              <w:rPr>
                <w:rFonts w:ascii="Times New Roman" w:eastAsia="Times New Roman" w:hAnsi="Times New Roman" w:cs="Times New Roman"/>
                <w:color w:val="000000"/>
                <w:sz w:val="24"/>
                <w:szCs w:val="24"/>
              </w:rPr>
            </w:pPr>
            <w:r w:rsidRPr="004B151B">
              <w:rPr>
                <w:rFonts w:ascii="Times New Roman" w:eastAsia="Times New Roman" w:hAnsi="Times New Roman" w:cs="Times New Roman"/>
                <w:color w:val="000000"/>
                <w:sz w:val="24"/>
                <w:szCs w:val="24"/>
              </w:rPr>
              <w:t xml:space="preserve">linie kablowe </w:t>
            </w:r>
            <w:r w:rsidR="00980E67" w:rsidRPr="004B151B">
              <w:rPr>
                <w:rFonts w:ascii="Times New Roman" w:eastAsia="Times New Roman" w:hAnsi="Times New Roman" w:cs="Times New Roman"/>
                <w:color w:val="000000"/>
                <w:sz w:val="24"/>
                <w:szCs w:val="24"/>
              </w:rPr>
              <w:t>średniego</w:t>
            </w:r>
            <w:r w:rsidRPr="004B151B">
              <w:rPr>
                <w:rFonts w:ascii="Times New Roman" w:eastAsia="Times New Roman" w:hAnsi="Times New Roman" w:cs="Times New Roman"/>
                <w:color w:val="000000"/>
                <w:sz w:val="24"/>
                <w:szCs w:val="24"/>
              </w:rPr>
              <w:t xml:space="preserve"> napięcia (</w:t>
            </w:r>
            <w:r w:rsidR="00980E67" w:rsidRPr="004B151B">
              <w:rPr>
                <w:rFonts w:ascii="Times New Roman" w:eastAsia="Times New Roman" w:hAnsi="Times New Roman" w:cs="Times New Roman"/>
                <w:color w:val="000000"/>
                <w:sz w:val="24"/>
                <w:szCs w:val="24"/>
              </w:rPr>
              <w:t>S</w:t>
            </w:r>
            <w:r w:rsidRPr="004B151B">
              <w:rPr>
                <w:rFonts w:ascii="Times New Roman" w:eastAsia="Times New Roman" w:hAnsi="Times New Roman" w:cs="Times New Roman"/>
                <w:color w:val="000000"/>
                <w:sz w:val="24"/>
                <w:szCs w:val="24"/>
              </w:rPr>
              <w:t>N)</w:t>
            </w:r>
          </w:p>
        </w:tc>
        <w:tc>
          <w:tcPr>
            <w:tcW w:w="133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836B56" w14:textId="63517323" w:rsidR="00DD5C03" w:rsidRPr="004B151B" w:rsidRDefault="00DC25DA" w:rsidP="00DE45BD">
            <w:pPr>
              <w:spacing w:after="0" w:line="240" w:lineRule="auto"/>
              <w:jc w:val="center"/>
              <w:rPr>
                <w:rFonts w:ascii="Times New Roman" w:eastAsia="Times New Roman" w:hAnsi="Times New Roman" w:cs="Times New Roman"/>
                <w:color w:val="000000"/>
                <w:sz w:val="24"/>
                <w:szCs w:val="24"/>
              </w:rPr>
            </w:pPr>
            <w:r w:rsidRPr="004B151B">
              <w:rPr>
                <w:rFonts w:ascii="Times New Roman" w:eastAsia="Times New Roman" w:hAnsi="Times New Roman" w:cs="Times New Roman"/>
                <w:color w:val="000000"/>
                <w:sz w:val="24"/>
                <w:szCs w:val="24"/>
              </w:rPr>
              <w:t>27,17</w:t>
            </w:r>
          </w:p>
        </w:tc>
      </w:tr>
      <w:tr w:rsidR="00DD5C03" w:rsidRPr="004B151B" w14:paraId="78D16FE8" w14:textId="77777777" w:rsidTr="00DC25DA">
        <w:trPr>
          <w:trHeight w:val="397"/>
        </w:trPr>
        <w:tc>
          <w:tcPr>
            <w:tcW w:w="67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2E981C" w14:textId="77777777" w:rsidR="00DD5C03" w:rsidRPr="004B151B" w:rsidRDefault="00B96779" w:rsidP="00DE45BD">
            <w:pPr>
              <w:spacing w:after="0" w:line="240" w:lineRule="auto"/>
              <w:rPr>
                <w:rFonts w:ascii="Times New Roman" w:eastAsia="Times New Roman" w:hAnsi="Times New Roman" w:cs="Times New Roman"/>
                <w:color w:val="000000"/>
                <w:sz w:val="24"/>
                <w:szCs w:val="24"/>
              </w:rPr>
            </w:pPr>
            <w:r w:rsidRPr="004B151B">
              <w:rPr>
                <w:rFonts w:ascii="Times New Roman" w:eastAsia="Times New Roman" w:hAnsi="Times New Roman" w:cs="Times New Roman"/>
                <w:color w:val="000000"/>
                <w:sz w:val="24"/>
                <w:szCs w:val="24"/>
              </w:rPr>
              <w:t>linie napowietrzne wysokiego napięcia (WN)</w:t>
            </w:r>
          </w:p>
        </w:tc>
        <w:tc>
          <w:tcPr>
            <w:tcW w:w="133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8E3699" w14:textId="1B5B5460" w:rsidR="00DD5C03" w:rsidRPr="004B151B" w:rsidRDefault="003D5C33" w:rsidP="00DE45BD">
            <w:pPr>
              <w:spacing w:after="0" w:line="240" w:lineRule="auto"/>
              <w:jc w:val="center"/>
              <w:rPr>
                <w:rFonts w:ascii="Times New Roman" w:eastAsia="Times New Roman" w:hAnsi="Times New Roman" w:cs="Times New Roman"/>
                <w:color w:val="000000"/>
                <w:sz w:val="24"/>
                <w:szCs w:val="24"/>
              </w:rPr>
            </w:pPr>
            <w:r w:rsidRPr="004B151B">
              <w:rPr>
                <w:rFonts w:ascii="Times New Roman" w:eastAsia="Times New Roman" w:hAnsi="Times New Roman" w:cs="Times New Roman"/>
                <w:color w:val="000000"/>
                <w:sz w:val="24"/>
                <w:szCs w:val="24"/>
              </w:rPr>
              <w:t>60,</w:t>
            </w:r>
            <w:r w:rsidR="00DC25DA" w:rsidRPr="004B151B">
              <w:rPr>
                <w:rFonts w:ascii="Times New Roman" w:eastAsia="Times New Roman" w:hAnsi="Times New Roman" w:cs="Times New Roman"/>
                <w:color w:val="000000"/>
                <w:sz w:val="24"/>
                <w:szCs w:val="24"/>
              </w:rPr>
              <w:t>27</w:t>
            </w:r>
          </w:p>
        </w:tc>
      </w:tr>
      <w:tr w:rsidR="00DD5C03" w:rsidRPr="004B151B" w14:paraId="3F4632D7" w14:textId="77777777" w:rsidTr="00DC25DA">
        <w:trPr>
          <w:trHeight w:val="397"/>
        </w:trPr>
        <w:tc>
          <w:tcPr>
            <w:tcW w:w="67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BF1FCE" w14:textId="77777777" w:rsidR="00DD5C03" w:rsidRPr="004B151B" w:rsidRDefault="00B96779" w:rsidP="00DE45BD">
            <w:pPr>
              <w:spacing w:after="0" w:line="240" w:lineRule="auto"/>
              <w:rPr>
                <w:rFonts w:ascii="Times New Roman" w:eastAsia="Times New Roman" w:hAnsi="Times New Roman" w:cs="Times New Roman"/>
                <w:color w:val="000000"/>
                <w:sz w:val="24"/>
                <w:szCs w:val="24"/>
              </w:rPr>
            </w:pPr>
            <w:r w:rsidRPr="004B151B">
              <w:rPr>
                <w:rFonts w:ascii="Times New Roman" w:eastAsia="Times New Roman" w:hAnsi="Times New Roman" w:cs="Times New Roman"/>
                <w:color w:val="000000"/>
                <w:sz w:val="24"/>
                <w:szCs w:val="24"/>
              </w:rPr>
              <w:t>linie kablowe wysokiego napięcia (WN)</w:t>
            </w:r>
          </w:p>
        </w:tc>
        <w:tc>
          <w:tcPr>
            <w:tcW w:w="133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33D383" w14:textId="77777777" w:rsidR="00DD5C03" w:rsidRPr="004B151B" w:rsidRDefault="00B96779" w:rsidP="00DE45BD">
            <w:pPr>
              <w:spacing w:after="0" w:line="240" w:lineRule="auto"/>
              <w:jc w:val="center"/>
              <w:rPr>
                <w:rFonts w:ascii="Times New Roman" w:eastAsia="Times New Roman" w:hAnsi="Times New Roman" w:cs="Times New Roman"/>
                <w:color w:val="000000"/>
                <w:sz w:val="24"/>
                <w:szCs w:val="24"/>
              </w:rPr>
            </w:pPr>
            <w:r w:rsidRPr="004B151B">
              <w:rPr>
                <w:rFonts w:ascii="Times New Roman" w:eastAsia="Times New Roman" w:hAnsi="Times New Roman" w:cs="Times New Roman"/>
                <w:color w:val="000000"/>
                <w:sz w:val="24"/>
                <w:szCs w:val="24"/>
              </w:rPr>
              <w:t>0,00</w:t>
            </w:r>
          </w:p>
        </w:tc>
      </w:tr>
    </w:tbl>
    <w:p w14:paraId="03192B51" w14:textId="77777777" w:rsidR="00DD5C03" w:rsidRPr="004B151B" w:rsidRDefault="00B96779">
      <w:pPr>
        <w:jc w:val="center"/>
      </w:pPr>
      <w:r w:rsidRPr="004B151B">
        <w:rPr>
          <w:rFonts w:ascii="Times New Roman" w:hAnsi="Times New Roman" w:cs="Times New Roman"/>
          <w:i/>
          <w:sz w:val="20"/>
          <w:szCs w:val="20"/>
        </w:rPr>
        <w:t>Źródło: TAURON Dystrybucja S.A.</w:t>
      </w:r>
    </w:p>
    <w:p w14:paraId="779F614B" w14:textId="5116746C" w:rsidR="00980E67" w:rsidRPr="004B151B" w:rsidRDefault="003D5C33" w:rsidP="00980E67">
      <w:pPr>
        <w:pStyle w:val="Legenda"/>
        <w:spacing w:before="0" w:after="0" w:line="360" w:lineRule="auto"/>
        <w:jc w:val="both"/>
        <w:rPr>
          <w:b w:val="0"/>
          <w:sz w:val="24"/>
          <w:szCs w:val="24"/>
        </w:rPr>
      </w:pPr>
      <w:bookmarkStart w:id="138" w:name="_Toc435719145"/>
      <w:r w:rsidRPr="004B151B">
        <w:rPr>
          <w:b w:val="0"/>
          <w:sz w:val="24"/>
          <w:szCs w:val="24"/>
        </w:rPr>
        <w:t>Ponad to w załączniku numer 1 do opracowania przedstawiono wykaz stacji transformatorowych na terenie Gminy Zbrosławice.</w:t>
      </w:r>
    </w:p>
    <w:p w14:paraId="38647428" w14:textId="77777777" w:rsidR="00980E67" w:rsidRPr="004B151B" w:rsidRDefault="00980E67">
      <w:pPr>
        <w:pStyle w:val="Legenda"/>
        <w:spacing w:before="0" w:after="0"/>
      </w:pPr>
    </w:p>
    <w:p w14:paraId="0E7BAD3F" w14:textId="7F7284C8" w:rsidR="003D5C33" w:rsidRPr="004B151B" w:rsidRDefault="00C94BCC" w:rsidP="00DE45BD">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Na terenie Gminy zlokalizowane są również odcinki linii elektroenergetycznych będące własnością PSE S.A.:</w:t>
      </w:r>
    </w:p>
    <w:p w14:paraId="675CE810" w14:textId="7FFAF402" w:rsidR="00C94BCC" w:rsidRPr="004B151B" w:rsidRDefault="00C94BCC" w:rsidP="007C2CB3">
      <w:pPr>
        <w:pStyle w:val="Akapitzlist"/>
        <w:numPr>
          <w:ilvl w:val="0"/>
          <w:numId w:val="58"/>
        </w:numPr>
        <w:spacing w:line="360" w:lineRule="auto"/>
        <w:jc w:val="both"/>
        <w:rPr>
          <w:sz w:val="24"/>
          <w:szCs w:val="24"/>
        </w:rPr>
      </w:pPr>
      <w:r w:rsidRPr="004B151B">
        <w:rPr>
          <w:sz w:val="24"/>
          <w:szCs w:val="24"/>
        </w:rPr>
        <w:lastRenderedPageBreak/>
        <w:t>400kV Joachimów-Wielopole, Rokitnica-Wielopole o długości 9 419 m.</w:t>
      </w:r>
    </w:p>
    <w:p w14:paraId="1910ED94" w14:textId="4E06DC9D" w:rsidR="00C94BCC" w:rsidRPr="004B151B" w:rsidRDefault="00C94BCC" w:rsidP="007C2CB3">
      <w:pPr>
        <w:pStyle w:val="Akapitzlist"/>
        <w:numPr>
          <w:ilvl w:val="0"/>
          <w:numId w:val="58"/>
        </w:numPr>
        <w:spacing w:line="360" w:lineRule="auto"/>
        <w:jc w:val="both"/>
        <w:rPr>
          <w:sz w:val="24"/>
          <w:szCs w:val="24"/>
        </w:rPr>
      </w:pPr>
      <w:r w:rsidRPr="004B151B">
        <w:rPr>
          <w:sz w:val="24"/>
          <w:szCs w:val="24"/>
        </w:rPr>
        <w:t>400kV Joachimów-Wielopole, Łagisz-Rokitnica o długości 2 094 m.</w:t>
      </w:r>
    </w:p>
    <w:p w14:paraId="39770FF9" w14:textId="7E767369" w:rsidR="00C94BCC" w:rsidRPr="004B151B" w:rsidRDefault="00C94BCC" w:rsidP="007C2CB3">
      <w:pPr>
        <w:pStyle w:val="Akapitzlist"/>
        <w:numPr>
          <w:ilvl w:val="0"/>
          <w:numId w:val="58"/>
        </w:numPr>
        <w:spacing w:line="360" w:lineRule="auto"/>
        <w:jc w:val="both"/>
        <w:rPr>
          <w:sz w:val="24"/>
          <w:szCs w:val="24"/>
        </w:rPr>
      </w:pPr>
      <w:r w:rsidRPr="004B151B">
        <w:rPr>
          <w:sz w:val="24"/>
          <w:szCs w:val="24"/>
        </w:rPr>
        <w:t>220kV Blachownia-Łagisza o długości 12 310 m.</w:t>
      </w:r>
    </w:p>
    <w:p w14:paraId="2136818D" w14:textId="0EB64CFF" w:rsidR="00C94BCC" w:rsidRPr="004B151B" w:rsidRDefault="00C94BCC" w:rsidP="00DE45BD">
      <w:pPr>
        <w:spacing w:after="120" w:line="360" w:lineRule="auto"/>
        <w:jc w:val="both"/>
        <w:rPr>
          <w:rFonts w:ascii="Times New Roman" w:hAnsi="Times New Roman" w:cs="Times New Roman"/>
          <w:sz w:val="24"/>
          <w:szCs w:val="24"/>
        </w:rPr>
      </w:pPr>
      <w:r w:rsidRPr="004B151B">
        <w:rPr>
          <w:rFonts w:ascii="Times New Roman" w:hAnsi="Times New Roman" w:cs="Times New Roman"/>
          <w:sz w:val="24"/>
          <w:szCs w:val="24"/>
        </w:rPr>
        <w:t>Wymienione wyżej linie są częścią krajowej sieci przesyłowej i jako takie nie stanowią źródła zasilania gminy w energię elektryczną. Trasę linii przedstawia poniższa mapa:</w:t>
      </w:r>
    </w:p>
    <w:p w14:paraId="02B49BD9" w14:textId="7EDA901A" w:rsidR="00C94BCC" w:rsidRPr="004B151B" w:rsidRDefault="00C94BCC" w:rsidP="00C94BCC">
      <w:pPr>
        <w:pStyle w:val="Legenda"/>
        <w:spacing w:after="0"/>
        <w:rPr>
          <w:sz w:val="24"/>
          <w:szCs w:val="24"/>
        </w:rPr>
      </w:pPr>
      <w:bookmarkStart w:id="139" w:name="_Toc150433830"/>
      <w:r w:rsidRPr="004B151B">
        <w:t xml:space="preserve">Rysunek </w:t>
      </w:r>
      <w:r w:rsidR="00B71375" w:rsidRPr="004B151B">
        <w:rPr>
          <w:noProof/>
        </w:rPr>
        <w:fldChar w:fldCharType="begin"/>
      </w:r>
      <w:r w:rsidR="00B71375" w:rsidRPr="004B151B">
        <w:rPr>
          <w:noProof/>
        </w:rPr>
        <w:instrText xml:space="preserve"> SEQ Rysunek \* ARABIC </w:instrText>
      </w:r>
      <w:r w:rsidR="00B71375" w:rsidRPr="004B151B">
        <w:rPr>
          <w:noProof/>
        </w:rPr>
        <w:fldChar w:fldCharType="separate"/>
      </w:r>
      <w:r w:rsidR="0065244B" w:rsidRPr="004B151B">
        <w:rPr>
          <w:noProof/>
        </w:rPr>
        <w:t>12</w:t>
      </w:r>
      <w:r w:rsidR="00B71375" w:rsidRPr="004B151B">
        <w:rPr>
          <w:noProof/>
        </w:rPr>
        <w:fldChar w:fldCharType="end"/>
      </w:r>
      <w:r w:rsidRPr="004B151B">
        <w:t xml:space="preserve"> Przebieg linii elektroenergetycznych PSE S.A.</w:t>
      </w:r>
      <w:bookmarkEnd w:id="139"/>
    </w:p>
    <w:p w14:paraId="503467AE" w14:textId="4DF9148D" w:rsidR="00C94BCC" w:rsidRPr="004B151B" w:rsidRDefault="00C94BCC" w:rsidP="00C94BCC">
      <w:pPr>
        <w:spacing w:after="0" w:line="360" w:lineRule="auto"/>
        <w:jc w:val="center"/>
        <w:rPr>
          <w:rFonts w:ascii="Times New Roman" w:hAnsi="Times New Roman" w:cs="Times New Roman"/>
          <w:sz w:val="24"/>
          <w:szCs w:val="24"/>
        </w:rPr>
      </w:pPr>
      <w:r w:rsidRPr="004B151B">
        <w:rPr>
          <w:noProof/>
        </w:rPr>
        <w:drawing>
          <wp:inline distT="0" distB="0" distL="0" distR="0" wp14:anchorId="67963911" wp14:editId="44CB5595">
            <wp:extent cx="5419090" cy="6537960"/>
            <wp:effectExtent l="0" t="0" r="0" b="0"/>
            <wp:docPr id="67" name="Obraz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457012" cy="6583712"/>
                    </a:xfrm>
                    <a:prstGeom prst="rect">
                      <a:avLst/>
                    </a:prstGeom>
                  </pic:spPr>
                </pic:pic>
              </a:graphicData>
            </a:graphic>
          </wp:inline>
        </w:drawing>
      </w:r>
    </w:p>
    <w:p w14:paraId="596FDCB2" w14:textId="01AB8698" w:rsidR="00C94BCC" w:rsidRPr="004B151B" w:rsidRDefault="00C94BCC" w:rsidP="00C94BCC">
      <w:pPr>
        <w:pStyle w:val="Akapitzlist"/>
        <w:jc w:val="center"/>
      </w:pPr>
      <w:r w:rsidRPr="004B151B">
        <w:rPr>
          <w:i/>
        </w:rPr>
        <w:t>Źródło: PSE S.A.</w:t>
      </w:r>
    </w:p>
    <w:p w14:paraId="48F6E21A" w14:textId="77777777" w:rsidR="006A54B5" w:rsidRDefault="006A54B5">
      <w:pPr>
        <w:pStyle w:val="Legenda"/>
        <w:spacing w:before="0" w:after="0"/>
        <w:jc w:val="both"/>
      </w:pPr>
      <w:bookmarkStart w:id="140" w:name="_Toc435719147"/>
      <w:bookmarkEnd w:id="138"/>
    </w:p>
    <w:p w14:paraId="424CE32D" w14:textId="77777777" w:rsidR="006A54B5" w:rsidRDefault="006A54B5">
      <w:pPr>
        <w:pStyle w:val="Legenda"/>
        <w:spacing w:before="0" w:after="0"/>
        <w:jc w:val="both"/>
      </w:pPr>
    </w:p>
    <w:p w14:paraId="2C8D4E45" w14:textId="7374D067" w:rsidR="00DD5C03" w:rsidRPr="004B151B" w:rsidRDefault="00B96779">
      <w:pPr>
        <w:pStyle w:val="Legenda"/>
        <w:spacing w:before="0" w:after="0"/>
        <w:jc w:val="both"/>
      </w:pPr>
      <w:bookmarkStart w:id="141" w:name="_Toc150433811"/>
      <w:r w:rsidRPr="004B151B">
        <w:lastRenderedPageBreak/>
        <w:t xml:space="preserve">Tabela </w:t>
      </w:r>
      <w:r w:rsidRPr="004B151B">
        <w:fldChar w:fldCharType="begin"/>
      </w:r>
      <w:r w:rsidRPr="004B151B">
        <w:instrText>SEQ Tabela \* ARABIC</w:instrText>
      </w:r>
      <w:r w:rsidRPr="004B151B">
        <w:fldChar w:fldCharType="separate"/>
      </w:r>
      <w:r w:rsidR="00892E90" w:rsidRPr="004B151B">
        <w:rPr>
          <w:noProof/>
        </w:rPr>
        <w:t>22</w:t>
      </w:r>
      <w:r w:rsidRPr="004B151B">
        <w:fldChar w:fldCharType="end"/>
      </w:r>
      <w:r w:rsidRPr="004B151B">
        <w:t xml:space="preserve"> Ilość dostarczanej energii w podziale na grupy taryfowe w latach 20</w:t>
      </w:r>
      <w:r w:rsidR="004B151B" w:rsidRPr="004B151B">
        <w:t>20</w:t>
      </w:r>
      <w:r w:rsidRPr="004B151B">
        <w:t>-20</w:t>
      </w:r>
      <w:r w:rsidR="004B151B" w:rsidRPr="004B151B">
        <w:t>22</w:t>
      </w:r>
      <w:r w:rsidRPr="004B151B">
        <w:t xml:space="preserve"> na terenie </w:t>
      </w:r>
      <w:bookmarkEnd w:id="140"/>
      <w:r w:rsidRPr="004B151B">
        <w:t xml:space="preserve">Gminy </w:t>
      </w:r>
      <w:r w:rsidR="004730DD" w:rsidRPr="004B151B">
        <w:t>Zbrosławice</w:t>
      </w:r>
      <w:bookmarkEnd w:id="141"/>
    </w:p>
    <w:tbl>
      <w:tblPr>
        <w:tblW w:w="9155" w:type="dxa"/>
        <w:tblInd w:w="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70" w:type="dxa"/>
          <w:right w:w="70" w:type="dxa"/>
        </w:tblCellMar>
        <w:tblLook w:val="04A0" w:firstRow="1" w:lastRow="0" w:firstColumn="1" w:lastColumn="0" w:noHBand="0" w:noVBand="1"/>
      </w:tblPr>
      <w:tblGrid>
        <w:gridCol w:w="4044"/>
        <w:gridCol w:w="1361"/>
        <w:gridCol w:w="1223"/>
        <w:gridCol w:w="1269"/>
        <w:gridCol w:w="1258"/>
      </w:tblGrid>
      <w:tr w:rsidR="00DD5C03" w:rsidRPr="004B151B" w14:paraId="57DCB250" w14:textId="77777777">
        <w:trPr>
          <w:trHeight w:val="285"/>
        </w:trPr>
        <w:tc>
          <w:tcPr>
            <w:tcW w:w="4045" w:type="dxa"/>
            <w:tcBorders>
              <w:top w:val="single" w:sz="4" w:space="0" w:color="000000"/>
              <w:left w:val="single" w:sz="4" w:space="0" w:color="000000"/>
              <w:bottom w:val="single" w:sz="4" w:space="0" w:color="000000"/>
              <w:right w:val="single" w:sz="4" w:space="0" w:color="000000"/>
            </w:tcBorders>
            <w:shd w:val="clear" w:color="auto" w:fill="auto"/>
            <w:vAlign w:val="bottom"/>
          </w:tcPr>
          <w:p w14:paraId="440070CD" w14:textId="2F79BDC4" w:rsidR="00DD5C03" w:rsidRPr="004B151B" w:rsidRDefault="00B96779">
            <w:pPr>
              <w:spacing w:after="0" w:line="240" w:lineRule="auto"/>
              <w:jc w:val="center"/>
              <w:rPr>
                <w:rFonts w:ascii="Times New Roman" w:eastAsia="Times New Roman" w:hAnsi="Times New Roman" w:cs="Times New Roman"/>
                <w:color w:val="000000"/>
              </w:rPr>
            </w:pPr>
            <w:r w:rsidRPr="004B151B">
              <w:rPr>
                <w:rFonts w:ascii="Times New Roman" w:eastAsia="Times New Roman" w:hAnsi="Times New Roman" w:cs="Times New Roman"/>
                <w:color w:val="000000"/>
              </w:rPr>
              <w:t xml:space="preserve">Liczba odbiorców i zużycie energii elektrycznej – </w:t>
            </w:r>
            <w:r w:rsidR="004730DD" w:rsidRPr="004B151B">
              <w:rPr>
                <w:rFonts w:ascii="Times New Roman" w:eastAsia="Times New Roman" w:hAnsi="Times New Roman" w:cs="Times New Roman"/>
                <w:color w:val="000000"/>
              </w:rPr>
              <w:t>Zbrosławice</w:t>
            </w:r>
          </w:p>
        </w:tc>
        <w:tc>
          <w:tcPr>
            <w:tcW w:w="258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FF44A1A" w14:textId="77777777" w:rsidR="00DD5C03" w:rsidRPr="004B151B" w:rsidRDefault="00B96779">
            <w:pPr>
              <w:spacing w:after="0" w:line="240" w:lineRule="auto"/>
              <w:jc w:val="center"/>
              <w:rPr>
                <w:rFonts w:ascii="Times New Roman" w:eastAsia="Times New Roman" w:hAnsi="Times New Roman" w:cs="Times New Roman"/>
                <w:color w:val="000000"/>
              </w:rPr>
            </w:pPr>
            <w:r w:rsidRPr="004B151B">
              <w:rPr>
                <w:rFonts w:ascii="Times New Roman" w:eastAsia="Times New Roman" w:hAnsi="Times New Roman" w:cs="Times New Roman"/>
                <w:color w:val="000000"/>
              </w:rPr>
              <w:t>klienci kompleksowi</w:t>
            </w:r>
          </w:p>
        </w:tc>
        <w:tc>
          <w:tcPr>
            <w:tcW w:w="25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9CBBB49" w14:textId="77777777" w:rsidR="00DD5C03" w:rsidRPr="004B151B" w:rsidRDefault="00B96779">
            <w:pPr>
              <w:spacing w:after="0" w:line="240" w:lineRule="auto"/>
              <w:jc w:val="center"/>
              <w:rPr>
                <w:rFonts w:ascii="Times New Roman" w:eastAsia="Times New Roman" w:hAnsi="Times New Roman" w:cs="Times New Roman"/>
                <w:color w:val="000000"/>
              </w:rPr>
            </w:pPr>
            <w:r w:rsidRPr="004B151B">
              <w:rPr>
                <w:rFonts w:ascii="Times New Roman" w:eastAsia="Times New Roman" w:hAnsi="Times New Roman" w:cs="Times New Roman"/>
                <w:color w:val="000000"/>
              </w:rPr>
              <w:t>klienci dystrybucyjni</w:t>
            </w:r>
          </w:p>
        </w:tc>
      </w:tr>
      <w:tr w:rsidR="00DD5C03" w:rsidRPr="004B151B" w14:paraId="5F1B4756" w14:textId="77777777">
        <w:trPr>
          <w:trHeight w:val="285"/>
        </w:trPr>
        <w:tc>
          <w:tcPr>
            <w:tcW w:w="4045" w:type="dxa"/>
            <w:tcBorders>
              <w:top w:val="single" w:sz="4" w:space="0" w:color="000000"/>
              <w:left w:val="single" w:sz="4" w:space="0" w:color="000000"/>
              <w:bottom w:val="single" w:sz="4" w:space="0" w:color="000000"/>
              <w:right w:val="single" w:sz="4" w:space="0" w:color="000000"/>
            </w:tcBorders>
            <w:shd w:val="clear" w:color="auto" w:fill="auto"/>
            <w:vAlign w:val="bottom"/>
          </w:tcPr>
          <w:p w14:paraId="48B19C40" w14:textId="77777777" w:rsidR="00DD5C03" w:rsidRPr="004B151B" w:rsidRDefault="00B96779">
            <w:pPr>
              <w:spacing w:after="0" w:line="240" w:lineRule="auto"/>
              <w:jc w:val="center"/>
              <w:rPr>
                <w:rFonts w:ascii="Times New Roman" w:eastAsia="Times New Roman" w:hAnsi="Times New Roman" w:cs="Times New Roman"/>
                <w:color w:val="000000"/>
              </w:rPr>
            </w:pPr>
            <w:r w:rsidRPr="004B151B">
              <w:rPr>
                <w:rFonts w:ascii="Times New Roman" w:eastAsia="Times New Roman" w:hAnsi="Times New Roman" w:cs="Times New Roman"/>
                <w:color w:val="000000"/>
              </w:rPr>
              <w:t> </w:t>
            </w:r>
          </w:p>
        </w:tc>
        <w:tc>
          <w:tcPr>
            <w:tcW w:w="5110" w:type="dxa"/>
            <w:gridSpan w:val="4"/>
            <w:tcBorders>
              <w:top w:val="single" w:sz="4" w:space="0" w:color="000000"/>
              <w:left w:val="single" w:sz="4" w:space="0" w:color="000000"/>
              <w:bottom w:val="single" w:sz="4" w:space="0" w:color="000000"/>
              <w:right w:val="single" w:sz="4" w:space="0" w:color="000000"/>
            </w:tcBorders>
            <w:shd w:val="clear" w:color="auto" w:fill="auto"/>
            <w:vAlign w:val="bottom"/>
          </w:tcPr>
          <w:p w14:paraId="60C42062" w14:textId="61BF6180" w:rsidR="00DD5C03" w:rsidRPr="004B151B" w:rsidRDefault="00B96779">
            <w:pPr>
              <w:spacing w:after="0" w:line="240" w:lineRule="auto"/>
              <w:jc w:val="center"/>
              <w:rPr>
                <w:rFonts w:ascii="Times New Roman" w:eastAsia="Times New Roman" w:hAnsi="Times New Roman" w:cs="Times New Roman"/>
                <w:color w:val="000000"/>
              </w:rPr>
            </w:pPr>
            <w:r w:rsidRPr="004B151B">
              <w:rPr>
                <w:rFonts w:ascii="Times New Roman" w:eastAsia="Times New Roman" w:hAnsi="Times New Roman" w:cs="Times New Roman"/>
                <w:color w:val="000000"/>
              </w:rPr>
              <w:t>20</w:t>
            </w:r>
            <w:r w:rsidR="00DC25DA" w:rsidRPr="004B151B">
              <w:rPr>
                <w:rFonts w:ascii="Times New Roman" w:eastAsia="Times New Roman" w:hAnsi="Times New Roman" w:cs="Times New Roman"/>
                <w:color w:val="000000"/>
              </w:rPr>
              <w:t>20</w:t>
            </w:r>
            <w:r w:rsidRPr="004B151B">
              <w:rPr>
                <w:rFonts w:ascii="Times New Roman" w:eastAsia="Times New Roman" w:hAnsi="Times New Roman" w:cs="Times New Roman"/>
                <w:color w:val="000000"/>
              </w:rPr>
              <w:t xml:space="preserve"> r.</w:t>
            </w:r>
          </w:p>
        </w:tc>
      </w:tr>
      <w:tr w:rsidR="00DD5C03" w:rsidRPr="004B151B" w14:paraId="703278E6" w14:textId="77777777">
        <w:trPr>
          <w:trHeight w:val="855"/>
        </w:trPr>
        <w:tc>
          <w:tcPr>
            <w:tcW w:w="4045" w:type="dxa"/>
            <w:tcBorders>
              <w:top w:val="single" w:sz="4" w:space="0" w:color="000000"/>
              <w:left w:val="single" w:sz="4" w:space="0" w:color="000000"/>
              <w:bottom w:val="single" w:sz="4" w:space="0" w:color="000000"/>
              <w:right w:val="single" w:sz="4" w:space="0" w:color="000000"/>
            </w:tcBorders>
            <w:shd w:val="clear" w:color="auto" w:fill="auto"/>
            <w:vAlign w:val="bottom"/>
          </w:tcPr>
          <w:p w14:paraId="348C921F" w14:textId="77777777" w:rsidR="00DD5C03" w:rsidRPr="004B151B" w:rsidRDefault="00B96779">
            <w:pPr>
              <w:spacing w:after="0" w:line="240" w:lineRule="auto"/>
              <w:rPr>
                <w:rFonts w:ascii="Times New Roman" w:eastAsia="Times New Roman" w:hAnsi="Times New Roman" w:cs="Times New Roman"/>
                <w:color w:val="000000"/>
              </w:rPr>
            </w:pPr>
            <w:r w:rsidRPr="004B151B">
              <w:rPr>
                <w:rFonts w:ascii="Times New Roman" w:eastAsia="Times New Roman" w:hAnsi="Times New Roman" w:cs="Times New Roman"/>
                <w:color w:val="000000"/>
              </w:rPr>
              <w:t> </w:t>
            </w:r>
          </w:p>
        </w:tc>
        <w:tc>
          <w:tcPr>
            <w:tcW w:w="13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CE8DF9" w14:textId="77777777" w:rsidR="00DD5C03" w:rsidRPr="004B151B" w:rsidRDefault="00B96779">
            <w:pPr>
              <w:spacing w:after="0" w:line="240" w:lineRule="auto"/>
              <w:jc w:val="center"/>
              <w:rPr>
                <w:rFonts w:ascii="Times New Roman" w:eastAsia="Times New Roman" w:hAnsi="Times New Roman" w:cs="Times New Roman"/>
                <w:color w:val="000000"/>
              </w:rPr>
            </w:pPr>
            <w:r w:rsidRPr="004B151B">
              <w:rPr>
                <w:rFonts w:ascii="Times New Roman" w:eastAsia="Times New Roman" w:hAnsi="Times New Roman" w:cs="Times New Roman"/>
                <w:color w:val="000000"/>
              </w:rPr>
              <w:t>liczba odbiorców</w:t>
            </w:r>
          </w:p>
        </w:tc>
        <w:tc>
          <w:tcPr>
            <w:tcW w:w="12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2953B7" w14:textId="77777777" w:rsidR="00DD5C03" w:rsidRPr="004B151B" w:rsidRDefault="00B96779">
            <w:pPr>
              <w:spacing w:after="0" w:line="240" w:lineRule="auto"/>
              <w:jc w:val="center"/>
              <w:rPr>
                <w:rFonts w:ascii="Times New Roman" w:eastAsia="Times New Roman" w:hAnsi="Times New Roman" w:cs="Times New Roman"/>
                <w:color w:val="000000"/>
              </w:rPr>
            </w:pPr>
            <w:r w:rsidRPr="004B151B">
              <w:rPr>
                <w:rFonts w:ascii="Times New Roman" w:eastAsia="Times New Roman" w:hAnsi="Times New Roman" w:cs="Times New Roman"/>
                <w:color w:val="000000"/>
              </w:rPr>
              <w:t>zużycie energii [MWh]</w:t>
            </w:r>
          </w:p>
        </w:tc>
        <w:tc>
          <w:tcPr>
            <w:tcW w:w="12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7D472F" w14:textId="77777777" w:rsidR="00DD5C03" w:rsidRPr="004B151B" w:rsidRDefault="00B96779">
            <w:pPr>
              <w:spacing w:after="0" w:line="240" w:lineRule="auto"/>
              <w:jc w:val="center"/>
              <w:rPr>
                <w:rFonts w:ascii="Times New Roman" w:eastAsia="Times New Roman" w:hAnsi="Times New Roman" w:cs="Times New Roman"/>
                <w:color w:val="000000"/>
              </w:rPr>
            </w:pPr>
            <w:r w:rsidRPr="004B151B">
              <w:rPr>
                <w:rFonts w:ascii="Times New Roman" w:eastAsia="Times New Roman" w:hAnsi="Times New Roman" w:cs="Times New Roman"/>
                <w:color w:val="000000"/>
              </w:rPr>
              <w:t>liczba odbiorców</w:t>
            </w:r>
          </w:p>
        </w:tc>
        <w:tc>
          <w:tcPr>
            <w:tcW w:w="125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20964B" w14:textId="77777777" w:rsidR="00DD5C03" w:rsidRPr="004B151B" w:rsidRDefault="00B96779">
            <w:pPr>
              <w:spacing w:after="0" w:line="240" w:lineRule="auto"/>
              <w:jc w:val="center"/>
              <w:rPr>
                <w:rFonts w:ascii="Times New Roman" w:eastAsia="Times New Roman" w:hAnsi="Times New Roman" w:cs="Times New Roman"/>
                <w:color w:val="000000"/>
              </w:rPr>
            </w:pPr>
            <w:r w:rsidRPr="004B151B">
              <w:rPr>
                <w:rFonts w:ascii="Times New Roman" w:eastAsia="Times New Roman" w:hAnsi="Times New Roman" w:cs="Times New Roman"/>
                <w:color w:val="000000"/>
              </w:rPr>
              <w:t>zużycie energii [MWh]</w:t>
            </w:r>
          </w:p>
        </w:tc>
      </w:tr>
      <w:tr w:rsidR="00DD5C03" w:rsidRPr="004B151B" w14:paraId="5374B0B7" w14:textId="77777777">
        <w:trPr>
          <w:trHeight w:val="300"/>
        </w:trPr>
        <w:tc>
          <w:tcPr>
            <w:tcW w:w="4045" w:type="dxa"/>
            <w:tcBorders>
              <w:top w:val="single" w:sz="4" w:space="0" w:color="000000"/>
              <w:left w:val="single" w:sz="4" w:space="0" w:color="000000"/>
              <w:bottom w:val="single" w:sz="4" w:space="0" w:color="000000"/>
              <w:right w:val="single" w:sz="4" w:space="0" w:color="000000"/>
            </w:tcBorders>
            <w:shd w:val="clear" w:color="auto" w:fill="auto"/>
            <w:vAlign w:val="bottom"/>
          </w:tcPr>
          <w:p w14:paraId="5B551351" w14:textId="77777777" w:rsidR="00DD5C03" w:rsidRPr="004B151B" w:rsidRDefault="00B96779">
            <w:pPr>
              <w:spacing w:after="0" w:line="240" w:lineRule="auto"/>
              <w:rPr>
                <w:rFonts w:ascii="Times New Roman" w:eastAsia="Times New Roman" w:hAnsi="Times New Roman" w:cs="Times New Roman"/>
                <w:color w:val="000000"/>
              </w:rPr>
            </w:pPr>
            <w:r w:rsidRPr="004B151B">
              <w:rPr>
                <w:rFonts w:ascii="Times New Roman" w:eastAsia="Times New Roman" w:hAnsi="Times New Roman" w:cs="Times New Roman"/>
                <w:color w:val="000000"/>
              </w:rPr>
              <w:t xml:space="preserve">odbiorcy na wysokim napięciu - </w:t>
            </w:r>
            <w:r w:rsidRPr="004B151B">
              <w:rPr>
                <w:rFonts w:ascii="Times New Roman" w:eastAsia="Times New Roman" w:hAnsi="Times New Roman" w:cs="Times New Roman"/>
                <w:b/>
                <w:bCs/>
                <w:color w:val="000000"/>
              </w:rPr>
              <w:t>taryfa A</w:t>
            </w:r>
          </w:p>
        </w:tc>
        <w:tc>
          <w:tcPr>
            <w:tcW w:w="1361" w:type="dxa"/>
            <w:tcBorders>
              <w:top w:val="single" w:sz="4" w:space="0" w:color="000000"/>
              <w:left w:val="single" w:sz="4" w:space="0" w:color="000000"/>
              <w:bottom w:val="single" w:sz="4" w:space="0" w:color="000000"/>
              <w:right w:val="single" w:sz="4" w:space="0" w:color="000000"/>
            </w:tcBorders>
            <w:shd w:val="clear" w:color="auto" w:fill="auto"/>
            <w:vAlign w:val="bottom"/>
          </w:tcPr>
          <w:p w14:paraId="69D2E11E" w14:textId="77777777" w:rsidR="00DD5C03" w:rsidRPr="004B151B" w:rsidRDefault="00B96779">
            <w:pPr>
              <w:spacing w:after="0" w:line="240" w:lineRule="auto"/>
              <w:jc w:val="right"/>
              <w:rPr>
                <w:rFonts w:ascii="Times New Roman" w:eastAsia="Times New Roman" w:hAnsi="Times New Roman" w:cs="Times New Roman"/>
                <w:color w:val="000000"/>
              </w:rPr>
            </w:pPr>
            <w:r w:rsidRPr="004B151B">
              <w:rPr>
                <w:rFonts w:ascii="Times New Roman" w:eastAsia="Times New Roman" w:hAnsi="Times New Roman" w:cs="Times New Roman"/>
                <w:color w:val="000000"/>
              </w:rPr>
              <w:t>0</w:t>
            </w:r>
          </w:p>
        </w:tc>
        <w:tc>
          <w:tcPr>
            <w:tcW w:w="1223" w:type="dxa"/>
            <w:tcBorders>
              <w:top w:val="single" w:sz="4" w:space="0" w:color="000000"/>
              <w:left w:val="single" w:sz="4" w:space="0" w:color="000000"/>
              <w:bottom w:val="single" w:sz="4" w:space="0" w:color="000000"/>
              <w:right w:val="single" w:sz="4" w:space="0" w:color="000000"/>
            </w:tcBorders>
            <w:shd w:val="clear" w:color="auto" w:fill="auto"/>
            <w:vAlign w:val="bottom"/>
          </w:tcPr>
          <w:p w14:paraId="5A131BCE" w14:textId="77777777" w:rsidR="00DD5C03" w:rsidRPr="004B151B" w:rsidRDefault="00B96779">
            <w:pPr>
              <w:spacing w:after="0" w:line="240" w:lineRule="auto"/>
              <w:jc w:val="right"/>
              <w:rPr>
                <w:rFonts w:ascii="Times New Roman" w:eastAsia="Times New Roman" w:hAnsi="Times New Roman" w:cs="Times New Roman"/>
                <w:color w:val="000000"/>
              </w:rPr>
            </w:pPr>
            <w:r w:rsidRPr="004B151B">
              <w:rPr>
                <w:rFonts w:ascii="Times New Roman" w:eastAsia="Times New Roman" w:hAnsi="Times New Roman" w:cs="Times New Roman"/>
                <w:color w:val="000000"/>
              </w:rPr>
              <w:t>0</w:t>
            </w:r>
          </w:p>
        </w:tc>
        <w:tc>
          <w:tcPr>
            <w:tcW w:w="1269" w:type="dxa"/>
            <w:tcBorders>
              <w:top w:val="single" w:sz="4" w:space="0" w:color="000000"/>
              <w:left w:val="single" w:sz="4" w:space="0" w:color="000000"/>
              <w:bottom w:val="single" w:sz="4" w:space="0" w:color="000000"/>
              <w:right w:val="single" w:sz="4" w:space="0" w:color="000000"/>
            </w:tcBorders>
            <w:shd w:val="clear" w:color="auto" w:fill="auto"/>
            <w:vAlign w:val="bottom"/>
          </w:tcPr>
          <w:p w14:paraId="2A1E9ADC" w14:textId="3D7D8BF0" w:rsidR="00DD5C03" w:rsidRPr="004B151B" w:rsidRDefault="00904F87">
            <w:pPr>
              <w:spacing w:after="0" w:line="240" w:lineRule="auto"/>
              <w:jc w:val="right"/>
              <w:rPr>
                <w:rFonts w:ascii="Times New Roman" w:eastAsia="Times New Roman" w:hAnsi="Times New Roman" w:cs="Times New Roman"/>
                <w:color w:val="000000"/>
              </w:rPr>
            </w:pPr>
            <w:r w:rsidRPr="004B151B">
              <w:rPr>
                <w:rFonts w:ascii="Times New Roman" w:eastAsia="Times New Roman" w:hAnsi="Times New Roman" w:cs="Times New Roman"/>
                <w:color w:val="000000"/>
              </w:rPr>
              <w:t>0</w:t>
            </w:r>
          </w:p>
        </w:tc>
        <w:tc>
          <w:tcPr>
            <w:tcW w:w="1257" w:type="dxa"/>
            <w:tcBorders>
              <w:top w:val="single" w:sz="4" w:space="0" w:color="000000"/>
              <w:left w:val="single" w:sz="4" w:space="0" w:color="000000"/>
              <w:bottom w:val="single" w:sz="4" w:space="0" w:color="000000"/>
              <w:right w:val="single" w:sz="4" w:space="0" w:color="000000"/>
            </w:tcBorders>
            <w:shd w:val="clear" w:color="auto" w:fill="auto"/>
            <w:vAlign w:val="bottom"/>
          </w:tcPr>
          <w:p w14:paraId="7327A869" w14:textId="0A7AC232" w:rsidR="00904F87" w:rsidRPr="004B151B" w:rsidRDefault="00904F87" w:rsidP="00904F87">
            <w:pPr>
              <w:spacing w:after="0" w:line="240" w:lineRule="auto"/>
              <w:jc w:val="right"/>
              <w:rPr>
                <w:rFonts w:ascii="Times New Roman" w:eastAsia="Times New Roman" w:hAnsi="Times New Roman" w:cs="Times New Roman"/>
                <w:color w:val="000000"/>
              </w:rPr>
            </w:pPr>
            <w:r w:rsidRPr="004B151B">
              <w:rPr>
                <w:rFonts w:ascii="Times New Roman" w:eastAsia="Times New Roman" w:hAnsi="Times New Roman" w:cs="Times New Roman"/>
                <w:color w:val="000000"/>
              </w:rPr>
              <w:t>0</w:t>
            </w:r>
          </w:p>
        </w:tc>
      </w:tr>
      <w:tr w:rsidR="00DD5C03" w:rsidRPr="004B151B" w14:paraId="5F6F8944" w14:textId="77777777">
        <w:trPr>
          <w:trHeight w:val="300"/>
        </w:trPr>
        <w:tc>
          <w:tcPr>
            <w:tcW w:w="4045" w:type="dxa"/>
            <w:tcBorders>
              <w:top w:val="single" w:sz="4" w:space="0" w:color="000000"/>
              <w:left w:val="single" w:sz="4" w:space="0" w:color="000000"/>
              <w:bottom w:val="single" w:sz="4" w:space="0" w:color="000000"/>
              <w:right w:val="single" w:sz="4" w:space="0" w:color="000000"/>
            </w:tcBorders>
            <w:shd w:val="clear" w:color="auto" w:fill="auto"/>
            <w:vAlign w:val="bottom"/>
          </w:tcPr>
          <w:p w14:paraId="3EAC3DF6" w14:textId="3ACA64D0" w:rsidR="00DD5C03" w:rsidRPr="004B151B" w:rsidRDefault="00B96779">
            <w:pPr>
              <w:spacing w:after="0" w:line="240" w:lineRule="auto"/>
              <w:rPr>
                <w:rFonts w:ascii="Times New Roman" w:eastAsia="Times New Roman" w:hAnsi="Times New Roman" w:cs="Times New Roman"/>
                <w:color w:val="000000"/>
              </w:rPr>
            </w:pPr>
            <w:r w:rsidRPr="004B151B">
              <w:rPr>
                <w:rFonts w:ascii="Times New Roman" w:eastAsia="Times New Roman" w:hAnsi="Times New Roman" w:cs="Times New Roman"/>
                <w:color w:val="000000"/>
              </w:rPr>
              <w:t xml:space="preserve">odbiorcy na </w:t>
            </w:r>
            <w:r w:rsidR="00DC25DA" w:rsidRPr="004B151B">
              <w:rPr>
                <w:rFonts w:ascii="Times New Roman" w:eastAsia="Times New Roman" w:hAnsi="Times New Roman" w:cs="Times New Roman"/>
                <w:color w:val="000000"/>
              </w:rPr>
              <w:t>średnim</w:t>
            </w:r>
            <w:r w:rsidRPr="004B151B">
              <w:rPr>
                <w:rFonts w:ascii="Times New Roman" w:eastAsia="Times New Roman" w:hAnsi="Times New Roman" w:cs="Times New Roman"/>
                <w:color w:val="000000"/>
              </w:rPr>
              <w:t xml:space="preserve"> napięciu -</w:t>
            </w:r>
            <w:r w:rsidRPr="004B151B">
              <w:rPr>
                <w:rFonts w:ascii="Times New Roman" w:eastAsia="Times New Roman" w:hAnsi="Times New Roman" w:cs="Times New Roman"/>
                <w:b/>
                <w:bCs/>
                <w:color w:val="000000"/>
              </w:rPr>
              <w:t xml:space="preserve"> taryfa B</w:t>
            </w:r>
          </w:p>
        </w:tc>
        <w:tc>
          <w:tcPr>
            <w:tcW w:w="1361" w:type="dxa"/>
            <w:tcBorders>
              <w:top w:val="single" w:sz="4" w:space="0" w:color="000000"/>
              <w:left w:val="single" w:sz="4" w:space="0" w:color="000000"/>
              <w:bottom w:val="single" w:sz="4" w:space="0" w:color="000000"/>
              <w:right w:val="single" w:sz="4" w:space="0" w:color="000000"/>
            </w:tcBorders>
            <w:shd w:val="clear" w:color="auto" w:fill="auto"/>
            <w:vAlign w:val="bottom"/>
          </w:tcPr>
          <w:p w14:paraId="70D1EC44" w14:textId="54B5BB1A" w:rsidR="00DD5C03" w:rsidRPr="004B151B" w:rsidRDefault="00904F87">
            <w:pPr>
              <w:spacing w:after="0" w:line="240" w:lineRule="auto"/>
              <w:jc w:val="right"/>
              <w:rPr>
                <w:rFonts w:ascii="Times New Roman" w:eastAsia="Times New Roman" w:hAnsi="Times New Roman" w:cs="Times New Roman"/>
                <w:color w:val="000000"/>
              </w:rPr>
            </w:pPr>
            <w:r w:rsidRPr="004B151B">
              <w:rPr>
                <w:rFonts w:ascii="Times New Roman" w:eastAsia="Times New Roman" w:hAnsi="Times New Roman" w:cs="Times New Roman"/>
                <w:color w:val="000000"/>
              </w:rPr>
              <w:t>6</w:t>
            </w:r>
          </w:p>
        </w:tc>
        <w:tc>
          <w:tcPr>
            <w:tcW w:w="1223" w:type="dxa"/>
            <w:tcBorders>
              <w:top w:val="single" w:sz="4" w:space="0" w:color="000000"/>
              <w:left w:val="single" w:sz="4" w:space="0" w:color="000000"/>
              <w:bottom w:val="single" w:sz="4" w:space="0" w:color="000000"/>
              <w:right w:val="single" w:sz="4" w:space="0" w:color="000000"/>
            </w:tcBorders>
            <w:shd w:val="clear" w:color="auto" w:fill="auto"/>
            <w:vAlign w:val="bottom"/>
          </w:tcPr>
          <w:p w14:paraId="4061EE1B" w14:textId="1F2ED6B1" w:rsidR="00DD5C03" w:rsidRPr="004B151B" w:rsidRDefault="00DC25DA">
            <w:pPr>
              <w:spacing w:after="0" w:line="240" w:lineRule="auto"/>
              <w:jc w:val="right"/>
              <w:rPr>
                <w:rFonts w:ascii="Times New Roman" w:eastAsia="Times New Roman" w:hAnsi="Times New Roman" w:cs="Times New Roman"/>
                <w:color w:val="000000"/>
              </w:rPr>
            </w:pPr>
            <w:r w:rsidRPr="004B151B">
              <w:rPr>
                <w:rFonts w:ascii="Times New Roman" w:eastAsia="Times New Roman" w:hAnsi="Times New Roman" w:cs="Times New Roman"/>
                <w:color w:val="000000"/>
              </w:rPr>
              <w:t>9197,95</w:t>
            </w:r>
          </w:p>
        </w:tc>
        <w:tc>
          <w:tcPr>
            <w:tcW w:w="1269" w:type="dxa"/>
            <w:tcBorders>
              <w:top w:val="single" w:sz="4" w:space="0" w:color="000000"/>
              <w:left w:val="single" w:sz="4" w:space="0" w:color="000000"/>
              <w:bottom w:val="single" w:sz="4" w:space="0" w:color="000000"/>
              <w:right w:val="single" w:sz="4" w:space="0" w:color="000000"/>
            </w:tcBorders>
            <w:shd w:val="clear" w:color="auto" w:fill="auto"/>
            <w:vAlign w:val="bottom"/>
          </w:tcPr>
          <w:p w14:paraId="07F84FF6" w14:textId="5EB3397D" w:rsidR="00DD5C03" w:rsidRPr="004B151B" w:rsidRDefault="00DC25DA">
            <w:pPr>
              <w:spacing w:after="0" w:line="240" w:lineRule="auto"/>
              <w:jc w:val="right"/>
              <w:rPr>
                <w:rFonts w:ascii="Times New Roman" w:eastAsia="Times New Roman" w:hAnsi="Times New Roman" w:cs="Times New Roman"/>
                <w:color w:val="000000"/>
              </w:rPr>
            </w:pPr>
            <w:r w:rsidRPr="004B151B">
              <w:rPr>
                <w:rFonts w:ascii="Times New Roman" w:eastAsia="Times New Roman" w:hAnsi="Times New Roman" w:cs="Times New Roman"/>
                <w:color w:val="000000"/>
              </w:rPr>
              <w:t>15</w:t>
            </w:r>
          </w:p>
        </w:tc>
        <w:tc>
          <w:tcPr>
            <w:tcW w:w="1257" w:type="dxa"/>
            <w:tcBorders>
              <w:top w:val="single" w:sz="4" w:space="0" w:color="000000"/>
              <w:left w:val="single" w:sz="4" w:space="0" w:color="000000"/>
              <w:bottom w:val="single" w:sz="4" w:space="0" w:color="000000"/>
              <w:right w:val="single" w:sz="4" w:space="0" w:color="000000"/>
            </w:tcBorders>
            <w:shd w:val="clear" w:color="auto" w:fill="auto"/>
            <w:vAlign w:val="bottom"/>
          </w:tcPr>
          <w:p w14:paraId="5C205526" w14:textId="04AE2A0F" w:rsidR="00DD5C03" w:rsidRPr="004B151B" w:rsidRDefault="00DC25DA">
            <w:pPr>
              <w:spacing w:after="0" w:line="240" w:lineRule="auto"/>
              <w:jc w:val="right"/>
              <w:rPr>
                <w:rFonts w:ascii="Times New Roman" w:eastAsia="Times New Roman" w:hAnsi="Times New Roman" w:cs="Times New Roman"/>
                <w:color w:val="000000"/>
              </w:rPr>
            </w:pPr>
            <w:r w:rsidRPr="004B151B">
              <w:rPr>
                <w:rFonts w:ascii="Times New Roman" w:eastAsia="Times New Roman" w:hAnsi="Times New Roman" w:cs="Times New Roman"/>
                <w:color w:val="000000"/>
              </w:rPr>
              <w:t>13878,07</w:t>
            </w:r>
          </w:p>
        </w:tc>
      </w:tr>
      <w:tr w:rsidR="00DD5C03" w:rsidRPr="004B151B" w14:paraId="1CAD4F3C" w14:textId="77777777">
        <w:trPr>
          <w:trHeight w:val="300"/>
        </w:trPr>
        <w:tc>
          <w:tcPr>
            <w:tcW w:w="4045" w:type="dxa"/>
            <w:tcBorders>
              <w:top w:val="single" w:sz="4" w:space="0" w:color="000000"/>
              <w:left w:val="single" w:sz="4" w:space="0" w:color="000000"/>
              <w:bottom w:val="single" w:sz="4" w:space="0" w:color="000000"/>
              <w:right w:val="single" w:sz="4" w:space="0" w:color="000000"/>
            </w:tcBorders>
            <w:shd w:val="clear" w:color="auto" w:fill="auto"/>
            <w:vAlign w:val="bottom"/>
          </w:tcPr>
          <w:p w14:paraId="54F1D636" w14:textId="77777777" w:rsidR="00DD5C03" w:rsidRPr="004B151B" w:rsidRDefault="00B96779">
            <w:pPr>
              <w:spacing w:after="0" w:line="240" w:lineRule="auto"/>
              <w:rPr>
                <w:rFonts w:ascii="Times New Roman" w:eastAsia="Times New Roman" w:hAnsi="Times New Roman" w:cs="Times New Roman"/>
                <w:color w:val="000000"/>
              </w:rPr>
            </w:pPr>
            <w:r w:rsidRPr="004B151B">
              <w:rPr>
                <w:rFonts w:ascii="Times New Roman" w:eastAsia="Times New Roman" w:hAnsi="Times New Roman" w:cs="Times New Roman"/>
                <w:color w:val="000000"/>
              </w:rPr>
              <w:t xml:space="preserve">odbiorcy na niskim napięciu - </w:t>
            </w:r>
            <w:r w:rsidRPr="004B151B">
              <w:rPr>
                <w:rFonts w:ascii="Times New Roman" w:eastAsia="Times New Roman" w:hAnsi="Times New Roman" w:cs="Times New Roman"/>
                <w:b/>
                <w:bCs/>
                <w:color w:val="000000"/>
              </w:rPr>
              <w:t>taryfa C+R</w:t>
            </w:r>
          </w:p>
        </w:tc>
        <w:tc>
          <w:tcPr>
            <w:tcW w:w="1361" w:type="dxa"/>
            <w:tcBorders>
              <w:top w:val="single" w:sz="4" w:space="0" w:color="000000"/>
              <w:left w:val="single" w:sz="4" w:space="0" w:color="000000"/>
              <w:bottom w:val="single" w:sz="4" w:space="0" w:color="000000"/>
              <w:right w:val="single" w:sz="4" w:space="0" w:color="000000"/>
            </w:tcBorders>
            <w:shd w:val="clear" w:color="auto" w:fill="auto"/>
            <w:vAlign w:val="bottom"/>
          </w:tcPr>
          <w:p w14:paraId="5CB3ADA8" w14:textId="15608CAD" w:rsidR="00DD5C03" w:rsidRPr="004B151B" w:rsidRDefault="00DC25DA">
            <w:pPr>
              <w:spacing w:after="0" w:line="240" w:lineRule="auto"/>
              <w:jc w:val="right"/>
              <w:rPr>
                <w:rFonts w:ascii="Times New Roman" w:eastAsia="Times New Roman" w:hAnsi="Times New Roman" w:cs="Times New Roman"/>
                <w:color w:val="000000"/>
              </w:rPr>
            </w:pPr>
            <w:r w:rsidRPr="004B151B">
              <w:rPr>
                <w:rFonts w:ascii="Times New Roman" w:eastAsia="Times New Roman" w:hAnsi="Times New Roman" w:cs="Times New Roman"/>
                <w:color w:val="000000"/>
              </w:rPr>
              <w:t>402</w:t>
            </w:r>
          </w:p>
        </w:tc>
        <w:tc>
          <w:tcPr>
            <w:tcW w:w="1223" w:type="dxa"/>
            <w:tcBorders>
              <w:top w:val="single" w:sz="4" w:space="0" w:color="000000"/>
              <w:left w:val="single" w:sz="4" w:space="0" w:color="000000"/>
              <w:bottom w:val="single" w:sz="4" w:space="0" w:color="000000"/>
              <w:right w:val="single" w:sz="4" w:space="0" w:color="000000"/>
            </w:tcBorders>
            <w:shd w:val="clear" w:color="auto" w:fill="auto"/>
            <w:vAlign w:val="bottom"/>
          </w:tcPr>
          <w:p w14:paraId="7419F047" w14:textId="5C1EAE10" w:rsidR="00DD5C03" w:rsidRPr="004B151B" w:rsidRDefault="00DC25DA">
            <w:pPr>
              <w:spacing w:after="0" w:line="240" w:lineRule="auto"/>
              <w:jc w:val="right"/>
              <w:rPr>
                <w:rFonts w:ascii="Times New Roman" w:eastAsia="Times New Roman" w:hAnsi="Times New Roman" w:cs="Times New Roman"/>
                <w:color w:val="000000"/>
              </w:rPr>
            </w:pPr>
            <w:r w:rsidRPr="004B151B">
              <w:rPr>
                <w:rFonts w:ascii="Times New Roman" w:eastAsia="Times New Roman" w:hAnsi="Times New Roman" w:cs="Times New Roman"/>
                <w:color w:val="000000"/>
              </w:rPr>
              <w:t>2962,065</w:t>
            </w:r>
          </w:p>
        </w:tc>
        <w:tc>
          <w:tcPr>
            <w:tcW w:w="1269"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223C35D" w14:textId="23D322CC" w:rsidR="00DD5C03" w:rsidRPr="004B151B" w:rsidRDefault="00DC25DA">
            <w:pPr>
              <w:spacing w:after="0" w:line="240" w:lineRule="auto"/>
              <w:jc w:val="right"/>
              <w:rPr>
                <w:rFonts w:ascii="Times New Roman" w:eastAsia="Times New Roman" w:hAnsi="Times New Roman" w:cs="Times New Roman"/>
                <w:color w:val="000000"/>
              </w:rPr>
            </w:pPr>
            <w:r w:rsidRPr="004B151B">
              <w:rPr>
                <w:rFonts w:ascii="Times New Roman" w:eastAsia="Times New Roman" w:hAnsi="Times New Roman" w:cs="Times New Roman"/>
                <w:color w:val="000000"/>
              </w:rPr>
              <w:t>328</w:t>
            </w:r>
          </w:p>
        </w:tc>
        <w:tc>
          <w:tcPr>
            <w:tcW w:w="1257"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510A8C18" w14:textId="41D84194" w:rsidR="00DD5C03" w:rsidRPr="004B151B" w:rsidRDefault="00DC25DA">
            <w:pPr>
              <w:spacing w:after="0" w:line="240" w:lineRule="auto"/>
              <w:jc w:val="right"/>
              <w:rPr>
                <w:rFonts w:ascii="Times New Roman" w:eastAsia="Times New Roman" w:hAnsi="Times New Roman" w:cs="Times New Roman"/>
                <w:color w:val="000000"/>
              </w:rPr>
            </w:pPr>
            <w:r w:rsidRPr="004B151B">
              <w:rPr>
                <w:rFonts w:ascii="Times New Roman" w:eastAsia="Times New Roman" w:hAnsi="Times New Roman" w:cs="Times New Roman"/>
                <w:color w:val="000000"/>
              </w:rPr>
              <w:t>9159,39</w:t>
            </w:r>
          </w:p>
        </w:tc>
      </w:tr>
      <w:tr w:rsidR="00DD5C03" w:rsidRPr="004B151B" w14:paraId="6099A59A" w14:textId="77777777">
        <w:trPr>
          <w:trHeight w:val="285"/>
        </w:trPr>
        <w:tc>
          <w:tcPr>
            <w:tcW w:w="4045" w:type="dxa"/>
            <w:tcBorders>
              <w:top w:val="single" w:sz="4" w:space="0" w:color="000000"/>
              <w:left w:val="single" w:sz="4" w:space="0" w:color="000000"/>
              <w:bottom w:val="single" w:sz="4" w:space="0" w:color="000000"/>
              <w:right w:val="single" w:sz="4" w:space="0" w:color="000000"/>
            </w:tcBorders>
            <w:shd w:val="clear" w:color="auto" w:fill="auto"/>
            <w:vAlign w:val="bottom"/>
          </w:tcPr>
          <w:p w14:paraId="3FC57475" w14:textId="77777777" w:rsidR="00DD5C03" w:rsidRPr="004B151B" w:rsidRDefault="00B96779">
            <w:pPr>
              <w:spacing w:after="0" w:line="240" w:lineRule="auto"/>
              <w:jc w:val="right"/>
              <w:rPr>
                <w:rFonts w:ascii="Times New Roman" w:eastAsia="Times New Roman" w:hAnsi="Times New Roman" w:cs="Times New Roman"/>
                <w:color w:val="000000"/>
                <w:sz w:val="18"/>
                <w:szCs w:val="18"/>
              </w:rPr>
            </w:pPr>
            <w:r w:rsidRPr="004B151B">
              <w:rPr>
                <w:rFonts w:ascii="Times New Roman" w:eastAsia="Times New Roman" w:hAnsi="Times New Roman" w:cs="Times New Roman"/>
                <w:color w:val="000000"/>
                <w:sz w:val="18"/>
                <w:szCs w:val="18"/>
              </w:rPr>
              <w:t>w tym : gospodarstwa rolne</w:t>
            </w:r>
          </w:p>
        </w:tc>
        <w:tc>
          <w:tcPr>
            <w:tcW w:w="1361" w:type="dxa"/>
            <w:tcBorders>
              <w:top w:val="single" w:sz="4" w:space="0" w:color="000000"/>
              <w:left w:val="single" w:sz="4" w:space="0" w:color="000000"/>
              <w:bottom w:val="single" w:sz="4" w:space="0" w:color="000000"/>
              <w:right w:val="single" w:sz="4" w:space="0" w:color="000000"/>
            </w:tcBorders>
            <w:shd w:val="clear" w:color="auto" w:fill="auto"/>
            <w:vAlign w:val="bottom"/>
          </w:tcPr>
          <w:p w14:paraId="1511872C" w14:textId="77777777" w:rsidR="00DD5C03" w:rsidRPr="004B151B" w:rsidRDefault="00B96779">
            <w:pPr>
              <w:spacing w:after="0" w:line="240" w:lineRule="auto"/>
              <w:jc w:val="right"/>
              <w:rPr>
                <w:rFonts w:ascii="Times New Roman" w:eastAsia="Times New Roman" w:hAnsi="Times New Roman" w:cs="Times New Roman"/>
                <w:color w:val="000000"/>
              </w:rPr>
            </w:pPr>
            <w:r w:rsidRPr="004B151B">
              <w:rPr>
                <w:rFonts w:ascii="Times New Roman" w:eastAsia="Times New Roman" w:hAnsi="Times New Roman" w:cs="Times New Roman"/>
                <w:color w:val="000000"/>
              </w:rPr>
              <w:t>0</w:t>
            </w:r>
          </w:p>
        </w:tc>
        <w:tc>
          <w:tcPr>
            <w:tcW w:w="1223" w:type="dxa"/>
            <w:tcBorders>
              <w:top w:val="single" w:sz="4" w:space="0" w:color="000000"/>
              <w:left w:val="single" w:sz="4" w:space="0" w:color="000000"/>
              <w:bottom w:val="single" w:sz="4" w:space="0" w:color="000000"/>
              <w:right w:val="single" w:sz="4" w:space="0" w:color="000000"/>
            </w:tcBorders>
            <w:shd w:val="clear" w:color="auto" w:fill="auto"/>
            <w:vAlign w:val="bottom"/>
          </w:tcPr>
          <w:p w14:paraId="5C7B4E37" w14:textId="77777777" w:rsidR="00DD5C03" w:rsidRPr="004B151B" w:rsidRDefault="00B96779">
            <w:pPr>
              <w:spacing w:after="0" w:line="240" w:lineRule="auto"/>
              <w:jc w:val="right"/>
              <w:rPr>
                <w:rFonts w:ascii="Times New Roman" w:eastAsia="Times New Roman" w:hAnsi="Times New Roman" w:cs="Times New Roman"/>
                <w:color w:val="000000"/>
              </w:rPr>
            </w:pPr>
            <w:r w:rsidRPr="004B151B">
              <w:rPr>
                <w:rFonts w:ascii="Times New Roman" w:eastAsia="Times New Roman" w:hAnsi="Times New Roman" w:cs="Times New Roman"/>
                <w:color w:val="000000"/>
              </w:rPr>
              <w:t>0</w:t>
            </w:r>
          </w:p>
        </w:tc>
        <w:tc>
          <w:tcPr>
            <w:tcW w:w="126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01748CC5" w14:textId="77777777" w:rsidR="00DD5C03" w:rsidRPr="004B151B" w:rsidRDefault="00DD5C03">
            <w:pPr>
              <w:spacing w:after="0" w:line="240" w:lineRule="auto"/>
              <w:rPr>
                <w:rFonts w:ascii="Times New Roman" w:eastAsia="Times New Roman" w:hAnsi="Times New Roman" w:cs="Times New Roman"/>
                <w:color w:val="000000"/>
              </w:rPr>
            </w:pPr>
          </w:p>
        </w:tc>
        <w:tc>
          <w:tcPr>
            <w:tcW w:w="1257"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6F490D8C" w14:textId="77777777" w:rsidR="00DD5C03" w:rsidRPr="004B151B" w:rsidRDefault="00DD5C03">
            <w:pPr>
              <w:spacing w:after="0" w:line="240" w:lineRule="auto"/>
              <w:rPr>
                <w:rFonts w:ascii="Times New Roman" w:eastAsia="Times New Roman" w:hAnsi="Times New Roman" w:cs="Times New Roman"/>
                <w:color w:val="000000"/>
              </w:rPr>
            </w:pPr>
          </w:p>
        </w:tc>
      </w:tr>
      <w:tr w:rsidR="00DD5C03" w:rsidRPr="004B151B" w14:paraId="2B890DDF" w14:textId="77777777">
        <w:trPr>
          <w:trHeight w:val="300"/>
        </w:trPr>
        <w:tc>
          <w:tcPr>
            <w:tcW w:w="4045" w:type="dxa"/>
            <w:tcBorders>
              <w:top w:val="single" w:sz="4" w:space="0" w:color="000000"/>
              <w:left w:val="single" w:sz="4" w:space="0" w:color="000000"/>
              <w:bottom w:val="single" w:sz="4" w:space="0" w:color="000000"/>
              <w:right w:val="single" w:sz="4" w:space="0" w:color="000000"/>
            </w:tcBorders>
            <w:shd w:val="clear" w:color="auto" w:fill="auto"/>
            <w:vAlign w:val="bottom"/>
          </w:tcPr>
          <w:p w14:paraId="0172DFFD" w14:textId="77777777" w:rsidR="00DD5C03" w:rsidRPr="004B151B" w:rsidRDefault="00B96779">
            <w:pPr>
              <w:spacing w:after="0" w:line="240" w:lineRule="auto"/>
              <w:rPr>
                <w:rFonts w:ascii="Times New Roman" w:eastAsia="Times New Roman" w:hAnsi="Times New Roman" w:cs="Times New Roman"/>
                <w:color w:val="000000"/>
              </w:rPr>
            </w:pPr>
            <w:r w:rsidRPr="004B151B">
              <w:rPr>
                <w:rFonts w:ascii="Times New Roman" w:eastAsia="Times New Roman" w:hAnsi="Times New Roman" w:cs="Times New Roman"/>
                <w:color w:val="000000"/>
              </w:rPr>
              <w:t xml:space="preserve">odbiorcy na niskim napięciu - </w:t>
            </w:r>
            <w:r w:rsidRPr="004B151B">
              <w:rPr>
                <w:rFonts w:ascii="Times New Roman" w:eastAsia="Times New Roman" w:hAnsi="Times New Roman" w:cs="Times New Roman"/>
                <w:b/>
                <w:bCs/>
                <w:color w:val="000000"/>
              </w:rPr>
              <w:t>taryfa G</w:t>
            </w:r>
          </w:p>
        </w:tc>
        <w:tc>
          <w:tcPr>
            <w:tcW w:w="1361" w:type="dxa"/>
            <w:tcBorders>
              <w:top w:val="single" w:sz="4" w:space="0" w:color="000000"/>
              <w:left w:val="single" w:sz="4" w:space="0" w:color="000000"/>
              <w:bottom w:val="single" w:sz="4" w:space="0" w:color="000000"/>
              <w:right w:val="single" w:sz="4" w:space="0" w:color="000000"/>
            </w:tcBorders>
            <w:shd w:val="clear" w:color="auto" w:fill="auto"/>
            <w:vAlign w:val="bottom"/>
          </w:tcPr>
          <w:p w14:paraId="2F0794A0" w14:textId="631716B6" w:rsidR="00DD5C03" w:rsidRPr="004B151B" w:rsidRDefault="00DC25DA">
            <w:pPr>
              <w:spacing w:after="0" w:line="240" w:lineRule="auto"/>
              <w:jc w:val="right"/>
              <w:rPr>
                <w:rFonts w:ascii="Times New Roman" w:eastAsia="Times New Roman" w:hAnsi="Times New Roman" w:cs="Times New Roman"/>
                <w:color w:val="000000"/>
              </w:rPr>
            </w:pPr>
            <w:r w:rsidRPr="004B151B">
              <w:rPr>
                <w:rFonts w:ascii="Times New Roman" w:eastAsia="Times New Roman" w:hAnsi="Times New Roman" w:cs="Times New Roman"/>
                <w:color w:val="000000"/>
              </w:rPr>
              <w:t>6193</w:t>
            </w:r>
          </w:p>
        </w:tc>
        <w:tc>
          <w:tcPr>
            <w:tcW w:w="1223" w:type="dxa"/>
            <w:tcBorders>
              <w:top w:val="single" w:sz="4" w:space="0" w:color="000000"/>
              <w:left w:val="single" w:sz="4" w:space="0" w:color="000000"/>
              <w:bottom w:val="single" w:sz="4" w:space="0" w:color="000000"/>
              <w:right w:val="single" w:sz="4" w:space="0" w:color="000000"/>
            </w:tcBorders>
            <w:shd w:val="clear" w:color="auto" w:fill="auto"/>
            <w:vAlign w:val="bottom"/>
          </w:tcPr>
          <w:p w14:paraId="50DD7BF1" w14:textId="2A382A3B" w:rsidR="00DD5C03" w:rsidRPr="004B151B" w:rsidRDefault="00DC25DA">
            <w:pPr>
              <w:spacing w:after="0" w:line="240" w:lineRule="auto"/>
              <w:jc w:val="right"/>
              <w:rPr>
                <w:rFonts w:ascii="Times New Roman" w:eastAsia="Times New Roman" w:hAnsi="Times New Roman" w:cs="Times New Roman"/>
                <w:color w:val="000000"/>
              </w:rPr>
            </w:pPr>
            <w:r w:rsidRPr="004B151B">
              <w:rPr>
                <w:rFonts w:ascii="Times New Roman" w:eastAsia="Times New Roman" w:hAnsi="Times New Roman" w:cs="Times New Roman"/>
                <w:color w:val="000000"/>
              </w:rPr>
              <w:t>17735,65</w:t>
            </w:r>
          </w:p>
        </w:tc>
        <w:tc>
          <w:tcPr>
            <w:tcW w:w="126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5BE8AC45" w14:textId="77777777" w:rsidR="00DD5C03" w:rsidRPr="004B151B" w:rsidRDefault="00DD5C03">
            <w:pPr>
              <w:spacing w:after="0" w:line="240" w:lineRule="auto"/>
              <w:rPr>
                <w:rFonts w:ascii="Times New Roman" w:eastAsia="Times New Roman" w:hAnsi="Times New Roman" w:cs="Times New Roman"/>
                <w:color w:val="000000"/>
              </w:rPr>
            </w:pPr>
          </w:p>
        </w:tc>
        <w:tc>
          <w:tcPr>
            <w:tcW w:w="1257"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0825C1D0" w14:textId="77777777" w:rsidR="00DD5C03" w:rsidRPr="004B151B" w:rsidRDefault="00DD5C03">
            <w:pPr>
              <w:spacing w:after="0" w:line="240" w:lineRule="auto"/>
              <w:rPr>
                <w:rFonts w:ascii="Times New Roman" w:eastAsia="Times New Roman" w:hAnsi="Times New Roman" w:cs="Times New Roman"/>
                <w:color w:val="000000"/>
              </w:rPr>
            </w:pPr>
          </w:p>
        </w:tc>
      </w:tr>
      <w:tr w:rsidR="00DD5C03" w:rsidRPr="004B151B" w14:paraId="0F7B49DB" w14:textId="77777777">
        <w:trPr>
          <w:trHeight w:val="285"/>
        </w:trPr>
        <w:tc>
          <w:tcPr>
            <w:tcW w:w="4045" w:type="dxa"/>
            <w:tcBorders>
              <w:top w:val="single" w:sz="4" w:space="0" w:color="000000"/>
              <w:left w:val="single" w:sz="4" w:space="0" w:color="000000"/>
              <w:bottom w:val="single" w:sz="4" w:space="0" w:color="000000"/>
              <w:right w:val="single" w:sz="4" w:space="0" w:color="000000"/>
            </w:tcBorders>
            <w:shd w:val="clear" w:color="auto" w:fill="auto"/>
            <w:vAlign w:val="bottom"/>
          </w:tcPr>
          <w:p w14:paraId="43E5FE86" w14:textId="77777777" w:rsidR="00DD5C03" w:rsidRPr="004B151B" w:rsidRDefault="00B96779">
            <w:pPr>
              <w:spacing w:after="0" w:line="240" w:lineRule="auto"/>
              <w:jc w:val="right"/>
              <w:rPr>
                <w:rFonts w:ascii="Times New Roman" w:eastAsia="Times New Roman" w:hAnsi="Times New Roman" w:cs="Times New Roman"/>
                <w:color w:val="000000"/>
                <w:sz w:val="18"/>
                <w:szCs w:val="18"/>
              </w:rPr>
            </w:pPr>
            <w:r w:rsidRPr="004B151B">
              <w:rPr>
                <w:rFonts w:ascii="Times New Roman" w:eastAsia="Times New Roman" w:hAnsi="Times New Roman" w:cs="Times New Roman"/>
                <w:color w:val="000000"/>
                <w:sz w:val="18"/>
                <w:szCs w:val="18"/>
              </w:rPr>
              <w:t>w tym : gospodarstwa domowe i rolne</w:t>
            </w:r>
          </w:p>
        </w:tc>
        <w:tc>
          <w:tcPr>
            <w:tcW w:w="1361" w:type="dxa"/>
            <w:tcBorders>
              <w:top w:val="single" w:sz="4" w:space="0" w:color="000000"/>
              <w:left w:val="single" w:sz="4" w:space="0" w:color="000000"/>
              <w:bottom w:val="single" w:sz="4" w:space="0" w:color="000000"/>
              <w:right w:val="single" w:sz="4" w:space="0" w:color="000000"/>
            </w:tcBorders>
            <w:shd w:val="clear" w:color="auto" w:fill="auto"/>
            <w:vAlign w:val="bottom"/>
          </w:tcPr>
          <w:p w14:paraId="696244B3" w14:textId="789A0631" w:rsidR="00DD5C03" w:rsidRPr="004B151B" w:rsidRDefault="00DC25DA">
            <w:pPr>
              <w:spacing w:after="0" w:line="240" w:lineRule="auto"/>
              <w:jc w:val="right"/>
              <w:rPr>
                <w:rFonts w:ascii="Times New Roman" w:eastAsia="Times New Roman" w:hAnsi="Times New Roman" w:cs="Times New Roman"/>
                <w:color w:val="000000"/>
              </w:rPr>
            </w:pPr>
            <w:r w:rsidRPr="004B151B">
              <w:rPr>
                <w:rFonts w:ascii="Times New Roman" w:eastAsia="Times New Roman" w:hAnsi="Times New Roman" w:cs="Times New Roman"/>
                <w:color w:val="000000"/>
              </w:rPr>
              <w:t>5839</w:t>
            </w:r>
          </w:p>
        </w:tc>
        <w:tc>
          <w:tcPr>
            <w:tcW w:w="1223" w:type="dxa"/>
            <w:tcBorders>
              <w:top w:val="single" w:sz="4" w:space="0" w:color="000000"/>
              <w:left w:val="single" w:sz="4" w:space="0" w:color="000000"/>
              <w:bottom w:val="single" w:sz="4" w:space="0" w:color="000000"/>
              <w:right w:val="single" w:sz="4" w:space="0" w:color="000000"/>
            </w:tcBorders>
            <w:shd w:val="clear" w:color="auto" w:fill="auto"/>
            <w:vAlign w:val="bottom"/>
          </w:tcPr>
          <w:p w14:paraId="79F2880D" w14:textId="61F04DC8" w:rsidR="00DD5C03" w:rsidRPr="004B151B" w:rsidRDefault="00DC25DA">
            <w:pPr>
              <w:spacing w:after="0" w:line="240" w:lineRule="auto"/>
              <w:jc w:val="right"/>
              <w:rPr>
                <w:rFonts w:ascii="Times New Roman" w:eastAsia="Times New Roman" w:hAnsi="Times New Roman" w:cs="Times New Roman"/>
                <w:color w:val="000000"/>
              </w:rPr>
            </w:pPr>
            <w:r w:rsidRPr="004B151B">
              <w:rPr>
                <w:rFonts w:ascii="Times New Roman" w:eastAsia="Times New Roman" w:hAnsi="Times New Roman" w:cs="Times New Roman"/>
                <w:color w:val="000000"/>
              </w:rPr>
              <w:t>17125,06</w:t>
            </w:r>
          </w:p>
        </w:tc>
        <w:tc>
          <w:tcPr>
            <w:tcW w:w="126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685A52AE" w14:textId="77777777" w:rsidR="00DD5C03" w:rsidRPr="004B151B" w:rsidRDefault="00DD5C03">
            <w:pPr>
              <w:spacing w:after="0" w:line="240" w:lineRule="auto"/>
              <w:rPr>
                <w:rFonts w:ascii="Times New Roman" w:eastAsia="Times New Roman" w:hAnsi="Times New Roman" w:cs="Times New Roman"/>
                <w:color w:val="000000"/>
              </w:rPr>
            </w:pPr>
          </w:p>
        </w:tc>
        <w:tc>
          <w:tcPr>
            <w:tcW w:w="1257"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6C22D611" w14:textId="77777777" w:rsidR="00DD5C03" w:rsidRPr="004B151B" w:rsidRDefault="00DD5C03">
            <w:pPr>
              <w:spacing w:after="0" w:line="240" w:lineRule="auto"/>
              <w:rPr>
                <w:rFonts w:ascii="Times New Roman" w:eastAsia="Times New Roman" w:hAnsi="Times New Roman" w:cs="Times New Roman"/>
                <w:color w:val="000000"/>
              </w:rPr>
            </w:pPr>
          </w:p>
        </w:tc>
      </w:tr>
      <w:tr w:rsidR="00DD5C03" w:rsidRPr="004B151B" w14:paraId="6E1FDAA2" w14:textId="77777777">
        <w:trPr>
          <w:trHeight w:val="300"/>
        </w:trPr>
        <w:tc>
          <w:tcPr>
            <w:tcW w:w="4045" w:type="dxa"/>
            <w:tcBorders>
              <w:top w:val="single" w:sz="4" w:space="0" w:color="000000"/>
              <w:left w:val="single" w:sz="4" w:space="0" w:color="000000"/>
              <w:bottom w:val="single" w:sz="4" w:space="0" w:color="000000"/>
              <w:right w:val="single" w:sz="4" w:space="0" w:color="000000"/>
            </w:tcBorders>
            <w:shd w:val="clear" w:color="auto" w:fill="auto"/>
            <w:vAlign w:val="bottom"/>
          </w:tcPr>
          <w:p w14:paraId="07CD1DD2" w14:textId="77777777" w:rsidR="00DD5C03" w:rsidRPr="004B151B" w:rsidRDefault="00B96779">
            <w:pPr>
              <w:spacing w:after="0" w:line="240" w:lineRule="auto"/>
              <w:rPr>
                <w:rFonts w:ascii="Times New Roman" w:eastAsia="Times New Roman" w:hAnsi="Times New Roman" w:cs="Times New Roman"/>
                <w:b/>
                <w:bCs/>
                <w:color w:val="000000"/>
              </w:rPr>
            </w:pPr>
            <w:r w:rsidRPr="004B151B">
              <w:rPr>
                <w:rFonts w:ascii="Times New Roman" w:eastAsia="Times New Roman" w:hAnsi="Times New Roman" w:cs="Times New Roman"/>
                <w:b/>
                <w:bCs/>
                <w:color w:val="000000"/>
              </w:rPr>
              <w:t>Razem</w:t>
            </w:r>
          </w:p>
        </w:tc>
        <w:tc>
          <w:tcPr>
            <w:tcW w:w="1361" w:type="dxa"/>
            <w:tcBorders>
              <w:top w:val="single" w:sz="4" w:space="0" w:color="000000"/>
              <w:left w:val="single" w:sz="4" w:space="0" w:color="000000"/>
              <w:bottom w:val="single" w:sz="4" w:space="0" w:color="000000"/>
              <w:right w:val="single" w:sz="4" w:space="0" w:color="000000"/>
            </w:tcBorders>
            <w:shd w:val="clear" w:color="auto" w:fill="auto"/>
            <w:vAlign w:val="bottom"/>
          </w:tcPr>
          <w:p w14:paraId="62FDAACC" w14:textId="17DBFB20" w:rsidR="00DD5C03" w:rsidRPr="004B151B" w:rsidRDefault="00DC25DA">
            <w:pPr>
              <w:spacing w:after="0" w:line="240" w:lineRule="auto"/>
              <w:jc w:val="right"/>
              <w:rPr>
                <w:rFonts w:ascii="Times New Roman" w:eastAsia="Times New Roman" w:hAnsi="Times New Roman" w:cs="Times New Roman"/>
                <w:b/>
                <w:bCs/>
                <w:color w:val="000000"/>
              </w:rPr>
            </w:pPr>
            <w:r w:rsidRPr="004B151B">
              <w:rPr>
                <w:rFonts w:ascii="Times New Roman" w:eastAsia="Times New Roman" w:hAnsi="Times New Roman" w:cs="Times New Roman"/>
                <w:b/>
                <w:bCs/>
                <w:color w:val="000000"/>
              </w:rPr>
              <w:t>6602</w:t>
            </w:r>
          </w:p>
        </w:tc>
        <w:tc>
          <w:tcPr>
            <w:tcW w:w="1223" w:type="dxa"/>
            <w:tcBorders>
              <w:top w:val="single" w:sz="4" w:space="0" w:color="000000"/>
              <w:left w:val="single" w:sz="4" w:space="0" w:color="000000"/>
              <w:bottom w:val="single" w:sz="4" w:space="0" w:color="000000"/>
              <w:right w:val="single" w:sz="4" w:space="0" w:color="000000"/>
            </w:tcBorders>
            <w:shd w:val="clear" w:color="auto" w:fill="auto"/>
            <w:vAlign w:val="bottom"/>
          </w:tcPr>
          <w:p w14:paraId="388E4613" w14:textId="40C42942" w:rsidR="00DD5C03" w:rsidRPr="004B151B" w:rsidRDefault="00904F87">
            <w:pPr>
              <w:spacing w:after="0" w:line="240" w:lineRule="auto"/>
              <w:jc w:val="right"/>
              <w:rPr>
                <w:rFonts w:ascii="Times New Roman" w:eastAsia="Times New Roman" w:hAnsi="Times New Roman" w:cs="Times New Roman"/>
                <w:b/>
                <w:bCs/>
                <w:color w:val="000000"/>
              </w:rPr>
            </w:pPr>
            <w:r w:rsidRPr="004B151B">
              <w:rPr>
                <w:rFonts w:ascii="Times New Roman" w:eastAsia="Times New Roman" w:hAnsi="Times New Roman" w:cs="Times New Roman"/>
                <w:b/>
                <w:bCs/>
                <w:color w:val="000000"/>
              </w:rPr>
              <w:t>27210,95</w:t>
            </w:r>
          </w:p>
        </w:tc>
        <w:tc>
          <w:tcPr>
            <w:tcW w:w="1269" w:type="dxa"/>
            <w:tcBorders>
              <w:top w:val="single" w:sz="4" w:space="0" w:color="000000"/>
              <w:left w:val="single" w:sz="4" w:space="0" w:color="000000"/>
              <w:bottom w:val="single" w:sz="4" w:space="0" w:color="000000"/>
              <w:right w:val="single" w:sz="4" w:space="0" w:color="000000"/>
            </w:tcBorders>
            <w:shd w:val="clear" w:color="auto" w:fill="auto"/>
            <w:vAlign w:val="bottom"/>
          </w:tcPr>
          <w:p w14:paraId="45232B4E" w14:textId="3AC6201F" w:rsidR="00DD5C03" w:rsidRPr="004B151B" w:rsidRDefault="00DC25DA">
            <w:pPr>
              <w:spacing w:after="0" w:line="240" w:lineRule="auto"/>
              <w:jc w:val="right"/>
              <w:rPr>
                <w:rFonts w:ascii="Times New Roman" w:eastAsia="Times New Roman" w:hAnsi="Times New Roman" w:cs="Times New Roman"/>
                <w:b/>
                <w:bCs/>
                <w:color w:val="000000"/>
              </w:rPr>
            </w:pPr>
            <w:r w:rsidRPr="004B151B">
              <w:rPr>
                <w:rFonts w:ascii="Times New Roman" w:eastAsia="Times New Roman" w:hAnsi="Times New Roman" w:cs="Times New Roman"/>
                <w:b/>
                <w:bCs/>
                <w:color w:val="000000"/>
              </w:rPr>
              <w:t>343</w:t>
            </w:r>
          </w:p>
        </w:tc>
        <w:tc>
          <w:tcPr>
            <w:tcW w:w="1257" w:type="dxa"/>
            <w:tcBorders>
              <w:top w:val="single" w:sz="4" w:space="0" w:color="000000"/>
              <w:left w:val="single" w:sz="4" w:space="0" w:color="000000"/>
              <w:bottom w:val="single" w:sz="4" w:space="0" w:color="000000"/>
              <w:right w:val="single" w:sz="4" w:space="0" w:color="000000"/>
            </w:tcBorders>
            <w:shd w:val="clear" w:color="auto" w:fill="auto"/>
            <w:vAlign w:val="bottom"/>
          </w:tcPr>
          <w:p w14:paraId="71413875" w14:textId="3A9ADB4B" w:rsidR="00DD5C03" w:rsidRPr="004B151B" w:rsidRDefault="00DC25DA">
            <w:pPr>
              <w:spacing w:after="0" w:line="240" w:lineRule="auto"/>
              <w:jc w:val="right"/>
              <w:rPr>
                <w:rFonts w:ascii="Times New Roman" w:eastAsia="Times New Roman" w:hAnsi="Times New Roman" w:cs="Times New Roman"/>
                <w:b/>
                <w:bCs/>
                <w:color w:val="000000"/>
              </w:rPr>
            </w:pPr>
            <w:r w:rsidRPr="004B151B">
              <w:rPr>
                <w:rFonts w:ascii="Times New Roman" w:eastAsia="Times New Roman" w:hAnsi="Times New Roman" w:cs="Times New Roman"/>
                <w:b/>
                <w:bCs/>
                <w:color w:val="000000"/>
              </w:rPr>
              <w:t>23037,46</w:t>
            </w:r>
          </w:p>
        </w:tc>
      </w:tr>
      <w:tr w:rsidR="00DD5C03" w:rsidRPr="004B151B" w14:paraId="20DE7AE1" w14:textId="77777777">
        <w:trPr>
          <w:trHeight w:val="285"/>
        </w:trPr>
        <w:tc>
          <w:tcPr>
            <w:tcW w:w="4045" w:type="dxa"/>
            <w:tcBorders>
              <w:top w:val="single" w:sz="4" w:space="0" w:color="000000"/>
              <w:left w:val="single" w:sz="4" w:space="0" w:color="000000"/>
              <w:bottom w:val="single" w:sz="4" w:space="0" w:color="000000"/>
              <w:right w:val="single" w:sz="4" w:space="0" w:color="000000"/>
            </w:tcBorders>
            <w:shd w:val="clear" w:color="auto" w:fill="auto"/>
            <w:vAlign w:val="bottom"/>
          </w:tcPr>
          <w:p w14:paraId="57137C0D" w14:textId="65DD29FB" w:rsidR="00DD5C03" w:rsidRPr="004B151B" w:rsidRDefault="00B96779">
            <w:pPr>
              <w:spacing w:after="0" w:line="240" w:lineRule="auto"/>
              <w:jc w:val="center"/>
              <w:rPr>
                <w:rFonts w:ascii="Times New Roman" w:eastAsia="Times New Roman" w:hAnsi="Times New Roman" w:cs="Times New Roman"/>
                <w:color w:val="000000"/>
              </w:rPr>
            </w:pPr>
            <w:r w:rsidRPr="004B151B">
              <w:rPr>
                <w:rFonts w:ascii="Times New Roman" w:eastAsia="Times New Roman" w:hAnsi="Times New Roman" w:cs="Times New Roman"/>
                <w:color w:val="000000"/>
              </w:rPr>
              <w:t xml:space="preserve">Liczba obiorców i zużycie energii elektrycznej – </w:t>
            </w:r>
            <w:r w:rsidR="004730DD" w:rsidRPr="004B151B">
              <w:rPr>
                <w:rFonts w:ascii="Times New Roman" w:eastAsia="Times New Roman" w:hAnsi="Times New Roman" w:cs="Times New Roman"/>
                <w:color w:val="000000"/>
              </w:rPr>
              <w:t>Zbrosławice</w:t>
            </w:r>
          </w:p>
        </w:tc>
        <w:tc>
          <w:tcPr>
            <w:tcW w:w="2583" w:type="dxa"/>
            <w:gridSpan w:val="2"/>
            <w:tcBorders>
              <w:top w:val="single" w:sz="4" w:space="0" w:color="000000"/>
              <w:left w:val="single" w:sz="4" w:space="0" w:color="000000"/>
              <w:bottom w:val="single" w:sz="4" w:space="0" w:color="000000"/>
              <w:right w:val="single" w:sz="4" w:space="0" w:color="000000"/>
            </w:tcBorders>
            <w:shd w:val="clear" w:color="auto" w:fill="auto"/>
          </w:tcPr>
          <w:p w14:paraId="218ADAA9" w14:textId="77777777" w:rsidR="00DD5C03" w:rsidRPr="004B151B" w:rsidRDefault="00B96779">
            <w:pPr>
              <w:spacing w:after="0" w:line="240" w:lineRule="auto"/>
              <w:jc w:val="center"/>
              <w:rPr>
                <w:rFonts w:ascii="Times New Roman" w:eastAsia="Times New Roman" w:hAnsi="Times New Roman" w:cs="Times New Roman"/>
                <w:color w:val="000000"/>
              </w:rPr>
            </w:pPr>
            <w:r w:rsidRPr="004B151B">
              <w:rPr>
                <w:rFonts w:ascii="Times New Roman" w:eastAsia="Times New Roman" w:hAnsi="Times New Roman" w:cs="Times New Roman"/>
                <w:color w:val="000000"/>
              </w:rPr>
              <w:t>klienci kompleksowi</w:t>
            </w:r>
          </w:p>
        </w:tc>
        <w:tc>
          <w:tcPr>
            <w:tcW w:w="2527" w:type="dxa"/>
            <w:gridSpan w:val="2"/>
            <w:tcBorders>
              <w:top w:val="single" w:sz="4" w:space="0" w:color="000000"/>
              <w:left w:val="single" w:sz="4" w:space="0" w:color="000000"/>
              <w:bottom w:val="single" w:sz="4" w:space="0" w:color="000000"/>
              <w:right w:val="single" w:sz="4" w:space="0" w:color="000000"/>
            </w:tcBorders>
            <w:shd w:val="clear" w:color="auto" w:fill="auto"/>
          </w:tcPr>
          <w:p w14:paraId="66F35A5C" w14:textId="77777777" w:rsidR="00DD5C03" w:rsidRPr="004B151B" w:rsidRDefault="00B96779">
            <w:pPr>
              <w:spacing w:after="0" w:line="240" w:lineRule="auto"/>
              <w:jc w:val="center"/>
              <w:rPr>
                <w:rFonts w:ascii="Times New Roman" w:eastAsia="Times New Roman" w:hAnsi="Times New Roman" w:cs="Times New Roman"/>
                <w:color w:val="000000"/>
              </w:rPr>
            </w:pPr>
            <w:r w:rsidRPr="004B151B">
              <w:rPr>
                <w:rFonts w:ascii="Times New Roman" w:eastAsia="Times New Roman" w:hAnsi="Times New Roman" w:cs="Times New Roman"/>
                <w:color w:val="000000"/>
              </w:rPr>
              <w:t>klienci dystrybucyjni</w:t>
            </w:r>
          </w:p>
        </w:tc>
      </w:tr>
      <w:tr w:rsidR="00DD5C03" w:rsidRPr="004B151B" w14:paraId="0EFF83B3" w14:textId="77777777">
        <w:trPr>
          <w:trHeight w:val="285"/>
        </w:trPr>
        <w:tc>
          <w:tcPr>
            <w:tcW w:w="4045" w:type="dxa"/>
            <w:tcBorders>
              <w:top w:val="single" w:sz="4" w:space="0" w:color="000000"/>
              <w:left w:val="single" w:sz="4" w:space="0" w:color="000000"/>
              <w:bottom w:val="single" w:sz="4" w:space="0" w:color="000000"/>
              <w:right w:val="single" w:sz="4" w:space="0" w:color="000000"/>
            </w:tcBorders>
            <w:shd w:val="clear" w:color="auto" w:fill="auto"/>
            <w:vAlign w:val="bottom"/>
          </w:tcPr>
          <w:p w14:paraId="121CBC18" w14:textId="77777777" w:rsidR="00DD5C03" w:rsidRPr="004B151B" w:rsidRDefault="00B96779">
            <w:pPr>
              <w:spacing w:after="0" w:line="240" w:lineRule="auto"/>
              <w:jc w:val="center"/>
              <w:rPr>
                <w:rFonts w:ascii="Times New Roman" w:eastAsia="Times New Roman" w:hAnsi="Times New Roman" w:cs="Times New Roman"/>
                <w:color w:val="000000"/>
              </w:rPr>
            </w:pPr>
            <w:r w:rsidRPr="004B151B">
              <w:rPr>
                <w:rFonts w:ascii="Times New Roman" w:eastAsia="Times New Roman" w:hAnsi="Times New Roman" w:cs="Times New Roman"/>
                <w:color w:val="000000"/>
              </w:rPr>
              <w:t> </w:t>
            </w:r>
          </w:p>
        </w:tc>
        <w:tc>
          <w:tcPr>
            <w:tcW w:w="5110" w:type="dxa"/>
            <w:gridSpan w:val="4"/>
            <w:tcBorders>
              <w:top w:val="single" w:sz="4" w:space="0" w:color="000000"/>
              <w:left w:val="single" w:sz="4" w:space="0" w:color="000000"/>
              <w:bottom w:val="single" w:sz="4" w:space="0" w:color="000000"/>
              <w:right w:val="single" w:sz="4" w:space="0" w:color="000000"/>
            </w:tcBorders>
            <w:shd w:val="clear" w:color="auto" w:fill="auto"/>
            <w:vAlign w:val="bottom"/>
          </w:tcPr>
          <w:p w14:paraId="73689A97" w14:textId="17F91BFE" w:rsidR="00DD5C03" w:rsidRPr="004B151B" w:rsidRDefault="00B96779">
            <w:pPr>
              <w:spacing w:after="0" w:line="240" w:lineRule="auto"/>
              <w:jc w:val="center"/>
              <w:rPr>
                <w:rFonts w:ascii="Times New Roman" w:eastAsia="Times New Roman" w:hAnsi="Times New Roman" w:cs="Times New Roman"/>
                <w:color w:val="000000"/>
              </w:rPr>
            </w:pPr>
            <w:r w:rsidRPr="004B151B">
              <w:rPr>
                <w:rFonts w:ascii="Times New Roman" w:eastAsia="Times New Roman" w:hAnsi="Times New Roman" w:cs="Times New Roman"/>
                <w:color w:val="000000"/>
              </w:rPr>
              <w:t>20</w:t>
            </w:r>
            <w:r w:rsidR="00B662B1" w:rsidRPr="004B151B">
              <w:rPr>
                <w:rFonts w:ascii="Times New Roman" w:eastAsia="Times New Roman" w:hAnsi="Times New Roman" w:cs="Times New Roman"/>
                <w:color w:val="000000"/>
              </w:rPr>
              <w:t>21</w:t>
            </w:r>
            <w:r w:rsidRPr="004B151B">
              <w:rPr>
                <w:rFonts w:ascii="Times New Roman" w:eastAsia="Times New Roman" w:hAnsi="Times New Roman" w:cs="Times New Roman"/>
                <w:color w:val="000000"/>
              </w:rPr>
              <w:t xml:space="preserve"> r.</w:t>
            </w:r>
          </w:p>
        </w:tc>
      </w:tr>
      <w:tr w:rsidR="00DD5C03" w:rsidRPr="004B151B" w14:paraId="2E91875A" w14:textId="77777777">
        <w:trPr>
          <w:trHeight w:val="855"/>
        </w:trPr>
        <w:tc>
          <w:tcPr>
            <w:tcW w:w="4045" w:type="dxa"/>
            <w:tcBorders>
              <w:top w:val="single" w:sz="4" w:space="0" w:color="000000"/>
              <w:left w:val="single" w:sz="4" w:space="0" w:color="000000"/>
              <w:bottom w:val="single" w:sz="4" w:space="0" w:color="000000"/>
              <w:right w:val="single" w:sz="4" w:space="0" w:color="000000"/>
            </w:tcBorders>
            <w:shd w:val="clear" w:color="auto" w:fill="auto"/>
            <w:vAlign w:val="bottom"/>
          </w:tcPr>
          <w:p w14:paraId="7B6C32C8" w14:textId="77777777" w:rsidR="00DD5C03" w:rsidRPr="004B151B" w:rsidRDefault="00B96779">
            <w:pPr>
              <w:spacing w:after="0" w:line="240" w:lineRule="auto"/>
              <w:rPr>
                <w:rFonts w:ascii="Times New Roman" w:eastAsia="Times New Roman" w:hAnsi="Times New Roman" w:cs="Times New Roman"/>
                <w:color w:val="000000"/>
              </w:rPr>
            </w:pPr>
            <w:r w:rsidRPr="004B151B">
              <w:rPr>
                <w:rFonts w:ascii="Times New Roman" w:eastAsia="Times New Roman" w:hAnsi="Times New Roman" w:cs="Times New Roman"/>
                <w:color w:val="000000"/>
              </w:rPr>
              <w:t> </w:t>
            </w:r>
          </w:p>
        </w:tc>
        <w:tc>
          <w:tcPr>
            <w:tcW w:w="13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E50AD0" w14:textId="77777777" w:rsidR="00DD5C03" w:rsidRPr="004B151B" w:rsidRDefault="00B96779">
            <w:pPr>
              <w:spacing w:after="0" w:line="240" w:lineRule="auto"/>
              <w:jc w:val="center"/>
              <w:rPr>
                <w:rFonts w:ascii="Times New Roman" w:eastAsia="Times New Roman" w:hAnsi="Times New Roman" w:cs="Times New Roman"/>
                <w:color w:val="000000"/>
              </w:rPr>
            </w:pPr>
            <w:r w:rsidRPr="004B151B">
              <w:rPr>
                <w:rFonts w:ascii="Times New Roman" w:eastAsia="Times New Roman" w:hAnsi="Times New Roman" w:cs="Times New Roman"/>
                <w:color w:val="000000"/>
              </w:rPr>
              <w:t>liczba odbiorców</w:t>
            </w:r>
          </w:p>
        </w:tc>
        <w:tc>
          <w:tcPr>
            <w:tcW w:w="12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DC6D41" w14:textId="77777777" w:rsidR="00DD5C03" w:rsidRPr="004B151B" w:rsidRDefault="00B96779">
            <w:pPr>
              <w:spacing w:after="0" w:line="240" w:lineRule="auto"/>
              <w:jc w:val="center"/>
              <w:rPr>
                <w:rFonts w:ascii="Times New Roman" w:eastAsia="Times New Roman" w:hAnsi="Times New Roman" w:cs="Times New Roman"/>
                <w:color w:val="000000"/>
              </w:rPr>
            </w:pPr>
            <w:r w:rsidRPr="004B151B">
              <w:rPr>
                <w:rFonts w:ascii="Times New Roman" w:eastAsia="Times New Roman" w:hAnsi="Times New Roman" w:cs="Times New Roman"/>
                <w:color w:val="000000"/>
              </w:rPr>
              <w:t>zużycie energii [MWh]</w:t>
            </w:r>
          </w:p>
        </w:tc>
        <w:tc>
          <w:tcPr>
            <w:tcW w:w="12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585073" w14:textId="77777777" w:rsidR="00DD5C03" w:rsidRPr="004B151B" w:rsidRDefault="00B96779">
            <w:pPr>
              <w:spacing w:after="0" w:line="240" w:lineRule="auto"/>
              <w:jc w:val="center"/>
              <w:rPr>
                <w:rFonts w:ascii="Times New Roman" w:eastAsia="Times New Roman" w:hAnsi="Times New Roman" w:cs="Times New Roman"/>
                <w:color w:val="000000"/>
              </w:rPr>
            </w:pPr>
            <w:r w:rsidRPr="004B151B">
              <w:rPr>
                <w:rFonts w:ascii="Times New Roman" w:eastAsia="Times New Roman" w:hAnsi="Times New Roman" w:cs="Times New Roman"/>
                <w:color w:val="000000"/>
              </w:rPr>
              <w:t>liczba odbiorców</w:t>
            </w:r>
          </w:p>
        </w:tc>
        <w:tc>
          <w:tcPr>
            <w:tcW w:w="125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131822" w14:textId="77777777" w:rsidR="00DD5C03" w:rsidRPr="004B151B" w:rsidRDefault="00B96779">
            <w:pPr>
              <w:spacing w:after="0" w:line="240" w:lineRule="auto"/>
              <w:jc w:val="center"/>
              <w:rPr>
                <w:rFonts w:ascii="Times New Roman" w:eastAsia="Times New Roman" w:hAnsi="Times New Roman" w:cs="Times New Roman"/>
                <w:color w:val="000000"/>
              </w:rPr>
            </w:pPr>
            <w:r w:rsidRPr="004B151B">
              <w:rPr>
                <w:rFonts w:ascii="Times New Roman" w:eastAsia="Times New Roman" w:hAnsi="Times New Roman" w:cs="Times New Roman"/>
                <w:color w:val="000000"/>
              </w:rPr>
              <w:t>zużycie energii [MWh]</w:t>
            </w:r>
          </w:p>
        </w:tc>
      </w:tr>
      <w:tr w:rsidR="00DD5C03" w:rsidRPr="004B151B" w14:paraId="79186F34" w14:textId="77777777">
        <w:trPr>
          <w:trHeight w:val="300"/>
        </w:trPr>
        <w:tc>
          <w:tcPr>
            <w:tcW w:w="4045" w:type="dxa"/>
            <w:tcBorders>
              <w:top w:val="single" w:sz="4" w:space="0" w:color="000000"/>
              <w:left w:val="single" w:sz="4" w:space="0" w:color="000000"/>
              <w:bottom w:val="single" w:sz="4" w:space="0" w:color="000000"/>
              <w:right w:val="single" w:sz="4" w:space="0" w:color="000000"/>
            </w:tcBorders>
            <w:shd w:val="clear" w:color="auto" w:fill="auto"/>
            <w:vAlign w:val="bottom"/>
          </w:tcPr>
          <w:p w14:paraId="2002479D" w14:textId="77777777" w:rsidR="00DD5C03" w:rsidRPr="004B151B" w:rsidRDefault="00B96779">
            <w:pPr>
              <w:spacing w:after="0" w:line="240" w:lineRule="auto"/>
              <w:rPr>
                <w:rFonts w:ascii="Times New Roman" w:eastAsia="Times New Roman" w:hAnsi="Times New Roman" w:cs="Times New Roman"/>
                <w:color w:val="000000"/>
              </w:rPr>
            </w:pPr>
            <w:r w:rsidRPr="004B151B">
              <w:rPr>
                <w:rFonts w:ascii="Times New Roman" w:eastAsia="Times New Roman" w:hAnsi="Times New Roman" w:cs="Times New Roman"/>
                <w:color w:val="000000"/>
              </w:rPr>
              <w:t xml:space="preserve">odbiorcy na wysokim napięciu - </w:t>
            </w:r>
            <w:r w:rsidRPr="004B151B">
              <w:rPr>
                <w:rFonts w:ascii="Times New Roman" w:eastAsia="Times New Roman" w:hAnsi="Times New Roman" w:cs="Times New Roman"/>
                <w:b/>
                <w:bCs/>
                <w:color w:val="000000"/>
              </w:rPr>
              <w:t>taryfa A</w:t>
            </w:r>
          </w:p>
        </w:tc>
        <w:tc>
          <w:tcPr>
            <w:tcW w:w="1361" w:type="dxa"/>
            <w:tcBorders>
              <w:top w:val="single" w:sz="4" w:space="0" w:color="000000"/>
              <w:left w:val="single" w:sz="4" w:space="0" w:color="000000"/>
              <w:bottom w:val="single" w:sz="4" w:space="0" w:color="000000"/>
              <w:right w:val="single" w:sz="4" w:space="0" w:color="000000"/>
            </w:tcBorders>
            <w:shd w:val="clear" w:color="auto" w:fill="auto"/>
            <w:vAlign w:val="bottom"/>
          </w:tcPr>
          <w:p w14:paraId="12820331" w14:textId="77777777" w:rsidR="00DD5C03" w:rsidRPr="004B151B" w:rsidRDefault="00B96779">
            <w:pPr>
              <w:spacing w:after="0" w:line="240" w:lineRule="auto"/>
              <w:jc w:val="right"/>
              <w:rPr>
                <w:rFonts w:ascii="Times New Roman" w:eastAsia="Times New Roman" w:hAnsi="Times New Roman" w:cs="Times New Roman"/>
                <w:color w:val="000000"/>
              </w:rPr>
            </w:pPr>
            <w:r w:rsidRPr="004B151B">
              <w:rPr>
                <w:rFonts w:ascii="Times New Roman" w:eastAsia="Times New Roman" w:hAnsi="Times New Roman" w:cs="Times New Roman"/>
                <w:color w:val="000000"/>
              </w:rPr>
              <w:t>0</w:t>
            </w:r>
          </w:p>
        </w:tc>
        <w:tc>
          <w:tcPr>
            <w:tcW w:w="1223" w:type="dxa"/>
            <w:tcBorders>
              <w:top w:val="single" w:sz="4" w:space="0" w:color="000000"/>
              <w:left w:val="single" w:sz="4" w:space="0" w:color="000000"/>
              <w:bottom w:val="single" w:sz="4" w:space="0" w:color="000000"/>
              <w:right w:val="single" w:sz="4" w:space="0" w:color="000000"/>
            </w:tcBorders>
            <w:shd w:val="clear" w:color="auto" w:fill="auto"/>
            <w:vAlign w:val="bottom"/>
          </w:tcPr>
          <w:p w14:paraId="20C12846" w14:textId="77777777" w:rsidR="00DD5C03" w:rsidRPr="004B151B" w:rsidRDefault="00B96779">
            <w:pPr>
              <w:spacing w:after="0" w:line="240" w:lineRule="auto"/>
              <w:jc w:val="right"/>
              <w:rPr>
                <w:rFonts w:ascii="Times New Roman" w:eastAsia="Times New Roman" w:hAnsi="Times New Roman" w:cs="Times New Roman"/>
                <w:color w:val="000000"/>
              </w:rPr>
            </w:pPr>
            <w:r w:rsidRPr="004B151B">
              <w:rPr>
                <w:rFonts w:ascii="Times New Roman" w:eastAsia="Times New Roman" w:hAnsi="Times New Roman" w:cs="Times New Roman"/>
                <w:color w:val="000000"/>
              </w:rPr>
              <w:t>0</w:t>
            </w:r>
          </w:p>
        </w:tc>
        <w:tc>
          <w:tcPr>
            <w:tcW w:w="1269" w:type="dxa"/>
            <w:tcBorders>
              <w:top w:val="single" w:sz="4" w:space="0" w:color="000000"/>
              <w:left w:val="single" w:sz="4" w:space="0" w:color="000000"/>
              <w:bottom w:val="single" w:sz="4" w:space="0" w:color="000000"/>
              <w:right w:val="single" w:sz="4" w:space="0" w:color="000000"/>
            </w:tcBorders>
            <w:shd w:val="clear" w:color="auto" w:fill="auto"/>
            <w:vAlign w:val="bottom"/>
          </w:tcPr>
          <w:p w14:paraId="2D32C51F" w14:textId="0B6BB819" w:rsidR="00DD5C03" w:rsidRPr="004B151B" w:rsidRDefault="00904F87">
            <w:pPr>
              <w:spacing w:after="0" w:line="240" w:lineRule="auto"/>
              <w:jc w:val="right"/>
              <w:rPr>
                <w:rFonts w:ascii="Times New Roman" w:eastAsia="Times New Roman" w:hAnsi="Times New Roman" w:cs="Times New Roman"/>
                <w:color w:val="000000"/>
              </w:rPr>
            </w:pPr>
            <w:r w:rsidRPr="004B151B">
              <w:rPr>
                <w:rFonts w:ascii="Times New Roman" w:eastAsia="Times New Roman" w:hAnsi="Times New Roman" w:cs="Times New Roman"/>
                <w:color w:val="000000"/>
              </w:rPr>
              <w:t>0</w:t>
            </w:r>
          </w:p>
        </w:tc>
        <w:tc>
          <w:tcPr>
            <w:tcW w:w="1257" w:type="dxa"/>
            <w:tcBorders>
              <w:top w:val="single" w:sz="4" w:space="0" w:color="000000"/>
              <w:left w:val="single" w:sz="4" w:space="0" w:color="000000"/>
              <w:bottom w:val="single" w:sz="4" w:space="0" w:color="000000"/>
              <w:right w:val="single" w:sz="4" w:space="0" w:color="000000"/>
            </w:tcBorders>
            <w:shd w:val="clear" w:color="auto" w:fill="auto"/>
            <w:vAlign w:val="bottom"/>
          </w:tcPr>
          <w:p w14:paraId="0FC0F8E0" w14:textId="26D228DD" w:rsidR="00DD5C03" w:rsidRPr="004B151B" w:rsidRDefault="00904F87">
            <w:pPr>
              <w:spacing w:after="0" w:line="240" w:lineRule="auto"/>
              <w:jc w:val="right"/>
              <w:rPr>
                <w:rFonts w:ascii="Times New Roman" w:eastAsia="Times New Roman" w:hAnsi="Times New Roman" w:cs="Times New Roman"/>
                <w:color w:val="000000"/>
              </w:rPr>
            </w:pPr>
            <w:r w:rsidRPr="004B151B">
              <w:rPr>
                <w:rFonts w:ascii="Times New Roman" w:eastAsia="Times New Roman" w:hAnsi="Times New Roman" w:cs="Times New Roman"/>
                <w:color w:val="000000"/>
              </w:rPr>
              <w:t>0</w:t>
            </w:r>
          </w:p>
        </w:tc>
      </w:tr>
      <w:tr w:rsidR="00DD5C03" w:rsidRPr="004B151B" w14:paraId="6DF0CA86" w14:textId="77777777">
        <w:trPr>
          <w:trHeight w:val="300"/>
        </w:trPr>
        <w:tc>
          <w:tcPr>
            <w:tcW w:w="4045" w:type="dxa"/>
            <w:tcBorders>
              <w:top w:val="single" w:sz="4" w:space="0" w:color="000000"/>
              <w:left w:val="single" w:sz="4" w:space="0" w:color="000000"/>
              <w:bottom w:val="single" w:sz="4" w:space="0" w:color="000000"/>
              <w:right w:val="single" w:sz="4" w:space="0" w:color="000000"/>
            </w:tcBorders>
            <w:shd w:val="clear" w:color="auto" w:fill="auto"/>
            <w:vAlign w:val="bottom"/>
          </w:tcPr>
          <w:p w14:paraId="396F292F" w14:textId="72019A78" w:rsidR="00DD5C03" w:rsidRPr="004B151B" w:rsidRDefault="00B96779">
            <w:pPr>
              <w:spacing w:after="0" w:line="240" w:lineRule="auto"/>
              <w:rPr>
                <w:rFonts w:ascii="Times New Roman" w:eastAsia="Times New Roman" w:hAnsi="Times New Roman" w:cs="Times New Roman"/>
                <w:color w:val="000000"/>
              </w:rPr>
            </w:pPr>
            <w:r w:rsidRPr="004B151B">
              <w:rPr>
                <w:rFonts w:ascii="Times New Roman" w:eastAsia="Times New Roman" w:hAnsi="Times New Roman" w:cs="Times New Roman"/>
                <w:color w:val="000000"/>
              </w:rPr>
              <w:t xml:space="preserve">odbiorcy na </w:t>
            </w:r>
            <w:r w:rsidR="00B662B1" w:rsidRPr="004B151B">
              <w:rPr>
                <w:rFonts w:ascii="Times New Roman" w:eastAsia="Times New Roman" w:hAnsi="Times New Roman" w:cs="Times New Roman"/>
                <w:color w:val="000000"/>
              </w:rPr>
              <w:t>średnim</w:t>
            </w:r>
            <w:r w:rsidRPr="004B151B">
              <w:rPr>
                <w:rFonts w:ascii="Times New Roman" w:eastAsia="Times New Roman" w:hAnsi="Times New Roman" w:cs="Times New Roman"/>
                <w:color w:val="000000"/>
              </w:rPr>
              <w:t xml:space="preserve"> napięciu -</w:t>
            </w:r>
            <w:r w:rsidRPr="004B151B">
              <w:rPr>
                <w:rFonts w:ascii="Times New Roman" w:eastAsia="Times New Roman" w:hAnsi="Times New Roman" w:cs="Times New Roman"/>
                <w:b/>
                <w:bCs/>
                <w:color w:val="000000"/>
              </w:rPr>
              <w:t xml:space="preserve"> taryfa B</w:t>
            </w:r>
          </w:p>
        </w:tc>
        <w:tc>
          <w:tcPr>
            <w:tcW w:w="1361" w:type="dxa"/>
            <w:tcBorders>
              <w:top w:val="single" w:sz="4" w:space="0" w:color="000000"/>
              <w:left w:val="single" w:sz="4" w:space="0" w:color="000000"/>
              <w:bottom w:val="single" w:sz="4" w:space="0" w:color="000000"/>
              <w:right w:val="single" w:sz="4" w:space="0" w:color="000000"/>
            </w:tcBorders>
            <w:shd w:val="clear" w:color="auto" w:fill="auto"/>
            <w:vAlign w:val="bottom"/>
          </w:tcPr>
          <w:p w14:paraId="788BBD52" w14:textId="72B49871" w:rsidR="00DD5C03" w:rsidRPr="004B151B" w:rsidRDefault="00904F87">
            <w:pPr>
              <w:spacing w:after="0" w:line="240" w:lineRule="auto"/>
              <w:jc w:val="right"/>
              <w:rPr>
                <w:rFonts w:ascii="Times New Roman" w:eastAsia="Times New Roman" w:hAnsi="Times New Roman" w:cs="Times New Roman"/>
                <w:color w:val="000000"/>
              </w:rPr>
            </w:pPr>
            <w:r w:rsidRPr="004B151B">
              <w:rPr>
                <w:rFonts w:ascii="Times New Roman" w:eastAsia="Times New Roman" w:hAnsi="Times New Roman" w:cs="Times New Roman"/>
                <w:color w:val="000000"/>
              </w:rPr>
              <w:t>7</w:t>
            </w:r>
          </w:p>
        </w:tc>
        <w:tc>
          <w:tcPr>
            <w:tcW w:w="1223" w:type="dxa"/>
            <w:tcBorders>
              <w:top w:val="single" w:sz="4" w:space="0" w:color="000000"/>
              <w:left w:val="single" w:sz="4" w:space="0" w:color="000000"/>
              <w:bottom w:val="single" w:sz="4" w:space="0" w:color="000000"/>
              <w:right w:val="single" w:sz="4" w:space="0" w:color="000000"/>
            </w:tcBorders>
            <w:shd w:val="clear" w:color="auto" w:fill="auto"/>
            <w:vAlign w:val="bottom"/>
          </w:tcPr>
          <w:p w14:paraId="23EAFD69" w14:textId="1D15C4C0" w:rsidR="00DD5C03" w:rsidRPr="004B151B" w:rsidRDefault="00B662B1">
            <w:pPr>
              <w:spacing w:after="0" w:line="240" w:lineRule="auto"/>
              <w:jc w:val="right"/>
              <w:rPr>
                <w:rFonts w:ascii="Times New Roman" w:eastAsia="Times New Roman" w:hAnsi="Times New Roman" w:cs="Times New Roman"/>
                <w:color w:val="000000"/>
              </w:rPr>
            </w:pPr>
            <w:r w:rsidRPr="004B151B">
              <w:rPr>
                <w:rFonts w:ascii="Times New Roman" w:eastAsia="Times New Roman" w:hAnsi="Times New Roman" w:cs="Times New Roman"/>
                <w:color w:val="000000"/>
              </w:rPr>
              <w:t>8975,09</w:t>
            </w:r>
          </w:p>
        </w:tc>
        <w:tc>
          <w:tcPr>
            <w:tcW w:w="1269" w:type="dxa"/>
            <w:tcBorders>
              <w:top w:val="single" w:sz="4" w:space="0" w:color="000000"/>
              <w:left w:val="single" w:sz="4" w:space="0" w:color="000000"/>
              <w:bottom w:val="single" w:sz="4" w:space="0" w:color="000000"/>
              <w:right w:val="single" w:sz="4" w:space="0" w:color="000000"/>
            </w:tcBorders>
            <w:shd w:val="clear" w:color="auto" w:fill="auto"/>
            <w:vAlign w:val="bottom"/>
          </w:tcPr>
          <w:p w14:paraId="09085A1F" w14:textId="4C562705" w:rsidR="00DD5C03" w:rsidRPr="004B151B" w:rsidRDefault="00B662B1">
            <w:pPr>
              <w:spacing w:after="0" w:line="240" w:lineRule="auto"/>
              <w:jc w:val="right"/>
              <w:rPr>
                <w:rFonts w:ascii="Times New Roman" w:eastAsia="Times New Roman" w:hAnsi="Times New Roman" w:cs="Times New Roman"/>
                <w:color w:val="000000"/>
              </w:rPr>
            </w:pPr>
            <w:r w:rsidRPr="004B151B">
              <w:rPr>
                <w:rFonts w:ascii="Times New Roman" w:eastAsia="Times New Roman" w:hAnsi="Times New Roman" w:cs="Times New Roman"/>
                <w:color w:val="000000"/>
              </w:rPr>
              <w:t>15</w:t>
            </w:r>
          </w:p>
        </w:tc>
        <w:tc>
          <w:tcPr>
            <w:tcW w:w="1257" w:type="dxa"/>
            <w:tcBorders>
              <w:top w:val="single" w:sz="4" w:space="0" w:color="000000"/>
              <w:left w:val="single" w:sz="4" w:space="0" w:color="000000"/>
              <w:bottom w:val="single" w:sz="4" w:space="0" w:color="000000"/>
              <w:right w:val="single" w:sz="4" w:space="0" w:color="000000"/>
            </w:tcBorders>
            <w:shd w:val="clear" w:color="auto" w:fill="auto"/>
            <w:vAlign w:val="bottom"/>
          </w:tcPr>
          <w:p w14:paraId="20761AD9" w14:textId="0024365A" w:rsidR="00DD5C03" w:rsidRPr="004B151B" w:rsidRDefault="00B662B1">
            <w:pPr>
              <w:spacing w:after="0" w:line="240" w:lineRule="auto"/>
              <w:jc w:val="right"/>
              <w:rPr>
                <w:rFonts w:ascii="Times New Roman" w:eastAsia="Times New Roman" w:hAnsi="Times New Roman" w:cs="Times New Roman"/>
                <w:color w:val="000000"/>
              </w:rPr>
            </w:pPr>
            <w:r w:rsidRPr="004B151B">
              <w:rPr>
                <w:rFonts w:ascii="Times New Roman" w:eastAsia="Times New Roman" w:hAnsi="Times New Roman" w:cs="Times New Roman"/>
                <w:color w:val="000000"/>
              </w:rPr>
              <w:t>15160,88</w:t>
            </w:r>
          </w:p>
        </w:tc>
      </w:tr>
      <w:tr w:rsidR="00DD5C03" w:rsidRPr="004B151B" w14:paraId="1E999C61" w14:textId="77777777">
        <w:trPr>
          <w:trHeight w:val="300"/>
        </w:trPr>
        <w:tc>
          <w:tcPr>
            <w:tcW w:w="4045" w:type="dxa"/>
            <w:tcBorders>
              <w:top w:val="single" w:sz="4" w:space="0" w:color="000000"/>
              <w:left w:val="single" w:sz="4" w:space="0" w:color="000000"/>
              <w:bottom w:val="single" w:sz="4" w:space="0" w:color="000000"/>
              <w:right w:val="single" w:sz="4" w:space="0" w:color="000000"/>
            </w:tcBorders>
            <w:shd w:val="clear" w:color="auto" w:fill="auto"/>
            <w:vAlign w:val="bottom"/>
          </w:tcPr>
          <w:p w14:paraId="499672C3" w14:textId="77777777" w:rsidR="00DD5C03" w:rsidRPr="004B151B" w:rsidRDefault="00B96779">
            <w:pPr>
              <w:spacing w:after="0" w:line="240" w:lineRule="auto"/>
              <w:rPr>
                <w:rFonts w:ascii="Times New Roman" w:eastAsia="Times New Roman" w:hAnsi="Times New Roman" w:cs="Times New Roman"/>
                <w:color w:val="000000"/>
              </w:rPr>
            </w:pPr>
            <w:r w:rsidRPr="004B151B">
              <w:rPr>
                <w:rFonts w:ascii="Times New Roman" w:eastAsia="Times New Roman" w:hAnsi="Times New Roman" w:cs="Times New Roman"/>
                <w:color w:val="000000"/>
              </w:rPr>
              <w:t xml:space="preserve">odbiorcy na niskim napięciu - </w:t>
            </w:r>
            <w:r w:rsidRPr="004B151B">
              <w:rPr>
                <w:rFonts w:ascii="Times New Roman" w:eastAsia="Times New Roman" w:hAnsi="Times New Roman" w:cs="Times New Roman"/>
                <w:b/>
                <w:bCs/>
                <w:color w:val="000000"/>
              </w:rPr>
              <w:t>taryfa C+R</w:t>
            </w:r>
          </w:p>
        </w:tc>
        <w:tc>
          <w:tcPr>
            <w:tcW w:w="1361" w:type="dxa"/>
            <w:tcBorders>
              <w:top w:val="single" w:sz="4" w:space="0" w:color="000000"/>
              <w:left w:val="single" w:sz="4" w:space="0" w:color="000000"/>
              <w:bottom w:val="single" w:sz="4" w:space="0" w:color="000000"/>
              <w:right w:val="single" w:sz="4" w:space="0" w:color="000000"/>
            </w:tcBorders>
            <w:shd w:val="clear" w:color="auto" w:fill="auto"/>
            <w:vAlign w:val="bottom"/>
          </w:tcPr>
          <w:p w14:paraId="2BBD74E3" w14:textId="4772E9CA" w:rsidR="00DD5C03" w:rsidRPr="004B151B" w:rsidRDefault="00B662B1">
            <w:pPr>
              <w:spacing w:after="0" w:line="240" w:lineRule="auto"/>
              <w:jc w:val="right"/>
              <w:rPr>
                <w:rFonts w:ascii="Times New Roman" w:eastAsia="Times New Roman" w:hAnsi="Times New Roman" w:cs="Times New Roman"/>
                <w:color w:val="000000"/>
              </w:rPr>
            </w:pPr>
            <w:r w:rsidRPr="004B151B">
              <w:rPr>
                <w:rFonts w:ascii="Times New Roman" w:eastAsia="Times New Roman" w:hAnsi="Times New Roman" w:cs="Times New Roman"/>
                <w:color w:val="000000"/>
              </w:rPr>
              <w:t>409</w:t>
            </w:r>
          </w:p>
        </w:tc>
        <w:tc>
          <w:tcPr>
            <w:tcW w:w="1223" w:type="dxa"/>
            <w:tcBorders>
              <w:top w:val="single" w:sz="4" w:space="0" w:color="000000"/>
              <w:left w:val="single" w:sz="4" w:space="0" w:color="000000"/>
              <w:bottom w:val="single" w:sz="4" w:space="0" w:color="000000"/>
              <w:right w:val="single" w:sz="4" w:space="0" w:color="000000"/>
            </w:tcBorders>
            <w:shd w:val="clear" w:color="auto" w:fill="auto"/>
            <w:vAlign w:val="bottom"/>
          </w:tcPr>
          <w:p w14:paraId="1E39FE56" w14:textId="34054B05" w:rsidR="00DD5C03" w:rsidRPr="004B151B" w:rsidRDefault="00B662B1">
            <w:pPr>
              <w:spacing w:after="0" w:line="240" w:lineRule="auto"/>
              <w:jc w:val="right"/>
              <w:rPr>
                <w:rFonts w:ascii="Times New Roman" w:eastAsia="Times New Roman" w:hAnsi="Times New Roman" w:cs="Times New Roman"/>
                <w:color w:val="000000"/>
              </w:rPr>
            </w:pPr>
            <w:r w:rsidRPr="004B151B">
              <w:rPr>
                <w:rFonts w:ascii="Times New Roman" w:eastAsia="Times New Roman" w:hAnsi="Times New Roman" w:cs="Times New Roman"/>
                <w:color w:val="000000"/>
              </w:rPr>
              <w:t>3213,34</w:t>
            </w:r>
          </w:p>
        </w:tc>
        <w:tc>
          <w:tcPr>
            <w:tcW w:w="1269"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31DEE2DD" w14:textId="25A98F9F" w:rsidR="00DD5C03" w:rsidRPr="004B151B" w:rsidRDefault="00B662B1">
            <w:pPr>
              <w:spacing w:after="0" w:line="240" w:lineRule="auto"/>
              <w:jc w:val="right"/>
              <w:rPr>
                <w:rFonts w:ascii="Times New Roman" w:eastAsia="Times New Roman" w:hAnsi="Times New Roman" w:cs="Times New Roman"/>
                <w:color w:val="000000"/>
              </w:rPr>
            </w:pPr>
            <w:r w:rsidRPr="004B151B">
              <w:rPr>
                <w:rFonts w:ascii="Times New Roman" w:eastAsia="Times New Roman" w:hAnsi="Times New Roman" w:cs="Times New Roman"/>
                <w:color w:val="000000"/>
              </w:rPr>
              <w:t>309</w:t>
            </w:r>
          </w:p>
        </w:tc>
        <w:tc>
          <w:tcPr>
            <w:tcW w:w="1257"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4EB205E9" w14:textId="05C48085" w:rsidR="00DD5C03" w:rsidRPr="004B151B" w:rsidRDefault="00B662B1">
            <w:pPr>
              <w:spacing w:after="0" w:line="240" w:lineRule="auto"/>
              <w:jc w:val="right"/>
              <w:rPr>
                <w:rFonts w:ascii="Times New Roman" w:eastAsia="Times New Roman" w:hAnsi="Times New Roman" w:cs="Times New Roman"/>
                <w:color w:val="000000"/>
              </w:rPr>
            </w:pPr>
            <w:r w:rsidRPr="004B151B">
              <w:rPr>
                <w:rFonts w:ascii="Times New Roman" w:eastAsia="Times New Roman" w:hAnsi="Times New Roman" w:cs="Times New Roman"/>
                <w:color w:val="000000"/>
              </w:rPr>
              <w:t>9178,47</w:t>
            </w:r>
          </w:p>
        </w:tc>
      </w:tr>
      <w:tr w:rsidR="00DD5C03" w:rsidRPr="004B151B" w14:paraId="27286F91" w14:textId="77777777">
        <w:trPr>
          <w:trHeight w:val="285"/>
        </w:trPr>
        <w:tc>
          <w:tcPr>
            <w:tcW w:w="4045" w:type="dxa"/>
            <w:tcBorders>
              <w:top w:val="single" w:sz="4" w:space="0" w:color="000000"/>
              <w:left w:val="single" w:sz="4" w:space="0" w:color="000000"/>
              <w:bottom w:val="single" w:sz="4" w:space="0" w:color="000000"/>
              <w:right w:val="single" w:sz="4" w:space="0" w:color="000000"/>
            </w:tcBorders>
            <w:shd w:val="clear" w:color="auto" w:fill="auto"/>
            <w:vAlign w:val="bottom"/>
          </w:tcPr>
          <w:p w14:paraId="0610FBD3" w14:textId="77777777" w:rsidR="00DD5C03" w:rsidRPr="004B151B" w:rsidRDefault="00B96779">
            <w:pPr>
              <w:spacing w:after="0" w:line="240" w:lineRule="auto"/>
              <w:jc w:val="right"/>
              <w:rPr>
                <w:rFonts w:ascii="Times New Roman" w:eastAsia="Times New Roman" w:hAnsi="Times New Roman" w:cs="Times New Roman"/>
                <w:color w:val="000000"/>
                <w:sz w:val="18"/>
                <w:szCs w:val="18"/>
              </w:rPr>
            </w:pPr>
            <w:r w:rsidRPr="004B151B">
              <w:rPr>
                <w:rFonts w:ascii="Times New Roman" w:eastAsia="Times New Roman" w:hAnsi="Times New Roman" w:cs="Times New Roman"/>
                <w:color w:val="000000"/>
                <w:sz w:val="18"/>
                <w:szCs w:val="18"/>
              </w:rPr>
              <w:t>w tym : gospodarstwa rolne</w:t>
            </w:r>
          </w:p>
        </w:tc>
        <w:tc>
          <w:tcPr>
            <w:tcW w:w="1361" w:type="dxa"/>
            <w:tcBorders>
              <w:top w:val="single" w:sz="4" w:space="0" w:color="000000"/>
              <w:left w:val="single" w:sz="4" w:space="0" w:color="000000"/>
              <w:bottom w:val="single" w:sz="4" w:space="0" w:color="000000"/>
              <w:right w:val="single" w:sz="4" w:space="0" w:color="000000"/>
            </w:tcBorders>
            <w:shd w:val="clear" w:color="auto" w:fill="auto"/>
            <w:vAlign w:val="bottom"/>
          </w:tcPr>
          <w:p w14:paraId="5499852C" w14:textId="77777777" w:rsidR="00DD5C03" w:rsidRPr="004B151B" w:rsidRDefault="00B96779">
            <w:pPr>
              <w:spacing w:after="0" w:line="240" w:lineRule="auto"/>
              <w:jc w:val="right"/>
              <w:rPr>
                <w:rFonts w:ascii="Times New Roman" w:eastAsia="Times New Roman" w:hAnsi="Times New Roman" w:cs="Times New Roman"/>
                <w:color w:val="000000"/>
              </w:rPr>
            </w:pPr>
            <w:r w:rsidRPr="004B151B">
              <w:rPr>
                <w:rFonts w:ascii="Times New Roman" w:eastAsia="Times New Roman" w:hAnsi="Times New Roman" w:cs="Times New Roman"/>
                <w:color w:val="000000"/>
              </w:rPr>
              <w:t>0</w:t>
            </w:r>
          </w:p>
        </w:tc>
        <w:tc>
          <w:tcPr>
            <w:tcW w:w="1223" w:type="dxa"/>
            <w:tcBorders>
              <w:top w:val="single" w:sz="4" w:space="0" w:color="000000"/>
              <w:left w:val="single" w:sz="4" w:space="0" w:color="000000"/>
              <w:bottom w:val="single" w:sz="4" w:space="0" w:color="000000"/>
              <w:right w:val="single" w:sz="4" w:space="0" w:color="000000"/>
            </w:tcBorders>
            <w:shd w:val="clear" w:color="auto" w:fill="auto"/>
            <w:vAlign w:val="bottom"/>
          </w:tcPr>
          <w:p w14:paraId="2096D9AE" w14:textId="77777777" w:rsidR="00DD5C03" w:rsidRPr="004B151B" w:rsidRDefault="00B96779">
            <w:pPr>
              <w:spacing w:after="0" w:line="240" w:lineRule="auto"/>
              <w:jc w:val="right"/>
              <w:rPr>
                <w:rFonts w:ascii="Times New Roman" w:eastAsia="Times New Roman" w:hAnsi="Times New Roman" w:cs="Times New Roman"/>
                <w:color w:val="000000"/>
              </w:rPr>
            </w:pPr>
            <w:r w:rsidRPr="004B151B">
              <w:rPr>
                <w:rFonts w:ascii="Times New Roman" w:eastAsia="Times New Roman" w:hAnsi="Times New Roman" w:cs="Times New Roman"/>
                <w:color w:val="000000"/>
              </w:rPr>
              <w:t>0</w:t>
            </w:r>
          </w:p>
        </w:tc>
        <w:tc>
          <w:tcPr>
            <w:tcW w:w="126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5629A2E1" w14:textId="77777777" w:rsidR="00DD5C03" w:rsidRPr="004B151B" w:rsidRDefault="00DD5C03">
            <w:pPr>
              <w:spacing w:after="0" w:line="240" w:lineRule="auto"/>
              <w:rPr>
                <w:rFonts w:ascii="Times New Roman" w:eastAsia="Times New Roman" w:hAnsi="Times New Roman" w:cs="Times New Roman"/>
                <w:color w:val="000000"/>
              </w:rPr>
            </w:pPr>
          </w:p>
        </w:tc>
        <w:tc>
          <w:tcPr>
            <w:tcW w:w="1257"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165A7432" w14:textId="77777777" w:rsidR="00DD5C03" w:rsidRPr="004B151B" w:rsidRDefault="00DD5C03">
            <w:pPr>
              <w:spacing w:after="0" w:line="240" w:lineRule="auto"/>
              <w:rPr>
                <w:rFonts w:ascii="Times New Roman" w:eastAsia="Times New Roman" w:hAnsi="Times New Roman" w:cs="Times New Roman"/>
                <w:color w:val="000000"/>
              </w:rPr>
            </w:pPr>
          </w:p>
        </w:tc>
      </w:tr>
      <w:tr w:rsidR="00DD5C03" w:rsidRPr="004B151B" w14:paraId="4EC041DF" w14:textId="77777777">
        <w:trPr>
          <w:trHeight w:val="300"/>
        </w:trPr>
        <w:tc>
          <w:tcPr>
            <w:tcW w:w="4045" w:type="dxa"/>
            <w:tcBorders>
              <w:top w:val="single" w:sz="4" w:space="0" w:color="000000"/>
              <w:left w:val="single" w:sz="4" w:space="0" w:color="000000"/>
              <w:bottom w:val="single" w:sz="4" w:space="0" w:color="000000"/>
              <w:right w:val="single" w:sz="4" w:space="0" w:color="000000"/>
            </w:tcBorders>
            <w:shd w:val="clear" w:color="auto" w:fill="auto"/>
            <w:vAlign w:val="bottom"/>
          </w:tcPr>
          <w:p w14:paraId="554CD981" w14:textId="77777777" w:rsidR="00DD5C03" w:rsidRPr="004B151B" w:rsidRDefault="00B96779">
            <w:pPr>
              <w:spacing w:after="0" w:line="240" w:lineRule="auto"/>
              <w:rPr>
                <w:rFonts w:ascii="Times New Roman" w:eastAsia="Times New Roman" w:hAnsi="Times New Roman" w:cs="Times New Roman"/>
                <w:color w:val="000000"/>
              </w:rPr>
            </w:pPr>
            <w:r w:rsidRPr="004B151B">
              <w:rPr>
                <w:rFonts w:ascii="Times New Roman" w:eastAsia="Times New Roman" w:hAnsi="Times New Roman" w:cs="Times New Roman"/>
                <w:color w:val="000000"/>
              </w:rPr>
              <w:t xml:space="preserve">odbiorcy na niskim napięciu - </w:t>
            </w:r>
            <w:r w:rsidRPr="004B151B">
              <w:rPr>
                <w:rFonts w:ascii="Times New Roman" w:eastAsia="Times New Roman" w:hAnsi="Times New Roman" w:cs="Times New Roman"/>
                <w:b/>
                <w:bCs/>
                <w:color w:val="000000"/>
              </w:rPr>
              <w:t>taryfa G</w:t>
            </w:r>
          </w:p>
        </w:tc>
        <w:tc>
          <w:tcPr>
            <w:tcW w:w="1361" w:type="dxa"/>
            <w:tcBorders>
              <w:top w:val="single" w:sz="4" w:space="0" w:color="000000"/>
              <w:left w:val="single" w:sz="4" w:space="0" w:color="000000"/>
              <w:bottom w:val="single" w:sz="4" w:space="0" w:color="000000"/>
              <w:right w:val="single" w:sz="4" w:space="0" w:color="000000"/>
            </w:tcBorders>
            <w:shd w:val="clear" w:color="auto" w:fill="auto"/>
            <w:vAlign w:val="bottom"/>
          </w:tcPr>
          <w:p w14:paraId="0040FCD0" w14:textId="7AE2A544" w:rsidR="00DD5C03" w:rsidRPr="004B151B" w:rsidRDefault="00B662B1">
            <w:pPr>
              <w:spacing w:after="0" w:line="240" w:lineRule="auto"/>
              <w:jc w:val="right"/>
              <w:rPr>
                <w:rFonts w:ascii="Times New Roman" w:eastAsia="Times New Roman" w:hAnsi="Times New Roman" w:cs="Times New Roman"/>
                <w:color w:val="000000"/>
              </w:rPr>
            </w:pPr>
            <w:r w:rsidRPr="004B151B">
              <w:rPr>
                <w:rFonts w:ascii="Times New Roman" w:eastAsia="Times New Roman" w:hAnsi="Times New Roman" w:cs="Times New Roman"/>
                <w:color w:val="000000"/>
              </w:rPr>
              <w:t>6308</w:t>
            </w:r>
          </w:p>
        </w:tc>
        <w:tc>
          <w:tcPr>
            <w:tcW w:w="1223" w:type="dxa"/>
            <w:tcBorders>
              <w:top w:val="single" w:sz="4" w:space="0" w:color="000000"/>
              <w:left w:val="single" w:sz="4" w:space="0" w:color="000000"/>
              <w:bottom w:val="single" w:sz="4" w:space="0" w:color="000000"/>
              <w:right w:val="single" w:sz="4" w:space="0" w:color="000000"/>
            </w:tcBorders>
            <w:shd w:val="clear" w:color="auto" w:fill="auto"/>
            <w:vAlign w:val="bottom"/>
          </w:tcPr>
          <w:p w14:paraId="582F6DF6" w14:textId="0E0FD16A" w:rsidR="00DD5C03" w:rsidRPr="004B151B" w:rsidRDefault="00B662B1">
            <w:pPr>
              <w:spacing w:after="0" w:line="240" w:lineRule="auto"/>
              <w:jc w:val="right"/>
              <w:rPr>
                <w:rFonts w:ascii="Times New Roman" w:eastAsia="Times New Roman" w:hAnsi="Times New Roman" w:cs="Times New Roman"/>
                <w:color w:val="000000"/>
              </w:rPr>
            </w:pPr>
            <w:r w:rsidRPr="004B151B">
              <w:rPr>
                <w:rFonts w:ascii="Times New Roman" w:eastAsia="Times New Roman" w:hAnsi="Times New Roman" w:cs="Times New Roman"/>
                <w:color w:val="000000"/>
              </w:rPr>
              <w:t>17691,07</w:t>
            </w:r>
          </w:p>
        </w:tc>
        <w:tc>
          <w:tcPr>
            <w:tcW w:w="126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2E9A4B44" w14:textId="77777777" w:rsidR="00DD5C03" w:rsidRPr="004B151B" w:rsidRDefault="00DD5C03">
            <w:pPr>
              <w:spacing w:after="0" w:line="240" w:lineRule="auto"/>
              <w:rPr>
                <w:rFonts w:ascii="Times New Roman" w:eastAsia="Times New Roman" w:hAnsi="Times New Roman" w:cs="Times New Roman"/>
                <w:color w:val="000000"/>
              </w:rPr>
            </w:pPr>
          </w:p>
        </w:tc>
        <w:tc>
          <w:tcPr>
            <w:tcW w:w="1257"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704629D8" w14:textId="77777777" w:rsidR="00DD5C03" w:rsidRPr="004B151B" w:rsidRDefault="00DD5C03">
            <w:pPr>
              <w:spacing w:after="0" w:line="240" w:lineRule="auto"/>
              <w:rPr>
                <w:rFonts w:ascii="Times New Roman" w:eastAsia="Times New Roman" w:hAnsi="Times New Roman" w:cs="Times New Roman"/>
                <w:color w:val="000000"/>
              </w:rPr>
            </w:pPr>
          </w:p>
        </w:tc>
      </w:tr>
      <w:tr w:rsidR="00DD5C03" w:rsidRPr="004B151B" w14:paraId="0A65A33F" w14:textId="77777777">
        <w:trPr>
          <w:trHeight w:val="285"/>
        </w:trPr>
        <w:tc>
          <w:tcPr>
            <w:tcW w:w="4045" w:type="dxa"/>
            <w:tcBorders>
              <w:top w:val="single" w:sz="4" w:space="0" w:color="000000"/>
              <w:left w:val="single" w:sz="4" w:space="0" w:color="000000"/>
              <w:bottom w:val="single" w:sz="4" w:space="0" w:color="000000"/>
              <w:right w:val="single" w:sz="4" w:space="0" w:color="000000"/>
            </w:tcBorders>
            <w:shd w:val="clear" w:color="auto" w:fill="auto"/>
            <w:vAlign w:val="bottom"/>
          </w:tcPr>
          <w:p w14:paraId="40ABF256" w14:textId="77777777" w:rsidR="00DD5C03" w:rsidRPr="004B151B" w:rsidRDefault="00B96779">
            <w:pPr>
              <w:spacing w:after="0" w:line="240" w:lineRule="auto"/>
              <w:jc w:val="right"/>
              <w:rPr>
                <w:rFonts w:ascii="Times New Roman" w:eastAsia="Times New Roman" w:hAnsi="Times New Roman" w:cs="Times New Roman"/>
                <w:color w:val="000000"/>
                <w:sz w:val="18"/>
                <w:szCs w:val="18"/>
              </w:rPr>
            </w:pPr>
            <w:r w:rsidRPr="004B151B">
              <w:rPr>
                <w:rFonts w:ascii="Times New Roman" w:eastAsia="Times New Roman" w:hAnsi="Times New Roman" w:cs="Times New Roman"/>
                <w:color w:val="000000"/>
                <w:sz w:val="18"/>
                <w:szCs w:val="18"/>
              </w:rPr>
              <w:t>w tym : gospodarstwa domowe i rolne</w:t>
            </w:r>
          </w:p>
        </w:tc>
        <w:tc>
          <w:tcPr>
            <w:tcW w:w="1361" w:type="dxa"/>
            <w:tcBorders>
              <w:top w:val="single" w:sz="4" w:space="0" w:color="000000"/>
              <w:left w:val="single" w:sz="4" w:space="0" w:color="000000"/>
              <w:bottom w:val="single" w:sz="4" w:space="0" w:color="000000"/>
              <w:right w:val="single" w:sz="4" w:space="0" w:color="000000"/>
            </w:tcBorders>
            <w:shd w:val="clear" w:color="auto" w:fill="auto"/>
            <w:vAlign w:val="bottom"/>
          </w:tcPr>
          <w:p w14:paraId="1F7C9D6B" w14:textId="78D3B9D1" w:rsidR="00DD5C03" w:rsidRPr="004B151B" w:rsidRDefault="00B662B1">
            <w:pPr>
              <w:spacing w:after="0" w:line="240" w:lineRule="auto"/>
              <w:jc w:val="right"/>
              <w:rPr>
                <w:rFonts w:ascii="Times New Roman" w:eastAsia="Times New Roman" w:hAnsi="Times New Roman" w:cs="Times New Roman"/>
                <w:color w:val="000000"/>
              </w:rPr>
            </w:pPr>
            <w:r w:rsidRPr="004B151B">
              <w:rPr>
                <w:rFonts w:ascii="Times New Roman" w:eastAsia="Times New Roman" w:hAnsi="Times New Roman" w:cs="Times New Roman"/>
                <w:color w:val="000000"/>
              </w:rPr>
              <w:t>6218</w:t>
            </w:r>
          </w:p>
        </w:tc>
        <w:tc>
          <w:tcPr>
            <w:tcW w:w="1223" w:type="dxa"/>
            <w:tcBorders>
              <w:top w:val="single" w:sz="4" w:space="0" w:color="000000"/>
              <w:left w:val="single" w:sz="4" w:space="0" w:color="000000"/>
              <w:bottom w:val="single" w:sz="4" w:space="0" w:color="000000"/>
              <w:right w:val="single" w:sz="4" w:space="0" w:color="000000"/>
            </w:tcBorders>
            <w:shd w:val="clear" w:color="auto" w:fill="auto"/>
            <w:vAlign w:val="bottom"/>
          </w:tcPr>
          <w:p w14:paraId="0AAFD2FD" w14:textId="1FA81BC1" w:rsidR="00DD5C03" w:rsidRPr="004B151B" w:rsidRDefault="00B662B1">
            <w:pPr>
              <w:spacing w:after="0" w:line="240" w:lineRule="auto"/>
              <w:jc w:val="right"/>
              <w:rPr>
                <w:rFonts w:ascii="Times New Roman" w:eastAsia="Times New Roman" w:hAnsi="Times New Roman" w:cs="Times New Roman"/>
                <w:color w:val="000000"/>
              </w:rPr>
            </w:pPr>
            <w:r w:rsidRPr="004B151B">
              <w:rPr>
                <w:rFonts w:ascii="Times New Roman" w:eastAsia="Times New Roman" w:hAnsi="Times New Roman" w:cs="Times New Roman"/>
                <w:color w:val="000000"/>
              </w:rPr>
              <w:t>17391,33</w:t>
            </w:r>
          </w:p>
        </w:tc>
        <w:tc>
          <w:tcPr>
            <w:tcW w:w="126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163DE178" w14:textId="77777777" w:rsidR="00DD5C03" w:rsidRPr="004B151B" w:rsidRDefault="00DD5C03">
            <w:pPr>
              <w:spacing w:after="0" w:line="240" w:lineRule="auto"/>
              <w:rPr>
                <w:rFonts w:ascii="Times New Roman" w:eastAsia="Times New Roman" w:hAnsi="Times New Roman" w:cs="Times New Roman"/>
                <w:color w:val="000000"/>
              </w:rPr>
            </w:pPr>
          </w:p>
        </w:tc>
        <w:tc>
          <w:tcPr>
            <w:tcW w:w="1257"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5EFF7CDA" w14:textId="77777777" w:rsidR="00DD5C03" w:rsidRPr="004B151B" w:rsidRDefault="00DD5C03">
            <w:pPr>
              <w:spacing w:after="0" w:line="240" w:lineRule="auto"/>
              <w:rPr>
                <w:rFonts w:ascii="Times New Roman" w:eastAsia="Times New Roman" w:hAnsi="Times New Roman" w:cs="Times New Roman"/>
                <w:color w:val="000000"/>
              </w:rPr>
            </w:pPr>
          </w:p>
        </w:tc>
      </w:tr>
      <w:tr w:rsidR="00DD5C03" w:rsidRPr="004B151B" w14:paraId="0FFAA767" w14:textId="77777777">
        <w:trPr>
          <w:trHeight w:val="300"/>
        </w:trPr>
        <w:tc>
          <w:tcPr>
            <w:tcW w:w="4045" w:type="dxa"/>
            <w:tcBorders>
              <w:top w:val="single" w:sz="4" w:space="0" w:color="000000"/>
              <w:left w:val="single" w:sz="4" w:space="0" w:color="000000"/>
              <w:bottom w:val="single" w:sz="4" w:space="0" w:color="000000"/>
              <w:right w:val="single" w:sz="4" w:space="0" w:color="000000"/>
            </w:tcBorders>
            <w:shd w:val="clear" w:color="auto" w:fill="auto"/>
            <w:vAlign w:val="bottom"/>
          </w:tcPr>
          <w:p w14:paraId="78345883" w14:textId="77777777" w:rsidR="00DD5C03" w:rsidRPr="004B151B" w:rsidRDefault="00B96779">
            <w:pPr>
              <w:spacing w:after="0" w:line="240" w:lineRule="auto"/>
              <w:rPr>
                <w:rFonts w:ascii="Times New Roman" w:eastAsia="Times New Roman" w:hAnsi="Times New Roman" w:cs="Times New Roman"/>
                <w:b/>
                <w:bCs/>
                <w:color w:val="000000"/>
              </w:rPr>
            </w:pPr>
            <w:r w:rsidRPr="004B151B">
              <w:rPr>
                <w:rFonts w:ascii="Times New Roman" w:eastAsia="Times New Roman" w:hAnsi="Times New Roman" w:cs="Times New Roman"/>
                <w:b/>
                <w:bCs/>
                <w:color w:val="000000"/>
              </w:rPr>
              <w:t>Razem</w:t>
            </w:r>
          </w:p>
        </w:tc>
        <w:tc>
          <w:tcPr>
            <w:tcW w:w="1361" w:type="dxa"/>
            <w:tcBorders>
              <w:top w:val="single" w:sz="4" w:space="0" w:color="000000"/>
              <w:left w:val="single" w:sz="4" w:space="0" w:color="000000"/>
              <w:bottom w:val="single" w:sz="4" w:space="0" w:color="000000"/>
              <w:right w:val="single" w:sz="4" w:space="0" w:color="000000"/>
            </w:tcBorders>
            <w:shd w:val="clear" w:color="auto" w:fill="auto"/>
            <w:vAlign w:val="bottom"/>
          </w:tcPr>
          <w:p w14:paraId="0B349560" w14:textId="54233F08" w:rsidR="00DD5C03" w:rsidRPr="004B151B" w:rsidRDefault="00B662B1">
            <w:pPr>
              <w:spacing w:after="0" w:line="240" w:lineRule="auto"/>
              <w:jc w:val="right"/>
              <w:rPr>
                <w:rFonts w:ascii="Times New Roman" w:eastAsia="Times New Roman" w:hAnsi="Times New Roman" w:cs="Times New Roman"/>
                <w:b/>
                <w:bCs/>
                <w:color w:val="000000"/>
              </w:rPr>
            </w:pPr>
            <w:r w:rsidRPr="004B151B">
              <w:rPr>
                <w:rFonts w:ascii="Times New Roman" w:eastAsia="Times New Roman" w:hAnsi="Times New Roman" w:cs="Times New Roman"/>
                <w:b/>
                <w:bCs/>
                <w:color w:val="000000"/>
              </w:rPr>
              <w:t>6724</w:t>
            </w:r>
          </w:p>
        </w:tc>
        <w:tc>
          <w:tcPr>
            <w:tcW w:w="1223" w:type="dxa"/>
            <w:tcBorders>
              <w:top w:val="single" w:sz="4" w:space="0" w:color="000000"/>
              <w:left w:val="single" w:sz="4" w:space="0" w:color="000000"/>
              <w:bottom w:val="single" w:sz="4" w:space="0" w:color="000000"/>
              <w:right w:val="single" w:sz="4" w:space="0" w:color="000000"/>
            </w:tcBorders>
            <w:shd w:val="clear" w:color="auto" w:fill="auto"/>
            <w:vAlign w:val="bottom"/>
          </w:tcPr>
          <w:p w14:paraId="7B533A0B" w14:textId="4DAFAE47" w:rsidR="00DD5C03" w:rsidRPr="004B151B" w:rsidRDefault="00B662B1">
            <w:pPr>
              <w:spacing w:after="0" w:line="240" w:lineRule="auto"/>
              <w:jc w:val="right"/>
              <w:rPr>
                <w:rFonts w:ascii="Times New Roman" w:eastAsia="Times New Roman" w:hAnsi="Times New Roman" w:cs="Times New Roman"/>
                <w:b/>
                <w:bCs/>
                <w:color w:val="000000"/>
              </w:rPr>
            </w:pPr>
            <w:r w:rsidRPr="004B151B">
              <w:rPr>
                <w:rFonts w:ascii="Times New Roman" w:eastAsia="Times New Roman" w:hAnsi="Times New Roman" w:cs="Times New Roman"/>
                <w:b/>
                <w:bCs/>
                <w:color w:val="000000"/>
              </w:rPr>
              <w:t>29879,49</w:t>
            </w:r>
          </w:p>
        </w:tc>
        <w:tc>
          <w:tcPr>
            <w:tcW w:w="1269" w:type="dxa"/>
            <w:tcBorders>
              <w:top w:val="single" w:sz="4" w:space="0" w:color="000000"/>
              <w:left w:val="single" w:sz="4" w:space="0" w:color="000000"/>
              <w:bottom w:val="single" w:sz="4" w:space="0" w:color="000000"/>
              <w:right w:val="single" w:sz="4" w:space="0" w:color="000000"/>
            </w:tcBorders>
            <w:shd w:val="clear" w:color="auto" w:fill="auto"/>
            <w:vAlign w:val="bottom"/>
          </w:tcPr>
          <w:p w14:paraId="42E6C4B6" w14:textId="67C0DB5C" w:rsidR="00DD5C03" w:rsidRPr="004B151B" w:rsidRDefault="00B662B1">
            <w:pPr>
              <w:spacing w:after="0" w:line="240" w:lineRule="auto"/>
              <w:jc w:val="right"/>
              <w:rPr>
                <w:rFonts w:ascii="Times New Roman" w:eastAsia="Times New Roman" w:hAnsi="Times New Roman" w:cs="Times New Roman"/>
                <w:b/>
                <w:bCs/>
                <w:color w:val="000000"/>
              </w:rPr>
            </w:pPr>
            <w:r w:rsidRPr="004B151B">
              <w:rPr>
                <w:rFonts w:ascii="Times New Roman" w:eastAsia="Times New Roman" w:hAnsi="Times New Roman" w:cs="Times New Roman"/>
                <w:b/>
                <w:bCs/>
                <w:color w:val="000000"/>
              </w:rPr>
              <w:t>324</w:t>
            </w:r>
          </w:p>
        </w:tc>
        <w:tc>
          <w:tcPr>
            <w:tcW w:w="1257" w:type="dxa"/>
            <w:tcBorders>
              <w:top w:val="single" w:sz="4" w:space="0" w:color="000000"/>
              <w:left w:val="single" w:sz="4" w:space="0" w:color="000000"/>
              <w:bottom w:val="single" w:sz="4" w:space="0" w:color="000000"/>
              <w:right w:val="single" w:sz="4" w:space="0" w:color="000000"/>
            </w:tcBorders>
            <w:shd w:val="clear" w:color="auto" w:fill="auto"/>
            <w:vAlign w:val="bottom"/>
          </w:tcPr>
          <w:p w14:paraId="2A1558C1" w14:textId="29878D38" w:rsidR="00DD5C03" w:rsidRPr="004B151B" w:rsidRDefault="00B662B1">
            <w:pPr>
              <w:spacing w:after="0" w:line="240" w:lineRule="auto"/>
              <w:jc w:val="right"/>
              <w:rPr>
                <w:rFonts w:ascii="Times New Roman" w:eastAsia="Times New Roman" w:hAnsi="Times New Roman" w:cs="Times New Roman"/>
                <w:b/>
                <w:bCs/>
                <w:color w:val="000000"/>
              </w:rPr>
            </w:pPr>
            <w:r w:rsidRPr="004B151B">
              <w:rPr>
                <w:rFonts w:ascii="Times New Roman" w:eastAsia="Times New Roman" w:hAnsi="Times New Roman" w:cs="Times New Roman"/>
                <w:b/>
                <w:bCs/>
                <w:color w:val="000000"/>
              </w:rPr>
              <w:t>24339,35</w:t>
            </w:r>
          </w:p>
        </w:tc>
      </w:tr>
      <w:tr w:rsidR="00DD5C03" w:rsidRPr="004B151B" w14:paraId="5BD954D5" w14:textId="77777777">
        <w:trPr>
          <w:trHeight w:val="285"/>
        </w:trPr>
        <w:tc>
          <w:tcPr>
            <w:tcW w:w="4045" w:type="dxa"/>
            <w:tcBorders>
              <w:top w:val="single" w:sz="4" w:space="0" w:color="000000"/>
              <w:left w:val="single" w:sz="4" w:space="0" w:color="000000"/>
              <w:bottom w:val="single" w:sz="4" w:space="0" w:color="000000"/>
              <w:right w:val="single" w:sz="4" w:space="0" w:color="000000"/>
            </w:tcBorders>
            <w:shd w:val="clear" w:color="auto" w:fill="auto"/>
            <w:vAlign w:val="bottom"/>
          </w:tcPr>
          <w:p w14:paraId="1DF4D23E" w14:textId="540B176F" w:rsidR="00DD5C03" w:rsidRPr="004B151B" w:rsidRDefault="00B96779">
            <w:pPr>
              <w:spacing w:after="0" w:line="240" w:lineRule="auto"/>
              <w:jc w:val="center"/>
              <w:rPr>
                <w:rFonts w:ascii="Times New Roman" w:eastAsia="Times New Roman" w:hAnsi="Times New Roman" w:cs="Times New Roman"/>
                <w:color w:val="000000"/>
              </w:rPr>
            </w:pPr>
            <w:r w:rsidRPr="004B151B">
              <w:rPr>
                <w:rFonts w:ascii="Times New Roman" w:eastAsia="Times New Roman" w:hAnsi="Times New Roman" w:cs="Times New Roman"/>
                <w:color w:val="000000"/>
              </w:rPr>
              <w:t xml:space="preserve">Liczba odbiorców i zużycie energii elektrycznej – </w:t>
            </w:r>
            <w:r w:rsidR="004730DD" w:rsidRPr="004B151B">
              <w:rPr>
                <w:rFonts w:ascii="Times New Roman" w:eastAsia="Times New Roman" w:hAnsi="Times New Roman" w:cs="Times New Roman"/>
                <w:color w:val="000000"/>
              </w:rPr>
              <w:t>Zbrosławice</w:t>
            </w:r>
          </w:p>
        </w:tc>
        <w:tc>
          <w:tcPr>
            <w:tcW w:w="2583" w:type="dxa"/>
            <w:gridSpan w:val="2"/>
            <w:tcBorders>
              <w:top w:val="single" w:sz="4" w:space="0" w:color="000000"/>
              <w:left w:val="single" w:sz="4" w:space="0" w:color="000000"/>
              <w:bottom w:val="single" w:sz="4" w:space="0" w:color="000000"/>
              <w:right w:val="single" w:sz="4" w:space="0" w:color="000000"/>
            </w:tcBorders>
            <w:shd w:val="clear" w:color="auto" w:fill="auto"/>
          </w:tcPr>
          <w:p w14:paraId="5432545D" w14:textId="77777777" w:rsidR="00DD5C03" w:rsidRPr="004B151B" w:rsidRDefault="00B96779">
            <w:pPr>
              <w:spacing w:after="0" w:line="240" w:lineRule="auto"/>
              <w:jc w:val="center"/>
              <w:rPr>
                <w:rFonts w:ascii="Times New Roman" w:eastAsia="Times New Roman" w:hAnsi="Times New Roman" w:cs="Times New Roman"/>
                <w:color w:val="000000"/>
              </w:rPr>
            </w:pPr>
            <w:r w:rsidRPr="004B151B">
              <w:rPr>
                <w:rFonts w:ascii="Times New Roman" w:eastAsia="Times New Roman" w:hAnsi="Times New Roman" w:cs="Times New Roman"/>
                <w:color w:val="000000"/>
              </w:rPr>
              <w:t>klienci kompleksowi</w:t>
            </w:r>
          </w:p>
        </w:tc>
        <w:tc>
          <w:tcPr>
            <w:tcW w:w="2527" w:type="dxa"/>
            <w:gridSpan w:val="2"/>
            <w:tcBorders>
              <w:top w:val="single" w:sz="4" w:space="0" w:color="000000"/>
              <w:left w:val="single" w:sz="4" w:space="0" w:color="000000"/>
              <w:bottom w:val="single" w:sz="4" w:space="0" w:color="000000"/>
              <w:right w:val="single" w:sz="4" w:space="0" w:color="000000"/>
            </w:tcBorders>
            <w:shd w:val="clear" w:color="auto" w:fill="auto"/>
          </w:tcPr>
          <w:p w14:paraId="29DB4456" w14:textId="77777777" w:rsidR="00DD5C03" w:rsidRPr="004B151B" w:rsidRDefault="00B96779">
            <w:pPr>
              <w:spacing w:after="0" w:line="240" w:lineRule="auto"/>
              <w:jc w:val="center"/>
              <w:rPr>
                <w:rFonts w:ascii="Times New Roman" w:eastAsia="Times New Roman" w:hAnsi="Times New Roman" w:cs="Times New Roman"/>
                <w:color w:val="000000"/>
              </w:rPr>
            </w:pPr>
            <w:r w:rsidRPr="004B151B">
              <w:rPr>
                <w:rFonts w:ascii="Times New Roman" w:eastAsia="Times New Roman" w:hAnsi="Times New Roman" w:cs="Times New Roman"/>
                <w:color w:val="000000"/>
              </w:rPr>
              <w:t>klienci dystrybucyjni</w:t>
            </w:r>
          </w:p>
        </w:tc>
      </w:tr>
      <w:tr w:rsidR="00DD5C03" w:rsidRPr="004B151B" w14:paraId="56B1BC91" w14:textId="77777777">
        <w:trPr>
          <w:trHeight w:val="285"/>
        </w:trPr>
        <w:tc>
          <w:tcPr>
            <w:tcW w:w="4045" w:type="dxa"/>
            <w:tcBorders>
              <w:top w:val="single" w:sz="4" w:space="0" w:color="000000"/>
              <w:left w:val="single" w:sz="4" w:space="0" w:color="000000"/>
              <w:bottom w:val="single" w:sz="4" w:space="0" w:color="000000"/>
              <w:right w:val="single" w:sz="4" w:space="0" w:color="000000"/>
            </w:tcBorders>
            <w:shd w:val="clear" w:color="auto" w:fill="auto"/>
            <w:vAlign w:val="bottom"/>
          </w:tcPr>
          <w:p w14:paraId="3B98550F" w14:textId="77777777" w:rsidR="00DD5C03" w:rsidRPr="004B151B" w:rsidRDefault="00B96779">
            <w:pPr>
              <w:spacing w:after="0" w:line="240" w:lineRule="auto"/>
              <w:jc w:val="center"/>
              <w:rPr>
                <w:rFonts w:ascii="Times New Roman" w:eastAsia="Times New Roman" w:hAnsi="Times New Roman" w:cs="Times New Roman"/>
                <w:color w:val="000000"/>
              </w:rPr>
            </w:pPr>
            <w:r w:rsidRPr="004B151B">
              <w:rPr>
                <w:rFonts w:ascii="Times New Roman" w:eastAsia="Times New Roman" w:hAnsi="Times New Roman" w:cs="Times New Roman"/>
                <w:color w:val="000000"/>
              </w:rPr>
              <w:t> </w:t>
            </w:r>
          </w:p>
        </w:tc>
        <w:tc>
          <w:tcPr>
            <w:tcW w:w="5110" w:type="dxa"/>
            <w:gridSpan w:val="4"/>
            <w:tcBorders>
              <w:top w:val="single" w:sz="4" w:space="0" w:color="000000"/>
              <w:left w:val="single" w:sz="4" w:space="0" w:color="000000"/>
              <w:bottom w:val="single" w:sz="4" w:space="0" w:color="000000"/>
              <w:right w:val="single" w:sz="4" w:space="0" w:color="000000"/>
            </w:tcBorders>
            <w:shd w:val="clear" w:color="auto" w:fill="auto"/>
            <w:vAlign w:val="bottom"/>
          </w:tcPr>
          <w:p w14:paraId="5E03E695" w14:textId="6CE64786" w:rsidR="00DD5C03" w:rsidRPr="004B151B" w:rsidRDefault="00B96779">
            <w:pPr>
              <w:spacing w:after="0" w:line="240" w:lineRule="auto"/>
              <w:jc w:val="center"/>
              <w:rPr>
                <w:rFonts w:ascii="Times New Roman" w:eastAsia="Times New Roman" w:hAnsi="Times New Roman" w:cs="Times New Roman"/>
                <w:color w:val="000000"/>
              </w:rPr>
            </w:pPr>
            <w:r w:rsidRPr="004B151B">
              <w:rPr>
                <w:rFonts w:ascii="Times New Roman" w:eastAsia="Times New Roman" w:hAnsi="Times New Roman" w:cs="Times New Roman"/>
                <w:color w:val="000000"/>
              </w:rPr>
              <w:t>20</w:t>
            </w:r>
            <w:r w:rsidR="00B662B1" w:rsidRPr="004B151B">
              <w:rPr>
                <w:rFonts w:ascii="Times New Roman" w:eastAsia="Times New Roman" w:hAnsi="Times New Roman" w:cs="Times New Roman"/>
                <w:color w:val="000000"/>
              </w:rPr>
              <w:t xml:space="preserve">22 </w:t>
            </w:r>
            <w:r w:rsidRPr="004B151B">
              <w:rPr>
                <w:rFonts w:ascii="Times New Roman" w:eastAsia="Times New Roman" w:hAnsi="Times New Roman" w:cs="Times New Roman"/>
                <w:color w:val="000000"/>
              </w:rPr>
              <w:t>r.</w:t>
            </w:r>
          </w:p>
        </w:tc>
      </w:tr>
      <w:tr w:rsidR="00DD5C03" w:rsidRPr="004B151B" w14:paraId="2FB234E7" w14:textId="77777777">
        <w:trPr>
          <w:trHeight w:val="855"/>
        </w:trPr>
        <w:tc>
          <w:tcPr>
            <w:tcW w:w="4045" w:type="dxa"/>
            <w:tcBorders>
              <w:top w:val="single" w:sz="4" w:space="0" w:color="000000"/>
              <w:left w:val="single" w:sz="4" w:space="0" w:color="000000"/>
              <w:bottom w:val="single" w:sz="4" w:space="0" w:color="000000"/>
              <w:right w:val="single" w:sz="4" w:space="0" w:color="000000"/>
            </w:tcBorders>
            <w:shd w:val="clear" w:color="auto" w:fill="auto"/>
            <w:vAlign w:val="bottom"/>
          </w:tcPr>
          <w:p w14:paraId="7B9BE9BA" w14:textId="77777777" w:rsidR="00DD5C03" w:rsidRPr="004B151B" w:rsidRDefault="00B96779">
            <w:pPr>
              <w:spacing w:after="0" w:line="240" w:lineRule="auto"/>
              <w:rPr>
                <w:rFonts w:ascii="Times New Roman" w:eastAsia="Times New Roman" w:hAnsi="Times New Roman" w:cs="Times New Roman"/>
                <w:color w:val="000000"/>
              </w:rPr>
            </w:pPr>
            <w:r w:rsidRPr="004B151B">
              <w:rPr>
                <w:rFonts w:ascii="Times New Roman" w:eastAsia="Times New Roman" w:hAnsi="Times New Roman" w:cs="Times New Roman"/>
                <w:color w:val="000000"/>
              </w:rPr>
              <w:t> </w:t>
            </w:r>
          </w:p>
        </w:tc>
        <w:tc>
          <w:tcPr>
            <w:tcW w:w="13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6289B8" w14:textId="77777777" w:rsidR="00DD5C03" w:rsidRPr="004B151B" w:rsidRDefault="00B96779">
            <w:pPr>
              <w:spacing w:after="0" w:line="240" w:lineRule="auto"/>
              <w:jc w:val="center"/>
              <w:rPr>
                <w:rFonts w:ascii="Times New Roman" w:eastAsia="Times New Roman" w:hAnsi="Times New Roman" w:cs="Times New Roman"/>
                <w:color w:val="000000"/>
              </w:rPr>
            </w:pPr>
            <w:r w:rsidRPr="004B151B">
              <w:rPr>
                <w:rFonts w:ascii="Times New Roman" w:eastAsia="Times New Roman" w:hAnsi="Times New Roman" w:cs="Times New Roman"/>
                <w:color w:val="000000"/>
              </w:rPr>
              <w:t>liczba odbiorców</w:t>
            </w:r>
          </w:p>
        </w:tc>
        <w:tc>
          <w:tcPr>
            <w:tcW w:w="12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4A2925" w14:textId="77777777" w:rsidR="00DD5C03" w:rsidRPr="004B151B" w:rsidRDefault="00B96779">
            <w:pPr>
              <w:spacing w:after="0" w:line="240" w:lineRule="auto"/>
              <w:jc w:val="center"/>
              <w:rPr>
                <w:rFonts w:ascii="Times New Roman" w:eastAsia="Times New Roman" w:hAnsi="Times New Roman" w:cs="Times New Roman"/>
                <w:color w:val="000000"/>
              </w:rPr>
            </w:pPr>
            <w:r w:rsidRPr="004B151B">
              <w:rPr>
                <w:rFonts w:ascii="Times New Roman" w:eastAsia="Times New Roman" w:hAnsi="Times New Roman" w:cs="Times New Roman"/>
                <w:color w:val="000000"/>
              </w:rPr>
              <w:t>zużycie energii [MWh]</w:t>
            </w:r>
          </w:p>
        </w:tc>
        <w:tc>
          <w:tcPr>
            <w:tcW w:w="12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1926FD" w14:textId="77777777" w:rsidR="00DD5C03" w:rsidRPr="004B151B" w:rsidRDefault="00B96779">
            <w:pPr>
              <w:spacing w:after="0" w:line="240" w:lineRule="auto"/>
              <w:jc w:val="center"/>
              <w:rPr>
                <w:rFonts w:ascii="Times New Roman" w:eastAsia="Times New Roman" w:hAnsi="Times New Roman" w:cs="Times New Roman"/>
                <w:color w:val="000000"/>
              </w:rPr>
            </w:pPr>
            <w:r w:rsidRPr="004B151B">
              <w:rPr>
                <w:rFonts w:ascii="Times New Roman" w:eastAsia="Times New Roman" w:hAnsi="Times New Roman" w:cs="Times New Roman"/>
                <w:color w:val="000000"/>
              </w:rPr>
              <w:t>liczba odbiorców</w:t>
            </w:r>
          </w:p>
        </w:tc>
        <w:tc>
          <w:tcPr>
            <w:tcW w:w="125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F99ABE" w14:textId="77777777" w:rsidR="00DD5C03" w:rsidRPr="004B151B" w:rsidRDefault="00B96779">
            <w:pPr>
              <w:spacing w:after="0" w:line="240" w:lineRule="auto"/>
              <w:jc w:val="center"/>
              <w:rPr>
                <w:rFonts w:ascii="Times New Roman" w:eastAsia="Times New Roman" w:hAnsi="Times New Roman" w:cs="Times New Roman"/>
                <w:color w:val="000000"/>
              </w:rPr>
            </w:pPr>
            <w:r w:rsidRPr="004B151B">
              <w:rPr>
                <w:rFonts w:ascii="Times New Roman" w:eastAsia="Times New Roman" w:hAnsi="Times New Roman" w:cs="Times New Roman"/>
                <w:color w:val="000000"/>
              </w:rPr>
              <w:t>zużycie energii [MWh]</w:t>
            </w:r>
          </w:p>
        </w:tc>
      </w:tr>
      <w:tr w:rsidR="00DD5C03" w:rsidRPr="004B151B" w14:paraId="26BC70EE" w14:textId="77777777">
        <w:trPr>
          <w:trHeight w:val="300"/>
        </w:trPr>
        <w:tc>
          <w:tcPr>
            <w:tcW w:w="4045" w:type="dxa"/>
            <w:tcBorders>
              <w:top w:val="single" w:sz="4" w:space="0" w:color="000000"/>
              <w:left w:val="single" w:sz="4" w:space="0" w:color="000000"/>
              <w:bottom w:val="single" w:sz="4" w:space="0" w:color="000000"/>
              <w:right w:val="single" w:sz="4" w:space="0" w:color="000000"/>
            </w:tcBorders>
            <w:shd w:val="clear" w:color="auto" w:fill="auto"/>
            <w:vAlign w:val="bottom"/>
          </w:tcPr>
          <w:p w14:paraId="62A45F80" w14:textId="77777777" w:rsidR="00DD5C03" w:rsidRPr="004B151B" w:rsidRDefault="00B96779">
            <w:pPr>
              <w:spacing w:after="0" w:line="240" w:lineRule="auto"/>
              <w:rPr>
                <w:rFonts w:ascii="Times New Roman" w:eastAsia="Times New Roman" w:hAnsi="Times New Roman" w:cs="Times New Roman"/>
                <w:color w:val="000000"/>
              </w:rPr>
            </w:pPr>
            <w:r w:rsidRPr="004B151B">
              <w:rPr>
                <w:rFonts w:ascii="Times New Roman" w:eastAsia="Times New Roman" w:hAnsi="Times New Roman" w:cs="Times New Roman"/>
                <w:color w:val="000000"/>
              </w:rPr>
              <w:t xml:space="preserve">odbiorcy na wysokim napięciu - </w:t>
            </w:r>
            <w:r w:rsidRPr="004B151B">
              <w:rPr>
                <w:rFonts w:ascii="Times New Roman" w:eastAsia="Times New Roman" w:hAnsi="Times New Roman" w:cs="Times New Roman"/>
                <w:b/>
                <w:bCs/>
                <w:color w:val="000000"/>
              </w:rPr>
              <w:t>taryfa A</w:t>
            </w:r>
          </w:p>
        </w:tc>
        <w:tc>
          <w:tcPr>
            <w:tcW w:w="1361" w:type="dxa"/>
            <w:tcBorders>
              <w:top w:val="single" w:sz="4" w:space="0" w:color="000000"/>
              <w:left w:val="single" w:sz="4" w:space="0" w:color="000000"/>
              <w:bottom w:val="single" w:sz="4" w:space="0" w:color="000000"/>
              <w:right w:val="single" w:sz="4" w:space="0" w:color="000000"/>
            </w:tcBorders>
            <w:shd w:val="clear" w:color="auto" w:fill="auto"/>
            <w:vAlign w:val="bottom"/>
          </w:tcPr>
          <w:p w14:paraId="56F0ACAE" w14:textId="77777777" w:rsidR="00DD5C03" w:rsidRPr="004B151B" w:rsidRDefault="00B96779">
            <w:pPr>
              <w:spacing w:after="0" w:line="240" w:lineRule="auto"/>
              <w:jc w:val="right"/>
              <w:rPr>
                <w:rFonts w:ascii="Times New Roman" w:eastAsia="Times New Roman" w:hAnsi="Times New Roman" w:cs="Times New Roman"/>
                <w:color w:val="000000"/>
              </w:rPr>
            </w:pPr>
            <w:r w:rsidRPr="004B151B">
              <w:rPr>
                <w:rFonts w:ascii="Times New Roman" w:eastAsia="Times New Roman" w:hAnsi="Times New Roman" w:cs="Times New Roman"/>
                <w:color w:val="000000"/>
              </w:rPr>
              <w:t>0</w:t>
            </w:r>
          </w:p>
        </w:tc>
        <w:tc>
          <w:tcPr>
            <w:tcW w:w="1223" w:type="dxa"/>
            <w:tcBorders>
              <w:top w:val="single" w:sz="4" w:space="0" w:color="000000"/>
              <w:left w:val="single" w:sz="4" w:space="0" w:color="000000"/>
              <w:bottom w:val="single" w:sz="4" w:space="0" w:color="000000"/>
              <w:right w:val="single" w:sz="4" w:space="0" w:color="000000"/>
            </w:tcBorders>
            <w:shd w:val="clear" w:color="auto" w:fill="auto"/>
            <w:vAlign w:val="bottom"/>
          </w:tcPr>
          <w:p w14:paraId="6A1D80BA" w14:textId="77777777" w:rsidR="00DD5C03" w:rsidRPr="004B151B" w:rsidRDefault="00B96779">
            <w:pPr>
              <w:spacing w:after="0" w:line="240" w:lineRule="auto"/>
              <w:jc w:val="right"/>
              <w:rPr>
                <w:rFonts w:ascii="Times New Roman" w:eastAsia="Times New Roman" w:hAnsi="Times New Roman" w:cs="Times New Roman"/>
                <w:color w:val="000000"/>
              </w:rPr>
            </w:pPr>
            <w:r w:rsidRPr="004B151B">
              <w:rPr>
                <w:rFonts w:ascii="Times New Roman" w:eastAsia="Times New Roman" w:hAnsi="Times New Roman" w:cs="Times New Roman"/>
                <w:color w:val="000000"/>
              </w:rPr>
              <w:t>0</w:t>
            </w:r>
          </w:p>
        </w:tc>
        <w:tc>
          <w:tcPr>
            <w:tcW w:w="1269" w:type="dxa"/>
            <w:tcBorders>
              <w:top w:val="single" w:sz="4" w:space="0" w:color="000000"/>
              <w:left w:val="single" w:sz="4" w:space="0" w:color="000000"/>
              <w:bottom w:val="single" w:sz="4" w:space="0" w:color="000000"/>
              <w:right w:val="single" w:sz="4" w:space="0" w:color="000000"/>
            </w:tcBorders>
            <w:shd w:val="clear" w:color="auto" w:fill="auto"/>
            <w:vAlign w:val="bottom"/>
          </w:tcPr>
          <w:p w14:paraId="08E04088" w14:textId="4823DD0A" w:rsidR="00DD5C03" w:rsidRPr="004B151B" w:rsidRDefault="00904F87">
            <w:pPr>
              <w:spacing w:after="0" w:line="240" w:lineRule="auto"/>
              <w:jc w:val="right"/>
              <w:rPr>
                <w:rFonts w:ascii="Times New Roman" w:eastAsia="Times New Roman" w:hAnsi="Times New Roman" w:cs="Times New Roman"/>
                <w:color w:val="000000"/>
              </w:rPr>
            </w:pPr>
            <w:r w:rsidRPr="004B151B">
              <w:rPr>
                <w:rFonts w:ascii="Times New Roman" w:eastAsia="Times New Roman" w:hAnsi="Times New Roman" w:cs="Times New Roman"/>
                <w:color w:val="000000"/>
              </w:rPr>
              <w:t>0</w:t>
            </w:r>
          </w:p>
        </w:tc>
        <w:tc>
          <w:tcPr>
            <w:tcW w:w="1257" w:type="dxa"/>
            <w:tcBorders>
              <w:top w:val="single" w:sz="4" w:space="0" w:color="000000"/>
              <w:left w:val="single" w:sz="4" w:space="0" w:color="000000"/>
              <w:bottom w:val="single" w:sz="4" w:space="0" w:color="000000"/>
              <w:right w:val="single" w:sz="4" w:space="0" w:color="000000"/>
            </w:tcBorders>
            <w:shd w:val="clear" w:color="auto" w:fill="auto"/>
            <w:vAlign w:val="bottom"/>
          </w:tcPr>
          <w:p w14:paraId="1E185688" w14:textId="108F5CA2" w:rsidR="00DD5C03" w:rsidRPr="004B151B" w:rsidRDefault="00904F87">
            <w:pPr>
              <w:spacing w:after="0" w:line="240" w:lineRule="auto"/>
              <w:jc w:val="right"/>
              <w:rPr>
                <w:rFonts w:ascii="Times New Roman" w:eastAsia="Times New Roman" w:hAnsi="Times New Roman" w:cs="Times New Roman"/>
                <w:color w:val="000000"/>
              </w:rPr>
            </w:pPr>
            <w:r w:rsidRPr="004B151B">
              <w:rPr>
                <w:rFonts w:ascii="Times New Roman" w:eastAsia="Times New Roman" w:hAnsi="Times New Roman" w:cs="Times New Roman"/>
                <w:color w:val="000000"/>
              </w:rPr>
              <w:t>0</w:t>
            </w:r>
          </w:p>
        </w:tc>
      </w:tr>
      <w:tr w:rsidR="00DD5C03" w:rsidRPr="004B151B" w14:paraId="6A79BE40" w14:textId="77777777">
        <w:trPr>
          <w:trHeight w:val="300"/>
        </w:trPr>
        <w:tc>
          <w:tcPr>
            <w:tcW w:w="4045" w:type="dxa"/>
            <w:tcBorders>
              <w:top w:val="single" w:sz="4" w:space="0" w:color="000000"/>
              <w:left w:val="single" w:sz="4" w:space="0" w:color="000000"/>
              <w:bottom w:val="single" w:sz="4" w:space="0" w:color="000000"/>
              <w:right w:val="single" w:sz="4" w:space="0" w:color="000000"/>
            </w:tcBorders>
            <w:shd w:val="clear" w:color="auto" w:fill="auto"/>
            <w:vAlign w:val="bottom"/>
          </w:tcPr>
          <w:p w14:paraId="264525EA" w14:textId="23792A39" w:rsidR="00DD5C03" w:rsidRPr="004B151B" w:rsidRDefault="00B96779">
            <w:pPr>
              <w:spacing w:after="0" w:line="240" w:lineRule="auto"/>
              <w:rPr>
                <w:rFonts w:ascii="Times New Roman" w:eastAsia="Times New Roman" w:hAnsi="Times New Roman" w:cs="Times New Roman"/>
                <w:color w:val="000000"/>
              </w:rPr>
            </w:pPr>
            <w:r w:rsidRPr="004B151B">
              <w:rPr>
                <w:rFonts w:ascii="Times New Roman" w:eastAsia="Times New Roman" w:hAnsi="Times New Roman" w:cs="Times New Roman"/>
                <w:color w:val="000000"/>
              </w:rPr>
              <w:t xml:space="preserve">odbiorcy na </w:t>
            </w:r>
            <w:r w:rsidR="00B662B1" w:rsidRPr="004B151B">
              <w:rPr>
                <w:rFonts w:ascii="Times New Roman" w:eastAsia="Times New Roman" w:hAnsi="Times New Roman" w:cs="Times New Roman"/>
                <w:color w:val="000000"/>
              </w:rPr>
              <w:t>średnim</w:t>
            </w:r>
            <w:r w:rsidRPr="004B151B">
              <w:rPr>
                <w:rFonts w:ascii="Times New Roman" w:eastAsia="Times New Roman" w:hAnsi="Times New Roman" w:cs="Times New Roman"/>
                <w:color w:val="000000"/>
              </w:rPr>
              <w:t xml:space="preserve"> napięciu -</w:t>
            </w:r>
            <w:r w:rsidRPr="004B151B">
              <w:rPr>
                <w:rFonts w:ascii="Times New Roman" w:eastAsia="Times New Roman" w:hAnsi="Times New Roman" w:cs="Times New Roman"/>
                <w:b/>
                <w:bCs/>
                <w:color w:val="000000"/>
              </w:rPr>
              <w:t xml:space="preserve"> taryfa B</w:t>
            </w:r>
          </w:p>
        </w:tc>
        <w:tc>
          <w:tcPr>
            <w:tcW w:w="1361" w:type="dxa"/>
            <w:tcBorders>
              <w:top w:val="single" w:sz="4" w:space="0" w:color="000000"/>
              <w:left w:val="single" w:sz="4" w:space="0" w:color="000000"/>
              <w:bottom w:val="single" w:sz="4" w:space="0" w:color="000000"/>
              <w:right w:val="single" w:sz="4" w:space="0" w:color="000000"/>
            </w:tcBorders>
            <w:shd w:val="clear" w:color="auto" w:fill="auto"/>
            <w:vAlign w:val="bottom"/>
          </w:tcPr>
          <w:p w14:paraId="45CC587A" w14:textId="76250A2E" w:rsidR="00DD5C03" w:rsidRPr="004B151B" w:rsidRDefault="00B662B1">
            <w:pPr>
              <w:spacing w:after="0" w:line="240" w:lineRule="auto"/>
              <w:jc w:val="right"/>
              <w:rPr>
                <w:rFonts w:ascii="Times New Roman" w:eastAsia="Times New Roman" w:hAnsi="Times New Roman" w:cs="Times New Roman"/>
                <w:color w:val="000000"/>
              </w:rPr>
            </w:pPr>
            <w:r w:rsidRPr="004B151B">
              <w:rPr>
                <w:rFonts w:ascii="Times New Roman" w:eastAsia="Times New Roman" w:hAnsi="Times New Roman" w:cs="Times New Roman"/>
                <w:color w:val="000000"/>
              </w:rPr>
              <w:t>7</w:t>
            </w:r>
          </w:p>
        </w:tc>
        <w:tc>
          <w:tcPr>
            <w:tcW w:w="1223" w:type="dxa"/>
            <w:tcBorders>
              <w:top w:val="single" w:sz="4" w:space="0" w:color="000000"/>
              <w:left w:val="single" w:sz="4" w:space="0" w:color="000000"/>
              <w:bottom w:val="single" w:sz="4" w:space="0" w:color="000000"/>
              <w:right w:val="single" w:sz="4" w:space="0" w:color="000000"/>
            </w:tcBorders>
            <w:shd w:val="clear" w:color="auto" w:fill="auto"/>
            <w:vAlign w:val="bottom"/>
          </w:tcPr>
          <w:p w14:paraId="4B6B0B53" w14:textId="45859AB7" w:rsidR="00DD5C03" w:rsidRPr="004B151B" w:rsidRDefault="00B662B1">
            <w:pPr>
              <w:spacing w:after="0" w:line="240" w:lineRule="auto"/>
              <w:jc w:val="right"/>
              <w:rPr>
                <w:rFonts w:ascii="Times New Roman" w:eastAsia="Times New Roman" w:hAnsi="Times New Roman" w:cs="Times New Roman"/>
                <w:color w:val="000000"/>
              </w:rPr>
            </w:pPr>
            <w:r w:rsidRPr="004B151B">
              <w:rPr>
                <w:rFonts w:ascii="Times New Roman" w:eastAsia="Times New Roman" w:hAnsi="Times New Roman" w:cs="Times New Roman"/>
                <w:color w:val="000000"/>
              </w:rPr>
              <w:t>9704,41</w:t>
            </w:r>
          </w:p>
        </w:tc>
        <w:tc>
          <w:tcPr>
            <w:tcW w:w="1269" w:type="dxa"/>
            <w:tcBorders>
              <w:top w:val="single" w:sz="4" w:space="0" w:color="000000"/>
              <w:left w:val="single" w:sz="4" w:space="0" w:color="000000"/>
              <w:bottom w:val="single" w:sz="4" w:space="0" w:color="000000"/>
              <w:right w:val="single" w:sz="4" w:space="0" w:color="000000"/>
            </w:tcBorders>
            <w:shd w:val="clear" w:color="auto" w:fill="auto"/>
            <w:vAlign w:val="bottom"/>
          </w:tcPr>
          <w:p w14:paraId="649E422C" w14:textId="78409C91" w:rsidR="00DD5C03" w:rsidRPr="004B151B" w:rsidRDefault="00B662B1">
            <w:pPr>
              <w:spacing w:after="0" w:line="240" w:lineRule="auto"/>
              <w:jc w:val="right"/>
              <w:rPr>
                <w:rFonts w:ascii="Times New Roman" w:eastAsia="Times New Roman" w:hAnsi="Times New Roman" w:cs="Times New Roman"/>
                <w:color w:val="000000"/>
              </w:rPr>
            </w:pPr>
            <w:r w:rsidRPr="004B151B">
              <w:rPr>
                <w:rFonts w:ascii="Times New Roman" w:eastAsia="Times New Roman" w:hAnsi="Times New Roman" w:cs="Times New Roman"/>
                <w:color w:val="000000"/>
              </w:rPr>
              <w:t>15</w:t>
            </w:r>
          </w:p>
        </w:tc>
        <w:tc>
          <w:tcPr>
            <w:tcW w:w="1257" w:type="dxa"/>
            <w:tcBorders>
              <w:top w:val="single" w:sz="4" w:space="0" w:color="000000"/>
              <w:left w:val="single" w:sz="4" w:space="0" w:color="000000"/>
              <w:bottom w:val="single" w:sz="4" w:space="0" w:color="000000"/>
              <w:right w:val="single" w:sz="4" w:space="0" w:color="000000"/>
            </w:tcBorders>
            <w:shd w:val="clear" w:color="auto" w:fill="auto"/>
            <w:vAlign w:val="bottom"/>
          </w:tcPr>
          <w:p w14:paraId="265D75B7" w14:textId="166B5840" w:rsidR="00DD5C03" w:rsidRPr="004B151B" w:rsidRDefault="00B662B1">
            <w:pPr>
              <w:spacing w:after="0" w:line="240" w:lineRule="auto"/>
              <w:jc w:val="right"/>
              <w:rPr>
                <w:rFonts w:ascii="Times New Roman" w:eastAsia="Times New Roman" w:hAnsi="Times New Roman" w:cs="Times New Roman"/>
                <w:color w:val="000000"/>
              </w:rPr>
            </w:pPr>
            <w:r w:rsidRPr="004B151B">
              <w:rPr>
                <w:rFonts w:ascii="Times New Roman" w:eastAsia="Times New Roman" w:hAnsi="Times New Roman" w:cs="Times New Roman"/>
                <w:color w:val="000000"/>
              </w:rPr>
              <w:t>12548,13</w:t>
            </w:r>
          </w:p>
        </w:tc>
      </w:tr>
      <w:tr w:rsidR="00DD5C03" w:rsidRPr="004B151B" w14:paraId="3C754C91" w14:textId="77777777" w:rsidTr="00904F87">
        <w:trPr>
          <w:trHeight w:val="245"/>
        </w:trPr>
        <w:tc>
          <w:tcPr>
            <w:tcW w:w="4045" w:type="dxa"/>
            <w:tcBorders>
              <w:top w:val="single" w:sz="4" w:space="0" w:color="000000"/>
              <w:left w:val="single" w:sz="4" w:space="0" w:color="000000"/>
              <w:bottom w:val="single" w:sz="4" w:space="0" w:color="000000"/>
              <w:right w:val="single" w:sz="4" w:space="0" w:color="000000"/>
            </w:tcBorders>
            <w:shd w:val="clear" w:color="auto" w:fill="auto"/>
            <w:vAlign w:val="bottom"/>
          </w:tcPr>
          <w:p w14:paraId="5B84961C" w14:textId="77777777" w:rsidR="00DD5C03" w:rsidRPr="004B151B" w:rsidRDefault="00B96779">
            <w:pPr>
              <w:spacing w:after="0" w:line="240" w:lineRule="auto"/>
              <w:rPr>
                <w:rFonts w:ascii="Times New Roman" w:eastAsia="Times New Roman" w:hAnsi="Times New Roman" w:cs="Times New Roman"/>
                <w:color w:val="000000"/>
              </w:rPr>
            </w:pPr>
            <w:r w:rsidRPr="004B151B">
              <w:rPr>
                <w:rFonts w:ascii="Times New Roman" w:eastAsia="Times New Roman" w:hAnsi="Times New Roman" w:cs="Times New Roman"/>
                <w:color w:val="000000"/>
              </w:rPr>
              <w:t xml:space="preserve">odbiorcy na niskim napięciu - </w:t>
            </w:r>
            <w:r w:rsidRPr="004B151B">
              <w:rPr>
                <w:rFonts w:ascii="Times New Roman" w:eastAsia="Times New Roman" w:hAnsi="Times New Roman" w:cs="Times New Roman"/>
                <w:b/>
                <w:bCs/>
                <w:color w:val="000000"/>
              </w:rPr>
              <w:t>taryfa C+R</w:t>
            </w:r>
          </w:p>
        </w:tc>
        <w:tc>
          <w:tcPr>
            <w:tcW w:w="1361" w:type="dxa"/>
            <w:tcBorders>
              <w:top w:val="single" w:sz="4" w:space="0" w:color="000000"/>
              <w:left w:val="single" w:sz="4" w:space="0" w:color="000000"/>
              <w:bottom w:val="single" w:sz="4" w:space="0" w:color="000000"/>
              <w:right w:val="single" w:sz="4" w:space="0" w:color="000000"/>
            </w:tcBorders>
            <w:shd w:val="clear" w:color="auto" w:fill="auto"/>
            <w:vAlign w:val="bottom"/>
          </w:tcPr>
          <w:p w14:paraId="087F897D" w14:textId="50EC4C0B" w:rsidR="00DD5C03" w:rsidRPr="004B151B" w:rsidRDefault="00B662B1">
            <w:pPr>
              <w:spacing w:after="0" w:line="240" w:lineRule="auto"/>
              <w:jc w:val="right"/>
              <w:rPr>
                <w:rFonts w:ascii="Times New Roman" w:eastAsia="Times New Roman" w:hAnsi="Times New Roman" w:cs="Times New Roman"/>
                <w:color w:val="000000"/>
              </w:rPr>
            </w:pPr>
            <w:r w:rsidRPr="004B151B">
              <w:rPr>
                <w:rFonts w:ascii="Times New Roman" w:eastAsia="Times New Roman" w:hAnsi="Times New Roman" w:cs="Times New Roman"/>
                <w:color w:val="000000"/>
              </w:rPr>
              <w:t>380</w:t>
            </w:r>
          </w:p>
        </w:tc>
        <w:tc>
          <w:tcPr>
            <w:tcW w:w="1223" w:type="dxa"/>
            <w:tcBorders>
              <w:top w:val="single" w:sz="4" w:space="0" w:color="000000"/>
              <w:left w:val="single" w:sz="4" w:space="0" w:color="000000"/>
              <w:bottom w:val="single" w:sz="4" w:space="0" w:color="000000"/>
              <w:right w:val="single" w:sz="4" w:space="0" w:color="000000"/>
            </w:tcBorders>
            <w:shd w:val="clear" w:color="auto" w:fill="auto"/>
            <w:vAlign w:val="bottom"/>
          </w:tcPr>
          <w:p w14:paraId="1FCA47AB" w14:textId="68060F0C" w:rsidR="00DD5C03" w:rsidRPr="004B151B" w:rsidRDefault="00B662B1">
            <w:pPr>
              <w:spacing w:after="0" w:line="240" w:lineRule="auto"/>
              <w:jc w:val="right"/>
              <w:rPr>
                <w:rFonts w:ascii="Times New Roman" w:eastAsia="Times New Roman" w:hAnsi="Times New Roman" w:cs="Times New Roman"/>
                <w:color w:val="000000"/>
              </w:rPr>
            </w:pPr>
            <w:r w:rsidRPr="004B151B">
              <w:rPr>
                <w:rFonts w:ascii="Times New Roman" w:eastAsia="Times New Roman" w:hAnsi="Times New Roman" w:cs="Times New Roman"/>
                <w:color w:val="000000"/>
              </w:rPr>
              <w:t>3085,51</w:t>
            </w:r>
          </w:p>
        </w:tc>
        <w:tc>
          <w:tcPr>
            <w:tcW w:w="1269"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E2C3AFF" w14:textId="4221C0EB" w:rsidR="00DD5C03" w:rsidRPr="004B151B" w:rsidRDefault="00B662B1">
            <w:pPr>
              <w:spacing w:after="0" w:line="240" w:lineRule="auto"/>
              <w:jc w:val="right"/>
              <w:rPr>
                <w:rFonts w:ascii="Times New Roman" w:eastAsia="Times New Roman" w:hAnsi="Times New Roman" w:cs="Times New Roman"/>
                <w:color w:val="000000"/>
              </w:rPr>
            </w:pPr>
            <w:r w:rsidRPr="004B151B">
              <w:rPr>
                <w:rFonts w:ascii="Times New Roman" w:eastAsia="Times New Roman" w:hAnsi="Times New Roman" w:cs="Times New Roman"/>
                <w:color w:val="000000"/>
              </w:rPr>
              <w:t>311</w:t>
            </w:r>
          </w:p>
        </w:tc>
        <w:tc>
          <w:tcPr>
            <w:tcW w:w="1257"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71E0143D" w14:textId="3EFB4E15" w:rsidR="00DD5C03" w:rsidRPr="004B151B" w:rsidRDefault="00B662B1">
            <w:pPr>
              <w:spacing w:after="0" w:line="240" w:lineRule="auto"/>
              <w:jc w:val="right"/>
              <w:rPr>
                <w:rFonts w:ascii="Times New Roman" w:eastAsia="Times New Roman" w:hAnsi="Times New Roman" w:cs="Times New Roman"/>
                <w:color w:val="000000"/>
              </w:rPr>
            </w:pPr>
            <w:r w:rsidRPr="004B151B">
              <w:rPr>
                <w:rFonts w:ascii="Times New Roman" w:eastAsia="Times New Roman" w:hAnsi="Times New Roman" w:cs="Times New Roman"/>
                <w:color w:val="000000"/>
              </w:rPr>
              <w:t>8738,9</w:t>
            </w:r>
          </w:p>
        </w:tc>
      </w:tr>
      <w:tr w:rsidR="00DD5C03" w:rsidRPr="004B151B" w14:paraId="73ECF06D" w14:textId="77777777">
        <w:trPr>
          <w:trHeight w:val="285"/>
        </w:trPr>
        <w:tc>
          <w:tcPr>
            <w:tcW w:w="4045" w:type="dxa"/>
            <w:tcBorders>
              <w:top w:val="single" w:sz="4" w:space="0" w:color="000000"/>
              <w:left w:val="single" w:sz="4" w:space="0" w:color="000000"/>
              <w:bottom w:val="single" w:sz="4" w:space="0" w:color="000000"/>
              <w:right w:val="single" w:sz="4" w:space="0" w:color="000000"/>
            </w:tcBorders>
            <w:shd w:val="clear" w:color="auto" w:fill="auto"/>
            <w:vAlign w:val="bottom"/>
          </w:tcPr>
          <w:p w14:paraId="7B07196F" w14:textId="77777777" w:rsidR="00DD5C03" w:rsidRPr="004B151B" w:rsidRDefault="00B96779">
            <w:pPr>
              <w:spacing w:after="0" w:line="240" w:lineRule="auto"/>
              <w:jc w:val="right"/>
              <w:rPr>
                <w:rFonts w:ascii="Times New Roman" w:eastAsia="Times New Roman" w:hAnsi="Times New Roman" w:cs="Times New Roman"/>
                <w:color w:val="000000"/>
                <w:sz w:val="18"/>
                <w:szCs w:val="18"/>
              </w:rPr>
            </w:pPr>
            <w:r w:rsidRPr="004B151B">
              <w:rPr>
                <w:rFonts w:ascii="Times New Roman" w:eastAsia="Times New Roman" w:hAnsi="Times New Roman" w:cs="Times New Roman"/>
                <w:color w:val="000000"/>
                <w:sz w:val="18"/>
                <w:szCs w:val="18"/>
              </w:rPr>
              <w:t>w tym : gospodarstwa rolne</w:t>
            </w:r>
          </w:p>
        </w:tc>
        <w:tc>
          <w:tcPr>
            <w:tcW w:w="1361" w:type="dxa"/>
            <w:tcBorders>
              <w:top w:val="single" w:sz="4" w:space="0" w:color="000000"/>
              <w:left w:val="single" w:sz="4" w:space="0" w:color="000000"/>
              <w:bottom w:val="single" w:sz="4" w:space="0" w:color="000000"/>
              <w:right w:val="single" w:sz="4" w:space="0" w:color="000000"/>
            </w:tcBorders>
            <w:shd w:val="clear" w:color="auto" w:fill="auto"/>
            <w:vAlign w:val="bottom"/>
          </w:tcPr>
          <w:p w14:paraId="5A67B175" w14:textId="77777777" w:rsidR="00DD5C03" w:rsidRPr="004B151B" w:rsidRDefault="00B96779">
            <w:pPr>
              <w:spacing w:after="0" w:line="240" w:lineRule="auto"/>
              <w:jc w:val="right"/>
              <w:rPr>
                <w:rFonts w:ascii="Times New Roman" w:eastAsia="Times New Roman" w:hAnsi="Times New Roman" w:cs="Times New Roman"/>
                <w:color w:val="000000"/>
              </w:rPr>
            </w:pPr>
            <w:r w:rsidRPr="004B151B">
              <w:rPr>
                <w:rFonts w:ascii="Times New Roman" w:eastAsia="Times New Roman" w:hAnsi="Times New Roman" w:cs="Times New Roman"/>
                <w:color w:val="000000"/>
              </w:rPr>
              <w:t>0</w:t>
            </w:r>
          </w:p>
        </w:tc>
        <w:tc>
          <w:tcPr>
            <w:tcW w:w="1223" w:type="dxa"/>
            <w:tcBorders>
              <w:top w:val="single" w:sz="4" w:space="0" w:color="000000"/>
              <w:left w:val="single" w:sz="4" w:space="0" w:color="000000"/>
              <w:bottom w:val="single" w:sz="4" w:space="0" w:color="000000"/>
              <w:right w:val="single" w:sz="4" w:space="0" w:color="000000"/>
            </w:tcBorders>
            <w:shd w:val="clear" w:color="auto" w:fill="auto"/>
            <w:vAlign w:val="bottom"/>
          </w:tcPr>
          <w:p w14:paraId="570FB257" w14:textId="650304A0" w:rsidR="00DD5C03" w:rsidRPr="004B151B" w:rsidRDefault="00B662B1">
            <w:pPr>
              <w:spacing w:after="0" w:line="240" w:lineRule="auto"/>
              <w:jc w:val="right"/>
              <w:rPr>
                <w:rFonts w:ascii="Times New Roman" w:eastAsia="Times New Roman" w:hAnsi="Times New Roman" w:cs="Times New Roman"/>
                <w:color w:val="000000"/>
              </w:rPr>
            </w:pPr>
            <w:r w:rsidRPr="004B151B">
              <w:rPr>
                <w:rFonts w:ascii="Times New Roman" w:eastAsia="Times New Roman" w:hAnsi="Times New Roman" w:cs="Times New Roman"/>
                <w:color w:val="000000"/>
              </w:rPr>
              <w:t>39,921</w:t>
            </w:r>
          </w:p>
        </w:tc>
        <w:tc>
          <w:tcPr>
            <w:tcW w:w="126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10398F79" w14:textId="77777777" w:rsidR="00DD5C03" w:rsidRPr="004B151B" w:rsidRDefault="00DD5C03">
            <w:pPr>
              <w:spacing w:after="0" w:line="240" w:lineRule="auto"/>
              <w:rPr>
                <w:rFonts w:ascii="Times New Roman" w:eastAsia="Times New Roman" w:hAnsi="Times New Roman" w:cs="Times New Roman"/>
                <w:color w:val="000000"/>
              </w:rPr>
            </w:pPr>
          </w:p>
        </w:tc>
        <w:tc>
          <w:tcPr>
            <w:tcW w:w="1257"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0B41BC99" w14:textId="77777777" w:rsidR="00DD5C03" w:rsidRPr="004B151B" w:rsidRDefault="00DD5C03">
            <w:pPr>
              <w:spacing w:after="0" w:line="240" w:lineRule="auto"/>
              <w:rPr>
                <w:rFonts w:ascii="Times New Roman" w:eastAsia="Times New Roman" w:hAnsi="Times New Roman" w:cs="Times New Roman"/>
                <w:color w:val="000000"/>
              </w:rPr>
            </w:pPr>
          </w:p>
        </w:tc>
      </w:tr>
      <w:tr w:rsidR="00DD5C03" w:rsidRPr="004B151B" w14:paraId="44A3FD08" w14:textId="77777777">
        <w:trPr>
          <w:trHeight w:val="300"/>
        </w:trPr>
        <w:tc>
          <w:tcPr>
            <w:tcW w:w="4045" w:type="dxa"/>
            <w:tcBorders>
              <w:top w:val="single" w:sz="4" w:space="0" w:color="000000"/>
              <w:left w:val="single" w:sz="4" w:space="0" w:color="000000"/>
              <w:bottom w:val="single" w:sz="4" w:space="0" w:color="000000"/>
              <w:right w:val="single" w:sz="4" w:space="0" w:color="000000"/>
            </w:tcBorders>
            <w:shd w:val="clear" w:color="auto" w:fill="auto"/>
            <w:vAlign w:val="bottom"/>
          </w:tcPr>
          <w:p w14:paraId="63D0844D" w14:textId="77777777" w:rsidR="00DD5C03" w:rsidRPr="004B151B" w:rsidRDefault="00B96779">
            <w:pPr>
              <w:spacing w:after="0" w:line="240" w:lineRule="auto"/>
              <w:rPr>
                <w:rFonts w:ascii="Times New Roman" w:eastAsia="Times New Roman" w:hAnsi="Times New Roman" w:cs="Times New Roman"/>
                <w:color w:val="000000"/>
              </w:rPr>
            </w:pPr>
            <w:r w:rsidRPr="004B151B">
              <w:rPr>
                <w:rFonts w:ascii="Times New Roman" w:eastAsia="Times New Roman" w:hAnsi="Times New Roman" w:cs="Times New Roman"/>
                <w:color w:val="000000"/>
              </w:rPr>
              <w:t xml:space="preserve">odbiorcy na niskim napięciu - </w:t>
            </w:r>
            <w:r w:rsidRPr="004B151B">
              <w:rPr>
                <w:rFonts w:ascii="Times New Roman" w:eastAsia="Times New Roman" w:hAnsi="Times New Roman" w:cs="Times New Roman"/>
                <w:b/>
                <w:bCs/>
                <w:color w:val="000000"/>
              </w:rPr>
              <w:t>taryfa G</w:t>
            </w:r>
          </w:p>
        </w:tc>
        <w:tc>
          <w:tcPr>
            <w:tcW w:w="1361" w:type="dxa"/>
            <w:tcBorders>
              <w:top w:val="single" w:sz="4" w:space="0" w:color="000000"/>
              <w:left w:val="single" w:sz="4" w:space="0" w:color="000000"/>
              <w:bottom w:val="single" w:sz="4" w:space="0" w:color="000000"/>
              <w:right w:val="single" w:sz="4" w:space="0" w:color="000000"/>
            </w:tcBorders>
            <w:shd w:val="clear" w:color="auto" w:fill="auto"/>
            <w:vAlign w:val="bottom"/>
          </w:tcPr>
          <w:p w14:paraId="51705DCE" w14:textId="0B027E64" w:rsidR="00DD5C03" w:rsidRPr="004B151B" w:rsidRDefault="00B662B1">
            <w:pPr>
              <w:spacing w:after="0" w:line="240" w:lineRule="auto"/>
              <w:jc w:val="right"/>
              <w:rPr>
                <w:rFonts w:ascii="Times New Roman" w:eastAsia="Times New Roman" w:hAnsi="Times New Roman" w:cs="Times New Roman"/>
                <w:color w:val="000000"/>
              </w:rPr>
            </w:pPr>
            <w:r w:rsidRPr="004B151B">
              <w:rPr>
                <w:rFonts w:ascii="Times New Roman" w:eastAsia="Times New Roman" w:hAnsi="Times New Roman" w:cs="Times New Roman"/>
                <w:color w:val="000000"/>
              </w:rPr>
              <w:t>6412</w:t>
            </w:r>
          </w:p>
        </w:tc>
        <w:tc>
          <w:tcPr>
            <w:tcW w:w="1223" w:type="dxa"/>
            <w:tcBorders>
              <w:top w:val="single" w:sz="4" w:space="0" w:color="000000"/>
              <w:left w:val="single" w:sz="4" w:space="0" w:color="000000"/>
              <w:bottom w:val="single" w:sz="4" w:space="0" w:color="000000"/>
              <w:right w:val="single" w:sz="4" w:space="0" w:color="000000"/>
            </w:tcBorders>
            <w:shd w:val="clear" w:color="auto" w:fill="auto"/>
            <w:vAlign w:val="bottom"/>
          </w:tcPr>
          <w:p w14:paraId="5ECB8DE3" w14:textId="6856E6DF" w:rsidR="00DD5C03" w:rsidRPr="004B151B" w:rsidRDefault="00B662B1">
            <w:pPr>
              <w:spacing w:after="0" w:line="240" w:lineRule="auto"/>
              <w:jc w:val="right"/>
              <w:rPr>
                <w:rFonts w:ascii="Times New Roman" w:eastAsia="Times New Roman" w:hAnsi="Times New Roman" w:cs="Times New Roman"/>
                <w:color w:val="000000"/>
              </w:rPr>
            </w:pPr>
            <w:r w:rsidRPr="004B151B">
              <w:rPr>
                <w:rFonts w:ascii="Times New Roman" w:eastAsia="Times New Roman" w:hAnsi="Times New Roman" w:cs="Times New Roman"/>
                <w:color w:val="000000"/>
              </w:rPr>
              <w:t>17118,3</w:t>
            </w:r>
          </w:p>
        </w:tc>
        <w:tc>
          <w:tcPr>
            <w:tcW w:w="126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420F2671" w14:textId="77777777" w:rsidR="00DD5C03" w:rsidRPr="004B151B" w:rsidRDefault="00DD5C03">
            <w:pPr>
              <w:spacing w:after="0" w:line="240" w:lineRule="auto"/>
              <w:rPr>
                <w:rFonts w:ascii="Times New Roman" w:eastAsia="Times New Roman" w:hAnsi="Times New Roman" w:cs="Times New Roman"/>
                <w:color w:val="000000"/>
              </w:rPr>
            </w:pPr>
          </w:p>
        </w:tc>
        <w:tc>
          <w:tcPr>
            <w:tcW w:w="1257"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5A4282E2" w14:textId="77777777" w:rsidR="00DD5C03" w:rsidRPr="004B151B" w:rsidRDefault="00DD5C03">
            <w:pPr>
              <w:spacing w:after="0" w:line="240" w:lineRule="auto"/>
              <w:rPr>
                <w:rFonts w:ascii="Times New Roman" w:eastAsia="Times New Roman" w:hAnsi="Times New Roman" w:cs="Times New Roman"/>
                <w:color w:val="000000"/>
              </w:rPr>
            </w:pPr>
          </w:p>
        </w:tc>
      </w:tr>
      <w:tr w:rsidR="00DD5C03" w:rsidRPr="004B151B" w14:paraId="7A9D8FA3" w14:textId="77777777">
        <w:trPr>
          <w:trHeight w:val="285"/>
        </w:trPr>
        <w:tc>
          <w:tcPr>
            <w:tcW w:w="4045" w:type="dxa"/>
            <w:tcBorders>
              <w:top w:val="single" w:sz="4" w:space="0" w:color="000000"/>
              <w:left w:val="single" w:sz="4" w:space="0" w:color="000000"/>
              <w:bottom w:val="single" w:sz="4" w:space="0" w:color="000000"/>
              <w:right w:val="single" w:sz="4" w:space="0" w:color="000000"/>
            </w:tcBorders>
            <w:shd w:val="clear" w:color="auto" w:fill="auto"/>
            <w:vAlign w:val="bottom"/>
          </w:tcPr>
          <w:p w14:paraId="622EE915" w14:textId="77777777" w:rsidR="00DD5C03" w:rsidRPr="004B151B" w:rsidRDefault="00B96779">
            <w:pPr>
              <w:spacing w:after="0" w:line="240" w:lineRule="auto"/>
              <w:jc w:val="right"/>
              <w:rPr>
                <w:rFonts w:ascii="Times New Roman" w:eastAsia="Times New Roman" w:hAnsi="Times New Roman" w:cs="Times New Roman"/>
                <w:color w:val="000000"/>
                <w:sz w:val="18"/>
                <w:szCs w:val="18"/>
              </w:rPr>
            </w:pPr>
            <w:r w:rsidRPr="004B151B">
              <w:rPr>
                <w:rFonts w:ascii="Times New Roman" w:eastAsia="Times New Roman" w:hAnsi="Times New Roman" w:cs="Times New Roman"/>
                <w:color w:val="000000"/>
                <w:sz w:val="18"/>
                <w:szCs w:val="18"/>
              </w:rPr>
              <w:t>w tym : gospodarstwa domowe i rolne</w:t>
            </w:r>
          </w:p>
        </w:tc>
        <w:tc>
          <w:tcPr>
            <w:tcW w:w="1361" w:type="dxa"/>
            <w:tcBorders>
              <w:top w:val="single" w:sz="4" w:space="0" w:color="000000"/>
              <w:left w:val="single" w:sz="4" w:space="0" w:color="000000"/>
              <w:bottom w:val="single" w:sz="4" w:space="0" w:color="000000"/>
              <w:right w:val="single" w:sz="4" w:space="0" w:color="000000"/>
            </w:tcBorders>
            <w:shd w:val="clear" w:color="auto" w:fill="auto"/>
            <w:vAlign w:val="bottom"/>
          </w:tcPr>
          <w:p w14:paraId="3CB0A7EA" w14:textId="13AC8AE7" w:rsidR="00DD5C03" w:rsidRPr="004B151B" w:rsidRDefault="00B662B1">
            <w:pPr>
              <w:spacing w:after="0" w:line="240" w:lineRule="auto"/>
              <w:jc w:val="right"/>
              <w:rPr>
                <w:rFonts w:ascii="Times New Roman" w:eastAsia="Times New Roman" w:hAnsi="Times New Roman" w:cs="Times New Roman"/>
                <w:color w:val="000000"/>
              </w:rPr>
            </w:pPr>
            <w:r w:rsidRPr="004B151B">
              <w:rPr>
                <w:rFonts w:ascii="Times New Roman" w:eastAsia="Times New Roman" w:hAnsi="Times New Roman" w:cs="Times New Roman"/>
                <w:color w:val="000000"/>
              </w:rPr>
              <w:t>6306</w:t>
            </w:r>
          </w:p>
        </w:tc>
        <w:tc>
          <w:tcPr>
            <w:tcW w:w="1223" w:type="dxa"/>
            <w:tcBorders>
              <w:top w:val="single" w:sz="4" w:space="0" w:color="000000"/>
              <w:left w:val="single" w:sz="4" w:space="0" w:color="000000"/>
              <w:bottom w:val="single" w:sz="4" w:space="0" w:color="000000"/>
              <w:right w:val="single" w:sz="4" w:space="0" w:color="000000"/>
            </w:tcBorders>
            <w:shd w:val="clear" w:color="auto" w:fill="auto"/>
            <w:vAlign w:val="bottom"/>
          </w:tcPr>
          <w:p w14:paraId="60269B51" w14:textId="2BBD7725" w:rsidR="00DD5C03" w:rsidRPr="004B151B" w:rsidRDefault="00B662B1">
            <w:pPr>
              <w:spacing w:after="0" w:line="240" w:lineRule="auto"/>
              <w:jc w:val="right"/>
              <w:rPr>
                <w:rFonts w:ascii="Times New Roman" w:eastAsia="Times New Roman" w:hAnsi="Times New Roman" w:cs="Times New Roman"/>
                <w:color w:val="000000"/>
              </w:rPr>
            </w:pPr>
            <w:r w:rsidRPr="004B151B">
              <w:rPr>
                <w:rFonts w:ascii="Times New Roman" w:eastAsia="Times New Roman" w:hAnsi="Times New Roman" w:cs="Times New Roman"/>
                <w:color w:val="000000"/>
              </w:rPr>
              <w:t>16807,85</w:t>
            </w:r>
          </w:p>
        </w:tc>
        <w:tc>
          <w:tcPr>
            <w:tcW w:w="126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44214E10" w14:textId="77777777" w:rsidR="00DD5C03" w:rsidRPr="004B151B" w:rsidRDefault="00DD5C03">
            <w:pPr>
              <w:spacing w:after="0" w:line="240" w:lineRule="auto"/>
              <w:rPr>
                <w:rFonts w:ascii="Times New Roman" w:eastAsia="Times New Roman" w:hAnsi="Times New Roman" w:cs="Times New Roman"/>
                <w:color w:val="000000"/>
              </w:rPr>
            </w:pPr>
          </w:p>
        </w:tc>
        <w:tc>
          <w:tcPr>
            <w:tcW w:w="1257"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4CBC9B45" w14:textId="77777777" w:rsidR="00DD5C03" w:rsidRPr="004B151B" w:rsidRDefault="00DD5C03">
            <w:pPr>
              <w:spacing w:after="0" w:line="240" w:lineRule="auto"/>
              <w:rPr>
                <w:rFonts w:ascii="Times New Roman" w:eastAsia="Times New Roman" w:hAnsi="Times New Roman" w:cs="Times New Roman"/>
                <w:color w:val="000000"/>
              </w:rPr>
            </w:pPr>
          </w:p>
        </w:tc>
      </w:tr>
      <w:tr w:rsidR="00DD5C03" w:rsidRPr="004B151B" w14:paraId="67AEA656" w14:textId="77777777">
        <w:trPr>
          <w:trHeight w:val="300"/>
        </w:trPr>
        <w:tc>
          <w:tcPr>
            <w:tcW w:w="4045" w:type="dxa"/>
            <w:tcBorders>
              <w:top w:val="single" w:sz="4" w:space="0" w:color="000000"/>
              <w:left w:val="single" w:sz="4" w:space="0" w:color="000000"/>
              <w:bottom w:val="single" w:sz="4" w:space="0" w:color="000000"/>
              <w:right w:val="single" w:sz="4" w:space="0" w:color="000000"/>
            </w:tcBorders>
            <w:shd w:val="clear" w:color="auto" w:fill="auto"/>
            <w:vAlign w:val="bottom"/>
          </w:tcPr>
          <w:p w14:paraId="099C5DCC" w14:textId="77777777" w:rsidR="00DD5C03" w:rsidRPr="004B151B" w:rsidRDefault="00B96779">
            <w:pPr>
              <w:spacing w:after="0" w:line="240" w:lineRule="auto"/>
              <w:rPr>
                <w:rFonts w:ascii="Times New Roman" w:eastAsia="Times New Roman" w:hAnsi="Times New Roman" w:cs="Times New Roman"/>
                <w:b/>
                <w:bCs/>
                <w:color w:val="000000"/>
              </w:rPr>
            </w:pPr>
            <w:r w:rsidRPr="004B151B">
              <w:rPr>
                <w:rFonts w:ascii="Times New Roman" w:eastAsia="Times New Roman" w:hAnsi="Times New Roman" w:cs="Times New Roman"/>
                <w:b/>
                <w:bCs/>
                <w:color w:val="000000"/>
              </w:rPr>
              <w:t>Razem</w:t>
            </w:r>
          </w:p>
        </w:tc>
        <w:tc>
          <w:tcPr>
            <w:tcW w:w="1361" w:type="dxa"/>
            <w:tcBorders>
              <w:top w:val="single" w:sz="4" w:space="0" w:color="000000"/>
              <w:left w:val="single" w:sz="4" w:space="0" w:color="000000"/>
              <w:bottom w:val="single" w:sz="4" w:space="0" w:color="000000"/>
              <w:right w:val="single" w:sz="4" w:space="0" w:color="000000"/>
            </w:tcBorders>
            <w:shd w:val="clear" w:color="auto" w:fill="auto"/>
            <w:vAlign w:val="bottom"/>
          </w:tcPr>
          <w:p w14:paraId="4EC71F12" w14:textId="61BF4999" w:rsidR="00DD5C03" w:rsidRPr="004B151B" w:rsidRDefault="00B662B1">
            <w:pPr>
              <w:spacing w:after="0" w:line="240" w:lineRule="auto"/>
              <w:jc w:val="right"/>
              <w:rPr>
                <w:rFonts w:ascii="Times New Roman" w:eastAsia="Times New Roman" w:hAnsi="Times New Roman" w:cs="Times New Roman"/>
                <w:b/>
                <w:bCs/>
                <w:color w:val="000000"/>
              </w:rPr>
            </w:pPr>
            <w:r w:rsidRPr="004B151B">
              <w:rPr>
                <w:rFonts w:ascii="Times New Roman" w:eastAsia="Times New Roman" w:hAnsi="Times New Roman" w:cs="Times New Roman"/>
                <w:b/>
                <w:bCs/>
                <w:color w:val="000000"/>
              </w:rPr>
              <w:t>6799</w:t>
            </w:r>
          </w:p>
        </w:tc>
        <w:tc>
          <w:tcPr>
            <w:tcW w:w="1223" w:type="dxa"/>
            <w:tcBorders>
              <w:top w:val="single" w:sz="4" w:space="0" w:color="000000"/>
              <w:left w:val="single" w:sz="4" w:space="0" w:color="000000"/>
              <w:bottom w:val="single" w:sz="4" w:space="0" w:color="000000"/>
              <w:right w:val="single" w:sz="4" w:space="0" w:color="000000"/>
            </w:tcBorders>
            <w:shd w:val="clear" w:color="auto" w:fill="auto"/>
            <w:vAlign w:val="bottom"/>
          </w:tcPr>
          <w:p w14:paraId="47FFC5B6" w14:textId="0EC31101" w:rsidR="00DD5C03" w:rsidRPr="004B151B" w:rsidRDefault="00904F87">
            <w:pPr>
              <w:spacing w:after="0" w:line="240" w:lineRule="auto"/>
              <w:jc w:val="right"/>
              <w:rPr>
                <w:rFonts w:ascii="Times New Roman" w:eastAsia="Times New Roman" w:hAnsi="Times New Roman" w:cs="Times New Roman"/>
                <w:b/>
                <w:bCs/>
                <w:color w:val="000000"/>
              </w:rPr>
            </w:pPr>
            <w:r w:rsidRPr="004B151B">
              <w:rPr>
                <w:rFonts w:ascii="Times New Roman" w:eastAsia="Times New Roman" w:hAnsi="Times New Roman" w:cs="Times New Roman"/>
                <w:b/>
                <w:bCs/>
                <w:color w:val="000000"/>
              </w:rPr>
              <w:t>28673,97</w:t>
            </w:r>
          </w:p>
        </w:tc>
        <w:tc>
          <w:tcPr>
            <w:tcW w:w="1269" w:type="dxa"/>
            <w:tcBorders>
              <w:top w:val="single" w:sz="4" w:space="0" w:color="000000"/>
              <w:left w:val="single" w:sz="4" w:space="0" w:color="000000"/>
              <w:bottom w:val="single" w:sz="4" w:space="0" w:color="000000"/>
              <w:right w:val="single" w:sz="4" w:space="0" w:color="000000"/>
            </w:tcBorders>
            <w:shd w:val="clear" w:color="auto" w:fill="auto"/>
            <w:vAlign w:val="bottom"/>
          </w:tcPr>
          <w:p w14:paraId="3A50BE98" w14:textId="41708A8F" w:rsidR="00DD5C03" w:rsidRPr="004B151B" w:rsidRDefault="00B662B1">
            <w:pPr>
              <w:spacing w:after="0" w:line="240" w:lineRule="auto"/>
              <w:jc w:val="right"/>
              <w:rPr>
                <w:rFonts w:ascii="Times New Roman" w:eastAsia="Times New Roman" w:hAnsi="Times New Roman" w:cs="Times New Roman"/>
                <w:b/>
                <w:bCs/>
                <w:color w:val="000000"/>
              </w:rPr>
            </w:pPr>
            <w:r w:rsidRPr="004B151B">
              <w:rPr>
                <w:rFonts w:ascii="Times New Roman" w:eastAsia="Times New Roman" w:hAnsi="Times New Roman" w:cs="Times New Roman"/>
                <w:b/>
                <w:bCs/>
                <w:color w:val="000000"/>
              </w:rPr>
              <w:t>326</w:t>
            </w:r>
          </w:p>
        </w:tc>
        <w:tc>
          <w:tcPr>
            <w:tcW w:w="1257" w:type="dxa"/>
            <w:tcBorders>
              <w:top w:val="single" w:sz="4" w:space="0" w:color="000000"/>
              <w:left w:val="single" w:sz="4" w:space="0" w:color="000000"/>
              <w:bottom w:val="single" w:sz="4" w:space="0" w:color="000000"/>
              <w:right w:val="single" w:sz="4" w:space="0" w:color="000000"/>
            </w:tcBorders>
            <w:shd w:val="clear" w:color="auto" w:fill="auto"/>
            <w:vAlign w:val="bottom"/>
          </w:tcPr>
          <w:p w14:paraId="46ACA123" w14:textId="7FBE1B4F" w:rsidR="00DD5C03" w:rsidRPr="004B151B" w:rsidRDefault="00B662B1">
            <w:pPr>
              <w:spacing w:after="0" w:line="240" w:lineRule="auto"/>
              <w:jc w:val="right"/>
              <w:rPr>
                <w:rFonts w:ascii="Times New Roman" w:eastAsia="Times New Roman" w:hAnsi="Times New Roman" w:cs="Times New Roman"/>
                <w:b/>
                <w:bCs/>
                <w:color w:val="000000"/>
              </w:rPr>
            </w:pPr>
            <w:r w:rsidRPr="004B151B">
              <w:rPr>
                <w:rFonts w:ascii="Times New Roman" w:eastAsia="Times New Roman" w:hAnsi="Times New Roman" w:cs="Times New Roman"/>
                <w:b/>
                <w:bCs/>
                <w:color w:val="000000"/>
              </w:rPr>
              <w:t>21287,03</w:t>
            </w:r>
          </w:p>
        </w:tc>
      </w:tr>
      <w:tr w:rsidR="00DD5C03" w:rsidRPr="004B151B" w14:paraId="7AE076DF" w14:textId="77777777">
        <w:trPr>
          <w:trHeight w:val="285"/>
        </w:trPr>
        <w:tc>
          <w:tcPr>
            <w:tcW w:w="9155"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14:paraId="32301D4A" w14:textId="77777777" w:rsidR="00DD5C03" w:rsidRPr="004B151B" w:rsidRDefault="00B96779" w:rsidP="00BD70E0">
            <w:pPr>
              <w:spacing w:after="0"/>
              <w:jc w:val="center"/>
              <w:rPr>
                <w:rFonts w:ascii="Times New Roman" w:eastAsia="Times New Roman" w:hAnsi="Times New Roman" w:cs="Times New Roman"/>
                <w:i/>
                <w:color w:val="000000"/>
              </w:rPr>
            </w:pPr>
            <w:r w:rsidRPr="004B151B">
              <w:rPr>
                <w:rFonts w:ascii="Times New Roman" w:hAnsi="Times New Roman" w:cs="Times New Roman"/>
                <w:i/>
                <w:sz w:val="20"/>
                <w:szCs w:val="20"/>
              </w:rPr>
              <w:t>Źródło: TAURON Dystrybucja S.A.</w:t>
            </w:r>
          </w:p>
        </w:tc>
      </w:tr>
      <w:tr w:rsidR="00DD5C03" w:rsidRPr="004B151B" w14:paraId="1984FC49" w14:textId="77777777" w:rsidTr="006A54B5">
        <w:trPr>
          <w:trHeight w:val="440"/>
        </w:trPr>
        <w:tc>
          <w:tcPr>
            <w:tcW w:w="9155"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14:paraId="103D44CC" w14:textId="77777777" w:rsidR="00DD5C03" w:rsidRPr="004B151B" w:rsidRDefault="00B96779">
            <w:pPr>
              <w:spacing w:after="0" w:line="240" w:lineRule="auto"/>
              <w:rPr>
                <w:rFonts w:ascii="Times New Roman" w:eastAsia="Times New Roman" w:hAnsi="Times New Roman" w:cs="Times New Roman"/>
                <w:color w:val="000000"/>
              </w:rPr>
            </w:pPr>
            <w:r w:rsidRPr="004B151B">
              <w:rPr>
                <w:rFonts w:ascii="Times New Roman" w:eastAsia="Times New Roman" w:hAnsi="Times New Roman" w:cs="Times New Roman"/>
                <w:b/>
                <w:color w:val="000000"/>
              </w:rPr>
              <w:t>klienci kompleksowi</w:t>
            </w:r>
            <w:r w:rsidRPr="004B151B">
              <w:rPr>
                <w:rFonts w:ascii="Times New Roman" w:eastAsia="Times New Roman" w:hAnsi="Times New Roman" w:cs="Times New Roman"/>
                <w:color w:val="000000"/>
              </w:rPr>
              <w:t xml:space="preserve"> - tj. klienci posiadający zawartą umowę kompleksową, tj. umowę zarówno na sprzedaż jak i dystrybucję energii elektrycznej</w:t>
            </w:r>
          </w:p>
        </w:tc>
      </w:tr>
      <w:tr w:rsidR="00DD5C03" w:rsidRPr="004B151B" w14:paraId="325125B6" w14:textId="77777777" w:rsidTr="006A54B5">
        <w:trPr>
          <w:trHeight w:val="425"/>
        </w:trPr>
        <w:tc>
          <w:tcPr>
            <w:tcW w:w="9155"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14:paraId="1DCF3C83" w14:textId="77777777" w:rsidR="00DD5C03" w:rsidRPr="004B151B" w:rsidRDefault="00B96779">
            <w:pPr>
              <w:spacing w:after="0" w:line="240" w:lineRule="auto"/>
              <w:rPr>
                <w:rFonts w:ascii="Times New Roman" w:eastAsia="Times New Roman" w:hAnsi="Times New Roman" w:cs="Times New Roman"/>
                <w:color w:val="000000"/>
              </w:rPr>
            </w:pPr>
            <w:r w:rsidRPr="004B151B">
              <w:rPr>
                <w:rFonts w:ascii="Times New Roman" w:eastAsia="Times New Roman" w:hAnsi="Times New Roman" w:cs="Times New Roman"/>
                <w:b/>
                <w:color w:val="000000"/>
              </w:rPr>
              <w:t>klienci dystrybucyjni</w:t>
            </w:r>
            <w:r w:rsidRPr="004B151B">
              <w:rPr>
                <w:rFonts w:ascii="Times New Roman" w:eastAsia="Times New Roman" w:hAnsi="Times New Roman" w:cs="Times New Roman"/>
                <w:color w:val="000000"/>
              </w:rPr>
              <w:t xml:space="preserve"> - tj. klienci posiadający zawartą umowę tylko i wyłącznie na dystrybucję energii elektrycznej</w:t>
            </w:r>
          </w:p>
        </w:tc>
      </w:tr>
    </w:tbl>
    <w:p w14:paraId="6E2092D4" w14:textId="77777777" w:rsidR="00DD5C03" w:rsidRPr="004B151B" w:rsidRDefault="00DD5C03">
      <w:pPr>
        <w:pStyle w:val="Legenda"/>
        <w:spacing w:before="0" w:after="0"/>
      </w:pPr>
      <w:bookmarkStart w:id="142" w:name="_Toc339886807"/>
      <w:bookmarkEnd w:id="142"/>
    </w:p>
    <w:p w14:paraId="72ADB571" w14:textId="46CFE2B2" w:rsidR="00DD5C03" w:rsidRPr="004B151B" w:rsidRDefault="00A509F3">
      <w:pPr>
        <w:keepNext/>
        <w:spacing w:after="0" w:line="360" w:lineRule="auto"/>
        <w:jc w:val="both"/>
      </w:pPr>
      <w:r w:rsidRPr="004B151B">
        <w:rPr>
          <w:noProof/>
        </w:rPr>
        <w:lastRenderedPageBreak/>
        <w:drawing>
          <wp:inline distT="0" distB="0" distL="0" distR="0" wp14:anchorId="30389D82" wp14:editId="3969D634">
            <wp:extent cx="5989320" cy="2781300"/>
            <wp:effectExtent l="0" t="0" r="11430" b="0"/>
            <wp:docPr id="1514394771" name="Wykres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79F1A87-E484-425D-9650-40A29C4704A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0D169595" w14:textId="46824011" w:rsidR="00DD5C03" w:rsidRPr="004B151B" w:rsidRDefault="00B96779" w:rsidP="00BD70E0">
      <w:pPr>
        <w:pStyle w:val="Legenda"/>
        <w:spacing w:before="0" w:after="360"/>
        <w:jc w:val="both"/>
      </w:pPr>
      <w:bookmarkStart w:id="143" w:name="_Toc150433831"/>
      <w:r w:rsidRPr="004B151B">
        <w:t xml:space="preserve">Rysunek </w:t>
      </w:r>
      <w:r w:rsidRPr="004B151B">
        <w:fldChar w:fldCharType="begin"/>
      </w:r>
      <w:r w:rsidRPr="004B151B">
        <w:instrText>SEQ Rysunek \* ARABIC</w:instrText>
      </w:r>
      <w:r w:rsidRPr="004B151B">
        <w:fldChar w:fldCharType="separate"/>
      </w:r>
      <w:r w:rsidR="0065244B" w:rsidRPr="004B151B">
        <w:rPr>
          <w:noProof/>
        </w:rPr>
        <w:t>13</w:t>
      </w:r>
      <w:r w:rsidRPr="004B151B">
        <w:fldChar w:fldCharType="end"/>
      </w:r>
      <w:r w:rsidR="00B743A0" w:rsidRPr="004B151B">
        <w:t xml:space="preserve"> </w:t>
      </w:r>
      <w:r w:rsidRPr="004B151B">
        <w:t xml:space="preserve">Zużycie energii elektrycznej na terenie Gminy </w:t>
      </w:r>
      <w:r w:rsidR="004730DD" w:rsidRPr="004B151B">
        <w:t>Zbrosławice</w:t>
      </w:r>
      <w:r w:rsidRPr="004B151B">
        <w:t xml:space="preserve"> w latach 20</w:t>
      </w:r>
      <w:r w:rsidR="00A509F3" w:rsidRPr="004B151B">
        <w:t>20</w:t>
      </w:r>
      <w:r w:rsidRPr="004B151B">
        <w:t>-20</w:t>
      </w:r>
      <w:r w:rsidR="00A509F3" w:rsidRPr="004B151B">
        <w:t>22</w:t>
      </w:r>
      <w:bookmarkEnd w:id="143"/>
    </w:p>
    <w:p w14:paraId="0F419A26" w14:textId="3F917AAD" w:rsidR="008B5879" w:rsidRPr="004B151B" w:rsidRDefault="008B5879" w:rsidP="008B5879">
      <w:pPr>
        <w:jc w:val="both"/>
        <w:rPr>
          <w:rFonts w:ascii="Times New Roman" w:hAnsi="Times New Roman" w:cs="Times New Roman"/>
          <w:sz w:val="24"/>
          <w:szCs w:val="24"/>
        </w:rPr>
      </w:pPr>
      <w:r w:rsidRPr="004B151B">
        <w:rPr>
          <w:rFonts w:ascii="Times New Roman" w:hAnsi="Times New Roman" w:cs="Times New Roman"/>
          <w:sz w:val="24"/>
          <w:szCs w:val="24"/>
        </w:rPr>
        <w:t>Na terenie Gminy Zbrosławice Jest 7 sztuk instal</w:t>
      </w:r>
      <w:r w:rsidR="006A54B5">
        <w:rPr>
          <w:rFonts w:ascii="Times New Roman" w:hAnsi="Times New Roman" w:cs="Times New Roman"/>
          <w:sz w:val="24"/>
          <w:szCs w:val="24"/>
        </w:rPr>
        <w:t>acji wytwórczych planowanych do </w:t>
      </w:r>
      <w:r w:rsidRPr="004B151B">
        <w:rPr>
          <w:rFonts w:ascii="Times New Roman" w:hAnsi="Times New Roman" w:cs="Times New Roman"/>
          <w:sz w:val="24"/>
          <w:szCs w:val="24"/>
        </w:rPr>
        <w:t>przyłączenia do sieci Tauron Dystrybucja S.A., wytwarzających energię elektr</w:t>
      </w:r>
      <w:r w:rsidR="006A54B5">
        <w:rPr>
          <w:rFonts w:ascii="Times New Roman" w:hAnsi="Times New Roman" w:cs="Times New Roman"/>
          <w:sz w:val="24"/>
          <w:szCs w:val="24"/>
        </w:rPr>
        <w:t>yczną z </w:t>
      </w:r>
      <w:r w:rsidRPr="004B151B">
        <w:rPr>
          <w:rFonts w:ascii="Times New Roman" w:hAnsi="Times New Roman" w:cs="Times New Roman"/>
          <w:sz w:val="24"/>
          <w:szCs w:val="24"/>
        </w:rPr>
        <w:t>odnawialnych źródeł energii (</w:t>
      </w:r>
      <w:r w:rsidR="006A54B5">
        <w:rPr>
          <w:rFonts w:ascii="Times New Roman" w:hAnsi="Times New Roman" w:cs="Times New Roman"/>
          <w:sz w:val="24"/>
          <w:szCs w:val="24"/>
        </w:rPr>
        <w:t xml:space="preserve">OZE) o łącznej mocy 6 463,44 </w:t>
      </w:r>
      <w:proofErr w:type="spellStart"/>
      <w:r w:rsidR="006A54B5">
        <w:rPr>
          <w:rFonts w:ascii="Times New Roman" w:hAnsi="Times New Roman" w:cs="Times New Roman"/>
          <w:sz w:val="24"/>
          <w:szCs w:val="24"/>
        </w:rPr>
        <w:t>kW.</w:t>
      </w:r>
      <w:proofErr w:type="spellEnd"/>
    </w:p>
    <w:p w14:paraId="633AFBD8" w14:textId="31B16354" w:rsidR="008B5879" w:rsidRPr="004B151B" w:rsidRDefault="008B5879" w:rsidP="008B5879">
      <w:pPr>
        <w:jc w:val="both"/>
        <w:rPr>
          <w:rFonts w:ascii="Times New Roman" w:hAnsi="Times New Roman" w:cs="Times New Roman"/>
          <w:sz w:val="24"/>
          <w:szCs w:val="24"/>
        </w:rPr>
      </w:pPr>
      <w:r w:rsidRPr="004B151B">
        <w:rPr>
          <w:rFonts w:ascii="Times New Roman" w:hAnsi="Times New Roman" w:cs="Times New Roman"/>
          <w:sz w:val="24"/>
          <w:szCs w:val="24"/>
        </w:rPr>
        <w:t>Ponadto na terenie Gminy Zbrosławice znajdują się także 1408 mikroinstalacje. Produkowana energia zużywana jest na potrzeby własne obiektów, do których mikroinstalacja została przyłączona, a nadwyżka oddawana jest do sieci</w:t>
      </w:r>
      <w:r w:rsidR="009A4CD2" w:rsidRPr="004B151B">
        <w:rPr>
          <w:rFonts w:ascii="Times New Roman" w:hAnsi="Times New Roman" w:cs="Times New Roman"/>
          <w:sz w:val="24"/>
          <w:szCs w:val="24"/>
        </w:rPr>
        <w:t xml:space="preserve"> elektroenergetycznej. Łączna moc zainstalowana mikroinstalacji wynosi 11219,55 </w:t>
      </w:r>
      <w:proofErr w:type="spellStart"/>
      <w:r w:rsidR="009A4CD2" w:rsidRPr="004B151B">
        <w:rPr>
          <w:rFonts w:ascii="Times New Roman" w:hAnsi="Times New Roman" w:cs="Times New Roman"/>
          <w:sz w:val="24"/>
          <w:szCs w:val="24"/>
        </w:rPr>
        <w:t>kW.</w:t>
      </w:r>
      <w:proofErr w:type="spellEnd"/>
    </w:p>
    <w:p w14:paraId="36752D67" w14:textId="14FA6090" w:rsidR="00DD5C03" w:rsidRPr="004B151B" w:rsidRDefault="007C3CFA">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Zgodnie z Rozporządzeniem Ministra Klimatu i Środowiska z dnia 22 marca 2023 r. w sprawie szczegółowych warunków funkcjonowania systemu elektroenergetycznego (</w:t>
      </w:r>
      <w:r w:rsidR="00892E90" w:rsidRPr="004B151B">
        <w:rPr>
          <w:rFonts w:ascii="Times New Roman" w:hAnsi="Times New Roman" w:cs="Times New Roman"/>
          <w:sz w:val="24"/>
          <w:szCs w:val="24"/>
        </w:rPr>
        <w:t xml:space="preserve">t.j. </w:t>
      </w:r>
      <w:r w:rsidRPr="004B151B">
        <w:rPr>
          <w:rFonts w:ascii="Times New Roman" w:hAnsi="Times New Roman" w:cs="Times New Roman"/>
          <w:sz w:val="24"/>
          <w:szCs w:val="24"/>
        </w:rPr>
        <w:t xml:space="preserve">Dz.U. 2023 poz. 819 </w:t>
      </w:r>
      <w:r w:rsidR="00892E90" w:rsidRPr="004B151B">
        <w:rPr>
          <w:rFonts w:ascii="Times New Roman" w:hAnsi="Times New Roman" w:cs="Times New Roman"/>
          <w:sz w:val="24"/>
          <w:szCs w:val="24"/>
        </w:rPr>
        <w:t>z późn. zm.</w:t>
      </w:r>
      <w:r w:rsidRPr="004B151B">
        <w:rPr>
          <w:rFonts w:ascii="Times New Roman" w:hAnsi="Times New Roman" w:cs="Times New Roman"/>
          <w:sz w:val="24"/>
          <w:szCs w:val="24"/>
        </w:rPr>
        <w:t>)</w:t>
      </w:r>
      <w:r w:rsidR="00B96779" w:rsidRPr="004B151B">
        <w:rPr>
          <w:rFonts w:ascii="Times New Roman" w:hAnsi="Times New Roman" w:cs="Times New Roman"/>
          <w:sz w:val="24"/>
          <w:szCs w:val="24"/>
        </w:rPr>
        <w:t xml:space="preserve"> spółka jest zobowiązana do informacji publicznej w sprawie wskaźników zasilania.</w:t>
      </w:r>
    </w:p>
    <w:p w14:paraId="485B8BB4" w14:textId="69B74708" w:rsidR="00DD5C03" w:rsidRPr="004B151B" w:rsidRDefault="00B96779">
      <w:pPr>
        <w:spacing w:after="0"/>
        <w:jc w:val="both"/>
        <w:rPr>
          <w:rFonts w:ascii="Times New Roman" w:eastAsia="Times New Roman" w:hAnsi="Times New Roman" w:cs="Times New Roman"/>
          <w:sz w:val="24"/>
          <w:szCs w:val="24"/>
        </w:rPr>
      </w:pPr>
      <w:bookmarkStart w:id="144" w:name="_Toc463430154"/>
      <w:bookmarkStart w:id="145" w:name="_Toc468736458"/>
      <w:r w:rsidRPr="004B151B">
        <w:rPr>
          <w:rFonts w:ascii="Times New Roman" w:eastAsia="Times New Roman" w:hAnsi="Times New Roman" w:cs="Times New Roman"/>
          <w:sz w:val="24"/>
          <w:szCs w:val="24"/>
        </w:rPr>
        <w:t>Za rok 20</w:t>
      </w:r>
      <w:r w:rsidR="00A509F3" w:rsidRPr="004B151B">
        <w:rPr>
          <w:rFonts w:ascii="Times New Roman" w:eastAsia="Times New Roman" w:hAnsi="Times New Roman" w:cs="Times New Roman"/>
          <w:sz w:val="24"/>
          <w:szCs w:val="24"/>
        </w:rPr>
        <w:t>22</w:t>
      </w:r>
      <w:r w:rsidRPr="004B151B">
        <w:rPr>
          <w:rFonts w:ascii="Times New Roman" w:eastAsia="Times New Roman" w:hAnsi="Times New Roman" w:cs="Times New Roman"/>
          <w:sz w:val="24"/>
          <w:szCs w:val="24"/>
        </w:rPr>
        <w:t> wskaźniki jakościowe wynoszą:</w:t>
      </w:r>
      <w:bookmarkEnd w:id="144"/>
      <w:bookmarkEnd w:id="145"/>
    </w:p>
    <w:tbl>
      <w:tblPr>
        <w:tblStyle w:val="Tabela-Siatka"/>
        <w:tblW w:w="5000" w:type="pct"/>
        <w:tblLook w:val="04A0" w:firstRow="1" w:lastRow="0" w:firstColumn="1" w:lastColumn="0" w:noHBand="0" w:noVBand="1"/>
      </w:tblPr>
      <w:tblGrid>
        <w:gridCol w:w="2868"/>
        <w:gridCol w:w="2452"/>
        <w:gridCol w:w="1938"/>
        <w:gridCol w:w="1802"/>
      </w:tblGrid>
      <w:tr w:rsidR="00DD5C03" w:rsidRPr="004B151B" w14:paraId="5F8F1A96" w14:textId="77777777">
        <w:trPr>
          <w:tblHeader/>
        </w:trPr>
        <w:tc>
          <w:tcPr>
            <w:tcW w:w="2873" w:type="dxa"/>
            <w:vMerge w:val="restart"/>
            <w:shd w:val="clear" w:color="auto" w:fill="auto"/>
            <w:vAlign w:val="center"/>
          </w:tcPr>
          <w:p w14:paraId="7B0B5692" w14:textId="77777777" w:rsidR="00DD5C03" w:rsidRPr="004B151B" w:rsidRDefault="00B96779">
            <w:pPr>
              <w:spacing w:after="0" w:line="240" w:lineRule="auto"/>
              <w:jc w:val="center"/>
              <w:rPr>
                <w:b/>
                <w:bCs/>
                <w:sz w:val="24"/>
                <w:szCs w:val="24"/>
              </w:rPr>
            </w:pPr>
            <w:r w:rsidRPr="004B151B">
              <w:rPr>
                <w:rFonts w:ascii="Times New Roman" w:eastAsia="Times New Roman" w:hAnsi="Times New Roman" w:cs="Times New Roman"/>
                <w:b/>
                <w:bCs/>
                <w:sz w:val="24"/>
                <w:szCs w:val="24"/>
              </w:rPr>
              <w:t>​ ​TAURON Dystrybucja S.A.</w:t>
            </w:r>
          </w:p>
        </w:tc>
        <w:tc>
          <w:tcPr>
            <w:tcW w:w="2455" w:type="dxa"/>
            <w:vMerge w:val="restart"/>
            <w:shd w:val="clear" w:color="auto" w:fill="auto"/>
            <w:vAlign w:val="center"/>
          </w:tcPr>
          <w:p w14:paraId="7D052B9A" w14:textId="77777777" w:rsidR="00DD5C03" w:rsidRPr="004B151B" w:rsidRDefault="00B96779">
            <w:pPr>
              <w:spacing w:after="0" w:line="240" w:lineRule="auto"/>
              <w:jc w:val="center"/>
              <w:rPr>
                <w:b/>
                <w:bCs/>
                <w:sz w:val="24"/>
                <w:szCs w:val="24"/>
              </w:rPr>
            </w:pPr>
            <w:r w:rsidRPr="004B151B">
              <w:rPr>
                <w:rFonts w:ascii="Times New Roman" w:eastAsia="Times New Roman" w:hAnsi="Times New Roman" w:cs="Times New Roman"/>
                <w:b/>
                <w:bCs/>
                <w:sz w:val="24"/>
                <w:szCs w:val="24"/>
              </w:rPr>
              <w:t>​ ​Dla przerw planowanych</w:t>
            </w:r>
          </w:p>
        </w:tc>
        <w:tc>
          <w:tcPr>
            <w:tcW w:w="3741" w:type="dxa"/>
            <w:gridSpan w:val="2"/>
            <w:shd w:val="clear" w:color="auto" w:fill="auto"/>
            <w:vAlign w:val="center"/>
          </w:tcPr>
          <w:p w14:paraId="4A66A9DB" w14:textId="77777777" w:rsidR="00DD5C03" w:rsidRPr="004B151B" w:rsidRDefault="00B96779">
            <w:pPr>
              <w:spacing w:after="0" w:line="240" w:lineRule="auto"/>
              <w:jc w:val="center"/>
              <w:rPr>
                <w:b/>
                <w:bCs/>
                <w:sz w:val="24"/>
                <w:szCs w:val="24"/>
              </w:rPr>
            </w:pPr>
            <w:r w:rsidRPr="004B151B">
              <w:rPr>
                <w:rFonts w:ascii="Times New Roman" w:eastAsia="Times New Roman" w:hAnsi="Times New Roman" w:cs="Times New Roman"/>
                <w:b/>
                <w:bCs/>
                <w:sz w:val="24"/>
                <w:szCs w:val="24"/>
              </w:rPr>
              <w:t>Dla przerw nieplanowanych​ ​</w:t>
            </w:r>
          </w:p>
        </w:tc>
      </w:tr>
      <w:tr w:rsidR="00DD5C03" w:rsidRPr="004B151B" w14:paraId="668096B5" w14:textId="77777777">
        <w:trPr>
          <w:tblHeader/>
        </w:trPr>
        <w:tc>
          <w:tcPr>
            <w:tcW w:w="2873" w:type="dxa"/>
            <w:vMerge/>
            <w:shd w:val="clear" w:color="auto" w:fill="auto"/>
            <w:vAlign w:val="center"/>
          </w:tcPr>
          <w:p w14:paraId="0FFBD924" w14:textId="77777777" w:rsidR="00DD5C03" w:rsidRPr="004B151B" w:rsidRDefault="00DD5C03">
            <w:pPr>
              <w:spacing w:after="0" w:line="240" w:lineRule="auto"/>
              <w:jc w:val="center"/>
              <w:rPr>
                <w:rFonts w:ascii="Times New Roman" w:eastAsia="Times New Roman" w:hAnsi="Times New Roman" w:cs="Times New Roman"/>
                <w:b/>
                <w:bCs/>
                <w:sz w:val="20"/>
              </w:rPr>
            </w:pPr>
          </w:p>
        </w:tc>
        <w:tc>
          <w:tcPr>
            <w:tcW w:w="2455" w:type="dxa"/>
            <w:vMerge/>
            <w:shd w:val="clear" w:color="auto" w:fill="auto"/>
            <w:vAlign w:val="center"/>
          </w:tcPr>
          <w:p w14:paraId="4BC5FC17" w14:textId="77777777" w:rsidR="00DD5C03" w:rsidRPr="004B151B" w:rsidRDefault="00DD5C03">
            <w:pPr>
              <w:spacing w:after="0" w:line="240" w:lineRule="auto"/>
              <w:jc w:val="center"/>
              <w:rPr>
                <w:rFonts w:ascii="Times New Roman" w:eastAsia="Times New Roman" w:hAnsi="Times New Roman" w:cs="Times New Roman"/>
                <w:b/>
                <w:bCs/>
                <w:sz w:val="20"/>
              </w:rPr>
            </w:pPr>
          </w:p>
        </w:tc>
        <w:tc>
          <w:tcPr>
            <w:tcW w:w="1939" w:type="dxa"/>
            <w:shd w:val="clear" w:color="auto" w:fill="auto"/>
            <w:vAlign w:val="center"/>
          </w:tcPr>
          <w:p w14:paraId="0564D92C" w14:textId="77777777" w:rsidR="00DD5C03" w:rsidRPr="004B151B" w:rsidRDefault="00B96779">
            <w:pPr>
              <w:spacing w:after="0" w:line="240" w:lineRule="auto"/>
              <w:jc w:val="center"/>
              <w:rPr>
                <w:sz w:val="24"/>
                <w:szCs w:val="24"/>
              </w:rPr>
            </w:pPr>
            <w:r w:rsidRPr="004B151B">
              <w:rPr>
                <w:rFonts w:ascii="Times New Roman" w:eastAsia="Times New Roman" w:hAnsi="Times New Roman" w:cs="Times New Roman"/>
                <w:sz w:val="24"/>
                <w:szCs w:val="24"/>
              </w:rPr>
              <w:t>bez katastrofalnych​</w:t>
            </w:r>
          </w:p>
        </w:tc>
        <w:tc>
          <w:tcPr>
            <w:tcW w:w="1802" w:type="dxa"/>
            <w:shd w:val="clear" w:color="auto" w:fill="auto"/>
            <w:vAlign w:val="center"/>
          </w:tcPr>
          <w:p w14:paraId="08EC2629" w14:textId="77777777" w:rsidR="00DD5C03" w:rsidRPr="004B151B" w:rsidRDefault="00B96779">
            <w:pPr>
              <w:spacing w:after="0" w:line="240" w:lineRule="auto"/>
              <w:jc w:val="center"/>
              <w:rPr>
                <w:sz w:val="24"/>
                <w:szCs w:val="24"/>
              </w:rPr>
            </w:pPr>
            <w:r w:rsidRPr="004B151B">
              <w:rPr>
                <w:rFonts w:ascii="Times New Roman" w:eastAsia="Times New Roman" w:hAnsi="Times New Roman" w:cs="Times New Roman"/>
                <w:sz w:val="24"/>
                <w:szCs w:val="24"/>
              </w:rPr>
              <w:t>z katastrofalnymi​</w:t>
            </w:r>
          </w:p>
        </w:tc>
      </w:tr>
      <w:tr w:rsidR="00DD5C03" w:rsidRPr="004B151B" w14:paraId="54B91F82" w14:textId="77777777" w:rsidTr="0093647D">
        <w:trPr>
          <w:trHeight w:val="624"/>
        </w:trPr>
        <w:tc>
          <w:tcPr>
            <w:tcW w:w="2873" w:type="dxa"/>
            <w:shd w:val="clear" w:color="auto" w:fill="auto"/>
            <w:vAlign w:val="center"/>
          </w:tcPr>
          <w:p w14:paraId="6E229736" w14:textId="77777777" w:rsidR="00DD5C03" w:rsidRPr="004B151B" w:rsidRDefault="00B96779">
            <w:pPr>
              <w:spacing w:after="0" w:line="240" w:lineRule="auto"/>
              <w:jc w:val="center"/>
              <w:rPr>
                <w:b/>
                <w:bCs/>
                <w:sz w:val="24"/>
                <w:szCs w:val="24"/>
              </w:rPr>
            </w:pPr>
            <w:r w:rsidRPr="004B151B">
              <w:rPr>
                <w:rFonts w:ascii="Times New Roman" w:eastAsia="Times New Roman" w:hAnsi="Times New Roman" w:cs="Times New Roman"/>
                <w:b/>
                <w:bCs/>
                <w:sz w:val="24"/>
                <w:szCs w:val="24"/>
              </w:rPr>
              <w:t>SAIDI (minuty / odbiorcę / rok)​</w:t>
            </w:r>
          </w:p>
        </w:tc>
        <w:tc>
          <w:tcPr>
            <w:tcW w:w="2455" w:type="dxa"/>
            <w:shd w:val="clear" w:color="auto" w:fill="auto"/>
            <w:vAlign w:val="center"/>
          </w:tcPr>
          <w:p w14:paraId="400FDD51" w14:textId="15111A8D" w:rsidR="00DD5C03" w:rsidRPr="004B151B" w:rsidRDefault="00A509F3">
            <w:pPr>
              <w:spacing w:after="0" w:line="240" w:lineRule="auto"/>
              <w:jc w:val="center"/>
              <w:rPr>
                <w:sz w:val="24"/>
                <w:szCs w:val="24"/>
              </w:rPr>
            </w:pPr>
            <w:r w:rsidRPr="004B151B">
              <w:rPr>
                <w:rFonts w:ascii="Times New Roman" w:eastAsia="Times New Roman" w:hAnsi="Times New Roman" w:cs="Times New Roman"/>
                <w:sz w:val="24"/>
                <w:szCs w:val="24"/>
              </w:rPr>
              <w:t>33,11</w:t>
            </w:r>
          </w:p>
        </w:tc>
        <w:tc>
          <w:tcPr>
            <w:tcW w:w="1939" w:type="dxa"/>
            <w:shd w:val="clear" w:color="auto" w:fill="auto"/>
            <w:vAlign w:val="center"/>
          </w:tcPr>
          <w:p w14:paraId="3BAA3914" w14:textId="5266F1D1" w:rsidR="00DD5C03" w:rsidRPr="004B151B" w:rsidRDefault="00A509F3">
            <w:pPr>
              <w:spacing w:after="0" w:line="240" w:lineRule="auto"/>
              <w:jc w:val="center"/>
              <w:rPr>
                <w:sz w:val="24"/>
                <w:szCs w:val="24"/>
              </w:rPr>
            </w:pPr>
            <w:r w:rsidRPr="004B151B">
              <w:rPr>
                <w:rFonts w:ascii="Times New Roman" w:eastAsia="Times New Roman" w:hAnsi="Times New Roman" w:cs="Times New Roman"/>
                <w:sz w:val="24"/>
                <w:szCs w:val="24"/>
              </w:rPr>
              <w:t>113,23</w:t>
            </w:r>
          </w:p>
        </w:tc>
        <w:tc>
          <w:tcPr>
            <w:tcW w:w="1802" w:type="dxa"/>
            <w:shd w:val="clear" w:color="auto" w:fill="auto"/>
            <w:vAlign w:val="center"/>
          </w:tcPr>
          <w:p w14:paraId="0C5C8724" w14:textId="66DEAA4F" w:rsidR="00DD5C03" w:rsidRPr="004B151B" w:rsidRDefault="00A509F3">
            <w:pPr>
              <w:spacing w:after="0" w:line="240" w:lineRule="auto"/>
              <w:jc w:val="center"/>
              <w:rPr>
                <w:sz w:val="24"/>
                <w:szCs w:val="24"/>
              </w:rPr>
            </w:pPr>
            <w:r w:rsidRPr="004B151B">
              <w:rPr>
                <w:rFonts w:ascii="Times New Roman" w:eastAsia="Times New Roman" w:hAnsi="Times New Roman" w:cs="Times New Roman"/>
                <w:sz w:val="24"/>
                <w:szCs w:val="24"/>
              </w:rPr>
              <w:t>114,09</w:t>
            </w:r>
          </w:p>
        </w:tc>
      </w:tr>
      <w:tr w:rsidR="00DD5C03" w:rsidRPr="004B151B" w14:paraId="35D00A85" w14:textId="77777777" w:rsidTr="0093647D">
        <w:trPr>
          <w:trHeight w:val="987"/>
        </w:trPr>
        <w:tc>
          <w:tcPr>
            <w:tcW w:w="2873" w:type="dxa"/>
            <w:shd w:val="clear" w:color="auto" w:fill="auto"/>
            <w:vAlign w:val="center"/>
          </w:tcPr>
          <w:p w14:paraId="5CFA973D" w14:textId="77777777" w:rsidR="00DD5C03" w:rsidRPr="004B151B" w:rsidRDefault="00B96779">
            <w:pPr>
              <w:spacing w:after="0" w:line="240" w:lineRule="auto"/>
              <w:jc w:val="center"/>
              <w:rPr>
                <w:b/>
                <w:bCs/>
                <w:sz w:val="24"/>
                <w:szCs w:val="24"/>
              </w:rPr>
            </w:pPr>
            <w:r w:rsidRPr="004B151B">
              <w:rPr>
                <w:rFonts w:ascii="Times New Roman" w:eastAsia="Times New Roman" w:hAnsi="Times New Roman" w:cs="Times New Roman"/>
                <w:b/>
                <w:bCs/>
                <w:sz w:val="24"/>
                <w:szCs w:val="24"/>
              </w:rPr>
              <w:t xml:space="preserve">SAIFI </w:t>
            </w:r>
            <w:r w:rsidRPr="004B151B">
              <w:rPr>
                <w:rFonts w:ascii="Times New Roman" w:eastAsia="Times New Roman" w:hAnsi="Times New Roman" w:cs="Times New Roman"/>
                <w:b/>
                <w:bCs/>
                <w:sz w:val="24"/>
                <w:szCs w:val="24"/>
              </w:rPr>
              <w:br/>
              <w:t>(ilość przerw / odbiorcę / rok ​)​</w:t>
            </w:r>
          </w:p>
        </w:tc>
        <w:tc>
          <w:tcPr>
            <w:tcW w:w="2455" w:type="dxa"/>
            <w:shd w:val="clear" w:color="auto" w:fill="auto"/>
            <w:vAlign w:val="center"/>
          </w:tcPr>
          <w:p w14:paraId="1488F746" w14:textId="6BC52157" w:rsidR="00DD5C03" w:rsidRPr="004B151B" w:rsidRDefault="00B96779">
            <w:pPr>
              <w:spacing w:after="0" w:line="240" w:lineRule="auto"/>
              <w:jc w:val="center"/>
              <w:rPr>
                <w:sz w:val="24"/>
                <w:szCs w:val="24"/>
              </w:rPr>
            </w:pPr>
            <w:r w:rsidRPr="004B151B">
              <w:rPr>
                <w:rFonts w:ascii="Times New Roman" w:eastAsia="Times New Roman" w:hAnsi="Times New Roman" w:cs="Times New Roman"/>
                <w:sz w:val="24"/>
                <w:szCs w:val="24"/>
              </w:rPr>
              <w:t>0,</w:t>
            </w:r>
            <w:r w:rsidR="00A509F3" w:rsidRPr="004B151B">
              <w:rPr>
                <w:rFonts w:ascii="Times New Roman" w:eastAsia="Times New Roman" w:hAnsi="Times New Roman" w:cs="Times New Roman"/>
                <w:sz w:val="24"/>
                <w:szCs w:val="24"/>
              </w:rPr>
              <w:t>22</w:t>
            </w:r>
          </w:p>
        </w:tc>
        <w:tc>
          <w:tcPr>
            <w:tcW w:w="1939" w:type="dxa"/>
            <w:shd w:val="clear" w:color="auto" w:fill="auto"/>
            <w:vAlign w:val="center"/>
          </w:tcPr>
          <w:p w14:paraId="6582F26C" w14:textId="4C26F610" w:rsidR="00DD5C03" w:rsidRPr="004B151B" w:rsidRDefault="00A509F3">
            <w:pPr>
              <w:spacing w:after="0" w:line="240" w:lineRule="auto"/>
              <w:jc w:val="center"/>
              <w:rPr>
                <w:sz w:val="24"/>
                <w:szCs w:val="24"/>
              </w:rPr>
            </w:pPr>
            <w:r w:rsidRPr="004B151B">
              <w:rPr>
                <w:rFonts w:ascii="Times New Roman" w:eastAsia="Times New Roman" w:hAnsi="Times New Roman" w:cs="Times New Roman"/>
                <w:sz w:val="24"/>
                <w:szCs w:val="24"/>
              </w:rPr>
              <w:t>2,31</w:t>
            </w:r>
          </w:p>
        </w:tc>
        <w:tc>
          <w:tcPr>
            <w:tcW w:w="1802" w:type="dxa"/>
            <w:shd w:val="clear" w:color="auto" w:fill="auto"/>
            <w:vAlign w:val="center"/>
          </w:tcPr>
          <w:p w14:paraId="6B9B09B3" w14:textId="25CD48FC" w:rsidR="00DD5C03" w:rsidRPr="004B151B" w:rsidRDefault="00A509F3">
            <w:pPr>
              <w:spacing w:after="0" w:line="240" w:lineRule="auto"/>
              <w:jc w:val="center"/>
              <w:rPr>
                <w:sz w:val="24"/>
                <w:szCs w:val="24"/>
              </w:rPr>
            </w:pPr>
            <w:r w:rsidRPr="004B151B">
              <w:rPr>
                <w:rFonts w:ascii="Times New Roman" w:eastAsia="Times New Roman" w:hAnsi="Times New Roman" w:cs="Times New Roman"/>
                <w:sz w:val="24"/>
                <w:szCs w:val="24"/>
              </w:rPr>
              <w:t>2,31</w:t>
            </w:r>
          </w:p>
        </w:tc>
      </w:tr>
      <w:tr w:rsidR="00DD5C03" w:rsidRPr="004B151B" w14:paraId="573F77A5" w14:textId="77777777">
        <w:trPr>
          <w:trHeight w:val="727"/>
        </w:trPr>
        <w:tc>
          <w:tcPr>
            <w:tcW w:w="2873" w:type="dxa"/>
            <w:shd w:val="clear" w:color="auto" w:fill="auto"/>
            <w:vAlign w:val="center"/>
          </w:tcPr>
          <w:p w14:paraId="093058C7" w14:textId="77777777" w:rsidR="00DD5C03" w:rsidRPr="004B151B" w:rsidRDefault="00B96779">
            <w:pPr>
              <w:spacing w:after="0" w:line="240" w:lineRule="auto"/>
              <w:jc w:val="center"/>
              <w:rPr>
                <w:b/>
                <w:bCs/>
                <w:sz w:val="24"/>
                <w:szCs w:val="24"/>
              </w:rPr>
            </w:pPr>
            <w:r w:rsidRPr="004B151B">
              <w:rPr>
                <w:rFonts w:ascii="Times New Roman" w:eastAsia="Times New Roman" w:hAnsi="Times New Roman" w:cs="Times New Roman"/>
                <w:b/>
                <w:bCs/>
                <w:sz w:val="24"/>
                <w:szCs w:val="24"/>
              </w:rPr>
              <w:t xml:space="preserve">MAIFI </w:t>
            </w:r>
            <w:r w:rsidRPr="004B151B">
              <w:rPr>
                <w:rFonts w:ascii="Times New Roman" w:eastAsia="Times New Roman" w:hAnsi="Times New Roman" w:cs="Times New Roman"/>
                <w:b/>
                <w:bCs/>
                <w:sz w:val="24"/>
                <w:szCs w:val="24"/>
              </w:rPr>
              <w:br/>
              <w:t>(ilość przerw)​</w:t>
            </w:r>
          </w:p>
        </w:tc>
        <w:tc>
          <w:tcPr>
            <w:tcW w:w="6196" w:type="dxa"/>
            <w:gridSpan w:val="3"/>
            <w:shd w:val="clear" w:color="auto" w:fill="auto"/>
            <w:vAlign w:val="center"/>
          </w:tcPr>
          <w:p w14:paraId="1ECA7036" w14:textId="48947969" w:rsidR="00DD5C03" w:rsidRPr="004B151B" w:rsidRDefault="00B96779">
            <w:pPr>
              <w:spacing w:after="0" w:line="240" w:lineRule="auto"/>
              <w:jc w:val="center"/>
            </w:pPr>
            <w:r w:rsidRPr="004B151B">
              <w:rPr>
                <w:rFonts w:ascii="Times New Roman" w:eastAsia="Times New Roman" w:hAnsi="Times New Roman" w:cs="Times New Roman"/>
                <w:sz w:val="24"/>
                <w:szCs w:val="24"/>
              </w:rPr>
              <w:t>3,</w:t>
            </w:r>
            <w:r w:rsidR="00A509F3" w:rsidRPr="004B151B">
              <w:rPr>
                <w:rFonts w:ascii="Times New Roman" w:eastAsia="Times New Roman" w:hAnsi="Times New Roman" w:cs="Times New Roman"/>
                <w:sz w:val="24"/>
                <w:szCs w:val="24"/>
              </w:rPr>
              <w:t>15</w:t>
            </w:r>
          </w:p>
        </w:tc>
      </w:tr>
    </w:tbl>
    <w:p w14:paraId="38DDDF57" w14:textId="77777777" w:rsidR="00DD5C03" w:rsidRPr="004B151B" w:rsidRDefault="00B96779" w:rsidP="00BD70E0">
      <w:pPr>
        <w:spacing w:after="120" w:line="240" w:lineRule="auto"/>
        <w:jc w:val="center"/>
        <w:rPr>
          <w:rFonts w:ascii="Times New Roman" w:hAnsi="Times New Roman" w:cs="Times New Roman"/>
          <w:sz w:val="20"/>
          <w:szCs w:val="20"/>
        </w:rPr>
      </w:pPr>
      <w:r w:rsidRPr="004B151B">
        <w:rPr>
          <w:rFonts w:ascii="Times New Roman" w:hAnsi="Times New Roman" w:cs="Times New Roman"/>
          <w:sz w:val="20"/>
          <w:szCs w:val="20"/>
        </w:rPr>
        <w:t>Źródło: TAURON Dystrybucja S.A.</w:t>
      </w:r>
    </w:p>
    <w:p w14:paraId="32CDE3C0" w14:textId="09A4595E" w:rsidR="00DD5C03" w:rsidRPr="004B151B" w:rsidRDefault="00B96779">
      <w:pPr>
        <w:spacing w:after="0" w:line="360" w:lineRule="auto"/>
        <w:jc w:val="both"/>
        <w:rPr>
          <w:rFonts w:ascii="Times New Roman" w:eastAsia="Times New Roman" w:hAnsi="Times New Roman" w:cs="Times New Roman"/>
          <w:sz w:val="24"/>
          <w:szCs w:val="24"/>
        </w:rPr>
      </w:pPr>
      <w:r w:rsidRPr="004B151B">
        <w:rPr>
          <w:rFonts w:ascii="Times New Roman" w:eastAsia="Times New Roman" w:hAnsi="Times New Roman" w:cs="Times New Roman"/>
          <w:sz w:val="24"/>
          <w:szCs w:val="24"/>
        </w:rPr>
        <w:t>Łączna liczba obsługiwanych odbiorców, do której odniesiono powyższe wskaźniki wynosi 5 </w:t>
      </w:r>
      <w:r w:rsidR="00A509F3" w:rsidRPr="004B151B">
        <w:rPr>
          <w:rFonts w:ascii="Times New Roman" w:eastAsia="Times New Roman" w:hAnsi="Times New Roman" w:cs="Times New Roman"/>
          <w:sz w:val="24"/>
          <w:szCs w:val="24"/>
        </w:rPr>
        <w:t>836</w:t>
      </w:r>
      <w:r w:rsidRPr="004B151B">
        <w:rPr>
          <w:rFonts w:ascii="Times New Roman" w:eastAsia="Times New Roman" w:hAnsi="Times New Roman" w:cs="Times New Roman"/>
          <w:sz w:val="24"/>
          <w:szCs w:val="24"/>
        </w:rPr>
        <w:t> </w:t>
      </w:r>
      <w:r w:rsidR="00A509F3" w:rsidRPr="004B151B">
        <w:rPr>
          <w:rFonts w:ascii="Times New Roman" w:eastAsia="Times New Roman" w:hAnsi="Times New Roman" w:cs="Times New Roman"/>
          <w:sz w:val="24"/>
          <w:szCs w:val="24"/>
        </w:rPr>
        <w:t>052</w:t>
      </w:r>
      <w:r w:rsidRPr="004B151B">
        <w:rPr>
          <w:rFonts w:ascii="Times New Roman" w:eastAsia="Times New Roman" w:hAnsi="Times New Roman" w:cs="Times New Roman"/>
          <w:sz w:val="24"/>
          <w:szCs w:val="24"/>
        </w:rPr>
        <w:t>.</w:t>
      </w:r>
    </w:p>
    <w:p w14:paraId="1FA6F9BE" w14:textId="77777777" w:rsidR="00DD5C03" w:rsidRPr="004B151B" w:rsidRDefault="00B96779">
      <w:pPr>
        <w:spacing w:after="0"/>
        <w:rPr>
          <w:rFonts w:ascii="Times New Roman" w:eastAsia="Times New Roman" w:hAnsi="Times New Roman" w:cs="Times New Roman"/>
          <w:b/>
          <w:sz w:val="24"/>
          <w:szCs w:val="24"/>
        </w:rPr>
      </w:pPr>
      <w:bookmarkStart w:id="146" w:name="_Toc463430155"/>
      <w:bookmarkStart w:id="147" w:name="_Toc468736459"/>
      <w:r w:rsidRPr="004B151B">
        <w:rPr>
          <w:rFonts w:ascii="Times New Roman" w:eastAsia="Times New Roman" w:hAnsi="Times New Roman" w:cs="Times New Roman"/>
          <w:b/>
          <w:sz w:val="24"/>
          <w:szCs w:val="24"/>
        </w:rPr>
        <w:lastRenderedPageBreak/>
        <w:t>Objaśnienia:</w:t>
      </w:r>
      <w:bookmarkEnd w:id="146"/>
      <w:bookmarkEnd w:id="147"/>
    </w:p>
    <w:p w14:paraId="63C7C251" w14:textId="76E2B0BE" w:rsidR="00DD5C03" w:rsidRPr="004B151B" w:rsidRDefault="00B96779">
      <w:pPr>
        <w:spacing w:after="0" w:line="360" w:lineRule="auto"/>
        <w:jc w:val="both"/>
        <w:rPr>
          <w:rFonts w:ascii="Times New Roman" w:eastAsia="Times New Roman" w:hAnsi="Times New Roman" w:cs="Times New Roman"/>
          <w:sz w:val="24"/>
          <w:szCs w:val="24"/>
        </w:rPr>
      </w:pPr>
      <w:r w:rsidRPr="004B151B">
        <w:rPr>
          <w:rFonts w:ascii="Times New Roman" w:eastAsia="Times New Roman" w:hAnsi="Times New Roman" w:cs="Times New Roman"/>
          <w:b/>
          <w:bCs/>
          <w:sz w:val="24"/>
          <w:szCs w:val="24"/>
        </w:rPr>
        <w:t>SAIDI</w:t>
      </w:r>
      <w:r w:rsidRPr="004B151B">
        <w:rPr>
          <w:rFonts w:ascii="Times New Roman" w:eastAsia="Times New Roman" w:hAnsi="Times New Roman" w:cs="Times New Roman"/>
          <w:sz w:val="24"/>
          <w:szCs w:val="24"/>
        </w:rPr>
        <w:t xml:space="preserve"> - wskaźnik przeciętnego systemowego czasu trwania przerwy długiej i bardzo długiej, wyrażony w minutach na odbiorcę na rok, stanowiący sumę iloczynów czasu jej trwania</w:t>
      </w:r>
      <w:r w:rsidR="00F63149" w:rsidRPr="004B151B">
        <w:rPr>
          <w:rFonts w:ascii="Times New Roman" w:eastAsia="Times New Roman" w:hAnsi="Times New Roman" w:cs="Times New Roman"/>
          <w:sz w:val="24"/>
          <w:szCs w:val="24"/>
        </w:rPr>
        <w:t xml:space="preserve"> </w:t>
      </w:r>
      <w:r w:rsidRPr="004B151B">
        <w:rPr>
          <w:rFonts w:ascii="Times New Roman" w:eastAsia="Times New Roman" w:hAnsi="Times New Roman" w:cs="Times New Roman"/>
          <w:sz w:val="24"/>
          <w:szCs w:val="24"/>
        </w:rPr>
        <w:t>i liczby odbiorców narażonych na skutki tej przerwy w ciągu roku podzieloną przez łączną liczbę obsługiwanych odbiorców.</w:t>
      </w:r>
    </w:p>
    <w:p w14:paraId="01768488" w14:textId="77777777" w:rsidR="00DD5C03" w:rsidRPr="004B151B" w:rsidRDefault="00B96779">
      <w:pPr>
        <w:spacing w:after="0" w:line="360" w:lineRule="auto"/>
        <w:jc w:val="both"/>
        <w:rPr>
          <w:rFonts w:ascii="Times New Roman" w:eastAsia="Times New Roman" w:hAnsi="Times New Roman" w:cs="Times New Roman"/>
          <w:sz w:val="24"/>
          <w:szCs w:val="24"/>
        </w:rPr>
      </w:pPr>
      <w:r w:rsidRPr="004B151B">
        <w:rPr>
          <w:rFonts w:ascii="Times New Roman" w:eastAsia="Times New Roman" w:hAnsi="Times New Roman" w:cs="Times New Roman"/>
          <w:b/>
          <w:bCs/>
          <w:sz w:val="24"/>
          <w:szCs w:val="24"/>
        </w:rPr>
        <w:t>SAIFI</w:t>
      </w:r>
      <w:r w:rsidRPr="004B151B">
        <w:rPr>
          <w:rFonts w:ascii="Times New Roman" w:eastAsia="Times New Roman" w:hAnsi="Times New Roman" w:cs="Times New Roman"/>
          <w:sz w:val="24"/>
          <w:szCs w:val="24"/>
        </w:rPr>
        <w:t xml:space="preserve"> - wskaźnik przeciętnej systemowej częstości przerw długich i bardzo długich, stanowiący liczbę odbiorców narażonych na skutki wszystkich tych przerw w ciągu roku podzieloną przez łączną liczbę obsługiwanych odbiorców.</w:t>
      </w:r>
    </w:p>
    <w:p w14:paraId="3AC7067C" w14:textId="77777777" w:rsidR="00DD5C03" w:rsidRPr="004B151B" w:rsidRDefault="00B96779">
      <w:pPr>
        <w:spacing w:after="0" w:line="360" w:lineRule="auto"/>
        <w:jc w:val="both"/>
        <w:rPr>
          <w:rFonts w:ascii="Times New Roman" w:eastAsia="Times New Roman" w:hAnsi="Times New Roman" w:cs="Times New Roman"/>
          <w:sz w:val="24"/>
          <w:szCs w:val="24"/>
        </w:rPr>
      </w:pPr>
      <w:r w:rsidRPr="004B151B">
        <w:rPr>
          <w:rFonts w:ascii="Times New Roman" w:eastAsia="Times New Roman" w:hAnsi="Times New Roman" w:cs="Times New Roman"/>
          <w:b/>
          <w:bCs/>
          <w:sz w:val="24"/>
          <w:szCs w:val="24"/>
        </w:rPr>
        <w:t xml:space="preserve">MAIFI </w:t>
      </w:r>
      <w:r w:rsidRPr="004B151B">
        <w:rPr>
          <w:rFonts w:ascii="Times New Roman" w:eastAsia="Times New Roman" w:hAnsi="Times New Roman" w:cs="Times New Roman"/>
          <w:sz w:val="24"/>
          <w:szCs w:val="24"/>
        </w:rPr>
        <w:t>- wskaźnik przeciętnej częstości przerw krótkich, stanowiący liczbę odbiorców narażonych na skutki wszystkich przerw krótkich w ciągu roku podzieloną przez łączną liczbę obsługiwanych odbiorców.</w:t>
      </w:r>
    </w:p>
    <w:p w14:paraId="00509BEB" w14:textId="77777777" w:rsidR="00DD5C03" w:rsidRPr="004B151B" w:rsidRDefault="00B96779">
      <w:pPr>
        <w:spacing w:after="0" w:line="360" w:lineRule="auto"/>
        <w:jc w:val="both"/>
        <w:rPr>
          <w:rFonts w:ascii="Times New Roman" w:eastAsia="Times New Roman" w:hAnsi="Times New Roman" w:cs="Times New Roman"/>
          <w:sz w:val="24"/>
          <w:szCs w:val="24"/>
        </w:rPr>
      </w:pPr>
      <w:r w:rsidRPr="004B151B">
        <w:rPr>
          <w:rFonts w:ascii="Times New Roman" w:eastAsia="Times New Roman" w:hAnsi="Times New Roman" w:cs="Times New Roman"/>
          <w:b/>
          <w:bCs/>
          <w:sz w:val="24"/>
          <w:szCs w:val="24"/>
        </w:rPr>
        <w:t>Przerwa krótka -</w:t>
      </w:r>
      <w:r w:rsidRPr="004B151B">
        <w:rPr>
          <w:rFonts w:ascii="Times New Roman" w:eastAsia="Times New Roman" w:hAnsi="Times New Roman" w:cs="Times New Roman"/>
          <w:sz w:val="24"/>
          <w:szCs w:val="24"/>
        </w:rPr>
        <w:t> przerwa w dostarczaniu energii trwająca powyżej 1 sekundy i nie dłużej niż 3 minuty.</w:t>
      </w:r>
    </w:p>
    <w:p w14:paraId="2F7A2F49" w14:textId="74BD2D71" w:rsidR="00DD5C03" w:rsidRPr="004B151B" w:rsidRDefault="00B96779">
      <w:pPr>
        <w:spacing w:after="0" w:line="360" w:lineRule="auto"/>
        <w:jc w:val="both"/>
        <w:rPr>
          <w:rFonts w:ascii="Times New Roman" w:eastAsia="Times New Roman" w:hAnsi="Times New Roman" w:cs="Times New Roman"/>
          <w:sz w:val="24"/>
          <w:szCs w:val="24"/>
        </w:rPr>
      </w:pPr>
      <w:r w:rsidRPr="004B151B">
        <w:rPr>
          <w:rFonts w:ascii="Times New Roman" w:eastAsia="Times New Roman" w:hAnsi="Times New Roman" w:cs="Times New Roman"/>
          <w:b/>
          <w:bCs/>
          <w:sz w:val="24"/>
          <w:szCs w:val="24"/>
        </w:rPr>
        <w:t xml:space="preserve">Przerwa długa i bardzo długa - </w:t>
      </w:r>
      <w:r w:rsidRPr="004B151B">
        <w:rPr>
          <w:rFonts w:ascii="Times New Roman" w:eastAsia="Times New Roman" w:hAnsi="Times New Roman" w:cs="Times New Roman"/>
          <w:sz w:val="24"/>
          <w:szCs w:val="24"/>
        </w:rPr>
        <w:t>przerwa w dostarczaniu energii trwająca powyżej 3 minut</w:t>
      </w:r>
      <w:r w:rsidR="00B743A0" w:rsidRPr="004B151B">
        <w:rPr>
          <w:rFonts w:ascii="Times New Roman" w:eastAsia="Times New Roman" w:hAnsi="Times New Roman" w:cs="Times New Roman"/>
          <w:sz w:val="24"/>
          <w:szCs w:val="24"/>
        </w:rPr>
        <w:t xml:space="preserve"> </w:t>
      </w:r>
      <w:r w:rsidR="004A2DFE">
        <w:rPr>
          <w:rFonts w:ascii="Times New Roman" w:eastAsia="Times New Roman" w:hAnsi="Times New Roman" w:cs="Times New Roman"/>
          <w:sz w:val="24"/>
          <w:szCs w:val="24"/>
        </w:rPr>
        <w:t>i </w:t>
      </w:r>
      <w:r w:rsidRPr="004B151B">
        <w:rPr>
          <w:rFonts w:ascii="Times New Roman" w:eastAsia="Times New Roman" w:hAnsi="Times New Roman" w:cs="Times New Roman"/>
          <w:sz w:val="24"/>
          <w:szCs w:val="24"/>
        </w:rPr>
        <w:t>nie dłużej niż 24 godziny.</w:t>
      </w:r>
    </w:p>
    <w:p w14:paraId="7D74BDBD" w14:textId="46E1EC24" w:rsidR="00DD5C03" w:rsidRPr="004B151B" w:rsidRDefault="00B96779">
      <w:pPr>
        <w:spacing w:after="0" w:line="360" w:lineRule="auto"/>
        <w:jc w:val="both"/>
        <w:rPr>
          <w:rFonts w:ascii="Times New Roman" w:eastAsia="Times New Roman" w:hAnsi="Times New Roman" w:cs="Times New Roman"/>
          <w:sz w:val="24"/>
          <w:szCs w:val="24"/>
        </w:rPr>
      </w:pPr>
      <w:r w:rsidRPr="004B151B">
        <w:rPr>
          <w:rFonts w:ascii="Times New Roman" w:eastAsia="Times New Roman" w:hAnsi="Times New Roman" w:cs="Times New Roman"/>
          <w:b/>
          <w:bCs/>
          <w:sz w:val="24"/>
          <w:szCs w:val="24"/>
        </w:rPr>
        <w:t xml:space="preserve">Przerwa planowana - </w:t>
      </w:r>
      <w:r w:rsidRPr="004B151B">
        <w:rPr>
          <w:rFonts w:ascii="Times New Roman" w:eastAsia="Times New Roman" w:hAnsi="Times New Roman" w:cs="Times New Roman"/>
          <w:sz w:val="24"/>
          <w:szCs w:val="24"/>
        </w:rPr>
        <w:t>okresowe przerwanie dostarczania energii elektrycznej przez Operatora Systemu Dystrybucyjnego, o której odbiorca został powiadomiony zgodnie z zapisem w § 42 pkt 4 przytoczonego na wstępie rozporządzenia.</w:t>
      </w:r>
    </w:p>
    <w:p w14:paraId="029FE90F" w14:textId="77777777" w:rsidR="00DD5C03" w:rsidRPr="004B151B" w:rsidRDefault="00B96779">
      <w:pPr>
        <w:spacing w:after="0" w:line="360" w:lineRule="auto"/>
        <w:jc w:val="both"/>
        <w:rPr>
          <w:rFonts w:ascii="Times New Roman" w:eastAsia="Times New Roman" w:hAnsi="Times New Roman" w:cs="Times New Roman"/>
          <w:sz w:val="24"/>
          <w:szCs w:val="24"/>
        </w:rPr>
      </w:pPr>
      <w:r w:rsidRPr="004B151B">
        <w:rPr>
          <w:rFonts w:ascii="Times New Roman" w:eastAsia="Times New Roman" w:hAnsi="Times New Roman" w:cs="Times New Roman"/>
          <w:b/>
          <w:bCs/>
          <w:sz w:val="24"/>
          <w:szCs w:val="24"/>
        </w:rPr>
        <w:t>Przerwa katastrofalna</w:t>
      </w:r>
      <w:r w:rsidRPr="004B151B">
        <w:rPr>
          <w:rFonts w:ascii="Times New Roman" w:eastAsia="Times New Roman" w:hAnsi="Times New Roman" w:cs="Times New Roman"/>
          <w:sz w:val="24"/>
          <w:szCs w:val="24"/>
        </w:rPr>
        <w:t xml:space="preserve"> - przerwa w dostarczaniu energii trwająca dłużej niż 24 godziny.</w:t>
      </w:r>
    </w:p>
    <w:p w14:paraId="4BBC9F6B" w14:textId="77777777" w:rsidR="00DD5C03" w:rsidRPr="004B151B" w:rsidRDefault="00B96779" w:rsidP="004271B2">
      <w:pPr>
        <w:pStyle w:val="Nagwek2"/>
        <w:numPr>
          <w:ilvl w:val="1"/>
          <w:numId w:val="2"/>
        </w:numPr>
        <w:spacing w:before="400" w:after="120"/>
      </w:pPr>
      <w:bookmarkStart w:id="148" w:name="_Toc3398868071"/>
      <w:bookmarkStart w:id="149" w:name="_Toc437250189"/>
      <w:bookmarkStart w:id="150" w:name="_Toc150427142"/>
      <w:bookmarkEnd w:id="148"/>
      <w:r w:rsidRPr="004B151B">
        <w:t>Oświetlenie uliczne</w:t>
      </w:r>
      <w:bookmarkEnd w:id="149"/>
      <w:bookmarkEnd w:id="150"/>
    </w:p>
    <w:p w14:paraId="17664307" w14:textId="43BD428A" w:rsidR="00DD5C03" w:rsidRPr="004B151B" w:rsidRDefault="00071145">
      <w:pPr>
        <w:spacing w:after="0" w:line="360" w:lineRule="auto"/>
        <w:jc w:val="both"/>
        <w:rPr>
          <w:rFonts w:ascii="Times New Roman" w:hAnsi="Times New Roman"/>
          <w:sz w:val="24"/>
          <w:szCs w:val="24"/>
          <w:lang w:eastAsia="x-none"/>
        </w:rPr>
      </w:pPr>
      <w:r w:rsidRPr="004B151B">
        <w:rPr>
          <w:rFonts w:ascii="Times New Roman" w:hAnsi="Times New Roman"/>
          <w:sz w:val="24"/>
          <w:szCs w:val="24"/>
          <w:lang w:eastAsia="x-none"/>
        </w:rPr>
        <w:t xml:space="preserve">Na terenie Gminy Zbrosławice </w:t>
      </w:r>
      <w:r w:rsidR="001510FA" w:rsidRPr="004B151B">
        <w:rPr>
          <w:rFonts w:ascii="Times New Roman" w:hAnsi="Times New Roman"/>
          <w:sz w:val="24"/>
          <w:szCs w:val="24"/>
          <w:lang w:eastAsia="x-none"/>
        </w:rPr>
        <w:t>oprawy</w:t>
      </w:r>
      <w:r w:rsidRPr="004B151B">
        <w:rPr>
          <w:rFonts w:ascii="Times New Roman" w:hAnsi="Times New Roman"/>
          <w:sz w:val="24"/>
          <w:szCs w:val="24"/>
          <w:lang w:eastAsia="x-none"/>
        </w:rPr>
        <w:t xml:space="preserve"> oświetlenio</w:t>
      </w:r>
      <w:r w:rsidR="001510FA" w:rsidRPr="004B151B">
        <w:rPr>
          <w:rFonts w:ascii="Times New Roman" w:hAnsi="Times New Roman"/>
          <w:sz w:val="24"/>
          <w:szCs w:val="24"/>
          <w:lang w:eastAsia="x-none"/>
        </w:rPr>
        <w:t>we w</w:t>
      </w:r>
      <w:r w:rsidR="004A2DFE">
        <w:rPr>
          <w:rFonts w:ascii="Times New Roman" w:hAnsi="Times New Roman"/>
          <w:sz w:val="24"/>
          <w:szCs w:val="24"/>
          <w:lang w:eastAsia="x-none"/>
        </w:rPr>
        <w:t xml:space="preserve"> </w:t>
      </w:r>
      <w:r w:rsidRPr="004B151B">
        <w:rPr>
          <w:rFonts w:ascii="Times New Roman" w:hAnsi="Times New Roman"/>
          <w:sz w:val="24"/>
          <w:szCs w:val="24"/>
          <w:lang w:eastAsia="x-none"/>
        </w:rPr>
        <w:t xml:space="preserve">większości </w:t>
      </w:r>
      <w:r w:rsidR="001510FA" w:rsidRPr="004B151B">
        <w:rPr>
          <w:rFonts w:ascii="Times New Roman" w:hAnsi="Times New Roman"/>
          <w:sz w:val="24"/>
          <w:szCs w:val="24"/>
          <w:lang w:eastAsia="x-none"/>
        </w:rPr>
        <w:t xml:space="preserve">są </w:t>
      </w:r>
      <w:r w:rsidRPr="004B151B">
        <w:rPr>
          <w:rFonts w:ascii="Times New Roman" w:hAnsi="Times New Roman"/>
          <w:sz w:val="24"/>
          <w:szCs w:val="24"/>
          <w:lang w:eastAsia="x-none"/>
        </w:rPr>
        <w:t>własnością Gminy, pozostałe są własnością TAURON Dystrybucja S.A. Oddział w Gliwicach. Są to lampy sodowe o mocach od 70 do 150 W oraz typu LED. Oświetlenie zabudo</w:t>
      </w:r>
      <w:r w:rsidR="004A2DFE">
        <w:rPr>
          <w:rFonts w:ascii="Times New Roman" w:hAnsi="Times New Roman"/>
          <w:sz w:val="24"/>
          <w:szCs w:val="24"/>
          <w:lang w:eastAsia="x-none"/>
        </w:rPr>
        <w:t>wane jest w sieci skojarzonej w </w:t>
      </w:r>
      <w:r w:rsidRPr="004B151B">
        <w:rPr>
          <w:rFonts w:ascii="Times New Roman" w:hAnsi="Times New Roman"/>
          <w:sz w:val="24"/>
          <w:szCs w:val="24"/>
          <w:lang w:eastAsia="x-none"/>
        </w:rPr>
        <w:t>90%, 10% stanowi sieć wydzielona. Umowa na świadczenie usługi oświetleniowej ma status o podwyższonym standardzie, tzn. zawiera zapisy o możliwości rozbudowy sieci oświetleniowej.</w:t>
      </w:r>
    </w:p>
    <w:p w14:paraId="795AC34C" w14:textId="6D317283" w:rsidR="001510FA" w:rsidRPr="004B151B" w:rsidRDefault="001510FA">
      <w:pPr>
        <w:spacing w:after="0" w:line="360" w:lineRule="auto"/>
        <w:jc w:val="both"/>
        <w:rPr>
          <w:rFonts w:ascii="Times New Roman" w:hAnsi="Times New Roman"/>
          <w:sz w:val="24"/>
          <w:szCs w:val="24"/>
          <w:lang w:eastAsia="x-none"/>
        </w:rPr>
      </w:pPr>
      <w:r w:rsidRPr="004B151B">
        <w:rPr>
          <w:rFonts w:ascii="Times New Roman" w:hAnsi="Times New Roman"/>
          <w:sz w:val="24"/>
          <w:szCs w:val="24"/>
          <w:lang w:eastAsia="x-none"/>
        </w:rPr>
        <w:t>W roku 2022 r. wykonano następujące inwestycje związane z oświetleniem:</w:t>
      </w:r>
    </w:p>
    <w:p w14:paraId="68408A8F" w14:textId="77777777" w:rsidR="001510FA" w:rsidRPr="004B151B" w:rsidRDefault="001510FA" w:rsidP="001510FA">
      <w:pPr>
        <w:pStyle w:val="Akapitzlist"/>
        <w:numPr>
          <w:ilvl w:val="0"/>
          <w:numId w:val="95"/>
        </w:numPr>
        <w:spacing w:line="360" w:lineRule="auto"/>
        <w:jc w:val="both"/>
        <w:rPr>
          <w:sz w:val="24"/>
          <w:szCs w:val="24"/>
          <w:lang w:eastAsia="x-none"/>
        </w:rPr>
      </w:pPr>
      <w:r w:rsidRPr="004B151B">
        <w:rPr>
          <w:sz w:val="24"/>
          <w:szCs w:val="24"/>
          <w:lang w:eastAsia="x-none"/>
        </w:rPr>
        <w:t xml:space="preserve">Rozbudowa oświetlenia ul. Wiejskiej w Księżym Lesie: </w:t>
      </w:r>
    </w:p>
    <w:p w14:paraId="754EF886" w14:textId="0F2A7DEA" w:rsidR="001510FA" w:rsidRPr="004B151B" w:rsidRDefault="001510FA" w:rsidP="001510FA">
      <w:pPr>
        <w:spacing w:after="0" w:line="360" w:lineRule="auto"/>
        <w:ind w:left="360"/>
        <w:jc w:val="both"/>
        <w:rPr>
          <w:rFonts w:ascii="Times New Roman" w:hAnsi="Times New Roman"/>
          <w:sz w:val="24"/>
          <w:szCs w:val="24"/>
          <w:lang w:eastAsia="x-none"/>
        </w:rPr>
      </w:pPr>
      <w:r w:rsidRPr="004B151B">
        <w:rPr>
          <w:rFonts w:ascii="Times New Roman" w:hAnsi="Times New Roman"/>
          <w:sz w:val="24"/>
          <w:szCs w:val="24"/>
          <w:lang w:eastAsia="x-none"/>
        </w:rPr>
        <w:t xml:space="preserve">Wybudowano oświetlenie składające się z 8 słupów stalowych ocynkowanych o wysokości 8 m z oprawami LED o mocy 58 W – 8 szt. </w:t>
      </w:r>
    </w:p>
    <w:p w14:paraId="71A12802" w14:textId="77777777" w:rsidR="001510FA" w:rsidRPr="004B151B" w:rsidRDefault="001510FA" w:rsidP="001510FA">
      <w:pPr>
        <w:pStyle w:val="Akapitzlist"/>
        <w:numPr>
          <w:ilvl w:val="0"/>
          <w:numId w:val="95"/>
        </w:numPr>
        <w:spacing w:line="360" w:lineRule="auto"/>
        <w:jc w:val="both"/>
        <w:rPr>
          <w:sz w:val="24"/>
          <w:szCs w:val="24"/>
          <w:lang w:eastAsia="x-none"/>
        </w:rPr>
      </w:pPr>
      <w:r w:rsidRPr="004B151B">
        <w:rPr>
          <w:sz w:val="24"/>
          <w:szCs w:val="24"/>
          <w:lang w:eastAsia="x-none"/>
        </w:rPr>
        <w:t xml:space="preserve">Rozbudowa oświetlenia przedszkola w </w:t>
      </w:r>
      <w:proofErr w:type="spellStart"/>
      <w:r w:rsidRPr="004B151B">
        <w:rPr>
          <w:sz w:val="24"/>
          <w:szCs w:val="24"/>
          <w:lang w:eastAsia="x-none"/>
        </w:rPr>
        <w:t>Kopienicy</w:t>
      </w:r>
      <w:proofErr w:type="spellEnd"/>
      <w:r w:rsidRPr="004B151B">
        <w:rPr>
          <w:sz w:val="24"/>
          <w:szCs w:val="24"/>
          <w:lang w:eastAsia="x-none"/>
        </w:rPr>
        <w:t xml:space="preserve">: </w:t>
      </w:r>
    </w:p>
    <w:p w14:paraId="7246813D" w14:textId="56ED2BA3" w:rsidR="001510FA" w:rsidRPr="004B151B" w:rsidRDefault="001510FA" w:rsidP="001510FA">
      <w:pPr>
        <w:spacing w:after="0" w:line="360" w:lineRule="auto"/>
        <w:ind w:left="360"/>
        <w:jc w:val="both"/>
        <w:rPr>
          <w:rFonts w:ascii="Times New Roman" w:hAnsi="Times New Roman"/>
          <w:sz w:val="24"/>
          <w:szCs w:val="24"/>
          <w:lang w:eastAsia="x-none"/>
        </w:rPr>
      </w:pPr>
      <w:r w:rsidRPr="004B151B">
        <w:rPr>
          <w:rFonts w:ascii="Times New Roman" w:hAnsi="Times New Roman"/>
          <w:sz w:val="24"/>
          <w:szCs w:val="24"/>
          <w:lang w:eastAsia="x-none"/>
        </w:rPr>
        <w:t>Wybudowano</w:t>
      </w:r>
      <w:r w:rsidR="004A2DFE">
        <w:rPr>
          <w:rFonts w:ascii="Times New Roman" w:hAnsi="Times New Roman"/>
          <w:sz w:val="24"/>
          <w:szCs w:val="24"/>
          <w:lang w:eastAsia="x-none"/>
        </w:rPr>
        <w:t xml:space="preserve"> </w:t>
      </w:r>
      <w:r w:rsidRPr="004B151B">
        <w:rPr>
          <w:rFonts w:ascii="Times New Roman" w:hAnsi="Times New Roman"/>
          <w:sz w:val="24"/>
          <w:szCs w:val="24"/>
          <w:lang w:eastAsia="x-none"/>
        </w:rPr>
        <w:t>oświetlenie</w:t>
      </w:r>
      <w:r w:rsidR="004A2DFE">
        <w:rPr>
          <w:rFonts w:ascii="Times New Roman" w:hAnsi="Times New Roman"/>
          <w:sz w:val="24"/>
          <w:szCs w:val="24"/>
          <w:lang w:eastAsia="x-none"/>
        </w:rPr>
        <w:t xml:space="preserve"> </w:t>
      </w:r>
      <w:r w:rsidRPr="004B151B">
        <w:rPr>
          <w:rFonts w:ascii="Times New Roman" w:hAnsi="Times New Roman"/>
          <w:sz w:val="24"/>
          <w:szCs w:val="24"/>
          <w:lang w:eastAsia="x-none"/>
        </w:rPr>
        <w:t>składające</w:t>
      </w:r>
      <w:r w:rsidR="004A2DFE">
        <w:rPr>
          <w:rFonts w:ascii="Times New Roman" w:hAnsi="Times New Roman"/>
          <w:sz w:val="24"/>
          <w:szCs w:val="24"/>
          <w:lang w:eastAsia="x-none"/>
        </w:rPr>
        <w:t xml:space="preserve"> </w:t>
      </w:r>
      <w:r w:rsidRPr="004B151B">
        <w:rPr>
          <w:rFonts w:ascii="Times New Roman" w:hAnsi="Times New Roman"/>
          <w:sz w:val="24"/>
          <w:szCs w:val="24"/>
          <w:lang w:eastAsia="x-none"/>
        </w:rPr>
        <w:t>się</w:t>
      </w:r>
      <w:r w:rsidR="004A2DFE">
        <w:rPr>
          <w:rFonts w:ascii="Times New Roman" w:hAnsi="Times New Roman"/>
          <w:sz w:val="24"/>
          <w:szCs w:val="24"/>
          <w:lang w:eastAsia="x-none"/>
        </w:rPr>
        <w:t xml:space="preserve"> </w:t>
      </w:r>
      <w:r w:rsidRPr="004B151B">
        <w:rPr>
          <w:rFonts w:ascii="Times New Roman" w:hAnsi="Times New Roman"/>
          <w:sz w:val="24"/>
          <w:szCs w:val="24"/>
          <w:lang w:eastAsia="x-none"/>
        </w:rPr>
        <w:t>z</w:t>
      </w:r>
      <w:r w:rsidR="004A2DFE">
        <w:rPr>
          <w:rFonts w:ascii="Times New Roman" w:hAnsi="Times New Roman"/>
          <w:sz w:val="24"/>
          <w:szCs w:val="24"/>
          <w:lang w:eastAsia="x-none"/>
        </w:rPr>
        <w:t xml:space="preserve"> </w:t>
      </w:r>
      <w:r w:rsidRPr="004B151B">
        <w:rPr>
          <w:rFonts w:ascii="Times New Roman" w:hAnsi="Times New Roman"/>
          <w:sz w:val="24"/>
          <w:szCs w:val="24"/>
          <w:lang w:eastAsia="x-none"/>
        </w:rPr>
        <w:t>słupów ano</w:t>
      </w:r>
      <w:r w:rsidR="004A2DFE">
        <w:rPr>
          <w:rFonts w:ascii="Times New Roman" w:hAnsi="Times New Roman"/>
          <w:sz w:val="24"/>
          <w:szCs w:val="24"/>
          <w:lang w:eastAsia="x-none"/>
        </w:rPr>
        <w:t>dowanych malowanych na czarno o </w:t>
      </w:r>
      <w:r w:rsidRPr="004B151B">
        <w:rPr>
          <w:rFonts w:ascii="Times New Roman" w:hAnsi="Times New Roman"/>
          <w:sz w:val="24"/>
          <w:szCs w:val="24"/>
          <w:lang w:eastAsia="x-none"/>
        </w:rPr>
        <w:t xml:space="preserve">wysokości 5 m z oprawami LED o mocy 53 W – 3 szt. </w:t>
      </w:r>
    </w:p>
    <w:p w14:paraId="15D9027D" w14:textId="77777777" w:rsidR="001510FA" w:rsidRPr="004B151B" w:rsidRDefault="001510FA" w:rsidP="001510FA">
      <w:pPr>
        <w:pStyle w:val="Akapitzlist"/>
        <w:numPr>
          <w:ilvl w:val="0"/>
          <w:numId w:val="95"/>
        </w:numPr>
        <w:spacing w:line="360" w:lineRule="auto"/>
        <w:jc w:val="both"/>
        <w:rPr>
          <w:sz w:val="24"/>
          <w:szCs w:val="24"/>
          <w:lang w:eastAsia="x-none"/>
        </w:rPr>
      </w:pPr>
      <w:r w:rsidRPr="004B151B">
        <w:rPr>
          <w:sz w:val="24"/>
          <w:szCs w:val="24"/>
          <w:lang w:eastAsia="x-none"/>
        </w:rPr>
        <w:lastRenderedPageBreak/>
        <w:t xml:space="preserve">Rozbudowa oświetlenia ul. </w:t>
      </w:r>
      <w:proofErr w:type="spellStart"/>
      <w:r w:rsidRPr="004B151B">
        <w:rPr>
          <w:sz w:val="24"/>
          <w:szCs w:val="24"/>
          <w:lang w:eastAsia="x-none"/>
        </w:rPr>
        <w:t>Reptowska</w:t>
      </w:r>
      <w:proofErr w:type="spellEnd"/>
      <w:r w:rsidRPr="004B151B">
        <w:rPr>
          <w:sz w:val="24"/>
          <w:szCs w:val="24"/>
          <w:lang w:eastAsia="x-none"/>
        </w:rPr>
        <w:t xml:space="preserve"> i ul. Dolina Dramy w Ptakowicach: </w:t>
      </w:r>
    </w:p>
    <w:p w14:paraId="5627713D" w14:textId="44BA3E0E" w:rsidR="001510FA" w:rsidRPr="004B151B" w:rsidRDefault="001510FA" w:rsidP="001510FA">
      <w:pPr>
        <w:spacing w:after="0" w:line="360" w:lineRule="auto"/>
        <w:ind w:left="360"/>
        <w:jc w:val="both"/>
        <w:rPr>
          <w:rFonts w:ascii="Times New Roman" w:hAnsi="Times New Roman"/>
          <w:sz w:val="24"/>
          <w:szCs w:val="24"/>
          <w:lang w:eastAsia="x-none"/>
        </w:rPr>
      </w:pPr>
      <w:r w:rsidRPr="004B151B">
        <w:rPr>
          <w:rFonts w:ascii="Times New Roman" w:hAnsi="Times New Roman"/>
          <w:sz w:val="24"/>
          <w:szCs w:val="24"/>
          <w:lang w:eastAsia="x-none"/>
        </w:rPr>
        <w:t>Wybudowano oświetlenie składające się z</w:t>
      </w:r>
      <w:r w:rsidR="004A2DFE">
        <w:rPr>
          <w:rFonts w:ascii="Times New Roman" w:hAnsi="Times New Roman"/>
          <w:sz w:val="24"/>
          <w:szCs w:val="24"/>
          <w:lang w:eastAsia="x-none"/>
        </w:rPr>
        <w:t xml:space="preserve"> </w:t>
      </w:r>
      <w:r w:rsidRPr="004B151B">
        <w:rPr>
          <w:rFonts w:ascii="Times New Roman" w:hAnsi="Times New Roman"/>
          <w:sz w:val="24"/>
          <w:szCs w:val="24"/>
          <w:lang w:eastAsia="x-none"/>
        </w:rPr>
        <w:t>6 słupów stalowych ocynkowanych o wysokości 7 m</w:t>
      </w:r>
      <w:r w:rsidR="004A2DFE">
        <w:rPr>
          <w:rFonts w:ascii="Times New Roman" w:hAnsi="Times New Roman"/>
          <w:sz w:val="24"/>
          <w:szCs w:val="24"/>
          <w:lang w:eastAsia="x-none"/>
        </w:rPr>
        <w:t xml:space="preserve"> </w:t>
      </w:r>
      <w:r w:rsidRPr="004B151B">
        <w:rPr>
          <w:rFonts w:ascii="Times New Roman" w:hAnsi="Times New Roman"/>
          <w:sz w:val="24"/>
          <w:szCs w:val="24"/>
          <w:lang w:eastAsia="x-none"/>
        </w:rPr>
        <w:t xml:space="preserve">z oprawami LED o mocy 38 W – 6 szt. i 6 słupów </w:t>
      </w:r>
      <w:proofErr w:type="spellStart"/>
      <w:r w:rsidRPr="004B151B">
        <w:rPr>
          <w:rFonts w:ascii="Times New Roman" w:hAnsi="Times New Roman"/>
          <w:sz w:val="24"/>
          <w:szCs w:val="24"/>
          <w:lang w:eastAsia="x-none"/>
        </w:rPr>
        <w:t>w</w:t>
      </w:r>
      <w:r w:rsidR="004A2DFE">
        <w:rPr>
          <w:rFonts w:ascii="Times New Roman" w:hAnsi="Times New Roman"/>
          <w:sz w:val="24"/>
          <w:szCs w:val="24"/>
          <w:lang w:eastAsia="x-none"/>
        </w:rPr>
        <w:t>irobetonowych</w:t>
      </w:r>
      <w:proofErr w:type="spellEnd"/>
      <w:r w:rsidR="004A2DFE">
        <w:rPr>
          <w:rFonts w:ascii="Times New Roman" w:hAnsi="Times New Roman"/>
          <w:sz w:val="24"/>
          <w:szCs w:val="24"/>
          <w:lang w:eastAsia="x-none"/>
        </w:rPr>
        <w:t xml:space="preserve"> o wysokości 8 m z </w:t>
      </w:r>
      <w:r w:rsidRPr="004B151B">
        <w:rPr>
          <w:rFonts w:ascii="Times New Roman" w:hAnsi="Times New Roman"/>
          <w:sz w:val="24"/>
          <w:szCs w:val="24"/>
          <w:lang w:eastAsia="x-none"/>
        </w:rPr>
        <w:t xml:space="preserve">oprawami LED o mocy 75 W – 6 szt. </w:t>
      </w:r>
    </w:p>
    <w:p w14:paraId="423015A4" w14:textId="77777777" w:rsidR="001510FA" w:rsidRPr="004B151B" w:rsidRDefault="001510FA" w:rsidP="001510FA">
      <w:pPr>
        <w:pStyle w:val="Akapitzlist"/>
        <w:numPr>
          <w:ilvl w:val="0"/>
          <w:numId w:val="95"/>
        </w:numPr>
        <w:spacing w:line="360" w:lineRule="auto"/>
        <w:jc w:val="both"/>
        <w:rPr>
          <w:sz w:val="24"/>
          <w:szCs w:val="24"/>
          <w:lang w:eastAsia="x-none"/>
        </w:rPr>
      </w:pPr>
      <w:r w:rsidRPr="004B151B">
        <w:rPr>
          <w:sz w:val="24"/>
          <w:szCs w:val="24"/>
          <w:lang w:eastAsia="x-none"/>
        </w:rPr>
        <w:t xml:space="preserve">Budowa oświetlenia ulicznego ul. Jagodowej w </w:t>
      </w:r>
      <w:proofErr w:type="spellStart"/>
      <w:r w:rsidRPr="004B151B">
        <w:rPr>
          <w:sz w:val="24"/>
          <w:szCs w:val="24"/>
          <w:lang w:eastAsia="x-none"/>
        </w:rPr>
        <w:t>Wieszowie</w:t>
      </w:r>
      <w:proofErr w:type="spellEnd"/>
      <w:r w:rsidRPr="004B151B">
        <w:rPr>
          <w:sz w:val="24"/>
          <w:szCs w:val="24"/>
          <w:lang w:eastAsia="x-none"/>
        </w:rPr>
        <w:t xml:space="preserve">: </w:t>
      </w:r>
    </w:p>
    <w:p w14:paraId="25BAEC5A" w14:textId="05F367BB" w:rsidR="001510FA" w:rsidRPr="004B151B" w:rsidRDefault="001510FA" w:rsidP="001510FA">
      <w:pPr>
        <w:spacing w:after="0" w:line="360" w:lineRule="auto"/>
        <w:ind w:left="360"/>
        <w:jc w:val="both"/>
        <w:rPr>
          <w:rFonts w:ascii="Times New Roman" w:hAnsi="Times New Roman"/>
          <w:sz w:val="24"/>
          <w:szCs w:val="24"/>
          <w:lang w:eastAsia="x-none"/>
        </w:rPr>
      </w:pPr>
      <w:r w:rsidRPr="004B151B">
        <w:rPr>
          <w:rFonts w:ascii="Times New Roman" w:hAnsi="Times New Roman"/>
          <w:sz w:val="24"/>
          <w:szCs w:val="24"/>
          <w:lang w:eastAsia="x-none"/>
        </w:rPr>
        <w:t xml:space="preserve">Wybudowano oświetlenie składające się z 9 słupów </w:t>
      </w:r>
      <w:proofErr w:type="spellStart"/>
      <w:r w:rsidRPr="004B151B">
        <w:rPr>
          <w:rFonts w:ascii="Times New Roman" w:hAnsi="Times New Roman"/>
          <w:sz w:val="24"/>
          <w:szCs w:val="24"/>
          <w:lang w:eastAsia="x-none"/>
        </w:rPr>
        <w:t>w</w:t>
      </w:r>
      <w:r w:rsidR="004A2DFE">
        <w:rPr>
          <w:rFonts w:ascii="Times New Roman" w:hAnsi="Times New Roman"/>
          <w:sz w:val="24"/>
          <w:szCs w:val="24"/>
          <w:lang w:eastAsia="x-none"/>
        </w:rPr>
        <w:t>irobetonowych</w:t>
      </w:r>
      <w:proofErr w:type="spellEnd"/>
      <w:r w:rsidR="004A2DFE">
        <w:rPr>
          <w:rFonts w:ascii="Times New Roman" w:hAnsi="Times New Roman"/>
          <w:sz w:val="24"/>
          <w:szCs w:val="24"/>
          <w:lang w:eastAsia="x-none"/>
        </w:rPr>
        <w:t xml:space="preserve"> o wysokości 8 m z </w:t>
      </w:r>
      <w:r w:rsidRPr="004B151B">
        <w:rPr>
          <w:rFonts w:ascii="Times New Roman" w:hAnsi="Times New Roman"/>
          <w:sz w:val="24"/>
          <w:szCs w:val="24"/>
          <w:lang w:eastAsia="x-none"/>
        </w:rPr>
        <w:t xml:space="preserve">oprawami LED o mocy 38 W – 21 szt. </w:t>
      </w:r>
    </w:p>
    <w:p w14:paraId="0F09EF65" w14:textId="17C8922E" w:rsidR="001510FA" w:rsidRPr="004B151B" w:rsidRDefault="001510FA" w:rsidP="001510FA">
      <w:pPr>
        <w:pStyle w:val="Akapitzlist"/>
        <w:numPr>
          <w:ilvl w:val="0"/>
          <w:numId w:val="95"/>
        </w:numPr>
        <w:spacing w:line="360" w:lineRule="auto"/>
        <w:jc w:val="both"/>
        <w:rPr>
          <w:sz w:val="24"/>
          <w:szCs w:val="24"/>
          <w:lang w:eastAsia="x-none"/>
        </w:rPr>
      </w:pPr>
      <w:r w:rsidRPr="004B151B">
        <w:rPr>
          <w:sz w:val="24"/>
          <w:szCs w:val="24"/>
          <w:lang w:eastAsia="x-none"/>
        </w:rPr>
        <w:t>Budowa oświetlenia terenu rekreacyjno-spor</w:t>
      </w:r>
      <w:r w:rsidR="004A2DFE">
        <w:rPr>
          <w:sz w:val="24"/>
          <w:szCs w:val="24"/>
          <w:lang w:eastAsia="x-none"/>
        </w:rPr>
        <w:t>towego przy świetlicy gminnej w </w:t>
      </w:r>
      <w:r w:rsidRPr="004B151B">
        <w:rPr>
          <w:sz w:val="24"/>
          <w:szCs w:val="24"/>
          <w:lang w:eastAsia="x-none"/>
        </w:rPr>
        <w:t xml:space="preserve">Przezchlebiu </w:t>
      </w:r>
    </w:p>
    <w:p w14:paraId="27F6B12E" w14:textId="5862C8D3" w:rsidR="001510FA" w:rsidRPr="004B151B" w:rsidRDefault="001510FA" w:rsidP="001510FA">
      <w:pPr>
        <w:spacing w:after="0" w:line="360" w:lineRule="auto"/>
        <w:ind w:left="360"/>
        <w:jc w:val="both"/>
        <w:rPr>
          <w:rFonts w:ascii="Times New Roman" w:hAnsi="Times New Roman"/>
          <w:sz w:val="24"/>
          <w:szCs w:val="24"/>
          <w:lang w:eastAsia="x-none"/>
        </w:rPr>
      </w:pPr>
      <w:r w:rsidRPr="004B151B">
        <w:rPr>
          <w:rFonts w:ascii="Times New Roman" w:hAnsi="Times New Roman"/>
          <w:sz w:val="24"/>
          <w:szCs w:val="24"/>
          <w:lang w:eastAsia="x-none"/>
        </w:rPr>
        <w:t>Wybudowano</w:t>
      </w:r>
      <w:r w:rsidR="004A2DFE">
        <w:rPr>
          <w:rFonts w:ascii="Times New Roman" w:hAnsi="Times New Roman"/>
          <w:sz w:val="24"/>
          <w:szCs w:val="24"/>
          <w:lang w:eastAsia="x-none"/>
        </w:rPr>
        <w:t xml:space="preserve"> </w:t>
      </w:r>
      <w:r w:rsidRPr="004B151B">
        <w:rPr>
          <w:rFonts w:ascii="Times New Roman" w:hAnsi="Times New Roman"/>
          <w:sz w:val="24"/>
          <w:szCs w:val="24"/>
          <w:lang w:eastAsia="x-none"/>
        </w:rPr>
        <w:t>oświetlenie</w:t>
      </w:r>
      <w:r w:rsidR="004A2DFE">
        <w:rPr>
          <w:rFonts w:ascii="Times New Roman" w:hAnsi="Times New Roman"/>
          <w:sz w:val="24"/>
          <w:szCs w:val="24"/>
          <w:lang w:eastAsia="x-none"/>
        </w:rPr>
        <w:t xml:space="preserve"> </w:t>
      </w:r>
      <w:r w:rsidRPr="004B151B">
        <w:rPr>
          <w:rFonts w:ascii="Times New Roman" w:hAnsi="Times New Roman"/>
          <w:sz w:val="24"/>
          <w:szCs w:val="24"/>
          <w:lang w:eastAsia="x-none"/>
        </w:rPr>
        <w:t>składające</w:t>
      </w:r>
      <w:r w:rsidR="004A2DFE">
        <w:rPr>
          <w:rFonts w:ascii="Times New Roman" w:hAnsi="Times New Roman"/>
          <w:sz w:val="24"/>
          <w:szCs w:val="24"/>
          <w:lang w:eastAsia="x-none"/>
        </w:rPr>
        <w:t xml:space="preserve"> </w:t>
      </w:r>
      <w:r w:rsidRPr="004B151B">
        <w:rPr>
          <w:rFonts w:ascii="Times New Roman" w:hAnsi="Times New Roman"/>
          <w:sz w:val="24"/>
          <w:szCs w:val="24"/>
          <w:lang w:eastAsia="x-none"/>
        </w:rPr>
        <w:t>się</w:t>
      </w:r>
      <w:r w:rsidR="004A2DFE">
        <w:rPr>
          <w:rFonts w:ascii="Times New Roman" w:hAnsi="Times New Roman"/>
          <w:sz w:val="24"/>
          <w:szCs w:val="24"/>
          <w:lang w:eastAsia="x-none"/>
        </w:rPr>
        <w:t xml:space="preserve"> </w:t>
      </w:r>
      <w:r w:rsidRPr="004B151B">
        <w:rPr>
          <w:rFonts w:ascii="Times New Roman" w:hAnsi="Times New Roman"/>
          <w:sz w:val="24"/>
          <w:szCs w:val="24"/>
          <w:lang w:eastAsia="x-none"/>
        </w:rPr>
        <w:t>z</w:t>
      </w:r>
      <w:r w:rsidR="004A2DFE">
        <w:rPr>
          <w:rFonts w:ascii="Times New Roman" w:hAnsi="Times New Roman"/>
          <w:sz w:val="24"/>
          <w:szCs w:val="24"/>
          <w:lang w:eastAsia="x-none"/>
        </w:rPr>
        <w:t xml:space="preserve"> </w:t>
      </w:r>
      <w:r w:rsidRPr="004B151B">
        <w:rPr>
          <w:rFonts w:ascii="Times New Roman" w:hAnsi="Times New Roman"/>
          <w:sz w:val="24"/>
          <w:szCs w:val="24"/>
          <w:lang w:eastAsia="x-none"/>
        </w:rPr>
        <w:t>3</w:t>
      </w:r>
      <w:r w:rsidR="004A2DFE">
        <w:rPr>
          <w:rFonts w:ascii="Times New Roman" w:hAnsi="Times New Roman"/>
          <w:sz w:val="24"/>
          <w:szCs w:val="24"/>
          <w:lang w:eastAsia="x-none"/>
        </w:rPr>
        <w:t xml:space="preserve"> </w:t>
      </w:r>
      <w:r w:rsidRPr="004B151B">
        <w:rPr>
          <w:rFonts w:ascii="Times New Roman" w:hAnsi="Times New Roman"/>
          <w:sz w:val="24"/>
          <w:szCs w:val="24"/>
          <w:lang w:eastAsia="x-none"/>
        </w:rPr>
        <w:t>słupów</w:t>
      </w:r>
      <w:r w:rsidR="004A2DFE">
        <w:rPr>
          <w:rFonts w:ascii="Times New Roman" w:hAnsi="Times New Roman"/>
          <w:sz w:val="24"/>
          <w:szCs w:val="24"/>
          <w:lang w:eastAsia="x-none"/>
        </w:rPr>
        <w:t xml:space="preserve"> </w:t>
      </w:r>
      <w:r w:rsidRPr="004B151B">
        <w:rPr>
          <w:rFonts w:ascii="Times New Roman" w:hAnsi="Times New Roman"/>
          <w:sz w:val="24"/>
          <w:szCs w:val="24"/>
          <w:lang w:eastAsia="x-none"/>
        </w:rPr>
        <w:t>anodowanych</w:t>
      </w:r>
      <w:r w:rsidR="004A2DFE">
        <w:rPr>
          <w:rFonts w:ascii="Times New Roman" w:hAnsi="Times New Roman"/>
          <w:sz w:val="24"/>
          <w:szCs w:val="24"/>
          <w:lang w:eastAsia="x-none"/>
        </w:rPr>
        <w:t xml:space="preserve"> </w:t>
      </w:r>
      <w:r w:rsidRPr="004B151B">
        <w:rPr>
          <w:rFonts w:ascii="Times New Roman" w:hAnsi="Times New Roman"/>
          <w:sz w:val="24"/>
          <w:szCs w:val="24"/>
          <w:lang w:eastAsia="x-none"/>
        </w:rPr>
        <w:t>malowanych</w:t>
      </w:r>
      <w:r w:rsidR="004A2DFE">
        <w:rPr>
          <w:rFonts w:ascii="Times New Roman" w:hAnsi="Times New Roman"/>
          <w:sz w:val="24"/>
          <w:szCs w:val="24"/>
          <w:lang w:eastAsia="x-none"/>
        </w:rPr>
        <w:t xml:space="preserve"> </w:t>
      </w:r>
      <w:r w:rsidRPr="004B151B">
        <w:rPr>
          <w:rFonts w:ascii="Times New Roman" w:hAnsi="Times New Roman"/>
          <w:sz w:val="24"/>
          <w:szCs w:val="24"/>
          <w:lang w:eastAsia="x-none"/>
        </w:rPr>
        <w:t>na</w:t>
      </w:r>
      <w:r w:rsidR="004A2DFE">
        <w:rPr>
          <w:rFonts w:ascii="Times New Roman" w:hAnsi="Times New Roman"/>
          <w:sz w:val="24"/>
          <w:szCs w:val="24"/>
          <w:lang w:eastAsia="x-none"/>
        </w:rPr>
        <w:t xml:space="preserve"> </w:t>
      </w:r>
      <w:r w:rsidRPr="004B151B">
        <w:rPr>
          <w:rFonts w:ascii="Times New Roman" w:hAnsi="Times New Roman"/>
          <w:sz w:val="24"/>
          <w:szCs w:val="24"/>
          <w:lang w:eastAsia="x-none"/>
        </w:rPr>
        <w:t>czarno</w:t>
      </w:r>
      <w:r w:rsidR="004A2DFE">
        <w:rPr>
          <w:rFonts w:ascii="Times New Roman" w:hAnsi="Times New Roman"/>
          <w:sz w:val="24"/>
          <w:szCs w:val="24"/>
          <w:lang w:eastAsia="x-none"/>
        </w:rPr>
        <w:t xml:space="preserve"> </w:t>
      </w:r>
      <w:r w:rsidRPr="004B151B">
        <w:rPr>
          <w:rFonts w:ascii="Times New Roman" w:hAnsi="Times New Roman"/>
          <w:sz w:val="24"/>
          <w:szCs w:val="24"/>
          <w:lang w:eastAsia="x-none"/>
        </w:rPr>
        <w:t>o wysokości</w:t>
      </w:r>
      <w:r w:rsidR="004A2DFE">
        <w:rPr>
          <w:rFonts w:ascii="Times New Roman" w:hAnsi="Times New Roman"/>
          <w:sz w:val="24"/>
          <w:szCs w:val="24"/>
          <w:lang w:eastAsia="x-none"/>
        </w:rPr>
        <w:t xml:space="preserve"> </w:t>
      </w:r>
      <w:r w:rsidRPr="004B151B">
        <w:rPr>
          <w:rFonts w:ascii="Times New Roman" w:hAnsi="Times New Roman"/>
          <w:sz w:val="24"/>
          <w:szCs w:val="24"/>
          <w:lang w:eastAsia="x-none"/>
        </w:rPr>
        <w:t>5</w:t>
      </w:r>
      <w:r w:rsidR="004A2DFE">
        <w:rPr>
          <w:rFonts w:ascii="Times New Roman" w:hAnsi="Times New Roman"/>
          <w:sz w:val="24"/>
          <w:szCs w:val="24"/>
          <w:lang w:eastAsia="x-none"/>
        </w:rPr>
        <w:t xml:space="preserve"> </w:t>
      </w:r>
      <w:r w:rsidRPr="004B151B">
        <w:rPr>
          <w:rFonts w:ascii="Times New Roman" w:hAnsi="Times New Roman"/>
          <w:sz w:val="24"/>
          <w:szCs w:val="24"/>
          <w:lang w:eastAsia="x-none"/>
        </w:rPr>
        <w:t xml:space="preserve">m z oprawami LED o mocy 36 W – 3 szt. </w:t>
      </w:r>
      <w:r w:rsidR="004A2DFE">
        <w:rPr>
          <w:rFonts w:ascii="Times New Roman" w:hAnsi="Times New Roman"/>
          <w:sz w:val="24"/>
          <w:szCs w:val="24"/>
          <w:lang w:eastAsia="x-none"/>
        </w:rPr>
        <w:t>oraz 2 słupów o wysokości 7 m z </w:t>
      </w:r>
      <w:r w:rsidRPr="004B151B">
        <w:rPr>
          <w:rFonts w:ascii="Times New Roman" w:hAnsi="Times New Roman"/>
          <w:sz w:val="24"/>
          <w:szCs w:val="24"/>
          <w:lang w:eastAsia="x-none"/>
        </w:rPr>
        <w:t xml:space="preserve">projektorami LED o mocy 110 W – 4 szt. </w:t>
      </w:r>
    </w:p>
    <w:p w14:paraId="509E886B" w14:textId="3DF7FF7D" w:rsidR="001510FA" w:rsidRPr="004B151B" w:rsidRDefault="001510FA" w:rsidP="001510FA">
      <w:pPr>
        <w:pStyle w:val="Akapitzlist"/>
        <w:numPr>
          <w:ilvl w:val="0"/>
          <w:numId w:val="95"/>
        </w:numPr>
        <w:spacing w:line="360" w:lineRule="auto"/>
        <w:jc w:val="both"/>
        <w:rPr>
          <w:sz w:val="24"/>
          <w:szCs w:val="24"/>
          <w:lang w:eastAsia="x-none"/>
        </w:rPr>
      </w:pPr>
      <w:r w:rsidRPr="004B151B">
        <w:rPr>
          <w:sz w:val="24"/>
          <w:szCs w:val="24"/>
          <w:lang w:eastAsia="x-none"/>
        </w:rPr>
        <w:t xml:space="preserve">Rozbudowa oświetlenia ul. Racławicka w </w:t>
      </w:r>
      <w:proofErr w:type="spellStart"/>
      <w:r w:rsidRPr="004B151B">
        <w:rPr>
          <w:sz w:val="24"/>
          <w:szCs w:val="24"/>
          <w:lang w:eastAsia="x-none"/>
        </w:rPr>
        <w:t>Wieszowie</w:t>
      </w:r>
      <w:proofErr w:type="spellEnd"/>
      <w:r w:rsidRPr="004B151B">
        <w:rPr>
          <w:sz w:val="24"/>
          <w:szCs w:val="24"/>
          <w:lang w:eastAsia="x-none"/>
        </w:rPr>
        <w:t>:</w:t>
      </w:r>
    </w:p>
    <w:p w14:paraId="308C997A" w14:textId="58F231D2" w:rsidR="001510FA" w:rsidRPr="004B151B" w:rsidRDefault="001510FA" w:rsidP="001510FA">
      <w:pPr>
        <w:spacing w:after="0" w:line="360" w:lineRule="auto"/>
        <w:ind w:left="360"/>
        <w:jc w:val="both"/>
        <w:rPr>
          <w:rFonts w:ascii="Times New Roman" w:hAnsi="Times New Roman"/>
          <w:sz w:val="24"/>
          <w:szCs w:val="24"/>
          <w:lang w:eastAsia="x-none"/>
        </w:rPr>
      </w:pPr>
      <w:r w:rsidRPr="004B151B">
        <w:rPr>
          <w:rFonts w:ascii="Times New Roman" w:hAnsi="Times New Roman"/>
          <w:sz w:val="24"/>
          <w:szCs w:val="24"/>
          <w:lang w:eastAsia="x-none"/>
        </w:rPr>
        <w:t xml:space="preserve">Wybudowano oświetlenie składające się z 4 słupów stalowych ocynkowanych o wysokości 8 m z oprawami LED o mocy 38 W – 4 szt. </w:t>
      </w:r>
    </w:p>
    <w:p w14:paraId="1CE8A135" w14:textId="77777777" w:rsidR="001510FA" w:rsidRPr="004B151B" w:rsidRDefault="001510FA" w:rsidP="001510FA">
      <w:pPr>
        <w:pStyle w:val="Akapitzlist"/>
        <w:numPr>
          <w:ilvl w:val="0"/>
          <w:numId w:val="95"/>
        </w:numPr>
        <w:spacing w:line="360" w:lineRule="auto"/>
        <w:jc w:val="both"/>
        <w:rPr>
          <w:sz w:val="24"/>
          <w:szCs w:val="24"/>
          <w:lang w:eastAsia="x-none"/>
        </w:rPr>
      </w:pPr>
      <w:r w:rsidRPr="004B151B">
        <w:rPr>
          <w:sz w:val="24"/>
          <w:szCs w:val="24"/>
          <w:lang w:eastAsia="x-none"/>
        </w:rPr>
        <w:t xml:space="preserve">Budowa oświetlenia ul. Wrzosowa w Zbrosławicach: </w:t>
      </w:r>
    </w:p>
    <w:p w14:paraId="15C56F1B" w14:textId="1DE5C64F" w:rsidR="001510FA" w:rsidRPr="004B151B" w:rsidRDefault="001510FA" w:rsidP="001510FA">
      <w:pPr>
        <w:spacing w:after="0" w:line="360" w:lineRule="auto"/>
        <w:ind w:left="360"/>
        <w:jc w:val="both"/>
        <w:rPr>
          <w:rFonts w:ascii="Times New Roman" w:hAnsi="Times New Roman"/>
          <w:sz w:val="24"/>
          <w:szCs w:val="24"/>
          <w:lang w:eastAsia="x-none"/>
        </w:rPr>
      </w:pPr>
      <w:r w:rsidRPr="004B151B">
        <w:rPr>
          <w:rFonts w:ascii="Times New Roman" w:hAnsi="Times New Roman"/>
          <w:sz w:val="24"/>
          <w:szCs w:val="24"/>
          <w:lang w:eastAsia="x-none"/>
        </w:rPr>
        <w:t xml:space="preserve">Wybudowano oświetlenie składające się z słupów stalowych ocynkowanych o wysokości 8 m z oprawami LED o mocy 38 W – 9 szt. </w:t>
      </w:r>
    </w:p>
    <w:p w14:paraId="52440BFD" w14:textId="77777777" w:rsidR="001510FA" w:rsidRPr="004B151B" w:rsidRDefault="001510FA" w:rsidP="001510FA">
      <w:pPr>
        <w:pStyle w:val="Akapitzlist"/>
        <w:numPr>
          <w:ilvl w:val="0"/>
          <w:numId w:val="95"/>
        </w:numPr>
        <w:spacing w:line="360" w:lineRule="auto"/>
        <w:jc w:val="both"/>
        <w:rPr>
          <w:sz w:val="24"/>
          <w:szCs w:val="24"/>
          <w:lang w:eastAsia="x-none"/>
        </w:rPr>
      </w:pPr>
      <w:r w:rsidRPr="004B151B">
        <w:rPr>
          <w:sz w:val="24"/>
          <w:szCs w:val="24"/>
          <w:lang w:eastAsia="x-none"/>
        </w:rPr>
        <w:t xml:space="preserve">Rozbudowa oświetlenia ul. Bławatkowej w Zbrosławicach: </w:t>
      </w:r>
    </w:p>
    <w:p w14:paraId="2145E8ED" w14:textId="35E1E605" w:rsidR="001510FA" w:rsidRPr="004B151B" w:rsidRDefault="001510FA" w:rsidP="001510FA">
      <w:pPr>
        <w:spacing w:after="0" w:line="360" w:lineRule="auto"/>
        <w:ind w:left="360"/>
        <w:jc w:val="both"/>
        <w:rPr>
          <w:rFonts w:ascii="Times New Roman" w:hAnsi="Times New Roman"/>
          <w:sz w:val="24"/>
          <w:szCs w:val="24"/>
          <w:lang w:eastAsia="x-none"/>
        </w:rPr>
      </w:pPr>
      <w:r w:rsidRPr="004B151B">
        <w:rPr>
          <w:rFonts w:ascii="Times New Roman" w:hAnsi="Times New Roman"/>
          <w:sz w:val="24"/>
          <w:szCs w:val="24"/>
          <w:lang w:eastAsia="x-none"/>
        </w:rPr>
        <w:t>Wybudowano</w:t>
      </w:r>
      <w:r w:rsidR="004A2DFE">
        <w:rPr>
          <w:rFonts w:ascii="Times New Roman" w:hAnsi="Times New Roman"/>
          <w:sz w:val="24"/>
          <w:szCs w:val="24"/>
          <w:lang w:eastAsia="x-none"/>
        </w:rPr>
        <w:t xml:space="preserve"> </w:t>
      </w:r>
      <w:r w:rsidRPr="004B151B">
        <w:rPr>
          <w:rFonts w:ascii="Times New Roman" w:hAnsi="Times New Roman"/>
          <w:sz w:val="24"/>
          <w:szCs w:val="24"/>
          <w:lang w:eastAsia="x-none"/>
        </w:rPr>
        <w:t>oświetlenie</w:t>
      </w:r>
      <w:r w:rsidR="004A2DFE">
        <w:rPr>
          <w:rFonts w:ascii="Times New Roman" w:hAnsi="Times New Roman"/>
          <w:sz w:val="24"/>
          <w:szCs w:val="24"/>
          <w:lang w:eastAsia="x-none"/>
        </w:rPr>
        <w:t xml:space="preserve"> </w:t>
      </w:r>
      <w:r w:rsidRPr="004B151B">
        <w:rPr>
          <w:rFonts w:ascii="Times New Roman" w:hAnsi="Times New Roman"/>
          <w:sz w:val="24"/>
          <w:szCs w:val="24"/>
          <w:lang w:eastAsia="x-none"/>
        </w:rPr>
        <w:t>składające</w:t>
      </w:r>
      <w:r w:rsidR="004A2DFE">
        <w:rPr>
          <w:rFonts w:ascii="Times New Roman" w:hAnsi="Times New Roman"/>
          <w:sz w:val="24"/>
          <w:szCs w:val="24"/>
          <w:lang w:eastAsia="x-none"/>
        </w:rPr>
        <w:t xml:space="preserve"> </w:t>
      </w:r>
      <w:r w:rsidRPr="004B151B">
        <w:rPr>
          <w:rFonts w:ascii="Times New Roman" w:hAnsi="Times New Roman"/>
          <w:sz w:val="24"/>
          <w:szCs w:val="24"/>
          <w:lang w:eastAsia="x-none"/>
        </w:rPr>
        <w:t>się</w:t>
      </w:r>
      <w:r w:rsidR="004A2DFE">
        <w:rPr>
          <w:rFonts w:ascii="Times New Roman" w:hAnsi="Times New Roman"/>
          <w:sz w:val="24"/>
          <w:szCs w:val="24"/>
          <w:lang w:eastAsia="x-none"/>
        </w:rPr>
        <w:t xml:space="preserve"> </w:t>
      </w:r>
      <w:r w:rsidRPr="004B151B">
        <w:rPr>
          <w:rFonts w:ascii="Times New Roman" w:hAnsi="Times New Roman"/>
          <w:sz w:val="24"/>
          <w:szCs w:val="24"/>
          <w:lang w:eastAsia="x-none"/>
        </w:rPr>
        <w:t>z 16</w:t>
      </w:r>
      <w:r w:rsidR="004A2DFE">
        <w:rPr>
          <w:rFonts w:ascii="Times New Roman" w:hAnsi="Times New Roman"/>
          <w:sz w:val="24"/>
          <w:szCs w:val="24"/>
          <w:lang w:eastAsia="x-none"/>
        </w:rPr>
        <w:t xml:space="preserve"> słupów stalowych ocynkowanych o </w:t>
      </w:r>
      <w:r w:rsidRPr="004B151B">
        <w:rPr>
          <w:rFonts w:ascii="Times New Roman" w:hAnsi="Times New Roman"/>
          <w:sz w:val="24"/>
          <w:szCs w:val="24"/>
          <w:lang w:eastAsia="x-none"/>
        </w:rPr>
        <w:t xml:space="preserve">wysokości 7 m z oprawami LED o mocy 42 W – 16 szt. </w:t>
      </w:r>
    </w:p>
    <w:p w14:paraId="492627CD" w14:textId="77777777" w:rsidR="00DD5C03" w:rsidRPr="004B151B" w:rsidRDefault="00B96779" w:rsidP="004271B2">
      <w:pPr>
        <w:pStyle w:val="Nagwek2"/>
        <w:numPr>
          <w:ilvl w:val="1"/>
          <w:numId w:val="2"/>
        </w:numPr>
        <w:spacing w:before="400" w:after="120"/>
      </w:pPr>
      <w:bookmarkStart w:id="151" w:name="_Toc437250190"/>
      <w:bookmarkStart w:id="152" w:name="_Toc339886879"/>
      <w:bookmarkStart w:id="153" w:name="_Toc428828423"/>
      <w:bookmarkStart w:id="154" w:name="_Toc150427143"/>
      <w:r w:rsidRPr="004B151B">
        <w:t>Prognoza zapotrzebowania na energię elektryczną</w:t>
      </w:r>
      <w:bookmarkEnd w:id="151"/>
      <w:bookmarkEnd w:id="152"/>
      <w:bookmarkEnd w:id="153"/>
      <w:bookmarkEnd w:id="154"/>
    </w:p>
    <w:p w14:paraId="57D1CF85" w14:textId="21547C96" w:rsidR="004271B2" w:rsidRPr="004B151B" w:rsidRDefault="00B96779">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 xml:space="preserve">Zakłada się, że w najbliższych latach roczny wzrost zapotrzebowania na energię elektryczną dla Gminy </w:t>
      </w:r>
      <w:r w:rsidR="004730DD" w:rsidRPr="004B151B">
        <w:rPr>
          <w:rFonts w:ascii="Times New Roman" w:hAnsi="Times New Roman" w:cs="Times New Roman"/>
          <w:sz w:val="24"/>
          <w:szCs w:val="24"/>
        </w:rPr>
        <w:t>Zbrosławice</w:t>
      </w:r>
      <w:r w:rsidRPr="004B151B">
        <w:rPr>
          <w:rFonts w:ascii="Times New Roman" w:hAnsi="Times New Roman" w:cs="Times New Roman"/>
          <w:sz w:val="24"/>
          <w:szCs w:val="24"/>
        </w:rPr>
        <w:t xml:space="preserve"> będzie mieścił się w granicach 0,20 – 1,5 %. W</w:t>
      </w:r>
      <w:r w:rsidR="00BD70E0" w:rsidRPr="004B151B">
        <w:rPr>
          <w:rFonts w:ascii="Times New Roman" w:hAnsi="Times New Roman" w:cs="Times New Roman"/>
          <w:sz w:val="24"/>
          <w:szCs w:val="24"/>
        </w:rPr>
        <w:t xml:space="preserve"> z</w:t>
      </w:r>
      <w:r w:rsidRPr="004B151B">
        <w:rPr>
          <w:rFonts w:ascii="Times New Roman" w:hAnsi="Times New Roman" w:cs="Times New Roman"/>
          <w:sz w:val="24"/>
          <w:szCs w:val="24"/>
        </w:rPr>
        <w:t>wiązku</w:t>
      </w:r>
      <w:r w:rsidR="00BD70E0" w:rsidRPr="004B151B">
        <w:rPr>
          <w:rFonts w:ascii="Times New Roman" w:hAnsi="Times New Roman" w:cs="Times New Roman"/>
          <w:sz w:val="24"/>
          <w:szCs w:val="24"/>
        </w:rPr>
        <w:t xml:space="preserve"> </w:t>
      </w:r>
      <w:r w:rsidRPr="004B151B">
        <w:rPr>
          <w:rFonts w:ascii="Times New Roman" w:hAnsi="Times New Roman" w:cs="Times New Roman"/>
          <w:sz w:val="24"/>
          <w:szCs w:val="24"/>
        </w:rPr>
        <w:t>z powyższym przyjęto wariantowość zapotrzebowania gminy na energię elektryczną,</w:t>
      </w:r>
      <w:r w:rsidR="00BD70E0" w:rsidRPr="004B151B">
        <w:rPr>
          <w:rFonts w:ascii="Times New Roman" w:hAnsi="Times New Roman" w:cs="Times New Roman"/>
          <w:sz w:val="24"/>
          <w:szCs w:val="24"/>
        </w:rPr>
        <w:t xml:space="preserve"> </w:t>
      </w:r>
      <w:r w:rsidRPr="004B151B">
        <w:rPr>
          <w:rFonts w:ascii="Times New Roman" w:hAnsi="Times New Roman" w:cs="Times New Roman"/>
          <w:sz w:val="24"/>
          <w:szCs w:val="24"/>
        </w:rPr>
        <w:t xml:space="preserve">w następujący sposób: roczny wzrost zapotrzebowania na energię elektryczną na poziomie 0,20% - </w:t>
      </w:r>
      <w:r w:rsidRPr="004B151B">
        <w:rPr>
          <w:rFonts w:ascii="Times New Roman" w:hAnsi="Times New Roman" w:cs="Times New Roman"/>
          <w:b/>
          <w:sz w:val="24"/>
          <w:szCs w:val="24"/>
        </w:rPr>
        <w:t>scenariusz I</w:t>
      </w:r>
      <w:r w:rsidRPr="004B151B">
        <w:rPr>
          <w:rFonts w:ascii="Times New Roman" w:hAnsi="Times New Roman" w:cs="Times New Roman"/>
          <w:sz w:val="24"/>
          <w:szCs w:val="24"/>
        </w:rPr>
        <w:t xml:space="preserve">, roczny wzrost zapotrzebowania na energię elektryczną na poziomie 0,75% - </w:t>
      </w:r>
      <w:r w:rsidRPr="004B151B">
        <w:rPr>
          <w:rFonts w:ascii="Times New Roman" w:hAnsi="Times New Roman" w:cs="Times New Roman"/>
          <w:b/>
          <w:sz w:val="24"/>
          <w:szCs w:val="24"/>
        </w:rPr>
        <w:t>scenariusz II</w:t>
      </w:r>
      <w:r w:rsidRPr="004B151B">
        <w:rPr>
          <w:rFonts w:ascii="Times New Roman" w:hAnsi="Times New Roman" w:cs="Times New Roman"/>
          <w:sz w:val="24"/>
          <w:szCs w:val="24"/>
        </w:rPr>
        <w:t xml:space="preserve">, roczny wzrost zapotrzebowania na energię elektryczną na poziomie 1,5% - </w:t>
      </w:r>
      <w:r w:rsidRPr="004B151B">
        <w:rPr>
          <w:rFonts w:ascii="Times New Roman" w:hAnsi="Times New Roman" w:cs="Times New Roman"/>
          <w:b/>
          <w:sz w:val="24"/>
          <w:szCs w:val="24"/>
        </w:rPr>
        <w:t>scenariusz III</w:t>
      </w:r>
      <w:r w:rsidRPr="004B151B">
        <w:rPr>
          <w:rFonts w:ascii="Times New Roman" w:hAnsi="Times New Roman" w:cs="Times New Roman"/>
          <w:sz w:val="24"/>
          <w:szCs w:val="24"/>
        </w:rPr>
        <w:t xml:space="preserve">. </w:t>
      </w:r>
    </w:p>
    <w:p w14:paraId="2712F84F" w14:textId="5F510179" w:rsidR="00DD5C03" w:rsidRPr="004B151B" w:rsidRDefault="00B96779">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 xml:space="preserve">Prognozę wzrostu zapotrzebowania na energię elektryczną dla Gminy </w:t>
      </w:r>
      <w:r w:rsidR="004730DD" w:rsidRPr="004B151B">
        <w:rPr>
          <w:rFonts w:ascii="Times New Roman" w:hAnsi="Times New Roman" w:cs="Times New Roman"/>
          <w:sz w:val="24"/>
          <w:szCs w:val="24"/>
        </w:rPr>
        <w:t>Zbrosławice</w:t>
      </w:r>
      <w:r w:rsidRPr="004B151B">
        <w:rPr>
          <w:rFonts w:ascii="Times New Roman" w:hAnsi="Times New Roman" w:cs="Times New Roman"/>
          <w:sz w:val="24"/>
          <w:szCs w:val="24"/>
        </w:rPr>
        <w:t xml:space="preserve"> przedstawia poniższa tabela.</w:t>
      </w:r>
    </w:p>
    <w:p w14:paraId="0F4AB745" w14:textId="77777777" w:rsidR="009A4CD2" w:rsidRPr="004B151B" w:rsidRDefault="009A4CD2">
      <w:pPr>
        <w:spacing w:after="0" w:line="360" w:lineRule="auto"/>
        <w:jc w:val="both"/>
        <w:rPr>
          <w:rFonts w:ascii="Times New Roman" w:hAnsi="Times New Roman" w:cs="Times New Roman"/>
          <w:sz w:val="24"/>
          <w:szCs w:val="24"/>
        </w:rPr>
      </w:pPr>
    </w:p>
    <w:p w14:paraId="1DCCC41F" w14:textId="7F71D83B" w:rsidR="00DD5C03" w:rsidRPr="004B151B" w:rsidRDefault="00B96779">
      <w:pPr>
        <w:pStyle w:val="Legenda"/>
        <w:keepNext/>
        <w:spacing w:before="0" w:after="0"/>
      </w:pPr>
      <w:bookmarkStart w:id="155" w:name="_Toc356823857"/>
      <w:bookmarkStart w:id="156" w:name="_Toc435719150"/>
      <w:bookmarkStart w:id="157" w:name="_Toc150433812"/>
      <w:r w:rsidRPr="004B151B">
        <w:lastRenderedPageBreak/>
        <w:t xml:space="preserve">Tabela </w:t>
      </w:r>
      <w:r w:rsidRPr="004B151B">
        <w:fldChar w:fldCharType="begin"/>
      </w:r>
      <w:r w:rsidRPr="004B151B">
        <w:instrText>SEQ Tabela \* ARABIC</w:instrText>
      </w:r>
      <w:r w:rsidRPr="004B151B">
        <w:fldChar w:fldCharType="separate"/>
      </w:r>
      <w:r w:rsidR="005600F1" w:rsidRPr="004B151B">
        <w:rPr>
          <w:noProof/>
        </w:rPr>
        <w:t>23</w:t>
      </w:r>
      <w:r w:rsidRPr="004B151B">
        <w:fldChar w:fldCharType="end"/>
      </w:r>
      <w:r w:rsidRPr="004B151B">
        <w:t xml:space="preserve"> Zapotrzebowanie na energię elektryczną ogółem Gminy </w:t>
      </w:r>
      <w:r w:rsidR="004730DD" w:rsidRPr="004B151B">
        <w:t>Zbrosławice</w:t>
      </w:r>
      <w:r w:rsidRPr="004B151B">
        <w:t xml:space="preserve"> w [MWh]</w:t>
      </w:r>
      <w:bookmarkEnd w:id="155"/>
      <w:bookmarkEnd w:id="156"/>
      <w:bookmarkEnd w:id="157"/>
    </w:p>
    <w:tbl>
      <w:tblPr>
        <w:tblStyle w:val="Tabela-Siatka"/>
        <w:tblW w:w="9180" w:type="dxa"/>
        <w:tblLook w:val="04A0" w:firstRow="1" w:lastRow="0" w:firstColumn="1" w:lastColumn="0" w:noHBand="0" w:noVBand="1"/>
      </w:tblPr>
      <w:tblGrid>
        <w:gridCol w:w="956"/>
        <w:gridCol w:w="2555"/>
        <w:gridCol w:w="2694"/>
        <w:gridCol w:w="2975"/>
      </w:tblGrid>
      <w:tr w:rsidR="00DD5C03" w:rsidRPr="004B151B" w14:paraId="67007A55" w14:textId="77777777" w:rsidTr="00904F87">
        <w:trPr>
          <w:trHeight w:val="630"/>
        </w:trPr>
        <w:tc>
          <w:tcPr>
            <w:tcW w:w="956" w:type="dxa"/>
            <w:vMerge w:val="restart"/>
            <w:shd w:val="clear" w:color="auto" w:fill="auto"/>
          </w:tcPr>
          <w:p w14:paraId="538C8F6F" w14:textId="77777777" w:rsidR="00DD5C03" w:rsidRPr="004B151B" w:rsidRDefault="00B96779">
            <w:pPr>
              <w:spacing w:after="0" w:line="240" w:lineRule="auto"/>
              <w:jc w:val="center"/>
              <w:rPr>
                <w:b/>
                <w:bCs/>
                <w:color w:val="000000"/>
                <w:sz w:val="16"/>
                <w:szCs w:val="16"/>
              </w:rPr>
            </w:pPr>
            <w:r w:rsidRPr="004B151B">
              <w:rPr>
                <w:rFonts w:ascii="Times New Roman" w:eastAsia="Times New Roman" w:hAnsi="Times New Roman" w:cs="Times New Roman"/>
                <w:b/>
                <w:bCs/>
                <w:color w:val="000000"/>
                <w:sz w:val="24"/>
                <w:szCs w:val="24"/>
              </w:rPr>
              <w:t>Lata</w:t>
            </w:r>
          </w:p>
        </w:tc>
        <w:tc>
          <w:tcPr>
            <w:tcW w:w="8224" w:type="dxa"/>
            <w:gridSpan w:val="3"/>
            <w:shd w:val="clear" w:color="auto" w:fill="auto"/>
          </w:tcPr>
          <w:p w14:paraId="52677BAD" w14:textId="77777777" w:rsidR="00DD5C03" w:rsidRPr="004B151B" w:rsidRDefault="00B96779">
            <w:pPr>
              <w:spacing w:after="0" w:line="240" w:lineRule="auto"/>
              <w:jc w:val="center"/>
              <w:rPr>
                <w:b/>
                <w:bCs/>
                <w:color w:val="000000"/>
                <w:sz w:val="24"/>
                <w:szCs w:val="24"/>
              </w:rPr>
            </w:pPr>
            <w:r w:rsidRPr="004B151B">
              <w:rPr>
                <w:rFonts w:ascii="Times New Roman" w:eastAsia="Times New Roman" w:hAnsi="Times New Roman" w:cs="Times New Roman"/>
                <w:b/>
                <w:bCs/>
                <w:color w:val="000000"/>
                <w:sz w:val="24"/>
                <w:szCs w:val="24"/>
              </w:rPr>
              <w:t xml:space="preserve">Zapotrzebowanie na energię elektryczną </w:t>
            </w:r>
          </w:p>
        </w:tc>
      </w:tr>
      <w:tr w:rsidR="00DD5C03" w:rsidRPr="004B151B" w14:paraId="41AC749C" w14:textId="77777777" w:rsidTr="00904F87">
        <w:trPr>
          <w:trHeight w:val="330"/>
        </w:trPr>
        <w:tc>
          <w:tcPr>
            <w:tcW w:w="956" w:type="dxa"/>
            <w:vMerge/>
            <w:shd w:val="clear" w:color="auto" w:fill="auto"/>
          </w:tcPr>
          <w:p w14:paraId="1861EA98" w14:textId="77777777" w:rsidR="00DD5C03" w:rsidRPr="004B151B" w:rsidRDefault="00DD5C03">
            <w:pPr>
              <w:spacing w:after="0" w:line="240" w:lineRule="auto"/>
              <w:jc w:val="center"/>
              <w:rPr>
                <w:rFonts w:ascii="Times New Roman" w:eastAsia="Times New Roman" w:hAnsi="Times New Roman" w:cs="Times New Roman"/>
                <w:b/>
                <w:bCs/>
                <w:color w:val="000000"/>
                <w:sz w:val="20"/>
              </w:rPr>
            </w:pPr>
          </w:p>
        </w:tc>
        <w:tc>
          <w:tcPr>
            <w:tcW w:w="8224" w:type="dxa"/>
            <w:gridSpan w:val="3"/>
            <w:shd w:val="clear" w:color="auto" w:fill="auto"/>
          </w:tcPr>
          <w:p w14:paraId="7F718947" w14:textId="77777777" w:rsidR="00DD5C03" w:rsidRPr="004B151B" w:rsidRDefault="00B96779">
            <w:pPr>
              <w:spacing w:after="0" w:line="240" w:lineRule="auto"/>
              <w:jc w:val="center"/>
              <w:rPr>
                <w:b/>
                <w:bCs/>
                <w:color w:val="000000"/>
                <w:sz w:val="24"/>
                <w:szCs w:val="24"/>
              </w:rPr>
            </w:pPr>
            <w:r w:rsidRPr="004B151B">
              <w:rPr>
                <w:rFonts w:ascii="Times New Roman" w:eastAsia="Times New Roman" w:hAnsi="Times New Roman" w:cs="Times New Roman"/>
                <w:b/>
                <w:bCs/>
                <w:color w:val="000000"/>
                <w:sz w:val="24"/>
                <w:szCs w:val="24"/>
              </w:rPr>
              <w:t>[MWh]</w:t>
            </w:r>
          </w:p>
        </w:tc>
      </w:tr>
      <w:tr w:rsidR="00DD5C03" w:rsidRPr="004B151B" w14:paraId="46929E51" w14:textId="77777777" w:rsidTr="00904F87">
        <w:trPr>
          <w:trHeight w:val="480"/>
        </w:trPr>
        <w:tc>
          <w:tcPr>
            <w:tcW w:w="956" w:type="dxa"/>
            <w:vMerge/>
            <w:shd w:val="clear" w:color="auto" w:fill="auto"/>
          </w:tcPr>
          <w:p w14:paraId="10025C6B" w14:textId="77777777" w:rsidR="00DD5C03" w:rsidRPr="004B151B" w:rsidRDefault="00DD5C03">
            <w:pPr>
              <w:spacing w:after="0" w:line="240" w:lineRule="auto"/>
              <w:jc w:val="center"/>
              <w:rPr>
                <w:rFonts w:ascii="Times New Roman" w:eastAsia="Times New Roman" w:hAnsi="Times New Roman" w:cs="Times New Roman"/>
                <w:b/>
                <w:bCs/>
                <w:color w:val="000000"/>
                <w:sz w:val="20"/>
              </w:rPr>
            </w:pPr>
          </w:p>
        </w:tc>
        <w:tc>
          <w:tcPr>
            <w:tcW w:w="2555" w:type="dxa"/>
            <w:shd w:val="clear" w:color="auto" w:fill="auto"/>
          </w:tcPr>
          <w:p w14:paraId="45A01CE2" w14:textId="77777777" w:rsidR="00DD5C03" w:rsidRPr="004B151B" w:rsidRDefault="00B96779">
            <w:pPr>
              <w:spacing w:after="0" w:line="240" w:lineRule="auto"/>
              <w:jc w:val="center"/>
              <w:rPr>
                <w:b/>
                <w:bCs/>
                <w:color w:val="000000"/>
                <w:sz w:val="24"/>
                <w:szCs w:val="24"/>
              </w:rPr>
            </w:pPr>
            <w:r w:rsidRPr="004B151B">
              <w:rPr>
                <w:rFonts w:ascii="Times New Roman" w:eastAsia="Times New Roman" w:hAnsi="Times New Roman" w:cs="Times New Roman"/>
                <w:b/>
                <w:bCs/>
                <w:color w:val="000000"/>
                <w:sz w:val="24"/>
                <w:szCs w:val="24"/>
              </w:rPr>
              <w:t>SCENARIUSZ I</w:t>
            </w:r>
          </w:p>
        </w:tc>
        <w:tc>
          <w:tcPr>
            <w:tcW w:w="2694" w:type="dxa"/>
            <w:shd w:val="clear" w:color="auto" w:fill="auto"/>
          </w:tcPr>
          <w:p w14:paraId="2A80E3CB" w14:textId="77777777" w:rsidR="00DD5C03" w:rsidRPr="004B151B" w:rsidRDefault="00B96779">
            <w:pPr>
              <w:spacing w:after="0" w:line="240" w:lineRule="auto"/>
              <w:jc w:val="center"/>
              <w:rPr>
                <w:b/>
                <w:bCs/>
                <w:color w:val="000000"/>
                <w:sz w:val="24"/>
                <w:szCs w:val="24"/>
              </w:rPr>
            </w:pPr>
            <w:r w:rsidRPr="004B151B">
              <w:rPr>
                <w:rFonts w:ascii="Times New Roman" w:eastAsia="Times New Roman" w:hAnsi="Times New Roman" w:cs="Times New Roman"/>
                <w:b/>
                <w:bCs/>
                <w:color w:val="000000"/>
                <w:sz w:val="24"/>
                <w:szCs w:val="24"/>
              </w:rPr>
              <w:t>SCENARIUSZ II</w:t>
            </w:r>
          </w:p>
        </w:tc>
        <w:tc>
          <w:tcPr>
            <w:tcW w:w="2975" w:type="dxa"/>
            <w:shd w:val="clear" w:color="auto" w:fill="auto"/>
          </w:tcPr>
          <w:p w14:paraId="2DAFA67C" w14:textId="77777777" w:rsidR="00DD5C03" w:rsidRPr="004B151B" w:rsidRDefault="00B96779">
            <w:pPr>
              <w:spacing w:after="0" w:line="240" w:lineRule="auto"/>
              <w:jc w:val="center"/>
              <w:rPr>
                <w:b/>
                <w:bCs/>
                <w:color w:val="000000"/>
                <w:sz w:val="24"/>
                <w:szCs w:val="24"/>
              </w:rPr>
            </w:pPr>
            <w:r w:rsidRPr="004B151B">
              <w:rPr>
                <w:rFonts w:ascii="Times New Roman" w:eastAsia="Times New Roman" w:hAnsi="Times New Roman" w:cs="Times New Roman"/>
                <w:b/>
                <w:bCs/>
                <w:color w:val="000000"/>
                <w:sz w:val="24"/>
                <w:szCs w:val="24"/>
              </w:rPr>
              <w:t>SCENARIUSZ III</w:t>
            </w:r>
          </w:p>
        </w:tc>
      </w:tr>
      <w:tr w:rsidR="008B5879" w:rsidRPr="004B151B" w14:paraId="1BAD5DC7" w14:textId="77777777" w:rsidTr="00BD0C6B">
        <w:trPr>
          <w:trHeight w:val="330"/>
        </w:trPr>
        <w:tc>
          <w:tcPr>
            <w:tcW w:w="956" w:type="dxa"/>
            <w:shd w:val="clear" w:color="auto" w:fill="auto"/>
            <w:vAlign w:val="center"/>
          </w:tcPr>
          <w:p w14:paraId="01D056E8" w14:textId="051443AA" w:rsidR="008B5879" w:rsidRPr="004B151B" w:rsidRDefault="008B5879" w:rsidP="008B5879">
            <w:pPr>
              <w:spacing w:after="0" w:line="240" w:lineRule="auto"/>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2023</w:t>
            </w:r>
          </w:p>
        </w:tc>
        <w:tc>
          <w:tcPr>
            <w:tcW w:w="2555" w:type="dxa"/>
            <w:shd w:val="clear" w:color="auto" w:fill="auto"/>
            <w:vAlign w:val="center"/>
          </w:tcPr>
          <w:p w14:paraId="30A2AEB7" w14:textId="11F0843F" w:rsidR="008B5879" w:rsidRPr="004B151B" w:rsidRDefault="008B5879" w:rsidP="008B5879">
            <w:pPr>
              <w:spacing w:after="0" w:line="240" w:lineRule="auto"/>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51195,25</w:t>
            </w:r>
          </w:p>
        </w:tc>
        <w:tc>
          <w:tcPr>
            <w:tcW w:w="2694" w:type="dxa"/>
            <w:shd w:val="clear" w:color="auto" w:fill="auto"/>
            <w:vAlign w:val="center"/>
          </w:tcPr>
          <w:p w14:paraId="6C15714E" w14:textId="626CCF8E" w:rsidR="008B5879" w:rsidRPr="004B151B" w:rsidRDefault="008B5879" w:rsidP="008B5879">
            <w:pPr>
              <w:spacing w:after="0" w:line="240" w:lineRule="auto"/>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51195,25</w:t>
            </w:r>
          </w:p>
        </w:tc>
        <w:tc>
          <w:tcPr>
            <w:tcW w:w="2975" w:type="dxa"/>
            <w:shd w:val="clear" w:color="auto" w:fill="auto"/>
            <w:vAlign w:val="center"/>
          </w:tcPr>
          <w:p w14:paraId="0DA8B17A" w14:textId="15B8DF1E" w:rsidR="008B5879" w:rsidRPr="004B151B" w:rsidRDefault="008B5879" w:rsidP="008B5879">
            <w:pPr>
              <w:spacing w:after="0" w:line="240" w:lineRule="auto"/>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51195,25</w:t>
            </w:r>
          </w:p>
        </w:tc>
      </w:tr>
      <w:tr w:rsidR="008B5879" w:rsidRPr="004B151B" w14:paraId="34BF57BE" w14:textId="77777777" w:rsidTr="00BD0C6B">
        <w:trPr>
          <w:trHeight w:val="330"/>
        </w:trPr>
        <w:tc>
          <w:tcPr>
            <w:tcW w:w="956" w:type="dxa"/>
            <w:shd w:val="clear" w:color="auto" w:fill="auto"/>
            <w:vAlign w:val="center"/>
          </w:tcPr>
          <w:p w14:paraId="64F36791" w14:textId="68EF7CC9" w:rsidR="008B5879" w:rsidRPr="004B151B" w:rsidRDefault="008B5879" w:rsidP="008B5879">
            <w:pPr>
              <w:spacing w:after="0" w:line="240" w:lineRule="auto"/>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2024</w:t>
            </w:r>
          </w:p>
        </w:tc>
        <w:tc>
          <w:tcPr>
            <w:tcW w:w="2555" w:type="dxa"/>
            <w:shd w:val="clear" w:color="auto" w:fill="auto"/>
            <w:vAlign w:val="center"/>
          </w:tcPr>
          <w:p w14:paraId="68D9226E" w14:textId="16F97ADD" w:rsidR="008B5879" w:rsidRPr="004B151B" w:rsidRDefault="008B5879" w:rsidP="008B5879">
            <w:pPr>
              <w:spacing w:after="0" w:line="240" w:lineRule="auto"/>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51297,64</w:t>
            </w:r>
          </w:p>
        </w:tc>
        <w:tc>
          <w:tcPr>
            <w:tcW w:w="2694" w:type="dxa"/>
            <w:shd w:val="clear" w:color="auto" w:fill="auto"/>
            <w:vAlign w:val="center"/>
          </w:tcPr>
          <w:p w14:paraId="6D0AC05B" w14:textId="09FDDC87" w:rsidR="008B5879" w:rsidRPr="004B151B" w:rsidRDefault="008B5879" w:rsidP="008B5879">
            <w:pPr>
              <w:spacing w:after="0" w:line="240" w:lineRule="auto"/>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51579,21</w:t>
            </w:r>
          </w:p>
        </w:tc>
        <w:tc>
          <w:tcPr>
            <w:tcW w:w="2975" w:type="dxa"/>
            <w:shd w:val="clear" w:color="auto" w:fill="auto"/>
            <w:vAlign w:val="center"/>
          </w:tcPr>
          <w:p w14:paraId="50826090" w14:textId="42AFE066" w:rsidR="008B5879" w:rsidRPr="004B151B" w:rsidRDefault="008B5879" w:rsidP="008B5879">
            <w:pPr>
              <w:spacing w:after="0" w:line="240" w:lineRule="auto"/>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51963,18</w:t>
            </w:r>
          </w:p>
        </w:tc>
      </w:tr>
      <w:tr w:rsidR="008B5879" w:rsidRPr="004B151B" w14:paraId="687F6722" w14:textId="77777777" w:rsidTr="00BD0C6B">
        <w:trPr>
          <w:trHeight w:val="330"/>
        </w:trPr>
        <w:tc>
          <w:tcPr>
            <w:tcW w:w="956" w:type="dxa"/>
            <w:shd w:val="clear" w:color="auto" w:fill="auto"/>
            <w:vAlign w:val="center"/>
          </w:tcPr>
          <w:p w14:paraId="2B95EF4A" w14:textId="781DC383" w:rsidR="008B5879" w:rsidRPr="004B151B" w:rsidRDefault="008B5879" w:rsidP="008B5879">
            <w:pPr>
              <w:spacing w:after="0" w:line="240" w:lineRule="auto"/>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2025</w:t>
            </w:r>
          </w:p>
        </w:tc>
        <w:tc>
          <w:tcPr>
            <w:tcW w:w="2555" w:type="dxa"/>
            <w:shd w:val="clear" w:color="auto" w:fill="auto"/>
            <w:vAlign w:val="center"/>
          </w:tcPr>
          <w:p w14:paraId="3209A680" w14:textId="12E4D9A2" w:rsidR="008B5879" w:rsidRPr="004B151B" w:rsidRDefault="008B5879" w:rsidP="008B5879">
            <w:pPr>
              <w:spacing w:after="0" w:line="240" w:lineRule="auto"/>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51400,24</w:t>
            </w:r>
          </w:p>
        </w:tc>
        <w:tc>
          <w:tcPr>
            <w:tcW w:w="2694" w:type="dxa"/>
            <w:shd w:val="clear" w:color="auto" w:fill="auto"/>
            <w:vAlign w:val="center"/>
          </w:tcPr>
          <w:p w14:paraId="37455451" w14:textId="290592F8" w:rsidR="008B5879" w:rsidRPr="004B151B" w:rsidRDefault="008B5879" w:rsidP="008B5879">
            <w:pPr>
              <w:spacing w:after="0" w:line="240" w:lineRule="auto"/>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51966,06</w:t>
            </w:r>
          </w:p>
        </w:tc>
        <w:tc>
          <w:tcPr>
            <w:tcW w:w="2975" w:type="dxa"/>
            <w:shd w:val="clear" w:color="auto" w:fill="auto"/>
            <w:vAlign w:val="center"/>
          </w:tcPr>
          <w:p w14:paraId="79C07CC4" w14:textId="2690372C" w:rsidR="008B5879" w:rsidRPr="004B151B" w:rsidRDefault="008B5879" w:rsidP="008B5879">
            <w:pPr>
              <w:spacing w:after="0" w:line="240" w:lineRule="auto"/>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52742,63</w:t>
            </w:r>
          </w:p>
        </w:tc>
      </w:tr>
      <w:tr w:rsidR="008B5879" w:rsidRPr="004B151B" w14:paraId="61EC6149" w14:textId="77777777" w:rsidTr="00BD0C6B">
        <w:trPr>
          <w:trHeight w:val="330"/>
        </w:trPr>
        <w:tc>
          <w:tcPr>
            <w:tcW w:w="956" w:type="dxa"/>
            <w:shd w:val="clear" w:color="auto" w:fill="auto"/>
            <w:vAlign w:val="center"/>
          </w:tcPr>
          <w:p w14:paraId="7AA46DF9" w14:textId="1CB62DE1" w:rsidR="008B5879" w:rsidRPr="004B151B" w:rsidRDefault="008B5879" w:rsidP="008B5879">
            <w:pPr>
              <w:spacing w:after="0" w:line="240" w:lineRule="auto"/>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2026</w:t>
            </w:r>
          </w:p>
        </w:tc>
        <w:tc>
          <w:tcPr>
            <w:tcW w:w="2555" w:type="dxa"/>
            <w:shd w:val="clear" w:color="auto" w:fill="auto"/>
            <w:vAlign w:val="center"/>
          </w:tcPr>
          <w:p w14:paraId="111BD582" w14:textId="7DAE7149" w:rsidR="008B5879" w:rsidRPr="004B151B" w:rsidRDefault="008B5879" w:rsidP="008B5879">
            <w:pPr>
              <w:spacing w:after="0" w:line="240" w:lineRule="auto"/>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51503,04</w:t>
            </w:r>
          </w:p>
        </w:tc>
        <w:tc>
          <w:tcPr>
            <w:tcW w:w="2694" w:type="dxa"/>
            <w:shd w:val="clear" w:color="auto" w:fill="auto"/>
            <w:vAlign w:val="center"/>
          </w:tcPr>
          <w:p w14:paraId="73DA8D01" w14:textId="4557858B" w:rsidR="008B5879" w:rsidRPr="004B151B" w:rsidRDefault="008B5879" w:rsidP="008B5879">
            <w:pPr>
              <w:spacing w:after="0" w:line="240" w:lineRule="auto"/>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52355,80</w:t>
            </w:r>
          </w:p>
        </w:tc>
        <w:tc>
          <w:tcPr>
            <w:tcW w:w="2975" w:type="dxa"/>
            <w:shd w:val="clear" w:color="auto" w:fill="auto"/>
            <w:vAlign w:val="center"/>
          </w:tcPr>
          <w:p w14:paraId="226042B8" w14:textId="3ECD8687" w:rsidR="008B5879" w:rsidRPr="004B151B" w:rsidRDefault="008B5879" w:rsidP="008B5879">
            <w:pPr>
              <w:spacing w:after="0" w:line="240" w:lineRule="auto"/>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53533,77</w:t>
            </w:r>
          </w:p>
        </w:tc>
      </w:tr>
      <w:tr w:rsidR="008B5879" w:rsidRPr="004B151B" w14:paraId="7DCEB7C0" w14:textId="77777777" w:rsidTr="00BD0C6B">
        <w:trPr>
          <w:trHeight w:val="330"/>
        </w:trPr>
        <w:tc>
          <w:tcPr>
            <w:tcW w:w="956" w:type="dxa"/>
            <w:shd w:val="clear" w:color="auto" w:fill="auto"/>
            <w:vAlign w:val="center"/>
          </w:tcPr>
          <w:p w14:paraId="445D228F" w14:textId="6532015E" w:rsidR="008B5879" w:rsidRPr="004B151B" w:rsidRDefault="008B5879" w:rsidP="008B5879">
            <w:pPr>
              <w:spacing w:after="0" w:line="240" w:lineRule="auto"/>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2027</w:t>
            </w:r>
          </w:p>
        </w:tc>
        <w:tc>
          <w:tcPr>
            <w:tcW w:w="2555" w:type="dxa"/>
            <w:shd w:val="clear" w:color="auto" w:fill="auto"/>
            <w:vAlign w:val="center"/>
          </w:tcPr>
          <w:p w14:paraId="44039726" w14:textId="1180D711" w:rsidR="008B5879" w:rsidRPr="004B151B" w:rsidRDefault="008B5879" w:rsidP="008B5879">
            <w:pPr>
              <w:spacing w:after="0" w:line="240" w:lineRule="auto"/>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51606,04</w:t>
            </w:r>
          </w:p>
        </w:tc>
        <w:tc>
          <w:tcPr>
            <w:tcW w:w="2694" w:type="dxa"/>
            <w:shd w:val="clear" w:color="auto" w:fill="auto"/>
            <w:vAlign w:val="center"/>
          </w:tcPr>
          <w:p w14:paraId="58CA666B" w14:textId="7C23A559" w:rsidR="008B5879" w:rsidRPr="004B151B" w:rsidRDefault="008B5879" w:rsidP="008B5879">
            <w:pPr>
              <w:spacing w:after="0" w:line="240" w:lineRule="auto"/>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52748,47</w:t>
            </w:r>
          </w:p>
        </w:tc>
        <w:tc>
          <w:tcPr>
            <w:tcW w:w="2975" w:type="dxa"/>
            <w:shd w:val="clear" w:color="auto" w:fill="auto"/>
            <w:vAlign w:val="center"/>
          </w:tcPr>
          <w:p w14:paraId="67C7FA00" w14:textId="41CB12EE" w:rsidR="008B5879" w:rsidRPr="004B151B" w:rsidRDefault="008B5879" w:rsidP="008B5879">
            <w:pPr>
              <w:spacing w:after="0" w:line="240" w:lineRule="auto"/>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54336,77</w:t>
            </w:r>
          </w:p>
        </w:tc>
      </w:tr>
      <w:tr w:rsidR="008B5879" w:rsidRPr="004B151B" w14:paraId="681B3743" w14:textId="77777777" w:rsidTr="00BD0C6B">
        <w:trPr>
          <w:trHeight w:val="330"/>
        </w:trPr>
        <w:tc>
          <w:tcPr>
            <w:tcW w:w="956" w:type="dxa"/>
            <w:shd w:val="clear" w:color="auto" w:fill="auto"/>
            <w:vAlign w:val="center"/>
          </w:tcPr>
          <w:p w14:paraId="7E6C3436" w14:textId="2F878E9D" w:rsidR="008B5879" w:rsidRPr="004B151B" w:rsidRDefault="008B5879" w:rsidP="008B5879">
            <w:pPr>
              <w:spacing w:after="0" w:line="240" w:lineRule="auto"/>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2028</w:t>
            </w:r>
          </w:p>
        </w:tc>
        <w:tc>
          <w:tcPr>
            <w:tcW w:w="2555" w:type="dxa"/>
            <w:shd w:val="clear" w:color="auto" w:fill="auto"/>
            <w:vAlign w:val="center"/>
          </w:tcPr>
          <w:p w14:paraId="181BF860" w14:textId="35347DAF" w:rsidR="008B5879" w:rsidRPr="004B151B" w:rsidRDefault="008B5879" w:rsidP="008B5879">
            <w:pPr>
              <w:spacing w:after="0" w:line="240" w:lineRule="auto"/>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51709,25</w:t>
            </w:r>
          </w:p>
        </w:tc>
        <w:tc>
          <w:tcPr>
            <w:tcW w:w="2694" w:type="dxa"/>
            <w:shd w:val="clear" w:color="auto" w:fill="auto"/>
            <w:vAlign w:val="center"/>
          </w:tcPr>
          <w:p w14:paraId="04143EFD" w14:textId="0FBF3340" w:rsidR="008B5879" w:rsidRPr="004B151B" w:rsidRDefault="008B5879" w:rsidP="008B5879">
            <w:pPr>
              <w:spacing w:after="0" w:line="240" w:lineRule="auto"/>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53144,09</w:t>
            </w:r>
          </w:p>
        </w:tc>
        <w:tc>
          <w:tcPr>
            <w:tcW w:w="2975" w:type="dxa"/>
            <w:shd w:val="clear" w:color="auto" w:fill="auto"/>
            <w:vAlign w:val="center"/>
          </w:tcPr>
          <w:p w14:paraId="17C127A9" w14:textId="556DCDF2" w:rsidR="008B5879" w:rsidRPr="004B151B" w:rsidRDefault="008B5879" w:rsidP="008B5879">
            <w:pPr>
              <w:spacing w:after="0" w:line="240" w:lineRule="auto"/>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55151,82</w:t>
            </w:r>
          </w:p>
        </w:tc>
      </w:tr>
      <w:tr w:rsidR="008B5879" w:rsidRPr="004B151B" w14:paraId="06C41F9D" w14:textId="77777777" w:rsidTr="00BD0C6B">
        <w:trPr>
          <w:trHeight w:val="330"/>
        </w:trPr>
        <w:tc>
          <w:tcPr>
            <w:tcW w:w="956" w:type="dxa"/>
            <w:shd w:val="clear" w:color="auto" w:fill="auto"/>
            <w:vAlign w:val="center"/>
          </w:tcPr>
          <w:p w14:paraId="7724005E" w14:textId="5F791DC8" w:rsidR="008B5879" w:rsidRPr="004B151B" w:rsidRDefault="008B5879" w:rsidP="008B5879">
            <w:pPr>
              <w:spacing w:after="0" w:line="240" w:lineRule="auto"/>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2029</w:t>
            </w:r>
          </w:p>
        </w:tc>
        <w:tc>
          <w:tcPr>
            <w:tcW w:w="2555" w:type="dxa"/>
            <w:shd w:val="clear" w:color="auto" w:fill="auto"/>
            <w:vAlign w:val="center"/>
          </w:tcPr>
          <w:p w14:paraId="3B2F2018" w14:textId="58C26427" w:rsidR="008B5879" w:rsidRPr="004B151B" w:rsidRDefault="008B5879" w:rsidP="008B5879">
            <w:pPr>
              <w:spacing w:after="0" w:line="240" w:lineRule="auto"/>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51812,67</w:t>
            </w:r>
          </w:p>
        </w:tc>
        <w:tc>
          <w:tcPr>
            <w:tcW w:w="2694" w:type="dxa"/>
            <w:shd w:val="clear" w:color="auto" w:fill="auto"/>
            <w:vAlign w:val="center"/>
          </w:tcPr>
          <w:p w14:paraId="19EEFBA2" w14:textId="086A8462" w:rsidR="008B5879" w:rsidRPr="004B151B" w:rsidRDefault="008B5879" w:rsidP="008B5879">
            <w:pPr>
              <w:spacing w:after="0" w:line="240" w:lineRule="auto"/>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53542,67</w:t>
            </w:r>
          </w:p>
        </w:tc>
        <w:tc>
          <w:tcPr>
            <w:tcW w:w="2975" w:type="dxa"/>
            <w:shd w:val="clear" w:color="auto" w:fill="auto"/>
            <w:vAlign w:val="center"/>
          </w:tcPr>
          <w:p w14:paraId="00383133" w14:textId="41AD5636" w:rsidR="008B5879" w:rsidRPr="004B151B" w:rsidRDefault="008B5879" w:rsidP="008B5879">
            <w:pPr>
              <w:spacing w:after="0" w:line="240" w:lineRule="auto"/>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55979,10</w:t>
            </w:r>
          </w:p>
        </w:tc>
      </w:tr>
      <w:tr w:rsidR="008B5879" w:rsidRPr="004B151B" w14:paraId="6DA58BC5" w14:textId="77777777" w:rsidTr="00BD0C6B">
        <w:trPr>
          <w:trHeight w:val="330"/>
        </w:trPr>
        <w:tc>
          <w:tcPr>
            <w:tcW w:w="956" w:type="dxa"/>
            <w:shd w:val="clear" w:color="auto" w:fill="auto"/>
            <w:vAlign w:val="center"/>
          </w:tcPr>
          <w:p w14:paraId="2CFD7259" w14:textId="40C5F0CC" w:rsidR="008B5879" w:rsidRPr="004B151B" w:rsidRDefault="008B5879" w:rsidP="008B5879">
            <w:pPr>
              <w:spacing w:after="0" w:line="240" w:lineRule="auto"/>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2030</w:t>
            </w:r>
          </w:p>
        </w:tc>
        <w:tc>
          <w:tcPr>
            <w:tcW w:w="2555" w:type="dxa"/>
            <w:shd w:val="clear" w:color="auto" w:fill="auto"/>
            <w:vAlign w:val="center"/>
          </w:tcPr>
          <w:p w14:paraId="12189DE9" w14:textId="796CCB34" w:rsidR="008B5879" w:rsidRPr="004B151B" w:rsidRDefault="008B5879" w:rsidP="008B5879">
            <w:pPr>
              <w:spacing w:after="0" w:line="240" w:lineRule="auto"/>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51916,30</w:t>
            </w:r>
          </w:p>
        </w:tc>
        <w:tc>
          <w:tcPr>
            <w:tcW w:w="2694" w:type="dxa"/>
            <w:shd w:val="clear" w:color="auto" w:fill="auto"/>
            <w:vAlign w:val="center"/>
          </w:tcPr>
          <w:p w14:paraId="556EB937" w14:textId="26357F04" w:rsidR="008B5879" w:rsidRPr="004B151B" w:rsidRDefault="008B5879" w:rsidP="008B5879">
            <w:pPr>
              <w:spacing w:after="0" w:line="240" w:lineRule="auto"/>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53944,24</w:t>
            </w:r>
          </w:p>
        </w:tc>
        <w:tc>
          <w:tcPr>
            <w:tcW w:w="2975" w:type="dxa"/>
            <w:shd w:val="clear" w:color="auto" w:fill="auto"/>
            <w:vAlign w:val="center"/>
          </w:tcPr>
          <w:p w14:paraId="13C452B4" w14:textId="2DCDAD0C" w:rsidR="008B5879" w:rsidRPr="004B151B" w:rsidRDefault="008B5879" w:rsidP="008B5879">
            <w:pPr>
              <w:spacing w:after="0" w:line="240" w:lineRule="auto"/>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56818,79</w:t>
            </w:r>
          </w:p>
        </w:tc>
      </w:tr>
      <w:tr w:rsidR="008B5879" w:rsidRPr="004B151B" w14:paraId="79EBBBEC" w14:textId="77777777" w:rsidTr="00BD0C6B">
        <w:trPr>
          <w:trHeight w:val="330"/>
        </w:trPr>
        <w:tc>
          <w:tcPr>
            <w:tcW w:w="956" w:type="dxa"/>
            <w:shd w:val="clear" w:color="auto" w:fill="auto"/>
            <w:vAlign w:val="center"/>
          </w:tcPr>
          <w:p w14:paraId="02EFF03E" w14:textId="7ED052BB" w:rsidR="008B5879" w:rsidRPr="004B151B" w:rsidRDefault="008B5879" w:rsidP="008B5879">
            <w:pPr>
              <w:spacing w:after="0" w:line="240" w:lineRule="auto"/>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2031</w:t>
            </w:r>
          </w:p>
        </w:tc>
        <w:tc>
          <w:tcPr>
            <w:tcW w:w="2555" w:type="dxa"/>
            <w:shd w:val="clear" w:color="auto" w:fill="auto"/>
            <w:vAlign w:val="center"/>
          </w:tcPr>
          <w:p w14:paraId="49E02EC0" w14:textId="19C439D0" w:rsidR="008B5879" w:rsidRPr="004B151B" w:rsidRDefault="008B5879" w:rsidP="008B5879">
            <w:pPr>
              <w:spacing w:after="0" w:line="240" w:lineRule="auto"/>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52020,13</w:t>
            </w:r>
          </w:p>
        </w:tc>
        <w:tc>
          <w:tcPr>
            <w:tcW w:w="2694" w:type="dxa"/>
            <w:shd w:val="clear" w:color="auto" w:fill="auto"/>
            <w:vAlign w:val="center"/>
          </w:tcPr>
          <w:p w14:paraId="386E4662" w14:textId="1E88A66F" w:rsidR="008B5879" w:rsidRPr="004B151B" w:rsidRDefault="008B5879" w:rsidP="008B5879">
            <w:pPr>
              <w:spacing w:after="0" w:line="240" w:lineRule="auto"/>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54348,82</w:t>
            </w:r>
          </w:p>
        </w:tc>
        <w:tc>
          <w:tcPr>
            <w:tcW w:w="2975" w:type="dxa"/>
            <w:shd w:val="clear" w:color="auto" w:fill="auto"/>
            <w:vAlign w:val="center"/>
          </w:tcPr>
          <w:p w14:paraId="798EE4C8" w14:textId="08EFF71E" w:rsidR="008B5879" w:rsidRPr="004B151B" w:rsidRDefault="008B5879" w:rsidP="008B5879">
            <w:pPr>
              <w:spacing w:after="0" w:line="240" w:lineRule="auto"/>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57671,07</w:t>
            </w:r>
          </w:p>
        </w:tc>
      </w:tr>
      <w:tr w:rsidR="008B5879" w:rsidRPr="004B151B" w14:paraId="20484365" w14:textId="77777777" w:rsidTr="00BD0C6B">
        <w:trPr>
          <w:trHeight w:val="330"/>
        </w:trPr>
        <w:tc>
          <w:tcPr>
            <w:tcW w:w="956" w:type="dxa"/>
            <w:shd w:val="clear" w:color="auto" w:fill="auto"/>
            <w:vAlign w:val="center"/>
          </w:tcPr>
          <w:p w14:paraId="639542E5" w14:textId="74FD485F" w:rsidR="008B5879" w:rsidRPr="004B151B" w:rsidRDefault="008B5879" w:rsidP="008B5879">
            <w:pPr>
              <w:spacing w:after="0" w:line="240" w:lineRule="auto"/>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2032</w:t>
            </w:r>
          </w:p>
        </w:tc>
        <w:tc>
          <w:tcPr>
            <w:tcW w:w="2555" w:type="dxa"/>
            <w:shd w:val="clear" w:color="auto" w:fill="auto"/>
            <w:vAlign w:val="center"/>
          </w:tcPr>
          <w:p w14:paraId="70343643" w14:textId="0E3A2668" w:rsidR="008B5879" w:rsidRPr="004B151B" w:rsidRDefault="008B5879" w:rsidP="008B5879">
            <w:pPr>
              <w:spacing w:after="0" w:line="240" w:lineRule="auto"/>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52124,17</w:t>
            </w:r>
          </w:p>
        </w:tc>
        <w:tc>
          <w:tcPr>
            <w:tcW w:w="2694" w:type="dxa"/>
            <w:shd w:val="clear" w:color="auto" w:fill="auto"/>
            <w:vAlign w:val="center"/>
          </w:tcPr>
          <w:p w14:paraId="1E1297D6" w14:textId="1A7EB570" w:rsidR="008B5879" w:rsidRPr="004B151B" w:rsidRDefault="008B5879" w:rsidP="008B5879">
            <w:pPr>
              <w:spacing w:after="0" w:line="240" w:lineRule="auto"/>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54756,43</w:t>
            </w:r>
          </w:p>
        </w:tc>
        <w:tc>
          <w:tcPr>
            <w:tcW w:w="2975" w:type="dxa"/>
            <w:shd w:val="clear" w:color="auto" w:fill="auto"/>
            <w:vAlign w:val="center"/>
          </w:tcPr>
          <w:p w14:paraId="4A57AB02" w14:textId="3917A863" w:rsidR="008B5879" w:rsidRPr="004B151B" w:rsidRDefault="008B5879" w:rsidP="008B5879">
            <w:pPr>
              <w:spacing w:after="0" w:line="240" w:lineRule="auto"/>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58536,14</w:t>
            </w:r>
          </w:p>
        </w:tc>
      </w:tr>
      <w:tr w:rsidR="008B5879" w:rsidRPr="004B151B" w14:paraId="395343F5" w14:textId="77777777" w:rsidTr="00BD0C6B">
        <w:trPr>
          <w:trHeight w:val="330"/>
        </w:trPr>
        <w:tc>
          <w:tcPr>
            <w:tcW w:w="956" w:type="dxa"/>
            <w:shd w:val="clear" w:color="auto" w:fill="auto"/>
            <w:vAlign w:val="center"/>
          </w:tcPr>
          <w:p w14:paraId="0F4E411A" w14:textId="32FA4992" w:rsidR="008B5879" w:rsidRPr="004B151B" w:rsidRDefault="008B5879" w:rsidP="008B5879">
            <w:pPr>
              <w:spacing w:after="0" w:line="240" w:lineRule="auto"/>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2033</w:t>
            </w:r>
          </w:p>
        </w:tc>
        <w:tc>
          <w:tcPr>
            <w:tcW w:w="2555" w:type="dxa"/>
            <w:shd w:val="clear" w:color="auto" w:fill="auto"/>
            <w:vAlign w:val="center"/>
          </w:tcPr>
          <w:p w14:paraId="482439E4" w14:textId="603B75AA" w:rsidR="008B5879" w:rsidRPr="004B151B" w:rsidRDefault="008B5879" w:rsidP="008B5879">
            <w:pPr>
              <w:spacing w:after="0" w:line="240" w:lineRule="auto"/>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52228,42</w:t>
            </w:r>
          </w:p>
        </w:tc>
        <w:tc>
          <w:tcPr>
            <w:tcW w:w="2694" w:type="dxa"/>
            <w:shd w:val="clear" w:color="auto" w:fill="auto"/>
            <w:vAlign w:val="center"/>
          </w:tcPr>
          <w:p w14:paraId="30CDC98E" w14:textId="68EA524F" w:rsidR="008B5879" w:rsidRPr="004B151B" w:rsidRDefault="008B5879" w:rsidP="008B5879">
            <w:pPr>
              <w:spacing w:after="0" w:line="240" w:lineRule="auto"/>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55167,11</w:t>
            </w:r>
          </w:p>
        </w:tc>
        <w:tc>
          <w:tcPr>
            <w:tcW w:w="2975" w:type="dxa"/>
            <w:shd w:val="clear" w:color="auto" w:fill="auto"/>
            <w:vAlign w:val="center"/>
          </w:tcPr>
          <w:p w14:paraId="61BA0B60" w14:textId="2F01F527" w:rsidR="008B5879" w:rsidRPr="004B151B" w:rsidRDefault="008B5879" w:rsidP="008B5879">
            <w:pPr>
              <w:spacing w:after="0" w:line="240" w:lineRule="auto"/>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59414,18</w:t>
            </w:r>
          </w:p>
        </w:tc>
      </w:tr>
      <w:tr w:rsidR="008B5879" w:rsidRPr="004B151B" w14:paraId="38976122" w14:textId="77777777" w:rsidTr="00BD0C6B">
        <w:trPr>
          <w:trHeight w:val="330"/>
        </w:trPr>
        <w:tc>
          <w:tcPr>
            <w:tcW w:w="956" w:type="dxa"/>
            <w:shd w:val="clear" w:color="auto" w:fill="auto"/>
            <w:vAlign w:val="center"/>
          </w:tcPr>
          <w:p w14:paraId="4A62DEED" w14:textId="5A6C6DC7" w:rsidR="008B5879" w:rsidRPr="004B151B" w:rsidRDefault="008B5879" w:rsidP="008B5879">
            <w:pPr>
              <w:spacing w:after="0" w:line="240" w:lineRule="auto"/>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2034</w:t>
            </w:r>
          </w:p>
        </w:tc>
        <w:tc>
          <w:tcPr>
            <w:tcW w:w="2555" w:type="dxa"/>
            <w:shd w:val="clear" w:color="auto" w:fill="auto"/>
            <w:vAlign w:val="center"/>
          </w:tcPr>
          <w:p w14:paraId="4E0F0A88" w14:textId="30559CC3" w:rsidR="008B5879" w:rsidRPr="004B151B" w:rsidRDefault="008B5879" w:rsidP="008B5879">
            <w:pPr>
              <w:spacing w:after="0" w:line="240" w:lineRule="auto"/>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52332,88</w:t>
            </w:r>
          </w:p>
        </w:tc>
        <w:tc>
          <w:tcPr>
            <w:tcW w:w="2694" w:type="dxa"/>
            <w:shd w:val="clear" w:color="auto" w:fill="auto"/>
            <w:vAlign w:val="center"/>
          </w:tcPr>
          <w:p w14:paraId="3213D47B" w14:textId="42A474B6" w:rsidR="008B5879" w:rsidRPr="004B151B" w:rsidRDefault="008B5879" w:rsidP="008B5879">
            <w:pPr>
              <w:spacing w:after="0" w:line="240" w:lineRule="auto"/>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55580,86</w:t>
            </w:r>
          </w:p>
        </w:tc>
        <w:tc>
          <w:tcPr>
            <w:tcW w:w="2975" w:type="dxa"/>
            <w:shd w:val="clear" w:color="auto" w:fill="auto"/>
            <w:vAlign w:val="center"/>
          </w:tcPr>
          <w:p w14:paraId="3DCB3AB1" w14:textId="37021597" w:rsidR="008B5879" w:rsidRPr="004B151B" w:rsidRDefault="008B5879" w:rsidP="008B5879">
            <w:pPr>
              <w:spacing w:after="0" w:line="240" w:lineRule="auto"/>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60305,39</w:t>
            </w:r>
          </w:p>
        </w:tc>
      </w:tr>
      <w:tr w:rsidR="008B5879" w:rsidRPr="004B151B" w14:paraId="7F2DBC91" w14:textId="77777777" w:rsidTr="00BD0C6B">
        <w:trPr>
          <w:trHeight w:val="330"/>
        </w:trPr>
        <w:tc>
          <w:tcPr>
            <w:tcW w:w="956" w:type="dxa"/>
            <w:shd w:val="clear" w:color="auto" w:fill="auto"/>
            <w:vAlign w:val="center"/>
          </w:tcPr>
          <w:p w14:paraId="22761E1C" w14:textId="1E0B6734" w:rsidR="008B5879" w:rsidRPr="004B151B" w:rsidRDefault="008B5879" w:rsidP="008B5879">
            <w:pPr>
              <w:spacing w:after="0" w:line="240" w:lineRule="auto"/>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2035</w:t>
            </w:r>
          </w:p>
        </w:tc>
        <w:tc>
          <w:tcPr>
            <w:tcW w:w="2555" w:type="dxa"/>
            <w:shd w:val="clear" w:color="auto" w:fill="auto"/>
            <w:vAlign w:val="center"/>
          </w:tcPr>
          <w:p w14:paraId="286DD9F6" w14:textId="59F72D86" w:rsidR="008B5879" w:rsidRPr="004B151B" w:rsidRDefault="008B5879" w:rsidP="008B5879">
            <w:pPr>
              <w:spacing w:after="0" w:line="240" w:lineRule="auto"/>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52437,54</w:t>
            </w:r>
          </w:p>
        </w:tc>
        <w:tc>
          <w:tcPr>
            <w:tcW w:w="2694" w:type="dxa"/>
            <w:shd w:val="clear" w:color="auto" w:fill="auto"/>
            <w:vAlign w:val="center"/>
          </w:tcPr>
          <w:p w14:paraId="194F7847" w14:textId="0BAB0B82" w:rsidR="008B5879" w:rsidRPr="004B151B" w:rsidRDefault="008B5879" w:rsidP="008B5879">
            <w:pPr>
              <w:spacing w:after="0" w:line="240" w:lineRule="auto"/>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55997,72</w:t>
            </w:r>
          </w:p>
        </w:tc>
        <w:tc>
          <w:tcPr>
            <w:tcW w:w="2975" w:type="dxa"/>
            <w:shd w:val="clear" w:color="auto" w:fill="auto"/>
            <w:vAlign w:val="center"/>
          </w:tcPr>
          <w:p w14:paraId="18C60154" w14:textId="64840820" w:rsidR="008B5879" w:rsidRPr="004B151B" w:rsidRDefault="008B5879" w:rsidP="008B5879">
            <w:pPr>
              <w:spacing w:after="0" w:line="240" w:lineRule="auto"/>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61209,97</w:t>
            </w:r>
          </w:p>
        </w:tc>
      </w:tr>
      <w:tr w:rsidR="008B5879" w:rsidRPr="004B151B" w14:paraId="198A129F" w14:textId="77777777" w:rsidTr="00BD0C6B">
        <w:trPr>
          <w:trHeight w:val="330"/>
        </w:trPr>
        <w:tc>
          <w:tcPr>
            <w:tcW w:w="956" w:type="dxa"/>
            <w:shd w:val="clear" w:color="auto" w:fill="auto"/>
            <w:vAlign w:val="center"/>
          </w:tcPr>
          <w:p w14:paraId="18A80AB4" w14:textId="711B6BE9" w:rsidR="008B5879" w:rsidRPr="004B151B" w:rsidRDefault="008B5879" w:rsidP="008B5879">
            <w:pPr>
              <w:spacing w:after="0" w:line="240" w:lineRule="auto"/>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2036</w:t>
            </w:r>
          </w:p>
        </w:tc>
        <w:tc>
          <w:tcPr>
            <w:tcW w:w="2555" w:type="dxa"/>
            <w:shd w:val="clear" w:color="auto" w:fill="auto"/>
            <w:vAlign w:val="center"/>
          </w:tcPr>
          <w:p w14:paraId="01AF50F8" w14:textId="78B7E882" w:rsidR="008B5879" w:rsidRPr="004B151B" w:rsidRDefault="008B5879" w:rsidP="008B5879">
            <w:pPr>
              <w:spacing w:after="0" w:line="240" w:lineRule="auto"/>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52542,42</w:t>
            </w:r>
          </w:p>
        </w:tc>
        <w:tc>
          <w:tcPr>
            <w:tcW w:w="2694" w:type="dxa"/>
            <w:shd w:val="clear" w:color="auto" w:fill="auto"/>
            <w:vAlign w:val="center"/>
          </w:tcPr>
          <w:p w14:paraId="3DC1E8B3" w14:textId="6E57CA9A" w:rsidR="008B5879" w:rsidRPr="004B151B" w:rsidRDefault="008B5879" w:rsidP="008B5879">
            <w:pPr>
              <w:spacing w:after="0" w:line="240" w:lineRule="auto"/>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56417,70</w:t>
            </w:r>
          </w:p>
        </w:tc>
        <w:tc>
          <w:tcPr>
            <w:tcW w:w="2975" w:type="dxa"/>
            <w:shd w:val="clear" w:color="auto" w:fill="auto"/>
            <w:vAlign w:val="center"/>
          </w:tcPr>
          <w:p w14:paraId="5308F41E" w14:textId="7686B78D" w:rsidR="008B5879" w:rsidRPr="004B151B" w:rsidRDefault="008B5879" w:rsidP="008B5879">
            <w:pPr>
              <w:spacing w:after="0" w:line="240" w:lineRule="auto"/>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62128,12</w:t>
            </w:r>
          </w:p>
        </w:tc>
      </w:tr>
      <w:tr w:rsidR="008B5879" w:rsidRPr="004B151B" w14:paraId="31D00CA9" w14:textId="77777777" w:rsidTr="00BD0C6B">
        <w:trPr>
          <w:trHeight w:val="330"/>
        </w:trPr>
        <w:tc>
          <w:tcPr>
            <w:tcW w:w="956" w:type="dxa"/>
            <w:shd w:val="clear" w:color="auto" w:fill="auto"/>
            <w:vAlign w:val="center"/>
          </w:tcPr>
          <w:p w14:paraId="60F90A91" w14:textId="162169B9" w:rsidR="008B5879" w:rsidRPr="004B151B" w:rsidRDefault="008B5879" w:rsidP="008B5879">
            <w:pPr>
              <w:spacing w:after="0" w:line="240" w:lineRule="auto"/>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2037</w:t>
            </w:r>
          </w:p>
        </w:tc>
        <w:tc>
          <w:tcPr>
            <w:tcW w:w="2555" w:type="dxa"/>
            <w:shd w:val="clear" w:color="auto" w:fill="auto"/>
            <w:vAlign w:val="center"/>
          </w:tcPr>
          <w:p w14:paraId="4D174E57" w14:textId="5C50C4B7" w:rsidR="008B5879" w:rsidRPr="004B151B" w:rsidRDefault="008B5879" w:rsidP="008B5879">
            <w:pPr>
              <w:spacing w:after="0" w:line="240" w:lineRule="auto"/>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52647,50</w:t>
            </w:r>
          </w:p>
        </w:tc>
        <w:tc>
          <w:tcPr>
            <w:tcW w:w="2694" w:type="dxa"/>
            <w:shd w:val="clear" w:color="auto" w:fill="auto"/>
            <w:vAlign w:val="center"/>
          </w:tcPr>
          <w:p w14:paraId="12254E81" w14:textId="4FA61AA3" w:rsidR="008B5879" w:rsidRPr="004B151B" w:rsidRDefault="008B5879" w:rsidP="008B5879">
            <w:pPr>
              <w:spacing w:after="0" w:line="240" w:lineRule="auto"/>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56840,83</w:t>
            </w:r>
          </w:p>
        </w:tc>
        <w:tc>
          <w:tcPr>
            <w:tcW w:w="2975" w:type="dxa"/>
            <w:shd w:val="clear" w:color="auto" w:fill="auto"/>
            <w:vAlign w:val="center"/>
          </w:tcPr>
          <w:p w14:paraId="3C4157BF" w14:textId="0F6FCEE4" w:rsidR="008B5879" w:rsidRPr="004B151B" w:rsidRDefault="008B5879" w:rsidP="008B5879">
            <w:pPr>
              <w:spacing w:after="0" w:line="240" w:lineRule="auto"/>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63060,04</w:t>
            </w:r>
          </w:p>
        </w:tc>
      </w:tr>
      <w:tr w:rsidR="008B5879" w:rsidRPr="004B151B" w14:paraId="32ECE14D" w14:textId="77777777" w:rsidTr="00BD0C6B">
        <w:trPr>
          <w:trHeight w:val="330"/>
        </w:trPr>
        <w:tc>
          <w:tcPr>
            <w:tcW w:w="956" w:type="dxa"/>
            <w:shd w:val="clear" w:color="auto" w:fill="auto"/>
            <w:vAlign w:val="center"/>
          </w:tcPr>
          <w:p w14:paraId="158273CF" w14:textId="4F252126" w:rsidR="008B5879" w:rsidRPr="004B151B" w:rsidRDefault="008B5879" w:rsidP="008B5879">
            <w:pPr>
              <w:spacing w:after="0" w:line="240" w:lineRule="auto"/>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2038</w:t>
            </w:r>
          </w:p>
        </w:tc>
        <w:tc>
          <w:tcPr>
            <w:tcW w:w="2555" w:type="dxa"/>
            <w:shd w:val="clear" w:color="auto" w:fill="auto"/>
            <w:vAlign w:val="center"/>
          </w:tcPr>
          <w:p w14:paraId="48A17975" w14:textId="602CFAE9" w:rsidR="008B5879" w:rsidRPr="004B151B" w:rsidRDefault="008B5879" w:rsidP="008B5879">
            <w:pPr>
              <w:spacing w:after="0" w:line="240" w:lineRule="auto"/>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52752,80</w:t>
            </w:r>
          </w:p>
        </w:tc>
        <w:tc>
          <w:tcPr>
            <w:tcW w:w="2694" w:type="dxa"/>
            <w:shd w:val="clear" w:color="auto" w:fill="auto"/>
            <w:vAlign w:val="center"/>
          </w:tcPr>
          <w:p w14:paraId="75BD4C40" w14:textId="5328A58D" w:rsidR="008B5879" w:rsidRPr="004B151B" w:rsidRDefault="008B5879" w:rsidP="008B5879">
            <w:pPr>
              <w:spacing w:after="0" w:line="240" w:lineRule="auto"/>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57267,14</w:t>
            </w:r>
          </w:p>
        </w:tc>
        <w:tc>
          <w:tcPr>
            <w:tcW w:w="2975" w:type="dxa"/>
            <w:shd w:val="clear" w:color="auto" w:fill="auto"/>
            <w:vAlign w:val="center"/>
          </w:tcPr>
          <w:p w14:paraId="7A232FC7" w14:textId="69F68CE3" w:rsidR="008B5879" w:rsidRPr="004B151B" w:rsidRDefault="008B5879" w:rsidP="008B5879">
            <w:pPr>
              <w:spacing w:after="0" w:line="240" w:lineRule="auto"/>
              <w:jc w:val="center"/>
              <w:rPr>
                <w:rFonts w:ascii="Times New Roman" w:hAnsi="Times New Roman" w:cs="Times New Roman"/>
                <w:color w:val="000000"/>
                <w:sz w:val="24"/>
                <w:szCs w:val="24"/>
              </w:rPr>
            </w:pPr>
            <w:r w:rsidRPr="004B151B">
              <w:rPr>
                <w:rFonts w:ascii="Times New Roman" w:hAnsi="Times New Roman" w:cs="Times New Roman"/>
                <w:color w:val="000000"/>
                <w:sz w:val="24"/>
                <w:szCs w:val="24"/>
              </w:rPr>
              <w:t>64005,94</w:t>
            </w:r>
          </w:p>
        </w:tc>
      </w:tr>
    </w:tbl>
    <w:p w14:paraId="448C1220" w14:textId="77777777" w:rsidR="00DD5C03" w:rsidRPr="004B151B" w:rsidRDefault="00B96779">
      <w:pPr>
        <w:spacing w:line="360" w:lineRule="auto"/>
        <w:ind w:left="600" w:hanging="600"/>
        <w:jc w:val="center"/>
        <w:rPr>
          <w:rFonts w:ascii="Times New Roman" w:hAnsi="Times New Roman" w:cs="Times New Roman"/>
          <w:i/>
          <w:sz w:val="20"/>
          <w:szCs w:val="20"/>
        </w:rPr>
      </w:pPr>
      <w:r w:rsidRPr="004B151B">
        <w:rPr>
          <w:rFonts w:ascii="Times New Roman" w:hAnsi="Times New Roman" w:cs="Times New Roman"/>
          <w:i/>
          <w:sz w:val="20"/>
          <w:szCs w:val="20"/>
        </w:rPr>
        <w:t>Źródło: Opracowanie własne</w:t>
      </w:r>
    </w:p>
    <w:p w14:paraId="4CA03695" w14:textId="36B3729B" w:rsidR="00DD5C03" w:rsidRPr="004B151B" w:rsidRDefault="008B5879">
      <w:pPr>
        <w:spacing w:after="0" w:line="360" w:lineRule="auto"/>
        <w:ind w:left="600" w:hanging="600"/>
        <w:jc w:val="center"/>
        <w:rPr>
          <w:rFonts w:ascii="Times New Roman" w:hAnsi="Times New Roman" w:cs="Times New Roman"/>
          <w:i/>
          <w:color w:val="000000"/>
          <w:sz w:val="20"/>
          <w:szCs w:val="20"/>
        </w:rPr>
      </w:pPr>
      <w:r w:rsidRPr="004B151B">
        <w:rPr>
          <w:noProof/>
        </w:rPr>
        <w:drawing>
          <wp:inline distT="0" distB="0" distL="0" distR="0" wp14:anchorId="1D40650D" wp14:editId="76E12044">
            <wp:extent cx="5759450" cy="2566670"/>
            <wp:effectExtent l="0" t="0" r="12700" b="5080"/>
            <wp:docPr id="1433597375" name="Wykres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8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395ACD9E" w14:textId="38CC9175" w:rsidR="00DD5C03" w:rsidRPr="004B151B" w:rsidRDefault="00B96779">
      <w:pPr>
        <w:pStyle w:val="Legenda"/>
        <w:spacing w:before="0" w:after="0"/>
        <w:jc w:val="center"/>
      </w:pPr>
      <w:bookmarkStart w:id="158" w:name="_Toc435731517"/>
      <w:bookmarkStart w:id="159" w:name="_Toc150433832"/>
      <w:r w:rsidRPr="004B151B">
        <w:t xml:space="preserve">Rysunek </w:t>
      </w:r>
      <w:r w:rsidRPr="004B151B">
        <w:fldChar w:fldCharType="begin"/>
      </w:r>
      <w:r w:rsidRPr="004B151B">
        <w:instrText>SEQ Rysunek \* ARABIC</w:instrText>
      </w:r>
      <w:r w:rsidRPr="004B151B">
        <w:fldChar w:fldCharType="separate"/>
      </w:r>
      <w:r w:rsidR="0065244B" w:rsidRPr="004B151B">
        <w:rPr>
          <w:noProof/>
        </w:rPr>
        <w:t>14</w:t>
      </w:r>
      <w:r w:rsidRPr="004B151B">
        <w:fldChar w:fldCharType="end"/>
      </w:r>
      <w:r w:rsidRPr="004B151B">
        <w:t xml:space="preserve"> Prognoza zapotrzebowania na energię elektryczną na terenie Gminy </w:t>
      </w:r>
      <w:r w:rsidR="004730DD" w:rsidRPr="004B151B">
        <w:t>Zbrosławice</w:t>
      </w:r>
      <w:r w:rsidRPr="004B151B">
        <w:t xml:space="preserve"> [</w:t>
      </w:r>
      <w:r w:rsidR="008B5879" w:rsidRPr="004B151B">
        <w:t>M</w:t>
      </w:r>
      <w:r w:rsidRPr="004B151B">
        <w:t>Wh]</w:t>
      </w:r>
      <w:bookmarkEnd w:id="158"/>
      <w:bookmarkEnd w:id="159"/>
    </w:p>
    <w:p w14:paraId="6B8EF7EB" w14:textId="77777777" w:rsidR="00DD5C03" w:rsidRPr="004B151B" w:rsidRDefault="00B96779">
      <w:pPr>
        <w:spacing w:after="120"/>
        <w:jc w:val="center"/>
        <w:rPr>
          <w:rFonts w:ascii="Times New Roman" w:hAnsi="Times New Roman" w:cs="Times New Roman"/>
          <w:i/>
          <w:sz w:val="20"/>
          <w:szCs w:val="20"/>
        </w:rPr>
      </w:pPr>
      <w:r w:rsidRPr="004B151B">
        <w:rPr>
          <w:rFonts w:ascii="Times New Roman" w:hAnsi="Times New Roman" w:cs="Times New Roman"/>
          <w:i/>
          <w:sz w:val="20"/>
          <w:szCs w:val="20"/>
        </w:rPr>
        <w:t>Źródło: Opracowanie własne</w:t>
      </w:r>
    </w:p>
    <w:p w14:paraId="66C9E42F" w14:textId="77777777" w:rsidR="00DD5C03" w:rsidRPr="004B151B" w:rsidRDefault="00B96779">
      <w:pPr>
        <w:pStyle w:val="Nagwek2"/>
        <w:numPr>
          <w:ilvl w:val="1"/>
          <w:numId w:val="2"/>
        </w:numPr>
        <w:spacing w:before="0" w:after="120"/>
      </w:pPr>
      <w:bookmarkStart w:id="160" w:name="_Toc437250191"/>
      <w:bookmarkStart w:id="161" w:name="_Toc150427144"/>
      <w:r w:rsidRPr="004B151B">
        <w:t>System elektroenergetyczny – przewidywane zmiany</w:t>
      </w:r>
      <w:bookmarkEnd w:id="160"/>
      <w:bookmarkEnd w:id="161"/>
    </w:p>
    <w:p w14:paraId="6A43DBFA" w14:textId="2444A25D" w:rsidR="00DD5C03" w:rsidRPr="004B151B" w:rsidRDefault="00B96779">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W celu zapewnienia bezpieczeństwa dostaw energii spółka TAURON Dystrybucja S.A.</w:t>
      </w:r>
      <w:r w:rsidR="00B743A0" w:rsidRPr="004B151B">
        <w:rPr>
          <w:rFonts w:ascii="Times New Roman" w:hAnsi="Times New Roman" w:cs="Times New Roman"/>
          <w:sz w:val="24"/>
          <w:szCs w:val="24"/>
        </w:rPr>
        <w:t xml:space="preserve"> </w:t>
      </w:r>
      <w:r w:rsidRPr="004B151B">
        <w:rPr>
          <w:rFonts w:ascii="Times New Roman" w:hAnsi="Times New Roman" w:cs="Times New Roman"/>
          <w:sz w:val="24"/>
          <w:szCs w:val="24"/>
        </w:rPr>
        <w:t xml:space="preserve">przeznacza środki finansowe na modernizację i rozbudowę sieci niskiego, średniego </w:t>
      </w:r>
      <w:r w:rsidRPr="004B151B">
        <w:rPr>
          <w:rFonts w:ascii="Times New Roman" w:hAnsi="Times New Roman" w:cs="Times New Roman"/>
          <w:sz w:val="24"/>
          <w:szCs w:val="24"/>
        </w:rPr>
        <w:lastRenderedPageBreak/>
        <w:t>i wysokiego napięcia. Na podstawie corocznych planów eksploatacyjnych systematycznie przeprowadzane są zabiegi eksploatacyjne na wszystkich urządzeniach sieci dystrybucyjnej. Razem z zaplanowanymi inwestycjami sieciowymi umożliwia to utrzymanie sieci w dobrym stanie technicznym, zapewniającym ciągłość zasilania.</w:t>
      </w:r>
    </w:p>
    <w:p w14:paraId="485AFE28" w14:textId="1AF4FF29" w:rsidR="00DD5C03" w:rsidRPr="004B151B" w:rsidRDefault="00B96779">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 xml:space="preserve">W tabeli poniżej przedstawiono wykaz zadań inwestycyjnych planowanych na terenie Gminy </w:t>
      </w:r>
      <w:r w:rsidR="004730DD" w:rsidRPr="004B151B">
        <w:rPr>
          <w:rFonts w:ascii="Times New Roman" w:hAnsi="Times New Roman" w:cs="Times New Roman"/>
          <w:sz w:val="24"/>
          <w:szCs w:val="24"/>
        </w:rPr>
        <w:t>Zbrosławice</w:t>
      </w:r>
      <w:r w:rsidRPr="004B151B">
        <w:rPr>
          <w:rFonts w:ascii="Times New Roman" w:hAnsi="Times New Roman" w:cs="Times New Roman"/>
          <w:sz w:val="24"/>
          <w:szCs w:val="24"/>
        </w:rPr>
        <w:t xml:space="preserve"> zgodnie z Planem rozwoju TAURON Dystrybucja S.A. Oddział w Gliwicach: </w:t>
      </w:r>
    </w:p>
    <w:p w14:paraId="65D5136E" w14:textId="17C1D5F2" w:rsidR="00DD5C03" w:rsidRPr="004B151B" w:rsidRDefault="00B96779">
      <w:pPr>
        <w:pStyle w:val="Legenda"/>
        <w:spacing w:before="0" w:after="0"/>
        <w:rPr>
          <w:sz w:val="24"/>
          <w:szCs w:val="24"/>
        </w:rPr>
      </w:pPr>
      <w:bookmarkStart w:id="162" w:name="_Toc435719151"/>
      <w:bookmarkStart w:id="163" w:name="_Toc150433813"/>
      <w:r w:rsidRPr="004B151B">
        <w:t xml:space="preserve">Tabela </w:t>
      </w:r>
      <w:r w:rsidRPr="004B151B">
        <w:fldChar w:fldCharType="begin"/>
      </w:r>
      <w:r w:rsidRPr="004B151B">
        <w:instrText>SEQ Tabela \* ARABIC</w:instrText>
      </w:r>
      <w:r w:rsidRPr="004B151B">
        <w:fldChar w:fldCharType="separate"/>
      </w:r>
      <w:r w:rsidR="005600F1" w:rsidRPr="004B151B">
        <w:rPr>
          <w:noProof/>
        </w:rPr>
        <w:t>24</w:t>
      </w:r>
      <w:r w:rsidRPr="004B151B">
        <w:fldChar w:fldCharType="end"/>
      </w:r>
      <w:r w:rsidRPr="004B151B">
        <w:t xml:space="preserve"> </w:t>
      </w:r>
      <w:bookmarkEnd w:id="162"/>
      <w:r w:rsidRPr="004B151B">
        <w:t xml:space="preserve">Wykaz zadań inwestycyjnych na terenie Gminy </w:t>
      </w:r>
      <w:r w:rsidR="004730DD" w:rsidRPr="004B151B">
        <w:t>Zbrosławice</w:t>
      </w:r>
      <w:bookmarkEnd w:id="163"/>
    </w:p>
    <w:p w14:paraId="11EDB2CA" w14:textId="4F159640" w:rsidR="00DD5C03" w:rsidRPr="004B151B" w:rsidRDefault="008B5879">
      <w:pPr>
        <w:spacing w:after="0"/>
        <w:jc w:val="center"/>
        <w:rPr>
          <w:rFonts w:ascii="Times New Roman" w:hAnsi="Times New Roman" w:cs="Times New Roman"/>
          <w:i/>
          <w:sz w:val="20"/>
          <w:szCs w:val="20"/>
        </w:rPr>
      </w:pPr>
      <w:r w:rsidRPr="004B151B">
        <w:rPr>
          <w:noProof/>
        </w:rPr>
        <w:drawing>
          <wp:inline distT="0" distB="0" distL="0" distR="0" wp14:anchorId="0A32039F" wp14:editId="45C04035">
            <wp:extent cx="5966460" cy="1683901"/>
            <wp:effectExtent l="0" t="0" r="0" b="0"/>
            <wp:docPr id="76433490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334903" name=""/>
                    <pic:cNvPicPr/>
                  </pic:nvPicPr>
                  <pic:blipFill>
                    <a:blip r:embed="rId30"/>
                    <a:stretch>
                      <a:fillRect/>
                    </a:stretch>
                  </pic:blipFill>
                  <pic:spPr>
                    <a:xfrm>
                      <a:off x="0" y="0"/>
                      <a:ext cx="6010232" cy="1696255"/>
                    </a:xfrm>
                    <a:prstGeom prst="rect">
                      <a:avLst/>
                    </a:prstGeom>
                  </pic:spPr>
                </pic:pic>
              </a:graphicData>
            </a:graphic>
          </wp:inline>
        </w:drawing>
      </w:r>
      <w:r w:rsidR="00904F87" w:rsidRPr="004B151B">
        <w:rPr>
          <w:rFonts w:ascii="Times New Roman" w:hAnsi="Times New Roman" w:cs="Times New Roman"/>
          <w:i/>
          <w:sz w:val="20"/>
          <w:szCs w:val="20"/>
        </w:rPr>
        <w:t xml:space="preserve"> </w:t>
      </w:r>
      <w:r w:rsidR="00B96779" w:rsidRPr="004B151B">
        <w:rPr>
          <w:rFonts w:ascii="Times New Roman" w:hAnsi="Times New Roman" w:cs="Times New Roman"/>
          <w:i/>
          <w:sz w:val="20"/>
          <w:szCs w:val="20"/>
        </w:rPr>
        <w:t>Źródło: TAURON Dystrybucja S.A.</w:t>
      </w:r>
    </w:p>
    <w:p w14:paraId="7A5A103E" w14:textId="77777777" w:rsidR="008B5879" w:rsidRPr="004B151B" w:rsidRDefault="008B5879">
      <w:pPr>
        <w:spacing w:after="0"/>
        <w:jc w:val="center"/>
        <w:rPr>
          <w:rStyle w:val="czeinternetowe"/>
          <w:rFonts w:ascii="Times New Roman" w:hAnsi="Times New Roman" w:cs="Times New Roman"/>
          <w:i/>
          <w:color w:val="auto"/>
          <w:sz w:val="20"/>
          <w:szCs w:val="20"/>
          <w:u w:val="none"/>
        </w:rPr>
      </w:pPr>
    </w:p>
    <w:p w14:paraId="66F0A9D3" w14:textId="1B35D3EF" w:rsidR="00DD5C03" w:rsidRPr="004B151B" w:rsidRDefault="00B96779">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Przedstawione wyżej zadania finansowane będą ze środków własnych</w:t>
      </w:r>
      <w:r w:rsidR="00F63149" w:rsidRPr="004B151B">
        <w:rPr>
          <w:rFonts w:ascii="Times New Roman" w:hAnsi="Times New Roman" w:cs="Times New Roman"/>
          <w:sz w:val="24"/>
          <w:szCs w:val="24"/>
        </w:rPr>
        <w:t xml:space="preserve"> </w:t>
      </w:r>
      <w:r w:rsidRPr="004B151B">
        <w:rPr>
          <w:rFonts w:ascii="Times New Roman" w:hAnsi="Times New Roman" w:cs="Times New Roman"/>
          <w:sz w:val="24"/>
          <w:szCs w:val="24"/>
        </w:rPr>
        <w:t xml:space="preserve">TAURON Dystrybucja S.A., przy czym ich realizacja uzależniona jest od wyników finansowych Spółki, dlatego możliwe są korekty rzeczowo-finansowe w planie inwestycyjnym w trakcie jego realizacji w bieżącym roku i w ramach aktualizacji na kolejne lata. </w:t>
      </w:r>
    </w:p>
    <w:p w14:paraId="39AFF791" w14:textId="77777777" w:rsidR="00DD5C03" w:rsidRPr="004B151B" w:rsidRDefault="00DD5C03">
      <w:pPr>
        <w:spacing w:after="0"/>
        <w:jc w:val="center"/>
        <w:rPr>
          <w:rFonts w:ascii="Times New Roman" w:hAnsi="Times New Roman" w:cs="Times New Roman"/>
          <w:i/>
          <w:sz w:val="20"/>
          <w:szCs w:val="20"/>
        </w:rPr>
      </w:pPr>
    </w:p>
    <w:p w14:paraId="2EB94F71" w14:textId="77777777" w:rsidR="00DD5C03" w:rsidRPr="004B151B" w:rsidRDefault="00B96779">
      <w:pPr>
        <w:pStyle w:val="Nagwek2"/>
        <w:numPr>
          <w:ilvl w:val="1"/>
          <w:numId w:val="2"/>
        </w:numPr>
        <w:spacing w:before="0" w:after="120"/>
      </w:pPr>
      <w:bookmarkStart w:id="164" w:name="_Toc437250192"/>
      <w:bookmarkStart w:id="165" w:name="_Toc150427145"/>
      <w:r w:rsidRPr="004B151B">
        <w:t>Zapotrzebowanie na energię elektryczną terenów rozwojowych</w:t>
      </w:r>
      <w:bookmarkEnd w:id="164"/>
      <w:bookmarkEnd w:id="165"/>
    </w:p>
    <w:p w14:paraId="16296CC2" w14:textId="77777777" w:rsidR="00DD5C03" w:rsidRPr="004B151B" w:rsidRDefault="00B96779">
      <w:pPr>
        <w:spacing w:after="120" w:line="360" w:lineRule="auto"/>
        <w:jc w:val="both"/>
        <w:rPr>
          <w:rFonts w:ascii="Times New Roman" w:hAnsi="Times New Roman" w:cs="Times New Roman"/>
          <w:color w:val="000000"/>
          <w:sz w:val="24"/>
          <w:szCs w:val="24"/>
        </w:rPr>
      </w:pPr>
      <w:r w:rsidRPr="004B151B">
        <w:rPr>
          <w:rFonts w:ascii="Times New Roman" w:hAnsi="Times New Roman" w:cs="Times New Roman"/>
          <w:color w:val="000000"/>
          <w:sz w:val="24"/>
          <w:szCs w:val="24"/>
        </w:rPr>
        <w:t>Zapotrzebowanie na energię elektryczną terenów rozwojowych, w tym budownictwa mieszkaniowego w najbliższej perspektywie będzie powodowane przyłączaniem nowych obiektów mieszkaniowych lub modernizacją istniejącej substancji mieszkaniowej.</w:t>
      </w:r>
    </w:p>
    <w:p w14:paraId="4E3E05A0" w14:textId="77777777" w:rsidR="00DD5C03" w:rsidRPr="004B151B" w:rsidRDefault="00B96779">
      <w:pPr>
        <w:shd w:val="clear" w:color="auto" w:fill="FFFFFF"/>
        <w:spacing w:after="0" w:line="360" w:lineRule="auto"/>
        <w:jc w:val="both"/>
        <w:rPr>
          <w:rFonts w:ascii="Times New Roman" w:hAnsi="Times New Roman" w:cs="Times New Roman"/>
          <w:i/>
          <w:color w:val="0000FF"/>
          <w:sz w:val="24"/>
          <w:szCs w:val="24"/>
        </w:rPr>
      </w:pPr>
      <w:r w:rsidRPr="004B151B">
        <w:rPr>
          <w:rFonts w:ascii="Times New Roman" w:hAnsi="Times New Roman" w:cs="Times New Roman"/>
          <w:spacing w:val="6"/>
          <w:sz w:val="24"/>
          <w:szCs w:val="24"/>
        </w:rPr>
        <w:t xml:space="preserve">Wpływ na wielkość zapotrzebowania na energię elektryczną mają następujące </w:t>
      </w:r>
      <w:r w:rsidRPr="004B151B">
        <w:rPr>
          <w:rFonts w:ascii="Times New Roman" w:hAnsi="Times New Roman" w:cs="Times New Roman"/>
          <w:spacing w:val="-3"/>
          <w:sz w:val="24"/>
          <w:szCs w:val="24"/>
        </w:rPr>
        <w:t>czynniki:</w:t>
      </w:r>
    </w:p>
    <w:p w14:paraId="3C6A98FA" w14:textId="77777777" w:rsidR="00DD5C03" w:rsidRPr="004B151B" w:rsidRDefault="00B96779" w:rsidP="007D1301">
      <w:pPr>
        <w:widowControl w:val="0"/>
        <w:numPr>
          <w:ilvl w:val="0"/>
          <w:numId w:val="5"/>
        </w:numPr>
        <w:shd w:val="clear" w:color="auto" w:fill="FFFFFF"/>
        <w:tabs>
          <w:tab w:val="clear" w:pos="720"/>
          <w:tab w:val="left" w:pos="360"/>
        </w:tabs>
        <w:spacing w:after="0" w:line="360" w:lineRule="auto"/>
        <w:ind w:left="360"/>
        <w:jc w:val="both"/>
        <w:rPr>
          <w:rFonts w:ascii="Times New Roman" w:hAnsi="Times New Roman" w:cs="Times New Roman"/>
          <w:spacing w:val="-3"/>
          <w:sz w:val="24"/>
          <w:szCs w:val="24"/>
        </w:rPr>
      </w:pPr>
      <w:r w:rsidRPr="004B151B">
        <w:rPr>
          <w:rFonts w:ascii="Times New Roman" w:hAnsi="Times New Roman" w:cs="Times New Roman"/>
          <w:spacing w:val="2"/>
          <w:sz w:val="24"/>
          <w:szCs w:val="24"/>
        </w:rPr>
        <w:t>aktywność gospodarcza (rozumiana jako wielkość produkcji i usług) </w:t>
      </w:r>
      <w:r w:rsidRPr="004B151B">
        <w:rPr>
          <w:rFonts w:ascii="Times New Roman" w:hAnsi="Times New Roman" w:cs="Times New Roman"/>
          <w:spacing w:val="-3"/>
          <w:sz w:val="24"/>
          <w:szCs w:val="24"/>
        </w:rPr>
        <w:t xml:space="preserve">i społeczna (liczba mieszkań, standard życia), </w:t>
      </w:r>
      <w:r w:rsidRPr="004B151B">
        <w:rPr>
          <w:rFonts w:ascii="Times New Roman" w:hAnsi="Times New Roman" w:cs="Times New Roman"/>
          <w:spacing w:val="3"/>
          <w:sz w:val="24"/>
          <w:szCs w:val="24"/>
        </w:rPr>
        <w:t xml:space="preserve">energochłonność produkcji i usług oraz zużycie energii elektrycznej </w:t>
      </w:r>
      <w:r w:rsidRPr="004B151B">
        <w:rPr>
          <w:rFonts w:ascii="Times New Roman" w:hAnsi="Times New Roman" w:cs="Times New Roman"/>
          <w:spacing w:val="2"/>
          <w:sz w:val="24"/>
          <w:szCs w:val="24"/>
        </w:rPr>
        <w:t xml:space="preserve">w gospodarstwach domowych (energochłonność przygotowania posiłków, </w:t>
      </w:r>
      <w:r w:rsidRPr="004B151B">
        <w:rPr>
          <w:rFonts w:ascii="Times New Roman" w:hAnsi="Times New Roman" w:cs="Times New Roman"/>
          <w:spacing w:val="1"/>
          <w:sz w:val="24"/>
          <w:szCs w:val="24"/>
        </w:rPr>
        <w:t xml:space="preserve">c.w.u., oświetlenia, napędu sprzętu gospodarstwa domowego, itp.). </w:t>
      </w:r>
      <w:r w:rsidRPr="004B151B">
        <w:rPr>
          <w:rFonts w:ascii="Times New Roman" w:hAnsi="Times New Roman" w:cs="Times New Roman"/>
          <w:spacing w:val="4"/>
          <w:sz w:val="24"/>
          <w:szCs w:val="24"/>
        </w:rPr>
        <w:t xml:space="preserve">Zapotrzebowanie w energię elektryczną dla odbiorców nieprzemysłowych dotyczy </w:t>
      </w:r>
      <w:r w:rsidRPr="004B151B">
        <w:rPr>
          <w:rFonts w:ascii="Times New Roman" w:hAnsi="Times New Roman" w:cs="Times New Roman"/>
          <w:spacing w:val="5"/>
          <w:sz w:val="24"/>
          <w:szCs w:val="24"/>
        </w:rPr>
        <w:t xml:space="preserve">głównie oświetlenia, sprzętu gospodarstwa domowego i ewentualnie wytwarzania </w:t>
      </w:r>
      <w:r w:rsidRPr="004B151B">
        <w:rPr>
          <w:rFonts w:ascii="Times New Roman" w:hAnsi="Times New Roman" w:cs="Times New Roman"/>
          <w:spacing w:val="3"/>
          <w:sz w:val="24"/>
          <w:szCs w:val="24"/>
        </w:rPr>
        <w:t xml:space="preserve">c.w.u. </w:t>
      </w:r>
    </w:p>
    <w:p w14:paraId="607B7E18" w14:textId="42658447" w:rsidR="00DD5C03" w:rsidRPr="004B151B" w:rsidRDefault="00B96779">
      <w:pPr>
        <w:shd w:val="clear" w:color="auto" w:fill="FFFFFF"/>
        <w:spacing w:after="0" w:line="360" w:lineRule="auto"/>
        <w:jc w:val="both"/>
        <w:rPr>
          <w:rFonts w:ascii="Times New Roman" w:hAnsi="Times New Roman" w:cs="Times New Roman"/>
          <w:spacing w:val="-2"/>
          <w:sz w:val="24"/>
          <w:szCs w:val="24"/>
        </w:rPr>
      </w:pPr>
      <w:r w:rsidRPr="004B151B">
        <w:rPr>
          <w:rFonts w:ascii="Times New Roman" w:hAnsi="Times New Roman" w:cs="Times New Roman"/>
          <w:spacing w:val="-2"/>
          <w:sz w:val="24"/>
          <w:szCs w:val="24"/>
        </w:rPr>
        <w:t xml:space="preserve">Przy określaniu szacunkowej wielkości zużycia energii elektrycznej należy podkreślić, </w:t>
      </w:r>
      <w:r w:rsidRPr="004B151B">
        <w:rPr>
          <w:rFonts w:ascii="Times New Roman" w:hAnsi="Times New Roman" w:cs="Times New Roman"/>
          <w:spacing w:val="4"/>
          <w:sz w:val="24"/>
          <w:szCs w:val="24"/>
        </w:rPr>
        <w:t xml:space="preserve">że zależy ona od rozwoju gospodarczego oraz poziomu życia mieszkańców </w:t>
      </w:r>
      <w:r w:rsidRPr="004B151B">
        <w:rPr>
          <w:rFonts w:ascii="Times New Roman" w:hAnsi="Times New Roman" w:cs="Times New Roman"/>
          <w:sz w:val="24"/>
          <w:szCs w:val="24"/>
        </w:rPr>
        <w:t xml:space="preserve">w przyszłości. </w:t>
      </w:r>
      <w:r w:rsidRPr="004B151B">
        <w:rPr>
          <w:rFonts w:ascii="Times New Roman" w:hAnsi="Times New Roman" w:cs="Times New Roman"/>
          <w:spacing w:val="5"/>
          <w:sz w:val="24"/>
          <w:szCs w:val="24"/>
        </w:rPr>
        <w:t xml:space="preserve">Istotny </w:t>
      </w:r>
      <w:r w:rsidRPr="004B151B">
        <w:rPr>
          <w:rFonts w:ascii="Times New Roman" w:hAnsi="Times New Roman" w:cs="Times New Roman"/>
          <w:spacing w:val="5"/>
          <w:sz w:val="24"/>
          <w:szCs w:val="24"/>
        </w:rPr>
        <w:lastRenderedPageBreak/>
        <w:t xml:space="preserve">wpływ na kształtowanie wielkości zużywanej </w:t>
      </w:r>
      <w:r w:rsidRPr="004B151B">
        <w:rPr>
          <w:rFonts w:ascii="Times New Roman" w:hAnsi="Times New Roman" w:cs="Times New Roman"/>
          <w:spacing w:val="-2"/>
          <w:sz w:val="24"/>
          <w:szCs w:val="24"/>
        </w:rPr>
        <w:t>energii elektrycznej</w:t>
      </w:r>
      <w:r w:rsidR="004A2DFE">
        <w:rPr>
          <w:rFonts w:ascii="Times New Roman" w:hAnsi="Times New Roman" w:cs="Times New Roman"/>
          <w:spacing w:val="-2"/>
          <w:sz w:val="24"/>
          <w:szCs w:val="24"/>
        </w:rPr>
        <w:t xml:space="preserve"> będą miały odbiory komunalno-</w:t>
      </w:r>
      <w:r w:rsidRPr="004B151B">
        <w:rPr>
          <w:rFonts w:ascii="Times New Roman" w:hAnsi="Times New Roman" w:cs="Times New Roman"/>
          <w:spacing w:val="-2"/>
          <w:sz w:val="24"/>
          <w:szCs w:val="24"/>
        </w:rPr>
        <w:t>bytowe, które zależne są od:</w:t>
      </w:r>
    </w:p>
    <w:p w14:paraId="7CA13F4C" w14:textId="77777777" w:rsidR="00DD5C03" w:rsidRPr="004B151B" w:rsidRDefault="00B96779" w:rsidP="007D1301">
      <w:pPr>
        <w:widowControl w:val="0"/>
        <w:numPr>
          <w:ilvl w:val="0"/>
          <w:numId w:val="6"/>
        </w:numPr>
        <w:shd w:val="clear" w:color="auto" w:fill="FFFFFF"/>
        <w:tabs>
          <w:tab w:val="clear" w:pos="720"/>
          <w:tab w:val="left" w:pos="284"/>
          <w:tab w:val="left" w:pos="360"/>
        </w:tabs>
        <w:spacing w:after="0" w:line="360" w:lineRule="auto"/>
        <w:ind w:left="426" w:hanging="426"/>
        <w:jc w:val="both"/>
        <w:rPr>
          <w:rFonts w:ascii="Times New Roman" w:hAnsi="Times New Roman" w:cs="Times New Roman"/>
          <w:sz w:val="24"/>
          <w:szCs w:val="24"/>
        </w:rPr>
      </w:pPr>
      <w:r w:rsidRPr="004B151B">
        <w:rPr>
          <w:rFonts w:ascii="Times New Roman" w:hAnsi="Times New Roman" w:cs="Times New Roman"/>
          <w:spacing w:val="-3"/>
          <w:sz w:val="24"/>
          <w:szCs w:val="24"/>
        </w:rPr>
        <w:t xml:space="preserve"> wykorzystywania energii elektrycznej do:</w:t>
      </w:r>
    </w:p>
    <w:p w14:paraId="51064BFB" w14:textId="77777777" w:rsidR="00DD5C03" w:rsidRPr="004B151B" w:rsidRDefault="00B96779">
      <w:pPr>
        <w:widowControl w:val="0"/>
        <w:shd w:val="clear" w:color="auto" w:fill="FFFFFF"/>
        <w:spacing w:after="0" w:line="360" w:lineRule="auto"/>
        <w:ind w:left="720"/>
        <w:jc w:val="both"/>
        <w:rPr>
          <w:rFonts w:ascii="Times New Roman" w:hAnsi="Times New Roman" w:cs="Times New Roman"/>
          <w:spacing w:val="-2"/>
          <w:sz w:val="24"/>
          <w:szCs w:val="24"/>
        </w:rPr>
      </w:pPr>
      <w:r w:rsidRPr="004B151B">
        <w:rPr>
          <w:rFonts w:ascii="Times New Roman" w:hAnsi="Times New Roman" w:cs="Times New Roman"/>
          <w:bCs/>
          <w:color w:val="000000"/>
          <w:sz w:val="24"/>
          <w:szCs w:val="24"/>
        </w:rPr>
        <w:t xml:space="preserve">– </w:t>
      </w:r>
      <w:r w:rsidRPr="004B151B">
        <w:rPr>
          <w:rFonts w:ascii="Times New Roman" w:hAnsi="Times New Roman" w:cs="Times New Roman"/>
          <w:spacing w:val="-2"/>
          <w:sz w:val="24"/>
          <w:szCs w:val="24"/>
        </w:rPr>
        <w:t xml:space="preserve">przygotowania posiłków oraz ciepłej wody użytkowej, </w:t>
      </w:r>
    </w:p>
    <w:p w14:paraId="799DC24F" w14:textId="77777777" w:rsidR="00DD5C03" w:rsidRPr="004B151B" w:rsidRDefault="00B96779">
      <w:pPr>
        <w:widowControl w:val="0"/>
        <w:shd w:val="clear" w:color="auto" w:fill="FFFFFF"/>
        <w:spacing w:after="0" w:line="360" w:lineRule="auto"/>
        <w:ind w:left="720"/>
        <w:jc w:val="both"/>
        <w:rPr>
          <w:rFonts w:ascii="Times New Roman" w:hAnsi="Times New Roman" w:cs="Times New Roman"/>
          <w:sz w:val="24"/>
          <w:szCs w:val="24"/>
        </w:rPr>
      </w:pPr>
      <w:r w:rsidRPr="004B151B">
        <w:rPr>
          <w:rFonts w:ascii="Times New Roman" w:hAnsi="Times New Roman" w:cs="Times New Roman"/>
          <w:bCs/>
          <w:color w:val="000000"/>
          <w:sz w:val="24"/>
          <w:szCs w:val="24"/>
        </w:rPr>
        <w:t xml:space="preserve">– </w:t>
      </w:r>
      <w:r w:rsidRPr="004B151B">
        <w:rPr>
          <w:rFonts w:ascii="Times New Roman" w:hAnsi="Times New Roman" w:cs="Times New Roman"/>
          <w:sz w:val="24"/>
          <w:szCs w:val="24"/>
        </w:rPr>
        <w:t>celów grzewczych i klimatyzacyjnych.</w:t>
      </w:r>
    </w:p>
    <w:p w14:paraId="343440A5" w14:textId="77777777" w:rsidR="00DD5C03" w:rsidRPr="004B151B" w:rsidRDefault="00B96779" w:rsidP="007D1301">
      <w:pPr>
        <w:widowControl w:val="0"/>
        <w:numPr>
          <w:ilvl w:val="0"/>
          <w:numId w:val="6"/>
        </w:numPr>
        <w:shd w:val="clear" w:color="auto" w:fill="FFFFFF"/>
        <w:tabs>
          <w:tab w:val="clear" w:pos="720"/>
          <w:tab w:val="left" w:pos="284"/>
        </w:tabs>
        <w:spacing w:after="0" w:line="360" w:lineRule="auto"/>
        <w:ind w:left="480" w:hanging="480"/>
        <w:jc w:val="both"/>
        <w:rPr>
          <w:rFonts w:ascii="Times New Roman" w:hAnsi="Times New Roman" w:cs="Times New Roman"/>
          <w:spacing w:val="2"/>
          <w:sz w:val="24"/>
          <w:szCs w:val="24"/>
        </w:rPr>
      </w:pPr>
      <w:r w:rsidRPr="004B151B">
        <w:rPr>
          <w:rFonts w:ascii="Times New Roman" w:hAnsi="Times New Roman" w:cs="Times New Roman"/>
          <w:spacing w:val="2"/>
          <w:sz w:val="24"/>
          <w:szCs w:val="24"/>
        </w:rPr>
        <w:t>racjonalizacji zużycia energii elektrycznej, np. poprzez sprzęt gospodarstwa domowego.</w:t>
      </w:r>
    </w:p>
    <w:p w14:paraId="53A0BBCD" w14:textId="48FB8E04" w:rsidR="00DD5C03" w:rsidRPr="004B151B" w:rsidRDefault="00B96779">
      <w:pPr>
        <w:tabs>
          <w:tab w:val="left" w:pos="9120"/>
        </w:tabs>
        <w:spacing w:after="0" w:line="360" w:lineRule="auto"/>
        <w:ind w:right="68"/>
        <w:jc w:val="both"/>
        <w:rPr>
          <w:rFonts w:ascii="Times New Roman" w:hAnsi="Times New Roman" w:cs="Times New Roman"/>
          <w:sz w:val="24"/>
          <w:szCs w:val="24"/>
        </w:rPr>
      </w:pPr>
      <w:r w:rsidRPr="004B151B">
        <w:rPr>
          <w:rFonts w:ascii="Times New Roman" w:hAnsi="Times New Roman" w:cs="Times New Roman"/>
          <w:sz w:val="24"/>
          <w:szCs w:val="24"/>
        </w:rPr>
        <w:t xml:space="preserve">Dla terenów rozwojowych Gminy </w:t>
      </w:r>
      <w:r w:rsidR="004730DD" w:rsidRPr="004B151B">
        <w:rPr>
          <w:rFonts w:ascii="Times New Roman" w:hAnsi="Times New Roman" w:cs="Times New Roman"/>
          <w:sz w:val="24"/>
          <w:szCs w:val="24"/>
        </w:rPr>
        <w:t>Zbrosławice</w:t>
      </w:r>
      <w:r w:rsidRPr="004B151B">
        <w:rPr>
          <w:rFonts w:ascii="Times New Roman" w:hAnsi="Times New Roman" w:cs="Times New Roman"/>
          <w:sz w:val="24"/>
          <w:szCs w:val="24"/>
        </w:rPr>
        <w:t>, w tym: ter</w:t>
      </w:r>
      <w:r w:rsidR="005600F1" w:rsidRPr="004B151B">
        <w:rPr>
          <w:rFonts w:ascii="Times New Roman" w:hAnsi="Times New Roman" w:cs="Times New Roman"/>
          <w:sz w:val="24"/>
          <w:szCs w:val="24"/>
        </w:rPr>
        <w:t>enów usługowo-handlowych oraz </w:t>
      </w:r>
      <w:r w:rsidRPr="004B151B">
        <w:rPr>
          <w:rFonts w:ascii="Times New Roman" w:hAnsi="Times New Roman" w:cs="Times New Roman"/>
          <w:sz w:val="24"/>
          <w:szCs w:val="24"/>
        </w:rPr>
        <w:t>terenów inwestycyjnych dokładniejsze określenie potr</w:t>
      </w:r>
      <w:r w:rsidR="005600F1" w:rsidRPr="004B151B">
        <w:rPr>
          <w:rFonts w:ascii="Times New Roman" w:hAnsi="Times New Roman" w:cs="Times New Roman"/>
          <w:sz w:val="24"/>
          <w:szCs w:val="24"/>
        </w:rPr>
        <w:t>zeb cieplnych możliwe będzie po </w:t>
      </w:r>
      <w:r w:rsidRPr="004B151B">
        <w:rPr>
          <w:rFonts w:ascii="Times New Roman" w:hAnsi="Times New Roman" w:cs="Times New Roman"/>
          <w:sz w:val="24"/>
          <w:szCs w:val="24"/>
        </w:rPr>
        <w:t xml:space="preserve">skonkretyzowaniu terminów zagospodarowania terenów oraz określeniu rodzaju działalności która miałaby być na nich prowadzona. </w:t>
      </w:r>
    </w:p>
    <w:p w14:paraId="58519AB6" w14:textId="1728D3BA" w:rsidR="00DD5C03" w:rsidRPr="004B151B" w:rsidRDefault="00B96779">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 xml:space="preserve">W związku z powyższym ustalenie realnej wielkości zapotrzebowania energii elektrycznej </w:t>
      </w:r>
      <w:r w:rsidR="005600F1" w:rsidRPr="004B151B">
        <w:rPr>
          <w:rFonts w:ascii="Times New Roman" w:hAnsi="Times New Roman" w:cs="Times New Roman"/>
          <w:color w:val="000000"/>
          <w:sz w:val="24"/>
          <w:szCs w:val="24"/>
        </w:rPr>
        <w:t>dla </w:t>
      </w:r>
      <w:r w:rsidRPr="004B151B">
        <w:rPr>
          <w:rFonts w:ascii="Times New Roman" w:hAnsi="Times New Roman" w:cs="Times New Roman"/>
          <w:color w:val="000000"/>
          <w:sz w:val="24"/>
          <w:szCs w:val="24"/>
        </w:rPr>
        <w:t xml:space="preserve">terenów rozwojowych gminy </w:t>
      </w:r>
      <w:r w:rsidRPr="004B151B">
        <w:rPr>
          <w:rFonts w:ascii="Times New Roman" w:hAnsi="Times New Roman" w:cs="Times New Roman"/>
          <w:sz w:val="24"/>
          <w:szCs w:val="24"/>
        </w:rPr>
        <w:t xml:space="preserve">jest na obecnym etapie bardzo trudne. </w:t>
      </w:r>
    </w:p>
    <w:p w14:paraId="4DA91FE4" w14:textId="31137B19" w:rsidR="00DD5C03" w:rsidRPr="004B151B" w:rsidRDefault="00B96779">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Należy jednak pamiętać, że wszelkie zmiany zagospodaro</w:t>
      </w:r>
      <w:r w:rsidR="005600F1" w:rsidRPr="004B151B">
        <w:rPr>
          <w:rFonts w:ascii="Times New Roman" w:hAnsi="Times New Roman" w:cs="Times New Roman"/>
          <w:sz w:val="24"/>
          <w:szCs w:val="24"/>
        </w:rPr>
        <w:t>wania przestrzennego terenu pod </w:t>
      </w:r>
      <w:r w:rsidRPr="004B151B">
        <w:rPr>
          <w:rFonts w:ascii="Times New Roman" w:hAnsi="Times New Roman" w:cs="Times New Roman"/>
          <w:sz w:val="24"/>
          <w:szCs w:val="24"/>
        </w:rPr>
        <w:t xml:space="preserve">liniami 110 </w:t>
      </w:r>
      <w:proofErr w:type="spellStart"/>
      <w:r w:rsidRPr="004B151B">
        <w:rPr>
          <w:rFonts w:ascii="Times New Roman" w:hAnsi="Times New Roman" w:cs="Times New Roman"/>
          <w:sz w:val="24"/>
          <w:szCs w:val="24"/>
        </w:rPr>
        <w:t>kV</w:t>
      </w:r>
      <w:proofErr w:type="spellEnd"/>
      <w:r w:rsidRPr="004B151B">
        <w:rPr>
          <w:rFonts w:ascii="Times New Roman" w:hAnsi="Times New Roman" w:cs="Times New Roman"/>
          <w:sz w:val="24"/>
          <w:szCs w:val="24"/>
        </w:rPr>
        <w:t xml:space="preserve"> oraz w odległościach poziomych mniejszych niż 15 m od skrajnych przewodów tych linii, należy projektować w oparciu o normę PN-EN-50341-3-22 oraz PN-EN 50341-1 (lub ich aktualizacje), Ustawę — Prawo ochrony środowiska z dnia 27.04.2001 (</w:t>
      </w:r>
      <w:r w:rsidR="00FD138C" w:rsidRPr="004B151B">
        <w:rPr>
          <w:rFonts w:ascii="Times New Roman" w:hAnsi="Times New Roman" w:cs="Times New Roman"/>
          <w:sz w:val="24"/>
          <w:szCs w:val="24"/>
        </w:rPr>
        <w:t xml:space="preserve">Dz.U. 2022 poz. 2556 </w:t>
      </w:r>
      <w:r w:rsidRPr="004B151B">
        <w:rPr>
          <w:rFonts w:ascii="Times New Roman" w:hAnsi="Times New Roman" w:cs="Times New Roman"/>
          <w:sz w:val="24"/>
          <w:szCs w:val="24"/>
        </w:rPr>
        <w:t xml:space="preserve">z późn. zm.) oraz </w:t>
      </w:r>
      <w:r w:rsidR="005415CE" w:rsidRPr="004B151B">
        <w:rPr>
          <w:rFonts w:ascii="Times New Roman" w:hAnsi="Times New Roman" w:cs="Times New Roman"/>
          <w:sz w:val="24"/>
          <w:szCs w:val="24"/>
        </w:rPr>
        <w:t>Rozporządzenia Ministra Zdrowia z dnia 17 grudnia 2019 r. w sprawie dopuszczalnych poziomów pól elektromagnetycznych w środowisku (</w:t>
      </w:r>
      <w:r w:rsidR="005600F1" w:rsidRPr="004B151B">
        <w:rPr>
          <w:rFonts w:ascii="Times New Roman" w:hAnsi="Times New Roman" w:cs="Times New Roman"/>
          <w:sz w:val="24"/>
          <w:szCs w:val="24"/>
        </w:rPr>
        <w:t>Dz.U. 2019 poz. 2448 )</w:t>
      </w:r>
      <w:r w:rsidRPr="004B151B">
        <w:rPr>
          <w:rFonts w:ascii="Times New Roman" w:hAnsi="Times New Roman" w:cs="Times New Roman"/>
          <w:sz w:val="24"/>
          <w:szCs w:val="24"/>
        </w:rPr>
        <w:t xml:space="preserve"> i uzgodnić każdorazowo z właścicielem sieci, tj. TAURON Dystrybucja S.A. Oddział w Gliwicach.</w:t>
      </w:r>
    </w:p>
    <w:p w14:paraId="6C395D9E" w14:textId="77777777" w:rsidR="00DD5C03" w:rsidRPr="004B151B" w:rsidRDefault="00B96779">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Należy uwzględnić strefy ochronne wolne od zagospodarowania i zadrzewienia wzdłuż linii napowietrznych i kablowych (strefy techniczne umożliwiające eksploatację sieci, w tym przy liniach napowietrznych należy uwzględnić dojazd do stanowisk słupowych) o następujących szerokościach:</w:t>
      </w:r>
    </w:p>
    <w:p w14:paraId="6FC976E6" w14:textId="77777777" w:rsidR="00DD5C03" w:rsidRPr="004B151B" w:rsidRDefault="00B96779" w:rsidP="007C2CB3">
      <w:pPr>
        <w:numPr>
          <w:ilvl w:val="2"/>
          <w:numId w:val="44"/>
        </w:numPr>
        <w:spacing w:after="0" w:line="360" w:lineRule="auto"/>
        <w:ind w:left="284" w:hanging="298"/>
        <w:jc w:val="both"/>
        <w:rPr>
          <w:rFonts w:ascii="Times New Roman" w:hAnsi="Times New Roman" w:cs="Times New Roman"/>
          <w:sz w:val="24"/>
          <w:szCs w:val="24"/>
        </w:rPr>
      </w:pPr>
      <w:r w:rsidRPr="004B151B">
        <w:rPr>
          <w:rFonts w:ascii="Times New Roman" w:hAnsi="Times New Roman" w:cs="Times New Roman"/>
          <w:sz w:val="24"/>
          <w:szCs w:val="24"/>
        </w:rPr>
        <w:t>15 m od skrajnych przewodów linii napowietrznych WN,</w:t>
      </w:r>
    </w:p>
    <w:p w14:paraId="1EE3432D" w14:textId="77777777" w:rsidR="00DD5C03" w:rsidRPr="004B151B" w:rsidRDefault="00B96779" w:rsidP="007C2CB3">
      <w:pPr>
        <w:numPr>
          <w:ilvl w:val="2"/>
          <w:numId w:val="44"/>
        </w:numPr>
        <w:spacing w:after="0" w:line="360" w:lineRule="auto"/>
        <w:ind w:left="284" w:hanging="298"/>
        <w:jc w:val="both"/>
        <w:rPr>
          <w:rFonts w:ascii="Times New Roman" w:hAnsi="Times New Roman" w:cs="Times New Roman"/>
          <w:sz w:val="24"/>
          <w:szCs w:val="24"/>
        </w:rPr>
      </w:pPr>
      <w:r w:rsidRPr="004B151B">
        <w:rPr>
          <w:rFonts w:ascii="Times New Roman" w:hAnsi="Times New Roman" w:cs="Times New Roman"/>
          <w:sz w:val="24"/>
          <w:szCs w:val="24"/>
        </w:rPr>
        <w:t>10 m od skrajnych przewodów linii napowietrznych SN,</w:t>
      </w:r>
    </w:p>
    <w:p w14:paraId="0F94E54D" w14:textId="77777777" w:rsidR="00DD5C03" w:rsidRPr="004B151B" w:rsidRDefault="00B96779" w:rsidP="007C2CB3">
      <w:pPr>
        <w:numPr>
          <w:ilvl w:val="2"/>
          <w:numId w:val="44"/>
        </w:numPr>
        <w:spacing w:after="0" w:line="360" w:lineRule="auto"/>
        <w:ind w:left="284" w:hanging="298"/>
        <w:jc w:val="both"/>
        <w:rPr>
          <w:rFonts w:ascii="Times New Roman" w:hAnsi="Times New Roman" w:cs="Times New Roman"/>
          <w:sz w:val="24"/>
          <w:szCs w:val="24"/>
        </w:rPr>
      </w:pPr>
      <w:r w:rsidRPr="004B151B">
        <w:rPr>
          <w:rFonts w:ascii="Times New Roman" w:hAnsi="Times New Roman" w:cs="Times New Roman"/>
          <w:sz w:val="24"/>
          <w:szCs w:val="24"/>
        </w:rPr>
        <w:t xml:space="preserve">5 m od skrajnych przewodów linii napowietrznych </w:t>
      </w:r>
      <w:proofErr w:type="spellStart"/>
      <w:r w:rsidRPr="004B151B">
        <w:rPr>
          <w:rFonts w:ascii="Times New Roman" w:hAnsi="Times New Roman" w:cs="Times New Roman"/>
          <w:sz w:val="24"/>
          <w:szCs w:val="24"/>
        </w:rPr>
        <w:t>nN</w:t>
      </w:r>
      <w:proofErr w:type="spellEnd"/>
      <w:r w:rsidRPr="004B151B">
        <w:rPr>
          <w:rFonts w:ascii="Times New Roman" w:hAnsi="Times New Roman" w:cs="Times New Roman"/>
          <w:sz w:val="24"/>
          <w:szCs w:val="24"/>
        </w:rPr>
        <w:t>,</w:t>
      </w:r>
    </w:p>
    <w:p w14:paraId="5E2D672E" w14:textId="3190F035" w:rsidR="00DD5C03" w:rsidRPr="004B151B" w:rsidRDefault="00B96779" w:rsidP="007C2CB3">
      <w:pPr>
        <w:numPr>
          <w:ilvl w:val="2"/>
          <w:numId w:val="44"/>
        </w:numPr>
        <w:spacing w:after="0" w:line="360" w:lineRule="auto"/>
        <w:ind w:left="284" w:hanging="298"/>
        <w:jc w:val="both"/>
        <w:rPr>
          <w:rFonts w:ascii="Times New Roman" w:hAnsi="Times New Roman" w:cs="Times New Roman"/>
          <w:sz w:val="24"/>
          <w:szCs w:val="24"/>
        </w:rPr>
      </w:pPr>
      <w:r w:rsidRPr="004B151B">
        <w:rPr>
          <w:rFonts w:ascii="Times New Roman" w:hAnsi="Times New Roman" w:cs="Times New Roman"/>
          <w:sz w:val="24"/>
          <w:szCs w:val="24"/>
        </w:rPr>
        <w:t xml:space="preserve">w pobliżu linii kablowych WN, SN i </w:t>
      </w:r>
      <w:proofErr w:type="spellStart"/>
      <w:r w:rsidRPr="004B151B">
        <w:rPr>
          <w:rFonts w:ascii="Times New Roman" w:hAnsi="Times New Roman" w:cs="Times New Roman"/>
          <w:sz w:val="24"/>
          <w:szCs w:val="24"/>
        </w:rPr>
        <w:t>nN</w:t>
      </w:r>
      <w:proofErr w:type="spellEnd"/>
      <w:r w:rsidRPr="004B151B">
        <w:rPr>
          <w:rFonts w:ascii="Times New Roman" w:hAnsi="Times New Roman" w:cs="Times New Roman"/>
          <w:sz w:val="24"/>
          <w:szCs w:val="24"/>
        </w:rPr>
        <w:t xml:space="preserve"> — szerokość strefy ochronnej bezwzględnie podlega każdorazowemu uzgodnieniu z właścicielem sieci, i powinna być zgodna</w:t>
      </w:r>
      <w:r w:rsidR="00F63149" w:rsidRPr="004B151B">
        <w:rPr>
          <w:rFonts w:ascii="Times New Roman" w:hAnsi="Times New Roman" w:cs="Times New Roman"/>
          <w:sz w:val="24"/>
          <w:szCs w:val="24"/>
        </w:rPr>
        <w:t xml:space="preserve"> </w:t>
      </w:r>
      <w:r w:rsidRPr="004B151B">
        <w:rPr>
          <w:rFonts w:ascii="Times New Roman" w:hAnsi="Times New Roman" w:cs="Times New Roman"/>
          <w:sz w:val="24"/>
          <w:szCs w:val="24"/>
        </w:rPr>
        <w:t>z zapisami aktualnych norm PN-EN-50341-3-22, EN 50423-1:2007, PN 5100-1:1998, SEP-003 i SEP-004 oraz standardami przyjętymi do stosowania przez właściciela sieci.</w:t>
      </w:r>
    </w:p>
    <w:p w14:paraId="0EDC2FFF" w14:textId="21F1F039" w:rsidR="00DD5C03" w:rsidRPr="004B151B" w:rsidRDefault="00B96779">
      <w:pPr>
        <w:spacing w:after="0" w:line="360" w:lineRule="auto"/>
        <w:jc w:val="both"/>
      </w:pPr>
      <w:r w:rsidRPr="004B151B">
        <w:rPr>
          <w:rFonts w:ascii="Times New Roman" w:hAnsi="Times New Roman" w:cs="Times New Roman"/>
          <w:sz w:val="24"/>
          <w:szCs w:val="24"/>
        </w:rPr>
        <w:t>Szerokości stref ochronnych o odległościach mniejs</w:t>
      </w:r>
      <w:r w:rsidR="005600F1" w:rsidRPr="004B151B">
        <w:rPr>
          <w:rFonts w:ascii="Times New Roman" w:hAnsi="Times New Roman" w:cs="Times New Roman"/>
          <w:sz w:val="24"/>
          <w:szCs w:val="24"/>
        </w:rPr>
        <w:t>zych niż opisanych powyżej oraz </w:t>
      </w:r>
      <w:r w:rsidRPr="004B151B">
        <w:rPr>
          <w:rFonts w:ascii="Times New Roman" w:hAnsi="Times New Roman" w:cs="Times New Roman"/>
          <w:sz w:val="24"/>
          <w:szCs w:val="24"/>
        </w:rPr>
        <w:t>możliwość zagospodarowania terenu w strefach oc</w:t>
      </w:r>
      <w:r w:rsidR="005600F1" w:rsidRPr="004B151B">
        <w:rPr>
          <w:rFonts w:ascii="Times New Roman" w:hAnsi="Times New Roman" w:cs="Times New Roman"/>
          <w:sz w:val="24"/>
          <w:szCs w:val="24"/>
        </w:rPr>
        <w:t xml:space="preserve">hronnych linii napowietrznych </w:t>
      </w:r>
      <w:r w:rsidR="005600F1" w:rsidRPr="004B151B">
        <w:rPr>
          <w:rFonts w:ascii="Times New Roman" w:hAnsi="Times New Roman" w:cs="Times New Roman"/>
          <w:sz w:val="24"/>
          <w:szCs w:val="24"/>
        </w:rPr>
        <w:lastRenderedPageBreak/>
        <w:t>i </w:t>
      </w:r>
      <w:r w:rsidRPr="004B151B">
        <w:rPr>
          <w:rFonts w:ascii="Times New Roman" w:hAnsi="Times New Roman" w:cs="Times New Roman"/>
          <w:sz w:val="24"/>
          <w:szCs w:val="24"/>
        </w:rPr>
        <w:t xml:space="preserve">kablowych WN, SN i </w:t>
      </w:r>
      <w:proofErr w:type="spellStart"/>
      <w:r w:rsidRPr="004B151B">
        <w:rPr>
          <w:rFonts w:ascii="Times New Roman" w:hAnsi="Times New Roman" w:cs="Times New Roman"/>
          <w:sz w:val="24"/>
          <w:szCs w:val="24"/>
        </w:rPr>
        <w:t>nN</w:t>
      </w:r>
      <w:proofErr w:type="spellEnd"/>
      <w:r w:rsidRPr="004B151B">
        <w:rPr>
          <w:rFonts w:ascii="Times New Roman" w:hAnsi="Times New Roman" w:cs="Times New Roman"/>
          <w:sz w:val="24"/>
          <w:szCs w:val="24"/>
        </w:rPr>
        <w:t xml:space="preserve"> należy każdorazowo uzgodnić z właścicielem sieci TAURON Dystrybucja S.A. Oddział w Gliwicach.</w:t>
      </w:r>
    </w:p>
    <w:p w14:paraId="302A0CC6" w14:textId="7F5498CA" w:rsidR="00DD5C03" w:rsidRPr="004B151B" w:rsidRDefault="00B96779">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Dopuszcza się zagospodarowanie terenu w strefach ochronnych linii napowietrznych</w:t>
      </w:r>
      <w:r w:rsidR="004271B2" w:rsidRPr="004B151B">
        <w:rPr>
          <w:rFonts w:ascii="Times New Roman" w:hAnsi="Times New Roman" w:cs="Times New Roman"/>
          <w:sz w:val="24"/>
          <w:szCs w:val="24"/>
        </w:rPr>
        <w:t xml:space="preserve"> </w:t>
      </w:r>
      <w:r w:rsidR="005600F1" w:rsidRPr="004B151B">
        <w:rPr>
          <w:rFonts w:ascii="Times New Roman" w:hAnsi="Times New Roman" w:cs="Times New Roman"/>
          <w:sz w:val="24"/>
          <w:szCs w:val="24"/>
        </w:rPr>
        <w:t>i </w:t>
      </w:r>
      <w:r w:rsidRPr="004B151B">
        <w:rPr>
          <w:rFonts w:ascii="Times New Roman" w:hAnsi="Times New Roman" w:cs="Times New Roman"/>
          <w:sz w:val="24"/>
          <w:szCs w:val="24"/>
        </w:rPr>
        <w:t xml:space="preserve">kablowych WN, SN, </w:t>
      </w:r>
      <w:proofErr w:type="spellStart"/>
      <w:r w:rsidRPr="004B151B">
        <w:rPr>
          <w:rFonts w:ascii="Times New Roman" w:hAnsi="Times New Roman" w:cs="Times New Roman"/>
          <w:sz w:val="24"/>
          <w:szCs w:val="24"/>
        </w:rPr>
        <w:t>nN</w:t>
      </w:r>
      <w:proofErr w:type="spellEnd"/>
      <w:r w:rsidRPr="004B151B">
        <w:rPr>
          <w:rFonts w:ascii="Times New Roman" w:hAnsi="Times New Roman" w:cs="Times New Roman"/>
          <w:sz w:val="24"/>
          <w:szCs w:val="24"/>
        </w:rPr>
        <w:t xml:space="preserve"> po każdorazowym uzgodnieniu szcz</w:t>
      </w:r>
      <w:r w:rsidR="005600F1" w:rsidRPr="004B151B">
        <w:rPr>
          <w:rFonts w:ascii="Times New Roman" w:hAnsi="Times New Roman" w:cs="Times New Roman"/>
          <w:sz w:val="24"/>
          <w:szCs w:val="24"/>
        </w:rPr>
        <w:t>egółowej lokalizacji obiektów z </w:t>
      </w:r>
      <w:r w:rsidRPr="004B151B">
        <w:rPr>
          <w:rFonts w:ascii="Times New Roman" w:hAnsi="Times New Roman" w:cs="Times New Roman"/>
          <w:sz w:val="24"/>
          <w:szCs w:val="24"/>
        </w:rPr>
        <w:t>właścicielem linii. Przed przystąpieniem do projektowania dla terenów objętych inwestycją należy wystąpić o wywiad branżowy do właściciela sieci.</w:t>
      </w:r>
    </w:p>
    <w:p w14:paraId="5838D82D" w14:textId="00EDF9BA" w:rsidR="00DD5C03" w:rsidRPr="004B151B" w:rsidRDefault="00B96779">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Ewentualna rozbudowa sieci dystrybucyjnej średniego i niskiego napięcia na uzgadnianych terenach będzie realizowana w przypadku zaistnienia takiej potrzeby na bieżąco oraz</w:t>
      </w:r>
      <w:r w:rsidR="00F63149" w:rsidRPr="004B151B">
        <w:rPr>
          <w:rFonts w:ascii="Times New Roman" w:hAnsi="Times New Roman" w:cs="Times New Roman"/>
          <w:sz w:val="24"/>
          <w:szCs w:val="24"/>
        </w:rPr>
        <w:t xml:space="preserve"> </w:t>
      </w:r>
      <w:r w:rsidRPr="004B151B">
        <w:rPr>
          <w:rFonts w:ascii="Times New Roman" w:hAnsi="Times New Roman" w:cs="Times New Roman"/>
          <w:sz w:val="24"/>
          <w:szCs w:val="24"/>
        </w:rPr>
        <w:t>w wyniku zawartych umów przyłączeniowych. Wówczas dla planowanej zabudowy na przedmiotowych obszarach należy przewidzieć rezerwę terenu pod ewentualne budowy stacji transformatorowych SN/</w:t>
      </w:r>
      <w:proofErr w:type="spellStart"/>
      <w:r w:rsidRPr="004B151B">
        <w:rPr>
          <w:rFonts w:ascii="Times New Roman" w:hAnsi="Times New Roman" w:cs="Times New Roman"/>
          <w:sz w:val="24"/>
          <w:szCs w:val="24"/>
        </w:rPr>
        <w:t>nN</w:t>
      </w:r>
      <w:proofErr w:type="spellEnd"/>
      <w:r w:rsidRPr="004B151B">
        <w:rPr>
          <w:rFonts w:ascii="Times New Roman" w:hAnsi="Times New Roman" w:cs="Times New Roman"/>
          <w:sz w:val="24"/>
          <w:szCs w:val="24"/>
        </w:rPr>
        <w:t xml:space="preserve"> wraz z dojazdem do nich od strony drogi publicznej. Drogi powinny posiadać rezerwę terenu dla realizacji linii średniego i niskiego napięcia.</w:t>
      </w:r>
    </w:p>
    <w:p w14:paraId="17CA24CB" w14:textId="77777777" w:rsidR="00DD5C03" w:rsidRPr="004B151B" w:rsidRDefault="00B96779">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Zasilanie istniejących odbiorców i nowo przyłączanych odbywa się i odbywać się będzie:</w:t>
      </w:r>
    </w:p>
    <w:p w14:paraId="40F24F8C" w14:textId="77777777" w:rsidR="00DD5C03" w:rsidRPr="004B151B" w:rsidRDefault="00B96779" w:rsidP="007C2CB3">
      <w:pPr>
        <w:numPr>
          <w:ilvl w:val="2"/>
          <w:numId w:val="44"/>
        </w:numPr>
        <w:spacing w:after="0" w:line="360" w:lineRule="auto"/>
        <w:ind w:left="284" w:hanging="298"/>
        <w:jc w:val="both"/>
        <w:rPr>
          <w:rFonts w:ascii="Times New Roman" w:hAnsi="Times New Roman" w:cs="Times New Roman"/>
          <w:sz w:val="24"/>
          <w:szCs w:val="24"/>
        </w:rPr>
      </w:pPr>
      <w:r w:rsidRPr="004B151B">
        <w:rPr>
          <w:rFonts w:ascii="Times New Roman" w:hAnsi="Times New Roman" w:cs="Times New Roman"/>
          <w:sz w:val="24"/>
          <w:szCs w:val="24"/>
        </w:rPr>
        <w:t>dla wysokiego napięcia (WN) — liniami napowietrznymi lub liniami kablowymi ziemnymi,</w:t>
      </w:r>
    </w:p>
    <w:p w14:paraId="2AE2727F" w14:textId="00F3D11B" w:rsidR="00DD5C03" w:rsidRPr="004B151B" w:rsidRDefault="00B96779" w:rsidP="007C2CB3">
      <w:pPr>
        <w:numPr>
          <w:ilvl w:val="2"/>
          <w:numId w:val="44"/>
        </w:numPr>
        <w:spacing w:after="0" w:line="360" w:lineRule="auto"/>
        <w:ind w:left="284" w:hanging="298"/>
        <w:jc w:val="both"/>
        <w:rPr>
          <w:rFonts w:ascii="Times New Roman" w:hAnsi="Times New Roman" w:cs="Times New Roman"/>
          <w:sz w:val="24"/>
          <w:szCs w:val="24"/>
        </w:rPr>
      </w:pPr>
      <w:r w:rsidRPr="004B151B">
        <w:rPr>
          <w:rFonts w:ascii="Times New Roman" w:hAnsi="Times New Roman" w:cs="Times New Roman"/>
          <w:sz w:val="24"/>
          <w:szCs w:val="24"/>
        </w:rPr>
        <w:t xml:space="preserve">dla średniego napięcia (SN) — liniami napowietrznymi z przewodami </w:t>
      </w:r>
      <w:proofErr w:type="spellStart"/>
      <w:r w:rsidRPr="004B151B">
        <w:rPr>
          <w:rFonts w:ascii="Times New Roman" w:hAnsi="Times New Roman" w:cs="Times New Roman"/>
          <w:sz w:val="24"/>
          <w:szCs w:val="24"/>
        </w:rPr>
        <w:t>pełnoizolowanymi</w:t>
      </w:r>
      <w:proofErr w:type="spellEnd"/>
      <w:r w:rsidRPr="004B151B">
        <w:rPr>
          <w:rFonts w:ascii="Times New Roman" w:hAnsi="Times New Roman" w:cs="Times New Roman"/>
          <w:sz w:val="24"/>
          <w:szCs w:val="24"/>
        </w:rPr>
        <w:t xml:space="preserve"> lub </w:t>
      </w:r>
      <w:proofErr w:type="spellStart"/>
      <w:r w:rsidRPr="004B151B">
        <w:rPr>
          <w:rFonts w:ascii="Times New Roman" w:hAnsi="Times New Roman" w:cs="Times New Roman"/>
          <w:sz w:val="24"/>
          <w:szCs w:val="24"/>
        </w:rPr>
        <w:t>niepełnoizolowanymi</w:t>
      </w:r>
      <w:proofErr w:type="spellEnd"/>
      <w:r w:rsidRPr="004B151B">
        <w:rPr>
          <w:rFonts w:ascii="Times New Roman" w:hAnsi="Times New Roman" w:cs="Times New Roman"/>
          <w:sz w:val="24"/>
          <w:szCs w:val="24"/>
        </w:rPr>
        <w:t xml:space="preserve"> lub liniami napowietrznymi </w:t>
      </w:r>
      <w:r w:rsidR="004A2DFE">
        <w:rPr>
          <w:rFonts w:ascii="Times New Roman" w:hAnsi="Times New Roman" w:cs="Times New Roman"/>
          <w:sz w:val="24"/>
          <w:szCs w:val="24"/>
        </w:rPr>
        <w:t>z przewodami nieizolowanymi lub </w:t>
      </w:r>
      <w:r w:rsidRPr="004B151B">
        <w:rPr>
          <w:rFonts w:ascii="Times New Roman" w:hAnsi="Times New Roman" w:cs="Times New Roman"/>
          <w:sz w:val="24"/>
          <w:szCs w:val="24"/>
        </w:rPr>
        <w:t>liniami kablowymi ziemnymi,</w:t>
      </w:r>
    </w:p>
    <w:p w14:paraId="4C4F344C" w14:textId="491B49B0" w:rsidR="00DD5C03" w:rsidRPr="004B151B" w:rsidRDefault="00B96779" w:rsidP="007C2CB3">
      <w:pPr>
        <w:numPr>
          <w:ilvl w:val="2"/>
          <w:numId w:val="44"/>
        </w:numPr>
        <w:tabs>
          <w:tab w:val="left" w:pos="9120"/>
        </w:tabs>
        <w:spacing w:before="40" w:after="0" w:line="360" w:lineRule="auto"/>
        <w:ind w:left="284" w:right="68" w:hanging="298"/>
        <w:jc w:val="both"/>
        <w:rPr>
          <w:rFonts w:ascii="Times New Roman" w:hAnsi="Times New Roman" w:cs="Times New Roman"/>
          <w:sz w:val="24"/>
          <w:szCs w:val="24"/>
        </w:rPr>
      </w:pPr>
      <w:r w:rsidRPr="004B151B">
        <w:rPr>
          <w:rFonts w:ascii="Times New Roman" w:hAnsi="Times New Roman" w:cs="Times New Roman"/>
          <w:sz w:val="24"/>
          <w:szCs w:val="24"/>
        </w:rPr>
        <w:t>dla niskiego napięcia (</w:t>
      </w:r>
      <w:proofErr w:type="spellStart"/>
      <w:r w:rsidRPr="004B151B">
        <w:rPr>
          <w:rFonts w:ascii="Times New Roman" w:hAnsi="Times New Roman" w:cs="Times New Roman"/>
          <w:sz w:val="24"/>
          <w:szCs w:val="24"/>
        </w:rPr>
        <w:t>nN</w:t>
      </w:r>
      <w:proofErr w:type="spellEnd"/>
      <w:r w:rsidRPr="004B151B">
        <w:rPr>
          <w:rFonts w:ascii="Times New Roman" w:hAnsi="Times New Roman" w:cs="Times New Roman"/>
          <w:sz w:val="24"/>
          <w:szCs w:val="24"/>
        </w:rPr>
        <w:t>) — liniami napowietrznymi izolowanymi (LNI, NLK) lub liniami kablowymi ziemnymi, oraz poprzez stacje transformatorowe SN/</w:t>
      </w:r>
      <w:proofErr w:type="spellStart"/>
      <w:r w:rsidRPr="004B151B">
        <w:rPr>
          <w:rFonts w:ascii="Times New Roman" w:hAnsi="Times New Roman" w:cs="Times New Roman"/>
          <w:sz w:val="24"/>
          <w:szCs w:val="24"/>
        </w:rPr>
        <w:t>nN</w:t>
      </w:r>
      <w:proofErr w:type="spellEnd"/>
      <w:r w:rsidRPr="004B151B">
        <w:rPr>
          <w:rFonts w:ascii="Times New Roman" w:hAnsi="Times New Roman" w:cs="Times New Roman"/>
          <w:sz w:val="24"/>
          <w:szCs w:val="24"/>
        </w:rPr>
        <w:t xml:space="preserve"> w wykonaniu kontenerowym, słupowym, bądź w uzasadnionych przypadkach wbudowane zgodnie z obowiązującymi przepisami, normami oraz standardami</w:t>
      </w:r>
      <w:r w:rsidR="004A2DFE">
        <w:rPr>
          <w:rFonts w:ascii="Times New Roman" w:hAnsi="Times New Roman" w:cs="Times New Roman"/>
          <w:sz w:val="24"/>
          <w:szCs w:val="24"/>
        </w:rPr>
        <w:t xml:space="preserve"> przyjętymi do stosowania przez </w:t>
      </w:r>
      <w:r w:rsidRPr="004B151B">
        <w:rPr>
          <w:rFonts w:ascii="Times New Roman" w:hAnsi="Times New Roman" w:cs="Times New Roman"/>
          <w:sz w:val="24"/>
          <w:szCs w:val="24"/>
        </w:rPr>
        <w:t>właściciela sieci, tj. TAURON Dystrybucja S.A. oddział Gliwice, jednakże sposób modernizacji sieci istniejących i realizacji nowo budowanych będzie zależeć od przyjętego rozwiązania technicznego i oceny ekonomicznej.</w:t>
      </w:r>
    </w:p>
    <w:p w14:paraId="1596305D" w14:textId="57F1206D" w:rsidR="00DD5C03" w:rsidRPr="004B151B" w:rsidRDefault="00B96779">
      <w:pPr>
        <w:tabs>
          <w:tab w:val="left" w:pos="9120"/>
        </w:tabs>
        <w:spacing w:before="40" w:after="0" w:line="360" w:lineRule="auto"/>
        <w:ind w:left="-14" w:right="68"/>
        <w:jc w:val="both"/>
        <w:rPr>
          <w:rFonts w:ascii="Times New Roman" w:hAnsi="Times New Roman" w:cs="Times New Roman"/>
          <w:sz w:val="24"/>
          <w:szCs w:val="24"/>
        </w:rPr>
      </w:pPr>
      <w:r w:rsidRPr="004B151B">
        <w:rPr>
          <w:rFonts w:ascii="Times New Roman" w:hAnsi="Times New Roman" w:cs="Times New Roman"/>
          <w:sz w:val="24"/>
          <w:szCs w:val="24"/>
        </w:rPr>
        <w:t>Istniejące linie elektroenergetyczne kolidujące z zabu</w:t>
      </w:r>
      <w:r w:rsidR="005600F1" w:rsidRPr="004B151B">
        <w:rPr>
          <w:rFonts w:ascii="Times New Roman" w:hAnsi="Times New Roman" w:cs="Times New Roman"/>
          <w:sz w:val="24"/>
          <w:szCs w:val="24"/>
        </w:rPr>
        <w:t>dową mieszkaniową, usługową lub </w:t>
      </w:r>
      <w:r w:rsidRPr="004B151B">
        <w:rPr>
          <w:rFonts w:ascii="Times New Roman" w:hAnsi="Times New Roman" w:cs="Times New Roman"/>
          <w:sz w:val="24"/>
          <w:szCs w:val="24"/>
        </w:rPr>
        <w:t>handlową należy przebudować. Zgodę na przebudowę należy uzgadniać z właścicielem sieci.</w:t>
      </w:r>
    </w:p>
    <w:p w14:paraId="01627862" w14:textId="77777777" w:rsidR="009A4CD2" w:rsidRPr="004B151B" w:rsidRDefault="00B96779">
      <w:pPr>
        <w:tabs>
          <w:tab w:val="left" w:pos="9120"/>
        </w:tabs>
        <w:spacing w:before="40" w:after="0" w:line="360" w:lineRule="auto"/>
        <w:ind w:left="-14" w:right="68"/>
        <w:jc w:val="both"/>
        <w:rPr>
          <w:rFonts w:ascii="Times New Roman" w:hAnsi="Times New Roman" w:cs="Times New Roman"/>
          <w:sz w:val="24"/>
          <w:szCs w:val="24"/>
        </w:rPr>
      </w:pPr>
      <w:r w:rsidRPr="004B151B">
        <w:rPr>
          <w:rFonts w:ascii="Times New Roman" w:hAnsi="Times New Roman" w:cs="Times New Roman"/>
          <w:sz w:val="24"/>
          <w:szCs w:val="24"/>
        </w:rPr>
        <w:t>W przypadku gdy na terenie objętym planem będzie możliwość lokalizacji źródła energii elektrycznej o napięciu znamionowym wyższym niż 1kV należy dokładnie określić dopuszczalność lokalizacji danego źródła ze wskazaniem jego rodzaju. Wymóg ten wynika</w:t>
      </w:r>
      <w:r w:rsidR="00B743A0" w:rsidRPr="004B151B">
        <w:rPr>
          <w:rFonts w:ascii="Times New Roman" w:hAnsi="Times New Roman" w:cs="Times New Roman"/>
          <w:sz w:val="24"/>
          <w:szCs w:val="24"/>
        </w:rPr>
        <w:t xml:space="preserve"> </w:t>
      </w:r>
      <w:r w:rsidR="005600F1" w:rsidRPr="004B151B">
        <w:rPr>
          <w:rFonts w:ascii="Times New Roman" w:hAnsi="Times New Roman" w:cs="Times New Roman"/>
          <w:sz w:val="24"/>
          <w:szCs w:val="24"/>
        </w:rPr>
        <w:t>z </w:t>
      </w:r>
      <w:r w:rsidRPr="004B151B">
        <w:rPr>
          <w:rFonts w:ascii="Times New Roman" w:hAnsi="Times New Roman" w:cs="Times New Roman"/>
          <w:sz w:val="24"/>
          <w:szCs w:val="24"/>
        </w:rPr>
        <w:t>art. 7 ust. 8d w związku z 8a i 8d1 ustawy Prawo Energetyczne, z których to przepisów wynika, że podmiot ubiegający się o przyłączenie źródła do sieci elektroenergetycznej</w:t>
      </w:r>
      <w:r w:rsidR="00F63149" w:rsidRPr="004B151B">
        <w:rPr>
          <w:rFonts w:ascii="Times New Roman" w:hAnsi="Times New Roman" w:cs="Times New Roman"/>
          <w:sz w:val="24"/>
          <w:szCs w:val="24"/>
        </w:rPr>
        <w:t xml:space="preserve"> </w:t>
      </w:r>
      <w:r w:rsidR="005600F1" w:rsidRPr="004B151B">
        <w:rPr>
          <w:rFonts w:ascii="Times New Roman" w:hAnsi="Times New Roman" w:cs="Times New Roman"/>
          <w:sz w:val="24"/>
          <w:szCs w:val="24"/>
        </w:rPr>
        <w:t>o </w:t>
      </w:r>
      <w:r w:rsidRPr="004B151B">
        <w:rPr>
          <w:rFonts w:ascii="Times New Roman" w:hAnsi="Times New Roman" w:cs="Times New Roman"/>
          <w:sz w:val="24"/>
          <w:szCs w:val="24"/>
        </w:rPr>
        <w:t>napięciu wyższym niż 1kV, innego niż mikroinstalac</w:t>
      </w:r>
      <w:r w:rsidR="005600F1" w:rsidRPr="004B151B">
        <w:rPr>
          <w:rFonts w:ascii="Times New Roman" w:hAnsi="Times New Roman" w:cs="Times New Roman"/>
          <w:sz w:val="24"/>
          <w:szCs w:val="24"/>
        </w:rPr>
        <w:t xml:space="preserve">ja jest zobowiązany dołączyć </w:t>
      </w:r>
      <w:r w:rsidR="005600F1" w:rsidRPr="004B151B">
        <w:rPr>
          <w:rFonts w:ascii="Times New Roman" w:hAnsi="Times New Roman" w:cs="Times New Roman"/>
          <w:sz w:val="24"/>
          <w:szCs w:val="24"/>
        </w:rPr>
        <w:lastRenderedPageBreak/>
        <w:t>do </w:t>
      </w:r>
      <w:r w:rsidRPr="004B151B">
        <w:rPr>
          <w:rFonts w:ascii="Times New Roman" w:hAnsi="Times New Roman" w:cs="Times New Roman"/>
          <w:sz w:val="24"/>
          <w:szCs w:val="24"/>
        </w:rPr>
        <w:t xml:space="preserve">wniosku o określenie warunków przyłączenia – wypis i </w:t>
      </w:r>
      <w:proofErr w:type="spellStart"/>
      <w:r w:rsidRPr="004B151B">
        <w:rPr>
          <w:rFonts w:ascii="Times New Roman" w:hAnsi="Times New Roman" w:cs="Times New Roman"/>
          <w:sz w:val="24"/>
          <w:szCs w:val="24"/>
        </w:rPr>
        <w:t>wyrys</w:t>
      </w:r>
      <w:proofErr w:type="spellEnd"/>
      <w:r w:rsidRPr="004B151B">
        <w:rPr>
          <w:rFonts w:ascii="Times New Roman" w:hAnsi="Times New Roman" w:cs="Times New Roman"/>
          <w:sz w:val="24"/>
          <w:szCs w:val="24"/>
        </w:rPr>
        <w:t xml:space="preserve"> z miejscowego planu zagospodarowania przestrzennego potwierdzający dopuszczalność lokalizacji danego źródła na terenie objętym planowaną inwestycją.</w:t>
      </w:r>
      <w:r w:rsidR="009A4CD2" w:rsidRPr="004B151B">
        <w:rPr>
          <w:rFonts w:ascii="Times New Roman" w:hAnsi="Times New Roman" w:cs="Times New Roman"/>
          <w:sz w:val="24"/>
          <w:szCs w:val="24"/>
        </w:rPr>
        <w:t xml:space="preserve"> </w:t>
      </w:r>
    </w:p>
    <w:p w14:paraId="3DCA10B7" w14:textId="4D1A34A5" w:rsidR="00DD5C03" w:rsidRPr="004B151B" w:rsidRDefault="009A4CD2">
      <w:pPr>
        <w:tabs>
          <w:tab w:val="left" w:pos="9120"/>
        </w:tabs>
        <w:spacing w:before="40" w:after="0" w:line="360" w:lineRule="auto"/>
        <w:ind w:left="-14" w:right="68"/>
        <w:jc w:val="both"/>
        <w:rPr>
          <w:rFonts w:ascii="Times New Roman" w:hAnsi="Times New Roman" w:cs="Times New Roman"/>
          <w:sz w:val="24"/>
          <w:szCs w:val="24"/>
        </w:rPr>
      </w:pPr>
      <w:r w:rsidRPr="004B151B">
        <w:rPr>
          <w:rFonts w:ascii="Times New Roman" w:hAnsi="Times New Roman" w:cs="Times New Roman"/>
          <w:sz w:val="24"/>
          <w:szCs w:val="24"/>
        </w:rPr>
        <w:t>Dodatkowo przy lokalizacji nowych jednostek zespołów elektrowni wiatrowych należy zapewnić zachowanie odpowiednich odległości od skrajnych przewodów napowietrznych linii elektroenergetycznych, będących częścią sieci dystrybucyjnej energii elektrycznej.</w:t>
      </w:r>
    </w:p>
    <w:p w14:paraId="0D3B3E93" w14:textId="77777777" w:rsidR="007430FF" w:rsidRPr="004B151B" w:rsidRDefault="007430FF">
      <w:pPr>
        <w:tabs>
          <w:tab w:val="left" w:pos="9120"/>
        </w:tabs>
        <w:spacing w:before="40" w:after="0" w:line="360" w:lineRule="auto"/>
        <w:ind w:left="-14" w:right="68"/>
        <w:jc w:val="both"/>
        <w:rPr>
          <w:rFonts w:ascii="Times New Roman" w:hAnsi="Times New Roman" w:cs="Times New Roman"/>
          <w:sz w:val="24"/>
          <w:szCs w:val="24"/>
        </w:rPr>
      </w:pPr>
    </w:p>
    <w:p w14:paraId="0BF0076A" w14:textId="0D94376E" w:rsidR="00DD5C03" w:rsidRPr="004B151B" w:rsidRDefault="007430FF" w:rsidP="000A2FD7">
      <w:pPr>
        <w:pStyle w:val="Nagwek1"/>
        <w:numPr>
          <w:ilvl w:val="0"/>
          <w:numId w:val="2"/>
        </w:numPr>
        <w:spacing w:before="240" w:after="120"/>
        <w:rPr>
          <w:rFonts w:cs="Times New Roman"/>
        </w:rPr>
      </w:pPr>
      <w:r w:rsidRPr="004B151B">
        <w:rPr>
          <w:rFonts w:cs="Times New Roman"/>
        </w:rPr>
        <w:br w:type="column"/>
      </w:r>
      <w:bookmarkStart w:id="166" w:name="_Toc150427146"/>
      <w:r w:rsidR="00B96779" w:rsidRPr="004B151B">
        <w:rPr>
          <w:rFonts w:cs="Times New Roman"/>
        </w:rPr>
        <w:lastRenderedPageBreak/>
        <w:t>PRZEDSIĘWZIĘCIA RACJONALIZUJĄCE UŻYTKOWANIE CIEPŁA, ENERGII ELEKTRYCZNEJ I PALIW GAZOWYCH</w:t>
      </w:r>
      <w:bookmarkEnd w:id="166"/>
    </w:p>
    <w:p w14:paraId="12591333" w14:textId="77777777" w:rsidR="00DD5C03" w:rsidRPr="004B151B" w:rsidRDefault="00B96779">
      <w:pPr>
        <w:pStyle w:val="Normalny0"/>
        <w:spacing w:before="240" w:after="120" w:line="360" w:lineRule="auto"/>
        <w:rPr>
          <w:rFonts w:ascii="Times New Roman" w:hAnsi="Times New Roman"/>
          <w:b/>
          <w:szCs w:val="24"/>
        </w:rPr>
      </w:pPr>
      <w:bookmarkStart w:id="167" w:name="_Toc427830867"/>
      <w:r w:rsidRPr="004B151B">
        <w:rPr>
          <w:rFonts w:ascii="Times New Roman" w:hAnsi="Times New Roman"/>
          <w:b/>
          <w:szCs w:val="24"/>
        </w:rPr>
        <w:t>Wprowadzenie</w:t>
      </w:r>
      <w:bookmarkEnd w:id="167"/>
      <w:r w:rsidRPr="004B151B">
        <w:rPr>
          <w:rFonts w:ascii="Times New Roman" w:hAnsi="Times New Roman"/>
          <w:b/>
          <w:szCs w:val="24"/>
        </w:rPr>
        <w:t xml:space="preserve"> </w:t>
      </w:r>
    </w:p>
    <w:p w14:paraId="7E424D03" w14:textId="3B691939" w:rsidR="00DD5C03" w:rsidRPr="004B151B" w:rsidRDefault="00B96779">
      <w:pPr>
        <w:spacing w:after="0" w:line="360" w:lineRule="auto"/>
        <w:ind w:left="14"/>
        <w:jc w:val="both"/>
        <w:rPr>
          <w:rFonts w:ascii="Times New Roman" w:hAnsi="Times New Roman" w:cs="Times New Roman"/>
          <w:sz w:val="24"/>
          <w:szCs w:val="24"/>
        </w:rPr>
      </w:pPr>
      <w:r w:rsidRPr="004B151B">
        <w:rPr>
          <w:rFonts w:ascii="Times New Roman" w:hAnsi="Times New Roman" w:cs="Times New Roman"/>
          <w:sz w:val="24"/>
          <w:szCs w:val="24"/>
        </w:rPr>
        <w:t>Racjonalizacja u</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ytkowania ciepła, energii elektrycznej i paliw gazowych sprowadza si</w:t>
      </w:r>
      <w:r w:rsidRPr="004B151B">
        <w:rPr>
          <w:rFonts w:ascii="Times New Roman" w:eastAsia="Calibri" w:hAnsi="Times New Roman" w:cs="Times New Roman"/>
          <w:sz w:val="24"/>
          <w:szCs w:val="24"/>
        </w:rPr>
        <w:t>ę</w:t>
      </w:r>
      <w:r w:rsidR="007430FF" w:rsidRPr="004B151B">
        <w:rPr>
          <w:rFonts w:ascii="Times New Roman" w:hAnsi="Times New Roman" w:cs="Times New Roman"/>
          <w:sz w:val="24"/>
          <w:szCs w:val="24"/>
        </w:rPr>
        <w:t xml:space="preserve"> do </w:t>
      </w:r>
      <w:r w:rsidRPr="004B151B">
        <w:rPr>
          <w:rFonts w:ascii="Times New Roman" w:hAnsi="Times New Roman" w:cs="Times New Roman"/>
          <w:sz w:val="24"/>
          <w:szCs w:val="24"/>
        </w:rPr>
        <w:t>poprawy efektywno</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ci ekonomicznej wykorzystania no</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 xml:space="preserve">ników energii przy jednoczesnej minimalizacji szkodliwego oddziaływania na </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 xml:space="preserve">rodowisko. </w:t>
      </w:r>
    </w:p>
    <w:p w14:paraId="509162DA" w14:textId="5F4D0D4C" w:rsidR="00DD5C03" w:rsidRPr="004B151B" w:rsidRDefault="00B96779">
      <w:pPr>
        <w:spacing w:after="120" w:line="360" w:lineRule="auto"/>
        <w:jc w:val="both"/>
        <w:rPr>
          <w:rFonts w:ascii="Times New Roman" w:hAnsi="Times New Roman" w:cs="Times New Roman"/>
          <w:sz w:val="24"/>
          <w:szCs w:val="24"/>
        </w:rPr>
      </w:pPr>
      <w:r w:rsidRPr="004B151B">
        <w:rPr>
          <w:rFonts w:ascii="Times New Roman" w:hAnsi="Times New Roman" w:cs="Times New Roman"/>
          <w:sz w:val="24"/>
          <w:szCs w:val="24"/>
        </w:rPr>
        <w:t xml:space="preserve"> Do podstawowych strategicznych zało</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e</w:t>
      </w:r>
      <w:r w:rsidRPr="004B151B">
        <w:rPr>
          <w:rFonts w:ascii="Times New Roman" w:eastAsia="Calibri" w:hAnsi="Times New Roman" w:cs="Times New Roman"/>
          <w:sz w:val="24"/>
          <w:szCs w:val="24"/>
        </w:rPr>
        <w:t>ń</w:t>
      </w:r>
      <w:r w:rsidRPr="004B151B">
        <w:rPr>
          <w:rFonts w:ascii="Times New Roman" w:hAnsi="Times New Roman" w:cs="Times New Roman"/>
          <w:sz w:val="24"/>
          <w:szCs w:val="24"/>
        </w:rPr>
        <w:t xml:space="preserve"> maj</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cych na celu racjonalizacj</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 xml:space="preserve"> u</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 xml:space="preserve">ytkowania ciepła, energii elektrycznej i paliw gazowych na obszarze Gminy </w:t>
      </w:r>
      <w:r w:rsidR="007430FF" w:rsidRPr="004B151B">
        <w:rPr>
          <w:rFonts w:ascii="Times New Roman" w:hAnsi="Times New Roman"/>
          <w:szCs w:val="24"/>
        </w:rPr>
        <w:t>Zbrosławice</w:t>
      </w:r>
      <w:r w:rsidR="007430FF" w:rsidRPr="004B151B">
        <w:rPr>
          <w:rFonts w:ascii="Times New Roman" w:hAnsi="Times New Roman" w:cs="Times New Roman"/>
          <w:sz w:val="24"/>
          <w:szCs w:val="24"/>
        </w:rPr>
        <w:t xml:space="preserve"> </w:t>
      </w:r>
      <w:r w:rsidRPr="004B151B">
        <w:rPr>
          <w:rFonts w:ascii="Times New Roman" w:hAnsi="Times New Roman" w:cs="Times New Roman"/>
          <w:sz w:val="24"/>
          <w:szCs w:val="24"/>
        </w:rPr>
        <w:t>nale</w:t>
      </w:r>
      <w:r w:rsidRPr="004B151B">
        <w:rPr>
          <w:rFonts w:ascii="Times New Roman" w:eastAsia="Calibri" w:hAnsi="Times New Roman" w:cs="Times New Roman"/>
          <w:sz w:val="24"/>
          <w:szCs w:val="24"/>
        </w:rPr>
        <w:t>żą</w:t>
      </w:r>
      <w:r w:rsidRPr="004B151B">
        <w:rPr>
          <w:rFonts w:ascii="Times New Roman" w:hAnsi="Times New Roman" w:cs="Times New Roman"/>
          <w:sz w:val="24"/>
          <w:szCs w:val="24"/>
        </w:rPr>
        <w:t xml:space="preserve">: </w:t>
      </w:r>
    </w:p>
    <w:p w14:paraId="748A1B49" w14:textId="77777777" w:rsidR="00DD5C03" w:rsidRPr="004B151B" w:rsidRDefault="00B96779" w:rsidP="007D1301">
      <w:pPr>
        <w:numPr>
          <w:ilvl w:val="0"/>
          <w:numId w:val="11"/>
        </w:numPr>
        <w:spacing w:after="0" w:line="360" w:lineRule="auto"/>
        <w:ind w:left="360"/>
        <w:jc w:val="both"/>
        <w:rPr>
          <w:rFonts w:ascii="Times New Roman" w:hAnsi="Times New Roman" w:cs="Times New Roman"/>
          <w:sz w:val="24"/>
          <w:szCs w:val="24"/>
        </w:rPr>
      </w:pPr>
      <w:r w:rsidRPr="004B151B">
        <w:rPr>
          <w:rFonts w:ascii="Times New Roman" w:hAnsi="Times New Roman" w:cs="Times New Roman"/>
          <w:sz w:val="24"/>
          <w:szCs w:val="24"/>
        </w:rPr>
        <w:t>d</w:t>
      </w:r>
      <w:r w:rsidRPr="004B151B">
        <w:rPr>
          <w:rFonts w:ascii="Times New Roman" w:eastAsia="Calibri" w:hAnsi="Times New Roman" w:cs="Times New Roman"/>
          <w:sz w:val="24"/>
          <w:szCs w:val="24"/>
        </w:rPr>
        <w:t>ąż</w:t>
      </w:r>
      <w:r w:rsidRPr="004B151B">
        <w:rPr>
          <w:rFonts w:ascii="Times New Roman" w:hAnsi="Times New Roman" w:cs="Times New Roman"/>
          <w:sz w:val="24"/>
          <w:szCs w:val="24"/>
        </w:rPr>
        <w:t>enie do jak najmniejszych opłat płaconych przez odbiorców (przy spełnieniu warunku samofinansowania si</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 xml:space="preserve"> sektora paliwowo - energetycznego), </w:t>
      </w:r>
    </w:p>
    <w:p w14:paraId="7145B468" w14:textId="78B8A16A" w:rsidR="00DD5C03" w:rsidRPr="004B151B" w:rsidRDefault="00B96779" w:rsidP="007D1301">
      <w:pPr>
        <w:pStyle w:val="Akapitzlist"/>
        <w:numPr>
          <w:ilvl w:val="0"/>
          <w:numId w:val="11"/>
        </w:numPr>
        <w:spacing w:line="360" w:lineRule="auto"/>
        <w:ind w:left="360"/>
        <w:jc w:val="both"/>
        <w:rPr>
          <w:sz w:val="24"/>
          <w:szCs w:val="24"/>
        </w:rPr>
      </w:pPr>
      <w:r w:rsidRPr="004B151B">
        <w:rPr>
          <w:sz w:val="24"/>
          <w:szCs w:val="24"/>
        </w:rPr>
        <w:t xml:space="preserve">minimalizacja szkodliwych dla </w:t>
      </w:r>
      <w:r w:rsidRPr="004B151B">
        <w:rPr>
          <w:rFonts w:eastAsia="Calibri"/>
          <w:sz w:val="24"/>
          <w:szCs w:val="24"/>
        </w:rPr>
        <w:t>ś</w:t>
      </w:r>
      <w:r w:rsidRPr="004B151B">
        <w:rPr>
          <w:sz w:val="24"/>
          <w:szCs w:val="24"/>
        </w:rPr>
        <w:t>rodowiska skutków fu</w:t>
      </w:r>
      <w:r w:rsidR="007430FF" w:rsidRPr="004B151B">
        <w:rPr>
          <w:sz w:val="24"/>
          <w:szCs w:val="24"/>
        </w:rPr>
        <w:t>nkcjonowania sektora paliwowo-</w:t>
      </w:r>
      <w:r w:rsidRPr="004B151B">
        <w:rPr>
          <w:sz w:val="24"/>
          <w:szCs w:val="24"/>
        </w:rPr>
        <w:t xml:space="preserve">energetycznego na obszarze gminy, </w:t>
      </w:r>
    </w:p>
    <w:p w14:paraId="1A26E169" w14:textId="77777777" w:rsidR="00DD5C03" w:rsidRPr="004B151B" w:rsidRDefault="00B96779" w:rsidP="007D1301">
      <w:pPr>
        <w:numPr>
          <w:ilvl w:val="0"/>
          <w:numId w:val="11"/>
        </w:numPr>
        <w:spacing w:after="0" w:line="360" w:lineRule="auto"/>
        <w:ind w:left="360"/>
        <w:jc w:val="both"/>
        <w:rPr>
          <w:rFonts w:ascii="Times New Roman" w:hAnsi="Times New Roman" w:cs="Times New Roman"/>
          <w:sz w:val="24"/>
          <w:szCs w:val="24"/>
        </w:rPr>
      </w:pPr>
      <w:r w:rsidRPr="004B151B">
        <w:rPr>
          <w:rFonts w:ascii="Times New Roman" w:hAnsi="Times New Roman" w:cs="Times New Roman"/>
          <w:sz w:val="24"/>
          <w:szCs w:val="24"/>
        </w:rPr>
        <w:t>zapewnienie bezpiecze</w:t>
      </w:r>
      <w:r w:rsidRPr="004B151B">
        <w:rPr>
          <w:rFonts w:ascii="Times New Roman" w:eastAsia="Calibri" w:hAnsi="Times New Roman" w:cs="Times New Roman"/>
          <w:sz w:val="24"/>
          <w:szCs w:val="24"/>
        </w:rPr>
        <w:t>ń</w:t>
      </w:r>
      <w:r w:rsidRPr="004B151B">
        <w:rPr>
          <w:rFonts w:ascii="Times New Roman" w:hAnsi="Times New Roman" w:cs="Times New Roman"/>
          <w:sz w:val="24"/>
          <w:szCs w:val="24"/>
        </w:rPr>
        <w:t>stwa i pewno</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 xml:space="preserve">ci zasilania w zakresie ciepła, energii elektrycznej i paliw gazowych. </w:t>
      </w:r>
    </w:p>
    <w:p w14:paraId="60A234B6" w14:textId="77777777" w:rsidR="00DD5C03" w:rsidRPr="004B151B" w:rsidRDefault="00DD5C03">
      <w:pPr>
        <w:spacing w:after="0" w:line="360" w:lineRule="auto"/>
        <w:ind w:left="360"/>
        <w:jc w:val="both"/>
        <w:rPr>
          <w:rFonts w:ascii="Times New Roman" w:hAnsi="Times New Roman" w:cs="Times New Roman"/>
          <w:sz w:val="24"/>
          <w:szCs w:val="24"/>
        </w:rPr>
      </w:pPr>
    </w:p>
    <w:p w14:paraId="49CD1377" w14:textId="77777777" w:rsidR="00DD5C03" w:rsidRPr="004B151B" w:rsidRDefault="00B96779">
      <w:pPr>
        <w:spacing w:after="0" w:line="360" w:lineRule="auto"/>
        <w:ind w:left="19"/>
        <w:jc w:val="both"/>
        <w:rPr>
          <w:rFonts w:ascii="Times New Roman" w:hAnsi="Times New Roman" w:cs="Times New Roman"/>
          <w:sz w:val="24"/>
          <w:szCs w:val="24"/>
        </w:rPr>
      </w:pPr>
      <w:r w:rsidRPr="004B151B">
        <w:rPr>
          <w:rFonts w:ascii="Times New Roman" w:hAnsi="Times New Roman" w:cs="Times New Roman"/>
          <w:sz w:val="24"/>
          <w:szCs w:val="24"/>
        </w:rPr>
        <w:t xml:space="preserve"> Potencjalne mo</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liwo</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ci realizacji tych celów s</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 nast</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puj</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ce: </w:t>
      </w:r>
    </w:p>
    <w:p w14:paraId="5B70A4E7" w14:textId="77777777" w:rsidR="00DD5C03" w:rsidRPr="004B151B" w:rsidRDefault="00B96779">
      <w:pPr>
        <w:spacing w:after="0" w:line="360" w:lineRule="auto"/>
        <w:ind w:left="19"/>
        <w:jc w:val="both"/>
        <w:rPr>
          <w:rFonts w:ascii="Times New Roman" w:hAnsi="Times New Roman" w:cs="Times New Roman"/>
          <w:sz w:val="24"/>
          <w:szCs w:val="24"/>
        </w:rPr>
      </w:pPr>
      <w:r w:rsidRPr="004B151B">
        <w:rPr>
          <w:rFonts w:ascii="Times New Roman" w:hAnsi="Times New Roman" w:cs="Times New Roman"/>
          <w:sz w:val="24"/>
          <w:szCs w:val="24"/>
        </w:rPr>
        <w:t xml:space="preserve"> </w:t>
      </w:r>
      <w:r w:rsidRPr="004B151B">
        <w:rPr>
          <w:rFonts w:ascii="Times New Roman" w:hAnsi="Times New Roman" w:cs="Times New Roman"/>
          <w:i/>
          <w:sz w:val="24"/>
          <w:szCs w:val="24"/>
        </w:rPr>
        <w:t xml:space="preserve">W odniesieniu do </w:t>
      </w:r>
      <w:r w:rsidRPr="004B151B">
        <w:rPr>
          <w:rFonts w:ascii="Times New Roman" w:eastAsia="Calibri" w:hAnsi="Times New Roman" w:cs="Times New Roman"/>
          <w:sz w:val="24"/>
          <w:szCs w:val="24"/>
        </w:rPr>
        <w:t>ź</w:t>
      </w:r>
      <w:r w:rsidRPr="004B151B">
        <w:rPr>
          <w:rFonts w:ascii="Times New Roman" w:hAnsi="Times New Roman" w:cs="Times New Roman"/>
          <w:i/>
          <w:sz w:val="24"/>
          <w:szCs w:val="24"/>
        </w:rPr>
        <w:t>ródeł ciepła</w:t>
      </w:r>
      <w:r w:rsidRPr="004B151B">
        <w:rPr>
          <w:rFonts w:ascii="Times New Roman" w:hAnsi="Times New Roman" w:cs="Times New Roman"/>
          <w:sz w:val="24"/>
          <w:szCs w:val="24"/>
        </w:rPr>
        <w:t>:</w:t>
      </w:r>
    </w:p>
    <w:p w14:paraId="0B73289C" w14:textId="77777777" w:rsidR="00DD5C03" w:rsidRPr="004B151B" w:rsidRDefault="00B96779" w:rsidP="007D1301">
      <w:pPr>
        <w:pStyle w:val="Akapitzlist"/>
        <w:numPr>
          <w:ilvl w:val="0"/>
          <w:numId w:val="12"/>
        </w:numPr>
        <w:spacing w:line="360" w:lineRule="auto"/>
        <w:ind w:left="360"/>
        <w:jc w:val="both"/>
        <w:rPr>
          <w:sz w:val="24"/>
          <w:szCs w:val="24"/>
        </w:rPr>
      </w:pPr>
      <w:r w:rsidRPr="004B151B">
        <w:rPr>
          <w:sz w:val="24"/>
          <w:szCs w:val="24"/>
        </w:rPr>
        <w:t>popieranie przedsi</w:t>
      </w:r>
      <w:r w:rsidRPr="004B151B">
        <w:rPr>
          <w:rFonts w:eastAsia="Calibri"/>
          <w:sz w:val="24"/>
          <w:szCs w:val="24"/>
        </w:rPr>
        <w:t>ę</w:t>
      </w:r>
      <w:r w:rsidRPr="004B151B">
        <w:rPr>
          <w:sz w:val="24"/>
          <w:szCs w:val="24"/>
        </w:rPr>
        <w:t>wzi</w:t>
      </w:r>
      <w:r w:rsidRPr="004B151B">
        <w:rPr>
          <w:rFonts w:eastAsia="Calibri"/>
          <w:sz w:val="24"/>
          <w:szCs w:val="24"/>
        </w:rPr>
        <w:t>ęć</w:t>
      </w:r>
      <w:r w:rsidRPr="004B151B">
        <w:rPr>
          <w:sz w:val="24"/>
          <w:szCs w:val="24"/>
        </w:rPr>
        <w:t xml:space="preserve"> polegaj</w:t>
      </w:r>
      <w:r w:rsidRPr="004B151B">
        <w:rPr>
          <w:rFonts w:eastAsia="Calibri"/>
          <w:sz w:val="24"/>
          <w:szCs w:val="24"/>
        </w:rPr>
        <w:t>ą</w:t>
      </w:r>
      <w:r w:rsidRPr="004B151B">
        <w:rPr>
          <w:sz w:val="24"/>
          <w:szCs w:val="24"/>
        </w:rPr>
        <w:t>cych na likwidacji małych lokalnych kotłowni w</w:t>
      </w:r>
      <w:r w:rsidRPr="004B151B">
        <w:rPr>
          <w:rFonts w:eastAsia="Calibri"/>
          <w:sz w:val="24"/>
          <w:szCs w:val="24"/>
        </w:rPr>
        <w:t>ę</w:t>
      </w:r>
      <w:r w:rsidRPr="004B151B">
        <w:rPr>
          <w:sz w:val="24"/>
          <w:szCs w:val="24"/>
        </w:rPr>
        <w:t xml:space="preserve">glowych i przebudowie ich na paliwo ekologiczne, </w:t>
      </w:r>
    </w:p>
    <w:p w14:paraId="5BE9915B" w14:textId="77777777" w:rsidR="00DD5C03" w:rsidRPr="004B151B" w:rsidRDefault="00B96779" w:rsidP="007D1301">
      <w:pPr>
        <w:numPr>
          <w:ilvl w:val="0"/>
          <w:numId w:val="12"/>
        </w:numPr>
        <w:spacing w:after="0" w:line="360" w:lineRule="auto"/>
        <w:ind w:left="360"/>
        <w:jc w:val="both"/>
        <w:rPr>
          <w:rFonts w:ascii="Times New Roman" w:hAnsi="Times New Roman" w:cs="Times New Roman"/>
          <w:sz w:val="24"/>
          <w:szCs w:val="24"/>
        </w:rPr>
      </w:pPr>
      <w:r w:rsidRPr="004B151B">
        <w:rPr>
          <w:rFonts w:ascii="Times New Roman" w:hAnsi="Times New Roman" w:cs="Times New Roman"/>
          <w:sz w:val="24"/>
          <w:szCs w:val="24"/>
        </w:rPr>
        <w:t xml:space="preserve">propagowanie i popieranie inwestycji budowy </w:t>
      </w:r>
      <w:r w:rsidRPr="004B151B">
        <w:rPr>
          <w:rFonts w:ascii="Times New Roman" w:eastAsia="Calibri" w:hAnsi="Times New Roman" w:cs="Times New Roman"/>
          <w:sz w:val="24"/>
          <w:szCs w:val="24"/>
        </w:rPr>
        <w:t>ź</w:t>
      </w:r>
      <w:r w:rsidRPr="004B151B">
        <w:rPr>
          <w:rFonts w:ascii="Times New Roman" w:hAnsi="Times New Roman" w:cs="Times New Roman"/>
          <w:sz w:val="24"/>
          <w:szCs w:val="24"/>
        </w:rPr>
        <w:t>ródeł kompaktowych wytwarzaj</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cych ciepło i energi</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 xml:space="preserve"> elektryczn</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 w skojarzeniu i zasilanych paliwem ekologicznym, </w:t>
      </w:r>
    </w:p>
    <w:p w14:paraId="2A7A421A" w14:textId="77777777" w:rsidR="00DD5C03" w:rsidRPr="004B151B" w:rsidRDefault="00B96779" w:rsidP="007D1301">
      <w:pPr>
        <w:numPr>
          <w:ilvl w:val="0"/>
          <w:numId w:val="12"/>
        </w:numPr>
        <w:spacing w:after="0" w:line="360" w:lineRule="auto"/>
        <w:ind w:left="357" w:hanging="357"/>
        <w:jc w:val="both"/>
        <w:rPr>
          <w:rFonts w:ascii="Times New Roman" w:hAnsi="Times New Roman" w:cs="Times New Roman"/>
          <w:sz w:val="24"/>
          <w:szCs w:val="24"/>
        </w:rPr>
      </w:pPr>
      <w:r w:rsidRPr="004B151B">
        <w:rPr>
          <w:rFonts w:ascii="Times New Roman" w:hAnsi="Times New Roman" w:cs="Times New Roman"/>
          <w:sz w:val="24"/>
          <w:szCs w:val="24"/>
        </w:rPr>
        <w:t>wykonywanie wst</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pnych analiz techniczno-ekonomicznych dotycz</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cych mo</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liwo</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 xml:space="preserve">ci wykorzystania lokalnych </w:t>
      </w:r>
      <w:r w:rsidRPr="004B151B">
        <w:rPr>
          <w:rFonts w:ascii="Times New Roman" w:eastAsia="Calibri" w:hAnsi="Times New Roman" w:cs="Times New Roman"/>
          <w:sz w:val="24"/>
          <w:szCs w:val="24"/>
        </w:rPr>
        <w:t>ź</w:t>
      </w:r>
      <w:r w:rsidRPr="004B151B">
        <w:rPr>
          <w:rFonts w:ascii="Times New Roman" w:hAnsi="Times New Roman" w:cs="Times New Roman"/>
          <w:sz w:val="24"/>
          <w:szCs w:val="24"/>
        </w:rPr>
        <w:t xml:space="preserve">ródeł konwencjonalnych, odnawialnych i niekonwencjonalnych na potrzeby gminy. </w:t>
      </w:r>
    </w:p>
    <w:p w14:paraId="2F46A475" w14:textId="77777777" w:rsidR="00DD5C03" w:rsidRPr="004B151B" w:rsidRDefault="00DD5C03">
      <w:pPr>
        <w:spacing w:after="0" w:line="360" w:lineRule="auto"/>
        <w:ind w:left="357"/>
        <w:jc w:val="both"/>
        <w:rPr>
          <w:rFonts w:ascii="Times New Roman" w:hAnsi="Times New Roman" w:cs="Times New Roman"/>
          <w:sz w:val="24"/>
          <w:szCs w:val="24"/>
        </w:rPr>
      </w:pPr>
    </w:p>
    <w:p w14:paraId="441FDB25" w14:textId="77777777" w:rsidR="00DD5C03" w:rsidRPr="004B151B" w:rsidRDefault="00B96779">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 xml:space="preserve"> </w:t>
      </w:r>
      <w:r w:rsidRPr="004B151B">
        <w:rPr>
          <w:rFonts w:ascii="Times New Roman" w:hAnsi="Times New Roman" w:cs="Times New Roman"/>
          <w:i/>
          <w:sz w:val="24"/>
          <w:szCs w:val="24"/>
        </w:rPr>
        <w:t>W odniesieniu do u</w:t>
      </w:r>
      <w:r w:rsidRPr="004B151B">
        <w:rPr>
          <w:rFonts w:ascii="Times New Roman" w:eastAsia="Calibri" w:hAnsi="Times New Roman" w:cs="Times New Roman"/>
          <w:sz w:val="24"/>
          <w:szCs w:val="24"/>
        </w:rPr>
        <w:t>ż</w:t>
      </w:r>
      <w:r w:rsidRPr="004B151B">
        <w:rPr>
          <w:rFonts w:ascii="Times New Roman" w:hAnsi="Times New Roman" w:cs="Times New Roman"/>
          <w:i/>
          <w:sz w:val="24"/>
          <w:szCs w:val="24"/>
        </w:rPr>
        <w:t>ytkowania ciepła:</w:t>
      </w:r>
    </w:p>
    <w:p w14:paraId="1526EE97" w14:textId="77777777" w:rsidR="00DD5C03" w:rsidRPr="004B151B" w:rsidRDefault="00B96779" w:rsidP="007D1301">
      <w:pPr>
        <w:numPr>
          <w:ilvl w:val="0"/>
          <w:numId w:val="13"/>
        </w:numPr>
        <w:spacing w:after="0" w:line="360" w:lineRule="auto"/>
        <w:ind w:right="204" w:hanging="360"/>
        <w:jc w:val="both"/>
        <w:rPr>
          <w:rFonts w:ascii="Times New Roman" w:hAnsi="Times New Roman" w:cs="Times New Roman"/>
          <w:sz w:val="24"/>
          <w:szCs w:val="24"/>
        </w:rPr>
      </w:pPr>
      <w:r w:rsidRPr="004B151B">
        <w:rPr>
          <w:rFonts w:ascii="Times New Roman" w:hAnsi="Times New Roman" w:cs="Times New Roman"/>
          <w:sz w:val="24"/>
          <w:szCs w:val="24"/>
        </w:rPr>
        <w:t>podejmowanie przedsi</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wzi</w:t>
      </w:r>
      <w:r w:rsidRPr="004B151B">
        <w:rPr>
          <w:rFonts w:ascii="Times New Roman" w:eastAsia="Calibri" w:hAnsi="Times New Roman" w:cs="Times New Roman"/>
          <w:sz w:val="24"/>
          <w:szCs w:val="24"/>
        </w:rPr>
        <w:t>ęć</w:t>
      </w:r>
      <w:r w:rsidRPr="004B151B">
        <w:rPr>
          <w:rFonts w:ascii="Times New Roman" w:hAnsi="Times New Roman" w:cs="Times New Roman"/>
          <w:sz w:val="24"/>
          <w:szCs w:val="24"/>
        </w:rPr>
        <w:t xml:space="preserve"> zwi</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zanych</w:t>
      </w:r>
      <w:r w:rsidRPr="004B151B">
        <w:rPr>
          <w:rFonts w:ascii="Times New Roman" w:hAnsi="Times New Roman" w:cs="Times New Roman"/>
          <w:b/>
          <w:sz w:val="24"/>
          <w:szCs w:val="24"/>
        </w:rPr>
        <w:t xml:space="preserve"> </w:t>
      </w:r>
      <w:r w:rsidRPr="004B151B">
        <w:rPr>
          <w:rFonts w:ascii="Times New Roman" w:hAnsi="Times New Roman" w:cs="Times New Roman"/>
          <w:sz w:val="24"/>
          <w:szCs w:val="24"/>
        </w:rPr>
        <w:t>ze zwi</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kszeniem efektywno</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ci wykorzystania energii cieplnej w obiektach gminnych (</w:t>
      </w:r>
      <w:proofErr w:type="spellStart"/>
      <w:r w:rsidRPr="004B151B">
        <w:rPr>
          <w:rFonts w:ascii="Times New Roman" w:hAnsi="Times New Roman" w:cs="Times New Roman"/>
          <w:sz w:val="24"/>
          <w:szCs w:val="24"/>
        </w:rPr>
        <w:t>termorenowacja</w:t>
      </w:r>
      <w:proofErr w:type="spellEnd"/>
      <w:r w:rsidR="004271B2" w:rsidRPr="004B151B">
        <w:rPr>
          <w:rFonts w:ascii="Times New Roman" w:hAnsi="Times New Roman" w:cs="Times New Roman"/>
          <w:sz w:val="24"/>
          <w:szCs w:val="24"/>
        </w:rPr>
        <w:t xml:space="preserve"> </w:t>
      </w:r>
      <w:r w:rsidRPr="004B151B">
        <w:rPr>
          <w:rFonts w:ascii="Times New Roman" w:hAnsi="Times New Roman" w:cs="Times New Roman"/>
          <w:sz w:val="24"/>
          <w:szCs w:val="24"/>
        </w:rPr>
        <w:t>i termomodernizacja budynków, modernizacja wewn</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trznych systemów instalacji ciepłowniczych oraz wyposa</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anie w elementy pomiarowe i regulacyjne) oraz wspieranie przedsi</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wzi</w:t>
      </w:r>
      <w:r w:rsidRPr="004B151B">
        <w:rPr>
          <w:rFonts w:ascii="Times New Roman" w:eastAsia="Calibri" w:hAnsi="Times New Roman" w:cs="Times New Roman"/>
          <w:sz w:val="24"/>
          <w:szCs w:val="24"/>
        </w:rPr>
        <w:t>ęć</w:t>
      </w:r>
      <w:r w:rsidRPr="004B151B">
        <w:rPr>
          <w:rFonts w:ascii="Times New Roman" w:hAnsi="Times New Roman" w:cs="Times New Roman"/>
          <w:sz w:val="24"/>
          <w:szCs w:val="24"/>
        </w:rPr>
        <w:t xml:space="preserve"> termomodernizacyjnych podejmowanych przez u</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 xml:space="preserve">ytkowników indywidualnych (np. prowadzenie doradztwa, </w:t>
      </w:r>
      <w:proofErr w:type="spellStart"/>
      <w:r w:rsidRPr="004B151B">
        <w:rPr>
          <w:rFonts w:ascii="Times New Roman" w:hAnsi="Times New Roman" w:cs="Times New Roman"/>
          <w:sz w:val="24"/>
          <w:szCs w:val="24"/>
        </w:rPr>
        <w:t>audytingu</w:t>
      </w:r>
      <w:proofErr w:type="spellEnd"/>
      <w:r w:rsidRPr="004B151B">
        <w:rPr>
          <w:rFonts w:ascii="Times New Roman" w:hAnsi="Times New Roman" w:cs="Times New Roman"/>
          <w:sz w:val="24"/>
          <w:szCs w:val="24"/>
        </w:rPr>
        <w:t xml:space="preserve"> energetycznego), </w:t>
      </w:r>
    </w:p>
    <w:p w14:paraId="119BC9A9" w14:textId="77777777" w:rsidR="00DD5C03" w:rsidRPr="004B151B" w:rsidRDefault="00B96779" w:rsidP="007D1301">
      <w:pPr>
        <w:numPr>
          <w:ilvl w:val="0"/>
          <w:numId w:val="13"/>
        </w:numPr>
        <w:spacing w:after="0" w:line="360" w:lineRule="auto"/>
        <w:ind w:right="204" w:hanging="360"/>
        <w:jc w:val="both"/>
        <w:rPr>
          <w:rFonts w:ascii="Times New Roman" w:hAnsi="Times New Roman" w:cs="Times New Roman"/>
          <w:sz w:val="24"/>
          <w:szCs w:val="24"/>
        </w:rPr>
      </w:pPr>
      <w:r w:rsidRPr="004B151B">
        <w:rPr>
          <w:rFonts w:ascii="Times New Roman" w:hAnsi="Times New Roman" w:cs="Times New Roman"/>
          <w:sz w:val="24"/>
          <w:szCs w:val="24"/>
        </w:rPr>
        <w:lastRenderedPageBreak/>
        <w:t>dla nowo projektowanych obiektów wydawanie decyzji o warunkach zabudowy i zagospodarowania terenu uwzgl</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dniaj</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cych proekologiczn</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 i energooszcz</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dn</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 polityk</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 xml:space="preserve"> gminy (np. u</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ytkowanie energii przyjaznej ekologicznie, stosowanie energooszcz</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 xml:space="preserve">dnych technologii w budownictwie), </w:t>
      </w:r>
    </w:p>
    <w:p w14:paraId="209411B8" w14:textId="77777777" w:rsidR="00DD5C03" w:rsidRPr="004B151B" w:rsidRDefault="00B96779" w:rsidP="007D1301">
      <w:pPr>
        <w:numPr>
          <w:ilvl w:val="0"/>
          <w:numId w:val="13"/>
        </w:numPr>
        <w:spacing w:after="0" w:line="360" w:lineRule="auto"/>
        <w:ind w:right="204" w:hanging="360"/>
        <w:jc w:val="both"/>
        <w:rPr>
          <w:rFonts w:ascii="Times New Roman" w:hAnsi="Times New Roman" w:cs="Times New Roman"/>
          <w:sz w:val="24"/>
          <w:szCs w:val="24"/>
        </w:rPr>
      </w:pPr>
      <w:r w:rsidRPr="004B151B">
        <w:rPr>
          <w:rFonts w:ascii="Times New Roman" w:hAnsi="Times New Roman" w:cs="Times New Roman"/>
          <w:sz w:val="24"/>
          <w:szCs w:val="24"/>
        </w:rPr>
        <w:t>popieranie i promowanie indywidualnych działa</w:t>
      </w:r>
      <w:r w:rsidRPr="004B151B">
        <w:rPr>
          <w:rFonts w:ascii="Times New Roman" w:eastAsia="Calibri" w:hAnsi="Times New Roman" w:cs="Times New Roman"/>
          <w:sz w:val="24"/>
          <w:szCs w:val="24"/>
        </w:rPr>
        <w:t>ń</w:t>
      </w:r>
      <w:r w:rsidRPr="004B151B">
        <w:rPr>
          <w:rFonts w:ascii="Times New Roman" w:hAnsi="Times New Roman" w:cs="Times New Roman"/>
          <w:sz w:val="24"/>
          <w:szCs w:val="24"/>
        </w:rPr>
        <w:t xml:space="preserve"> wła</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cicieli lokali polegaj</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cych na przechodzeniu do u</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 xml:space="preserve">ytkowania na cele grzewcze i sanitarne ekologicznie czystszych rodzajów paliw lub energii odnawialnej. </w:t>
      </w:r>
    </w:p>
    <w:p w14:paraId="6B787198" w14:textId="77777777" w:rsidR="00DD5C03" w:rsidRPr="004B151B" w:rsidRDefault="00DD5C03">
      <w:pPr>
        <w:spacing w:after="0" w:line="360" w:lineRule="auto"/>
        <w:ind w:left="355" w:right="204"/>
        <w:jc w:val="both"/>
        <w:rPr>
          <w:rFonts w:ascii="Times New Roman" w:hAnsi="Times New Roman" w:cs="Times New Roman"/>
          <w:sz w:val="24"/>
          <w:szCs w:val="24"/>
        </w:rPr>
      </w:pPr>
    </w:p>
    <w:p w14:paraId="06AAC570" w14:textId="77777777" w:rsidR="00DD5C03" w:rsidRPr="004B151B" w:rsidRDefault="00B96779">
      <w:pPr>
        <w:spacing w:after="0" w:line="360" w:lineRule="auto"/>
        <w:jc w:val="both"/>
        <w:rPr>
          <w:rFonts w:ascii="Times New Roman" w:hAnsi="Times New Roman" w:cs="Times New Roman"/>
          <w:sz w:val="24"/>
          <w:szCs w:val="24"/>
        </w:rPr>
      </w:pPr>
      <w:r w:rsidRPr="004B151B">
        <w:rPr>
          <w:rFonts w:ascii="Times New Roman" w:hAnsi="Times New Roman" w:cs="Times New Roman"/>
          <w:i/>
          <w:sz w:val="24"/>
          <w:szCs w:val="24"/>
        </w:rPr>
        <w:t>W odniesieniu do u</w:t>
      </w:r>
      <w:r w:rsidRPr="004B151B">
        <w:rPr>
          <w:rFonts w:ascii="Times New Roman" w:eastAsia="Calibri" w:hAnsi="Times New Roman" w:cs="Times New Roman"/>
          <w:sz w:val="24"/>
          <w:szCs w:val="24"/>
        </w:rPr>
        <w:t>ż</w:t>
      </w:r>
      <w:r w:rsidRPr="004B151B">
        <w:rPr>
          <w:rFonts w:ascii="Times New Roman" w:hAnsi="Times New Roman" w:cs="Times New Roman"/>
          <w:i/>
          <w:sz w:val="24"/>
          <w:szCs w:val="24"/>
        </w:rPr>
        <w:t>ytkowania energii elektrycznej</w:t>
      </w:r>
      <w:r w:rsidRPr="004B151B">
        <w:rPr>
          <w:rFonts w:ascii="Times New Roman" w:hAnsi="Times New Roman" w:cs="Times New Roman"/>
          <w:sz w:val="24"/>
          <w:szCs w:val="24"/>
        </w:rPr>
        <w:t xml:space="preserve"> </w:t>
      </w:r>
    </w:p>
    <w:p w14:paraId="60651ED8" w14:textId="77777777" w:rsidR="00DD5C03" w:rsidRPr="004B151B" w:rsidRDefault="00B96779" w:rsidP="007D1301">
      <w:pPr>
        <w:numPr>
          <w:ilvl w:val="0"/>
          <w:numId w:val="14"/>
        </w:numPr>
        <w:spacing w:after="0" w:line="360" w:lineRule="auto"/>
        <w:ind w:right="202" w:hanging="360"/>
        <w:jc w:val="both"/>
        <w:rPr>
          <w:rFonts w:ascii="Times New Roman" w:hAnsi="Times New Roman" w:cs="Times New Roman"/>
          <w:sz w:val="24"/>
          <w:szCs w:val="24"/>
        </w:rPr>
      </w:pPr>
      <w:r w:rsidRPr="004B151B">
        <w:rPr>
          <w:rFonts w:ascii="Times New Roman" w:hAnsi="Times New Roman" w:cs="Times New Roman"/>
          <w:sz w:val="24"/>
          <w:szCs w:val="24"/>
        </w:rPr>
        <w:t>stopniowe przechodzenie na stosowanie energooszcz</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 xml:space="preserve">dnych </w:t>
      </w:r>
      <w:r w:rsidRPr="004B151B">
        <w:rPr>
          <w:rFonts w:ascii="Times New Roman" w:eastAsia="Calibri" w:hAnsi="Times New Roman" w:cs="Times New Roman"/>
          <w:sz w:val="24"/>
          <w:szCs w:val="24"/>
        </w:rPr>
        <w:t>ź</w:t>
      </w:r>
      <w:r w:rsidRPr="004B151B">
        <w:rPr>
          <w:rFonts w:ascii="Times New Roman" w:hAnsi="Times New Roman" w:cs="Times New Roman"/>
          <w:sz w:val="24"/>
          <w:szCs w:val="24"/>
        </w:rPr>
        <w:t xml:space="preserve">ródeł </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wiatła w obiektach u</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yteczno</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ci publicznej oraz d</w:t>
      </w:r>
      <w:r w:rsidRPr="004B151B">
        <w:rPr>
          <w:rFonts w:ascii="Times New Roman" w:eastAsia="Calibri" w:hAnsi="Times New Roman" w:cs="Times New Roman"/>
          <w:sz w:val="24"/>
          <w:szCs w:val="24"/>
        </w:rPr>
        <w:t>ąż</w:t>
      </w:r>
      <w:r w:rsidRPr="004B151B">
        <w:rPr>
          <w:rFonts w:ascii="Times New Roman" w:hAnsi="Times New Roman" w:cs="Times New Roman"/>
          <w:sz w:val="24"/>
          <w:szCs w:val="24"/>
        </w:rPr>
        <w:t>enie do wprowadzenia innowacyjnych i energooszcz</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dnych technologii do o</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 xml:space="preserve">wietlenia ulic, placów itp., </w:t>
      </w:r>
    </w:p>
    <w:p w14:paraId="225D3769" w14:textId="77777777" w:rsidR="00DD5C03" w:rsidRPr="004B151B" w:rsidRDefault="00B96779" w:rsidP="007D1301">
      <w:pPr>
        <w:numPr>
          <w:ilvl w:val="0"/>
          <w:numId w:val="14"/>
        </w:numPr>
        <w:spacing w:after="0" w:line="360" w:lineRule="auto"/>
        <w:ind w:right="202" w:hanging="360"/>
        <w:jc w:val="both"/>
        <w:rPr>
          <w:rFonts w:ascii="Times New Roman" w:hAnsi="Times New Roman" w:cs="Times New Roman"/>
          <w:sz w:val="24"/>
          <w:szCs w:val="24"/>
        </w:rPr>
      </w:pPr>
      <w:r w:rsidRPr="004B151B">
        <w:rPr>
          <w:rFonts w:ascii="Times New Roman" w:hAnsi="Times New Roman" w:cs="Times New Roman"/>
          <w:sz w:val="24"/>
          <w:szCs w:val="24"/>
        </w:rPr>
        <w:t>przeprowadzanie regularnych prac konserwacyjno-naprawczych i czyszczenia o</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 xml:space="preserve">wietlenia, </w:t>
      </w:r>
    </w:p>
    <w:p w14:paraId="6D23830B" w14:textId="77777777" w:rsidR="00DD5C03" w:rsidRPr="004B151B" w:rsidRDefault="00B96779" w:rsidP="007D1301">
      <w:pPr>
        <w:numPr>
          <w:ilvl w:val="0"/>
          <w:numId w:val="14"/>
        </w:numPr>
        <w:spacing w:after="120" w:line="360" w:lineRule="auto"/>
        <w:ind w:right="202" w:hanging="360"/>
        <w:jc w:val="both"/>
      </w:pPr>
      <w:r w:rsidRPr="004B151B">
        <w:rPr>
          <w:rFonts w:ascii="Times New Roman" w:hAnsi="Times New Roman" w:cs="Times New Roman"/>
          <w:sz w:val="24"/>
          <w:szCs w:val="24"/>
        </w:rPr>
        <w:t>tam gdzie to mo</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liwe sterowanie obci</w:t>
      </w:r>
      <w:r w:rsidRPr="004B151B">
        <w:rPr>
          <w:rFonts w:ascii="Times New Roman" w:eastAsia="Calibri" w:hAnsi="Times New Roman" w:cs="Times New Roman"/>
          <w:sz w:val="24"/>
          <w:szCs w:val="24"/>
        </w:rPr>
        <w:t>ąż</w:t>
      </w:r>
      <w:r w:rsidRPr="004B151B">
        <w:rPr>
          <w:rFonts w:ascii="Times New Roman" w:hAnsi="Times New Roman" w:cs="Times New Roman"/>
          <w:sz w:val="24"/>
          <w:szCs w:val="24"/>
        </w:rPr>
        <w:t>eniem polegaj</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ce na przesuwaniu okresów pracy odbiorników energii elektrycznej na godziny poza szczytem energetycznym –</w:t>
      </w:r>
      <w:r w:rsidRPr="004B151B">
        <w:rPr>
          <w:rFonts w:ascii="Times New Roman" w:eastAsia="Arial" w:hAnsi="Times New Roman" w:cs="Times New Roman"/>
          <w:sz w:val="24"/>
          <w:szCs w:val="24"/>
        </w:rPr>
        <w:t xml:space="preserve"> s</w:t>
      </w:r>
      <w:r w:rsidRPr="004B151B">
        <w:rPr>
          <w:rFonts w:ascii="Times New Roman" w:hAnsi="Times New Roman" w:cs="Times New Roman"/>
          <w:sz w:val="24"/>
          <w:szCs w:val="24"/>
        </w:rPr>
        <w:t>tosowanie energooszcz</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 xml:space="preserve">dnych technologii w procesach produkcyjnych. </w:t>
      </w:r>
    </w:p>
    <w:p w14:paraId="06673D47" w14:textId="77777777" w:rsidR="00DD5C03" w:rsidRPr="004B151B" w:rsidRDefault="00DD5C03">
      <w:pPr>
        <w:spacing w:before="120" w:after="120" w:line="360" w:lineRule="auto"/>
        <w:jc w:val="both"/>
      </w:pPr>
      <w:bookmarkStart w:id="168" w:name="_Toc427830868"/>
    </w:p>
    <w:p w14:paraId="41A67F12" w14:textId="77777777" w:rsidR="00DD5C03" w:rsidRPr="004B151B" w:rsidRDefault="00B96779">
      <w:pPr>
        <w:spacing w:before="120" w:after="120" w:line="360" w:lineRule="auto"/>
        <w:jc w:val="both"/>
        <w:rPr>
          <w:rFonts w:ascii="Times New Roman" w:hAnsi="Times New Roman" w:cs="Times New Roman"/>
          <w:b/>
          <w:sz w:val="24"/>
          <w:szCs w:val="24"/>
        </w:rPr>
      </w:pPr>
      <w:r w:rsidRPr="004B151B">
        <w:rPr>
          <w:rFonts w:ascii="Times New Roman" w:hAnsi="Times New Roman" w:cs="Times New Roman"/>
          <w:b/>
          <w:sz w:val="24"/>
          <w:szCs w:val="24"/>
        </w:rPr>
        <w:t>Racjonalizacja u</w:t>
      </w:r>
      <w:r w:rsidRPr="004B151B">
        <w:rPr>
          <w:rFonts w:ascii="Times New Roman" w:eastAsia="Calibri" w:hAnsi="Times New Roman" w:cs="Times New Roman"/>
          <w:b/>
          <w:sz w:val="24"/>
          <w:szCs w:val="24"/>
        </w:rPr>
        <w:t>ż</w:t>
      </w:r>
      <w:r w:rsidRPr="004B151B">
        <w:rPr>
          <w:rFonts w:ascii="Times New Roman" w:hAnsi="Times New Roman" w:cs="Times New Roman"/>
          <w:b/>
          <w:sz w:val="24"/>
          <w:szCs w:val="24"/>
        </w:rPr>
        <w:t>ytkowania mediów energetycznych</w:t>
      </w:r>
      <w:bookmarkEnd w:id="168"/>
      <w:r w:rsidRPr="004B151B">
        <w:rPr>
          <w:rFonts w:ascii="Times New Roman" w:hAnsi="Times New Roman" w:cs="Times New Roman"/>
          <w:b/>
          <w:sz w:val="24"/>
          <w:szCs w:val="24"/>
        </w:rPr>
        <w:t xml:space="preserve"> </w:t>
      </w:r>
    </w:p>
    <w:p w14:paraId="2B65AACF" w14:textId="77777777" w:rsidR="00DD5C03" w:rsidRPr="004B151B" w:rsidRDefault="00B96779">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Głównym stymulatorem przeprowadzania racjonalnego u</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ytkowania ciepła i energii elektrycznej w budynkach mieszkalnych nale</w:t>
      </w:r>
      <w:r w:rsidRPr="004B151B">
        <w:rPr>
          <w:rFonts w:ascii="Times New Roman" w:eastAsia="Calibri" w:hAnsi="Times New Roman" w:cs="Times New Roman"/>
          <w:sz w:val="24"/>
          <w:szCs w:val="24"/>
        </w:rPr>
        <w:t>żą</w:t>
      </w:r>
      <w:r w:rsidRPr="004B151B">
        <w:rPr>
          <w:rFonts w:ascii="Times New Roman" w:hAnsi="Times New Roman" w:cs="Times New Roman"/>
          <w:sz w:val="24"/>
          <w:szCs w:val="24"/>
        </w:rPr>
        <w:t>cych do osób prywatnych s</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 koszty zakupu energii (zale</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ne od ceny jednostkowej i jej ilo</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 xml:space="preserve">ci). </w:t>
      </w:r>
    </w:p>
    <w:p w14:paraId="765695CC" w14:textId="75AE6DF8" w:rsidR="00DD5C03" w:rsidRPr="004B151B" w:rsidRDefault="00B96779">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Skłaniaj</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 one do oszcz</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dzania energii (adekwatnie do mo</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liwo</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ci finansowych wła</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cicieli budynków) poprzez podejmowanie przedsi</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wzi</w:t>
      </w:r>
      <w:r w:rsidRPr="004B151B">
        <w:rPr>
          <w:rFonts w:ascii="Times New Roman" w:eastAsia="Calibri" w:hAnsi="Times New Roman" w:cs="Times New Roman"/>
          <w:sz w:val="24"/>
          <w:szCs w:val="24"/>
        </w:rPr>
        <w:t>ęć</w:t>
      </w:r>
      <w:r w:rsidRPr="004B151B">
        <w:rPr>
          <w:rFonts w:ascii="Times New Roman" w:hAnsi="Times New Roman" w:cs="Times New Roman"/>
          <w:sz w:val="24"/>
          <w:szCs w:val="24"/>
        </w:rPr>
        <w:t xml:space="preserve"> termomodernizacyjnych (ocieplanie przegród zewn</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trznych, uszczelnienia oraz wymiany okien, modernizacje instalacji centralnego ogrzewania, monta</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 xml:space="preserve"> zagrzejnikowych płyt refleksyjnych i inne)</w:t>
      </w:r>
      <w:r w:rsidR="009D3B96" w:rsidRPr="004B151B">
        <w:rPr>
          <w:rFonts w:ascii="Times New Roman" w:hAnsi="Times New Roman" w:cs="Times New Roman"/>
          <w:sz w:val="24"/>
          <w:szCs w:val="24"/>
        </w:rPr>
        <w:t>,</w:t>
      </w:r>
      <w:r w:rsidRPr="004B151B">
        <w:rPr>
          <w:rFonts w:ascii="Times New Roman" w:hAnsi="Times New Roman" w:cs="Times New Roman"/>
          <w:sz w:val="24"/>
          <w:szCs w:val="24"/>
        </w:rPr>
        <w:t xml:space="preserve"> a tak</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e działa</w:t>
      </w:r>
      <w:r w:rsidRPr="004B151B">
        <w:rPr>
          <w:rFonts w:ascii="Times New Roman" w:eastAsia="Calibri" w:hAnsi="Times New Roman" w:cs="Times New Roman"/>
          <w:sz w:val="24"/>
          <w:szCs w:val="24"/>
        </w:rPr>
        <w:t>ń</w:t>
      </w:r>
      <w:r w:rsidRPr="004B151B">
        <w:rPr>
          <w:rFonts w:ascii="Times New Roman" w:hAnsi="Times New Roman" w:cs="Times New Roman"/>
          <w:sz w:val="24"/>
          <w:szCs w:val="24"/>
        </w:rPr>
        <w:t xml:space="preserve"> indywidualnych jak: stosowanie energooszcz</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 xml:space="preserve">dnych </w:t>
      </w:r>
      <w:r w:rsidRPr="004B151B">
        <w:rPr>
          <w:rFonts w:ascii="Times New Roman" w:eastAsia="Calibri" w:hAnsi="Times New Roman" w:cs="Times New Roman"/>
          <w:sz w:val="24"/>
          <w:szCs w:val="24"/>
        </w:rPr>
        <w:t>ź</w:t>
      </w:r>
      <w:r w:rsidRPr="004B151B">
        <w:rPr>
          <w:rFonts w:ascii="Times New Roman" w:hAnsi="Times New Roman" w:cs="Times New Roman"/>
          <w:sz w:val="24"/>
          <w:szCs w:val="24"/>
        </w:rPr>
        <w:t xml:space="preserve">ródeł </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wiatła, zast</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powanie wyeksploatowanych urz</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dze</w:t>
      </w:r>
      <w:r w:rsidRPr="004B151B">
        <w:rPr>
          <w:rFonts w:ascii="Times New Roman" w:eastAsia="Calibri" w:hAnsi="Times New Roman" w:cs="Times New Roman"/>
          <w:sz w:val="24"/>
          <w:szCs w:val="24"/>
        </w:rPr>
        <w:t>ń</w:t>
      </w:r>
      <w:r w:rsidRPr="004B151B">
        <w:rPr>
          <w:rFonts w:ascii="Times New Roman" w:hAnsi="Times New Roman" w:cs="Times New Roman"/>
          <w:sz w:val="24"/>
          <w:szCs w:val="24"/>
        </w:rPr>
        <w:t xml:space="preserve"> grzewczych i gospodarstwa domowego urz</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dzeniami energooszcz</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dnymi, wykorzystywanie systemu taryf strefowych na energi</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 xml:space="preserve"> elektryczn</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 do przesuwania godzin zwi</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kszonego obci</w:t>
      </w:r>
      <w:r w:rsidRPr="004B151B">
        <w:rPr>
          <w:rFonts w:ascii="Times New Roman" w:eastAsia="Calibri" w:hAnsi="Times New Roman" w:cs="Times New Roman"/>
          <w:sz w:val="24"/>
          <w:szCs w:val="24"/>
        </w:rPr>
        <w:t>ąż</w:t>
      </w:r>
      <w:r w:rsidRPr="004B151B">
        <w:rPr>
          <w:rFonts w:ascii="Times New Roman" w:hAnsi="Times New Roman" w:cs="Times New Roman"/>
          <w:sz w:val="24"/>
          <w:szCs w:val="24"/>
        </w:rPr>
        <w:t>enia elektrycznego na okres doliny nocnej.</w:t>
      </w:r>
      <w:r w:rsidR="009D3B96" w:rsidRPr="004B151B">
        <w:rPr>
          <w:rFonts w:ascii="Times New Roman" w:hAnsi="Times New Roman" w:cs="Times New Roman"/>
          <w:sz w:val="24"/>
          <w:szCs w:val="24"/>
        </w:rPr>
        <w:t xml:space="preserve"> </w:t>
      </w:r>
      <w:r w:rsidRPr="004B151B">
        <w:rPr>
          <w:rFonts w:ascii="Times New Roman" w:hAnsi="Times New Roman" w:cs="Times New Roman"/>
          <w:sz w:val="24"/>
          <w:szCs w:val="24"/>
        </w:rPr>
        <w:t>Trudna sytuacja finansowa zmusza wielu wła</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cicieli budynków do korzystania na potrzeby grzewcze z najta</w:t>
      </w:r>
      <w:r w:rsidRPr="004B151B">
        <w:rPr>
          <w:rFonts w:ascii="Times New Roman" w:eastAsia="Calibri" w:hAnsi="Times New Roman" w:cs="Times New Roman"/>
          <w:sz w:val="24"/>
          <w:szCs w:val="24"/>
        </w:rPr>
        <w:t>ń</w:t>
      </w:r>
      <w:r w:rsidRPr="004B151B">
        <w:rPr>
          <w:rFonts w:ascii="Times New Roman" w:hAnsi="Times New Roman" w:cs="Times New Roman"/>
          <w:sz w:val="24"/>
          <w:szCs w:val="24"/>
        </w:rPr>
        <w:t>szych, zanieczyszczaj</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cych </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 xml:space="preserve">rodowisko </w:t>
      </w:r>
      <w:r w:rsidRPr="004B151B">
        <w:rPr>
          <w:rFonts w:ascii="Times New Roman" w:eastAsia="Calibri" w:hAnsi="Times New Roman" w:cs="Times New Roman"/>
          <w:sz w:val="24"/>
          <w:szCs w:val="24"/>
        </w:rPr>
        <w:t>ź</w:t>
      </w:r>
      <w:r w:rsidRPr="004B151B">
        <w:rPr>
          <w:rFonts w:ascii="Times New Roman" w:hAnsi="Times New Roman" w:cs="Times New Roman"/>
          <w:sz w:val="24"/>
          <w:szCs w:val="24"/>
        </w:rPr>
        <w:t>ródeł energii pierwotnej (paliwa stałe, odpady). Oczywi</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cie w miar</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 xml:space="preserve"> wzrostu zamo</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no</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ci ludno</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ci trend ten b</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dzie si</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 xml:space="preserve"> zmieniał </w:t>
      </w:r>
      <w:r w:rsidRPr="004B151B">
        <w:rPr>
          <w:rFonts w:ascii="Times New Roman" w:hAnsi="Times New Roman" w:cs="Times New Roman"/>
          <w:sz w:val="24"/>
          <w:szCs w:val="24"/>
        </w:rPr>
        <w:lastRenderedPageBreak/>
        <w:t>na</w:t>
      </w:r>
      <w:r w:rsidR="009D3B96" w:rsidRPr="004B151B">
        <w:rPr>
          <w:rFonts w:ascii="Times New Roman" w:hAnsi="Times New Roman" w:cs="Times New Roman"/>
          <w:sz w:val="24"/>
          <w:szCs w:val="24"/>
        </w:rPr>
        <w:t> </w:t>
      </w:r>
      <w:r w:rsidRPr="004B151B">
        <w:rPr>
          <w:rFonts w:ascii="Times New Roman" w:hAnsi="Times New Roman" w:cs="Times New Roman"/>
          <w:sz w:val="24"/>
          <w:szCs w:val="24"/>
        </w:rPr>
        <w:t xml:space="preserve">rzecz korzystania ze </w:t>
      </w:r>
      <w:r w:rsidRPr="004B151B">
        <w:rPr>
          <w:rFonts w:ascii="Times New Roman" w:eastAsia="Calibri" w:hAnsi="Times New Roman" w:cs="Times New Roman"/>
          <w:sz w:val="24"/>
          <w:szCs w:val="24"/>
        </w:rPr>
        <w:t>ź</w:t>
      </w:r>
      <w:r w:rsidRPr="004B151B">
        <w:rPr>
          <w:rFonts w:ascii="Times New Roman" w:hAnsi="Times New Roman" w:cs="Times New Roman"/>
          <w:sz w:val="24"/>
          <w:szCs w:val="24"/>
        </w:rPr>
        <w:t>ródeł zapewniaj</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cych znacznie wy</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szy komfort u</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ytkowania ciepła jakimi s</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 m.in. energia elektryczna lub odnawialna.</w:t>
      </w:r>
      <w:r w:rsidRPr="004B151B">
        <w:rPr>
          <w:rFonts w:ascii="Times New Roman" w:hAnsi="Times New Roman" w:cs="Times New Roman"/>
          <w:b/>
          <w:sz w:val="24"/>
          <w:szCs w:val="24"/>
        </w:rPr>
        <w:t xml:space="preserve"> </w:t>
      </w:r>
    </w:p>
    <w:p w14:paraId="72BDA1B3" w14:textId="77777777" w:rsidR="00DD5C03" w:rsidRPr="004B151B" w:rsidRDefault="00B96779">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Dla przyspieszenia przemian w zakresie przechodzenia na no</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 xml:space="preserve">niki energii bardziej przyjazne dla </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rodowiska oraz działa</w:t>
      </w:r>
      <w:r w:rsidRPr="004B151B">
        <w:rPr>
          <w:rFonts w:ascii="Times New Roman" w:eastAsia="Calibri" w:hAnsi="Times New Roman" w:cs="Times New Roman"/>
          <w:sz w:val="24"/>
          <w:szCs w:val="24"/>
        </w:rPr>
        <w:t>ń</w:t>
      </w:r>
      <w:r w:rsidRPr="004B151B">
        <w:rPr>
          <w:rFonts w:ascii="Times New Roman" w:hAnsi="Times New Roman" w:cs="Times New Roman"/>
          <w:sz w:val="24"/>
          <w:szCs w:val="24"/>
        </w:rPr>
        <w:t xml:space="preserve"> zmniejszaj</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cych energochłonno</w:t>
      </w:r>
      <w:r w:rsidRPr="004B151B">
        <w:rPr>
          <w:rFonts w:ascii="Times New Roman" w:eastAsia="Calibri" w:hAnsi="Times New Roman" w:cs="Times New Roman"/>
          <w:sz w:val="24"/>
          <w:szCs w:val="24"/>
        </w:rPr>
        <w:t>ść</w:t>
      </w:r>
      <w:r w:rsidRPr="004B151B">
        <w:rPr>
          <w:rFonts w:ascii="Times New Roman" w:hAnsi="Times New Roman" w:cs="Times New Roman"/>
          <w:sz w:val="24"/>
          <w:szCs w:val="24"/>
        </w:rPr>
        <w:t xml:space="preserve"> mo</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na stosowa</w:t>
      </w:r>
      <w:r w:rsidRPr="004B151B">
        <w:rPr>
          <w:rFonts w:ascii="Times New Roman" w:eastAsia="Calibri" w:hAnsi="Times New Roman" w:cs="Times New Roman"/>
          <w:sz w:val="24"/>
          <w:szCs w:val="24"/>
        </w:rPr>
        <w:t>ć</w:t>
      </w:r>
      <w:r w:rsidRPr="004B151B">
        <w:rPr>
          <w:rFonts w:ascii="Times New Roman" w:hAnsi="Times New Roman" w:cs="Times New Roman"/>
          <w:sz w:val="24"/>
          <w:szCs w:val="24"/>
        </w:rPr>
        <w:t xml:space="preserve"> dodatkowe zach</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 xml:space="preserve">ty ekonomiczne i organizacyjne jak np.: </w:t>
      </w:r>
    </w:p>
    <w:p w14:paraId="6FF15420" w14:textId="0577EB13" w:rsidR="00DD5C03" w:rsidRPr="004B151B" w:rsidRDefault="00B96779" w:rsidP="007D1301">
      <w:pPr>
        <w:numPr>
          <w:ilvl w:val="0"/>
          <w:numId w:val="9"/>
        </w:numPr>
        <w:spacing w:after="0" w:line="360" w:lineRule="auto"/>
        <w:ind w:left="354" w:hanging="350"/>
        <w:jc w:val="both"/>
        <w:rPr>
          <w:rFonts w:ascii="Times New Roman" w:hAnsi="Times New Roman" w:cs="Times New Roman"/>
          <w:sz w:val="24"/>
          <w:szCs w:val="24"/>
        </w:rPr>
      </w:pPr>
      <w:r w:rsidRPr="004B151B">
        <w:rPr>
          <w:rFonts w:ascii="Times New Roman" w:hAnsi="Times New Roman" w:cs="Times New Roman"/>
          <w:sz w:val="24"/>
          <w:szCs w:val="24"/>
        </w:rPr>
        <w:t>stworzenie programu finansowej pomocy dla indywidualnych wła</w:t>
      </w:r>
      <w:r w:rsidRPr="004B151B">
        <w:rPr>
          <w:rFonts w:ascii="Times New Roman" w:eastAsia="Calibri" w:hAnsi="Times New Roman" w:cs="Times New Roman"/>
          <w:sz w:val="24"/>
          <w:szCs w:val="24"/>
        </w:rPr>
        <w:t>ś</w:t>
      </w:r>
      <w:r w:rsidR="009D3B96" w:rsidRPr="004B151B">
        <w:rPr>
          <w:rFonts w:ascii="Times New Roman" w:hAnsi="Times New Roman" w:cs="Times New Roman"/>
          <w:sz w:val="24"/>
          <w:szCs w:val="24"/>
        </w:rPr>
        <w:t>cicieli przy </w:t>
      </w:r>
      <w:r w:rsidRPr="004B151B">
        <w:rPr>
          <w:rFonts w:ascii="Times New Roman" w:hAnsi="Times New Roman" w:cs="Times New Roman"/>
          <w:sz w:val="24"/>
          <w:szCs w:val="24"/>
        </w:rPr>
        <w:t>zast</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powaniu nieekonomicznych, niskosprawnych w</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glowych urz</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dze</w:t>
      </w:r>
      <w:r w:rsidRPr="004B151B">
        <w:rPr>
          <w:rFonts w:ascii="Times New Roman" w:eastAsia="Calibri" w:hAnsi="Times New Roman" w:cs="Times New Roman"/>
          <w:sz w:val="24"/>
          <w:szCs w:val="24"/>
        </w:rPr>
        <w:t>ń</w:t>
      </w:r>
      <w:r w:rsidRPr="004B151B">
        <w:rPr>
          <w:rFonts w:ascii="Times New Roman" w:hAnsi="Times New Roman" w:cs="Times New Roman"/>
          <w:sz w:val="24"/>
          <w:szCs w:val="24"/>
        </w:rPr>
        <w:t xml:space="preserve"> grzewczych nowoczesnymi wysokosprawnymi urz</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dzeniami, </w:t>
      </w:r>
    </w:p>
    <w:p w14:paraId="18353275" w14:textId="66A5C01E" w:rsidR="00DD5C03" w:rsidRPr="004B151B" w:rsidRDefault="00B96779" w:rsidP="007D1301">
      <w:pPr>
        <w:numPr>
          <w:ilvl w:val="0"/>
          <w:numId w:val="9"/>
        </w:numPr>
        <w:spacing w:after="0" w:line="360" w:lineRule="auto"/>
        <w:ind w:left="354" w:hanging="350"/>
        <w:jc w:val="both"/>
        <w:rPr>
          <w:rFonts w:ascii="Times New Roman" w:hAnsi="Times New Roman" w:cs="Times New Roman"/>
          <w:sz w:val="24"/>
          <w:szCs w:val="24"/>
        </w:rPr>
      </w:pPr>
      <w:r w:rsidRPr="004B151B">
        <w:rPr>
          <w:rFonts w:ascii="Times New Roman" w:hAnsi="Times New Roman" w:cs="Times New Roman"/>
          <w:sz w:val="24"/>
          <w:szCs w:val="24"/>
        </w:rPr>
        <w:t>doradztwo i pomoc organizacyjna w skorzystaniu z mo</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liwo</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ci uzyskania kredytu termomodernizacyjnego jakie stwarza ustawa termomodernizacyjna (mo</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liwe 20 % premii stanowi</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cej umorzenie cz</w:t>
      </w:r>
      <w:r w:rsidRPr="004B151B">
        <w:rPr>
          <w:rFonts w:ascii="Times New Roman" w:eastAsia="Calibri" w:hAnsi="Times New Roman" w:cs="Times New Roman"/>
          <w:sz w:val="24"/>
          <w:szCs w:val="24"/>
        </w:rPr>
        <w:t>ęś</w:t>
      </w:r>
      <w:r w:rsidR="009D3B96" w:rsidRPr="004B151B">
        <w:rPr>
          <w:rFonts w:ascii="Times New Roman" w:hAnsi="Times New Roman" w:cs="Times New Roman"/>
          <w:sz w:val="24"/>
          <w:szCs w:val="24"/>
        </w:rPr>
        <w:t>ci kredytu)</w:t>
      </w:r>
      <w:r w:rsidRPr="004B151B">
        <w:rPr>
          <w:rFonts w:ascii="Times New Roman" w:hAnsi="Times New Roman" w:cs="Times New Roman"/>
          <w:sz w:val="24"/>
          <w:szCs w:val="24"/>
        </w:rPr>
        <w:t xml:space="preserve"> i inne. </w:t>
      </w:r>
    </w:p>
    <w:p w14:paraId="4BDD7C75" w14:textId="7FC81E47" w:rsidR="00DD5C03" w:rsidRPr="004B151B" w:rsidRDefault="00B96779">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Miejscowe plany zagospodarowania przestrzennego lub</w:t>
      </w:r>
      <w:r w:rsidR="009D3B96" w:rsidRPr="004B151B">
        <w:rPr>
          <w:rFonts w:ascii="Times New Roman" w:hAnsi="Times New Roman" w:cs="Times New Roman"/>
          <w:sz w:val="24"/>
          <w:szCs w:val="24"/>
        </w:rPr>
        <w:t>,</w:t>
      </w:r>
      <w:r w:rsidRPr="004B151B">
        <w:rPr>
          <w:rFonts w:ascii="Times New Roman" w:hAnsi="Times New Roman" w:cs="Times New Roman"/>
          <w:sz w:val="24"/>
          <w:szCs w:val="24"/>
        </w:rPr>
        <w:t xml:space="preserve"> w przypadku ich braku, wydawane decyzje o warunkach zabudowy i zagospodarowania terenów, powinny uwzgl</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dnia</w:t>
      </w:r>
      <w:r w:rsidRPr="004B151B">
        <w:rPr>
          <w:rFonts w:ascii="Times New Roman" w:eastAsia="Calibri" w:hAnsi="Times New Roman" w:cs="Times New Roman"/>
          <w:sz w:val="24"/>
          <w:szCs w:val="24"/>
        </w:rPr>
        <w:t>ć</w:t>
      </w:r>
      <w:r w:rsidR="007430FF" w:rsidRPr="004B151B">
        <w:rPr>
          <w:rFonts w:ascii="Times New Roman" w:hAnsi="Times New Roman" w:cs="Times New Roman"/>
          <w:sz w:val="24"/>
          <w:szCs w:val="24"/>
        </w:rPr>
        <w:t xml:space="preserve"> dla </w:t>
      </w:r>
      <w:r w:rsidRPr="004B151B">
        <w:rPr>
          <w:rFonts w:ascii="Times New Roman" w:hAnsi="Times New Roman" w:cs="Times New Roman"/>
          <w:sz w:val="24"/>
          <w:szCs w:val="24"/>
        </w:rPr>
        <w:t>nowego budownictwa aspekt ekologiczny wprowadzania nowoczesnych, niezanieczyszczaj</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cych </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rodowiska systemów grzewczych. Stosowanie paliwa w</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glowego ograniczone powinno by</w:t>
      </w:r>
      <w:r w:rsidRPr="004B151B">
        <w:rPr>
          <w:rFonts w:ascii="Times New Roman" w:eastAsia="Calibri" w:hAnsi="Times New Roman" w:cs="Times New Roman"/>
          <w:sz w:val="24"/>
          <w:szCs w:val="24"/>
        </w:rPr>
        <w:t>ć</w:t>
      </w:r>
      <w:r w:rsidRPr="004B151B">
        <w:rPr>
          <w:rFonts w:ascii="Times New Roman" w:hAnsi="Times New Roman" w:cs="Times New Roman"/>
          <w:sz w:val="24"/>
          <w:szCs w:val="24"/>
        </w:rPr>
        <w:t xml:space="preserve"> do przypadków wykorzystania nowoczesnych pieców w</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glowych spełniaj</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cych wymagania ekologiczne. </w:t>
      </w:r>
    </w:p>
    <w:p w14:paraId="0AFC7910" w14:textId="472AFD4D" w:rsidR="00DD5C03" w:rsidRPr="004B151B" w:rsidRDefault="00B96779">
      <w:pPr>
        <w:spacing w:after="0" w:line="360" w:lineRule="auto"/>
        <w:ind w:left="14"/>
        <w:jc w:val="both"/>
        <w:rPr>
          <w:rFonts w:ascii="Times New Roman" w:hAnsi="Times New Roman" w:cs="Times New Roman"/>
          <w:sz w:val="24"/>
          <w:szCs w:val="24"/>
        </w:rPr>
      </w:pPr>
      <w:r w:rsidRPr="004B151B">
        <w:rPr>
          <w:rFonts w:ascii="Times New Roman" w:hAnsi="Times New Roman" w:cs="Times New Roman"/>
          <w:sz w:val="24"/>
          <w:szCs w:val="24"/>
        </w:rPr>
        <w:t>W budynkach komunalnych działania na rzecz ograniczenia niskiej emisji oraz prace termorenowacyjne powinny by</w:t>
      </w:r>
      <w:r w:rsidRPr="004B151B">
        <w:rPr>
          <w:rFonts w:ascii="Times New Roman" w:eastAsia="Calibri" w:hAnsi="Times New Roman" w:cs="Times New Roman"/>
          <w:sz w:val="24"/>
          <w:szCs w:val="24"/>
        </w:rPr>
        <w:t>ć</w:t>
      </w:r>
      <w:r w:rsidRPr="004B151B">
        <w:rPr>
          <w:rFonts w:ascii="Times New Roman" w:hAnsi="Times New Roman" w:cs="Times New Roman"/>
          <w:sz w:val="24"/>
          <w:szCs w:val="24"/>
        </w:rPr>
        <w:t xml:space="preserve"> podejmowane przez gmin</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 xml:space="preserve"> przy wsparciu własnych </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rodków (uwzgl</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dniaj</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c mo</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liwo</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ci kredytowania i premii jakie daje ustawa termomodernizacyjna). Dotyczy to równie</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 xml:space="preserve"> budynków u</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yteczno</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ci publicznej nale</w:t>
      </w:r>
      <w:r w:rsidRPr="004B151B">
        <w:rPr>
          <w:rFonts w:ascii="Times New Roman" w:eastAsia="Calibri" w:hAnsi="Times New Roman" w:cs="Times New Roman"/>
          <w:sz w:val="24"/>
          <w:szCs w:val="24"/>
        </w:rPr>
        <w:t>żą</w:t>
      </w:r>
      <w:r w:rsidRPr="004B151B">
        <w:rPr>
          <w:rFonts w:ascii="Times New Roman" w:hAnsi="Times New Roman" w:cs="Times New Roman"/>
          <w:sz w:val="24"/>
          <w:szCs w:val="24"/>
        </w:rPr>
        <w:t>cych do Gminy</w:t>
      </w:r>
      <w:r w:rsidR="007430FF" w:rsidRPr="004B151B">
        <w:rPr>
          <w:rFonts w:ascii="Times New Roman" w:hAnsi="Times New Roman" w:cs="Times New Roman"/>
          <w:sz w:val="24"/>
          <w:szCs w:val="24"/>
        </w:rPr>
        <w:t xml:space="preserve"> Zbrosławice</w:t>
      </w:r>
      <w:r w:rsidRPr="004B151B">
        <w:rPr>
          <w:rFonts w:ascii="Times New Roman" w:hAnsi="Times New Roman" w:cs="Times New Roman"/>
          <w:sz w:val="24"/>
          <w:szCs w:val="24"/>
        </w:rPr>
        <w:t xml:space="preserve">. </w:t>
      </w:r>
    </w:p>
    <w:p w14:paraId="12BD0526" w14:textId="77777777" w:rsidR="00DD5C03" w:rsidRPr="004B151B" w:rsidRDefault="00B96779">
      <w:pPr>
        <w:spacing w:after="0" w:line="360" w:lineRule="auto"/>
        <w:ind w:left="14"/>
        <w:jc w:val="both"/>
        <w:rPr>
          <w:rFonts w:ascii="Times New Roman" w:hAnsi="Times New Roman" w:cs="Times New Roman"/>
          <w:sz w:val="24"/>
          <w:szCs w:val="24"/>
        </w:rPr>
      </w:pPr>
      <w:r w:rsidRPr="004B151B">
        <w:rPr>
          <w:rFonts w:ascii="Times New Roman" w:hAnsi="Times New Roman" w:cs="Times New Roman"/>
          <w:sz w:val="24"/>
          <w:szCs w:val="24"/>
        </w:rPr>
        <w:t>Bardziej racjonalne wykorzystanie energii przez odbiorców: obecnych i przyszłych, wspomagane b</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d</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 mo</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liwo</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ci</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 zastosowania w budynkach nowych technologii, charakteryzuj</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cych si</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 xml:space="preserve"> znacznie lepszymi współczynnikami przenikania ciepła. </w:t>
      </w:r>
    </w:p>
    <w:p w14:paraId="787B4E54" w14:textId="6B048438" w:rsidR="00DD5C03" w:rsidRPr="004B151B" w:rsidRDefault="00B96779">
      <w:pPr>
        <w:spacing w:after="0" w:line="360" w:lineRule="auto"/>
        <w:ind w:left="14"/>
        <w:jc w:val="both"/>
        <w:rPr>
          <w:rFonts w:ascii="Times New Roman" w:hAnsi="Times New Roman" w:cs="Times New Roman"/>
          <w:sz w:val="24"/>
          <w:szCs w:val="24"/>
        </w:rPr>
      </w:pPr>
      <w:r w:rsidRPr="004B151B">
        <w:rPr>
          <w:rFonts w:ascii="Times New Roman" w:hAnsi="Times New Roman" w:cs="Times New Roman"/>
          <w:sz w:val="24"/>
          <w:szCs w:val="24"/>
        </w:rPr>
        <w:t>Współczynnik przenikania ciepła to bardzo wa</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ny parametr przegród budowlanych - na jego podstawie mo</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na okre</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li</w:t>
      </w:r>
      <w:r w:rsidRPr="004B151B">
        <w:rPr>
          <w:rFonts w:ascii="Times New Roman" w:eastAsia="Calibri" w:hAnsi="Times New Roman" w:cs="Times New Roman"/>
          <w:sz w:val="24"/>
          <w:szCs w:val="24"/>
        </w:rPr>
        <w:t>ć</w:t>
      </w:r>
      <w:r w:rsidRPr="004B151B">
        <w:rPr>
          <w:rFonts w:ascii="Times New Roman" w:hAnsi="Times New Roman" w:cs="Times New Roman"/>
          <w:sz w:val="24"/>
          <w:szCs w:val="24"/>
        </w:rPr>
        <w:t xml:space="preserve"> straty cieplne dla danej przegrody. Warto</w:t>
      </w:r>
      <w:r w:rsidRPr="004B151B">
        <w:rPr>
          <w:rFonts w:ascii="Times New Roman" w:eastAsia="Calibri" w:hAnsi="Times New Roman" w:cs="Times New Roman"/>
          <w:sz w:val="24"/>
          <w:szCs w:val="24"/>
        </w:rPr>
        <w:t>ść</w:t>
      </w:r>
      <w:r w:rsidRPr="004B151B">
        <w:rPr>
          <w:rFonts w:ascii="Times New Roman" w:hAnsi="Times New Roman" w:cs="Times New Roman"/>
          <w:sz w:val="24"/>
          <w:szCs w:val="24"/>
        </w:rPr>
        <w:t xml:space="preserve"> współczynnika zale</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y od rodzaju i grubo</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ci materiału, z którego wykonane s</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 </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ciany, ale tak</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 xml:space="preserve">e od charakteru przegrody. </w:t>
      </w:r>
      <w:r w:rsidR="009D3B96" w:rsidRPr="004B151B">
        <w:rPr>
          <w:rFonts w:ascii="Times New Roman" w:hAnsi="Times New Roman" w:cs="Times New Roman"/>
          <w:sz w:val="24"/>
          <w:szCs w:val="24"/>
        </w:rPr>
        <w:t>W celu wyznaczenia</w:t>
      </w:r>
      <w:r w:rsidRPr="004B151B">
        <w:rPr>
          <w:rFonts w:ascii="Times New Roman" w:hAnsi="Times New Roman" w:cs="Times New Roman"/>
          <w:sz w:val="24"/>
          <w:szCs w:val="24"/>
        </w:rPr>
        <w:t xml:space="preserve"> współczynnik</w:t>
      </w:r>
      <w:r w:rsidR="009D3B96" w:rsidRPr="004B151B">
        <w:rPr>
          <w:rFonts w:ascii="Times New Roman" w:hAnsi="Times New Roman" w:cs="Times New Roman"/>
          <w:sz w:val="24"/>
          <w:szCs w:val="24"/>
        </w:rPr>
        <w:t>a</w:t>
      </w:r>
      <w:r w:rsidRPr="004B151B">
        <w:rPr>
          <w:rFonts w:ascii="Times New Roman" w:hAnsi="Times New Roman" w:cs="Times New Roman"/>
          <w:sz w:val="24"/>
          <w:szCs w:val="24"/>
        </w:rPr>
        <w:t xml:space="preserve"> przenikania ciepła, trzeba zna</w:t>
      </w:r>
      <w:r w:rsidRPr="004B151B">
        <w:rPr>
          <w:rFonts w:ascii="Times New Roman" w:eastAsia="Calibri" w:hAnsi="Times New Roman" w:cs="Times New Roman"/>
          <w:sz w:val="24"/>
          <w:szCs w:val="24"/>
        </w:rPr>
        <w:t>ć</w:t>
      </w:r>
      <w:r w:rsidRPr="004B151B">
        <w:rPr>
          <w:rFonts w:ascii="Times New Roman" w:hAnsi="Times New Roman" w:cs="Times New Roman"/>
          <w:sz w:val="24"/>
          <w:szCs w:val="24"/>
        </w:rPr>
        <w:t xml:space="preserve"> współczynniki przewodno</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ci cieplnej dla materiałów tworz</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cych </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cian</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 xml:space="preserve"> oraz dla warstw ocieplaj</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cych, a tak</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e grubo</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ci poszczególnych warstw. Współczynnik przewodno</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 xml:space="preserve">ci cieplnej jest oznaczony jako </w:t>
      </w:r>
      <w:r w:rsidRPr="004B151B">
        <w:rPr>
          <w:rFonts w:ascii="Times New Roman" w:eastAsia="Calibri" w:hAnsi="Times New Roman" w:cs="Times New Roman"/>
          <w:sz w:val="24"/>
          <w:szCs w:val="24"/>
        </w:rPr>
        <w:t>λ</w:t>
      </w:r>
      <w:r w:rsidRPr="004B151B">
        <w:rPr>
          <w:rFonts w:ascii="Times New Roman" w:hAnsi="Times New Roman" w:cs="Times New Roman"/>
          <w:sz w:val="24"/>
          <w:szCs w:val="24"/>
        </w:rPr>
        <w:t xml:space="preserve"> (lambda), a jego jednostk</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 jest W/(m²K). </w:t>
      </w:r>
    </w:p>
    <w:p w14:paraId="3CFD0C4C" w14:textId="77777777" w:rsidR="009D3B96" w:rsidRPr="004B151B" w:rsidRDefault="009D3B96" w:rsidP="009D3B96">
      <w:pPr>
        <w:spacing w:after="0" w:line="360" w:lineRule="auto"/>
        <w:ind w:right="5"/>
        <w:jc w:val="both"/>
        <w:rPr>
          <w:rFonts w:ascii="Times New Roman" w:hAnsi="Times New Roman" w:cs="Times New Roman"/>
          <w:sz w:val="24"/>
          <w:szCs w:val="24"/>
        </w:rPr>
      </w:pPr>
      <w:r w:rsidRPr="004B151B">
        <w:rPr>
          <w:rFonts w:ascii="Times New Roman" w:hAnsi="Times New Roman" w:cs="Times New Roman"/>
          <w:sz w:val="24"/>
          <w:szCs w:val="24"/>
        </w:rPr>
        <w:t>Warto</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ci współczynników mo</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na odnale</w:t>
      </w:r>
      <w:r w:rsidRPr="004B151B">
        <w:rPr>
          <w:rFonts w:ascii="Times New Roman" w:eastAsia="Calibri" w:hAnsi="Times New Roman" w:cs="Times New Roman"/>
          <w:sz w:val="24"/>
          <w:szCs w:val="24"/>
        </w:rPr>
        <w:t>źć</w:t>
      </w:r>
      <w:r w:rsidRPr="004B151B">
        <w:rPr>
          <w:rFonts w:ascii="Times New Roman" w:hAnsi="Times New Roman" w:cs="Times New Roman"/>
          <w:sz w:val="24"/>
          <w:szCs w:val="24"/>
        </w:rPr>
        <w:t xml:space="preserve"> w normie </w:t>
      </w:r>
      <w:r w:rsidRPr="004B151B">
        <w:rPr>
          <w:rFonts w:ascii="Times New Roman" w:hAnsi="Times New Roman" w:cs="Times New Roman"/>
          <w:i/>
          <w:sz w:val="24"/>
          <w:szCs w:val="24"/>
        </w:rPr>
        <w:t>PN-EN ISO 6946:2017. Komponenty budowlane i elementy budynku. Opór cieplny i współczynnik przenikania ciepła. Metoda obliczania</w:t>
      </w:r>
      <w:r w:rsidRPr="004B151B">
        <w:rPr>
          <w:rFonts w:ascii="Times New Roman" w:hAnsi="Times New Roman" w:cs="Times New Roman"/>
          <w:sz w:val="24"/>
          <w:szCs w:val="24"/>
        </w:rPr>
        <w:t xml:space="preserve">. </w:t>
      </w:r>
    </w:p>
    <w:p w14:paraId="13A81A63" w14:textId="77777777" w:rsidR="00DD5C03" w:rsidRPr="004B151B" w:rsidRDefault="00B96779">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lastRenderedPageBreak/>
        <w:t>Zarówno w budynkach u</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yteczno</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ci publicznej jak i budynkach wielorodzinnych, jednorodzinnych mo</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na podj</w:t>
      </w:r>
      <w:r w:rsidRPr="004B151B">
        <w:rPr>
          <w:rFonts w:ascii="Times New Roman" w:eastAsia="Calibri" w:hAnsi="Times New Roman" w:cs="Times New Roman"/>
          <w:sz w:val="24"/>
          <w:szCs w:val="24"/>
        </w:rPr>
        <w:t>ąć</w:t>
      </w:r>
      <w:r w:rsidRPr="004B151B">
        <w:rPr>
          <w:rFonts w:ascii="Times New Roman" w:hAnsi="Times New Roman" w:cs="Times New Roman"/>
          <w:sz w:val="24"/>
          <w:szCs w:val="24"/>
        </w:rPr>
        <w:t xml:space="preserve"> działania, które przyczyni</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 si</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 xml:space="preserve"> do poprawy ich bilansu cieplnego. </w:t>
      </w:r>
    </w:p>
    <w:p w14:paraId="3308FBF7" w14:textId="77777777" w:rsidR="00DD5C03" w:rsidRPr="004B151B" w:rsidRDefault="00B96779">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 xml:space="preserve"> Do działa</w:t>
      </w:r>
      <w:r w:rsidRPr="004B151B">
        <w:rPr>
          <w:rFonts w:ascii="Times New Roman" w:eastAsia="Calibri" w:hAnsi="Times New Roman" w:cs="Times New Roman"/>
          <w:sz w:val="24"/>
          <w:szCs w:val="24"/>
        </w:rPr>
        <w:t>ń</w:t>
      </w:r>
      <w:r w:rsidRPr="004B151B">
        <w:rPr>
          <w:rFonts w:ascii="Times New Roman" w:hAnsi="Times New Roman" w:cs="Times New Roman"/>
          <w:sz w:val="24"/>
          <w:szCs w:val="24"/>
        </w:rPr>
        <w:t xml:space="preserve"> tych nale</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y zaliczy</w:t>
      </w:r>
      <w:r w:rsidRPr="004B151B">
        <w:rPr>
          <w:rFonts w:ascii="Times New Roman" w:eastAsia="Calibri" w:hAnsi="Times New Roman" w:cs="Times New Roman"/>
          <w:sz w:val="24"/>
          <w:szCs w:val="24"/>
        </w:rPr>
        <w:t>ć</w:t>
      </w:r>
      <w:r w:rsidRPr="004B151B">
        <w:rPr>
          <w:rFonts w:ascii="Times New Roman" w:hAnsi="Times New Roman" w:cs="Times New Roman"/>
          <w:sz w:val="24"/>
          <w:szCs w:val="24"/>
        </w:rPr>
        <w:t xml:space="preserve"> np.: </w:t>
      </w:r>
    </w:p>
    <w:p w14:paraId="7AB70ED0" w14:textId="77777777" w:rsidR="00DD5C03" w:rsidRPr="004B151B" w:rsidRDefault="00B96779" w:rsidP="007D1301">
      <w:pPr>
        <w:numPr>
          <w:ilvl w:val="0"/>
          <w:numId w:val="15"/>
        </w:numPr>
        <w:spacing w:after="0" w:line="360" w:lineRule="auto"/>
        <w:ind w:hanging="360"/>
        <w:jc w:val="both"/>
        <w:rPr>
          <w:rFonts w:ascii="Times New Roman" w:hAnsi="Times New Roman" w:cs="Times New Roman"/>
          <w:sz w:val="24"/>
          <w:szCs w:val="24"/>
        </w:rPr>
      </w:pPr>
      <w:r w:rsidRPr="004B151B">
        <w:rPr>
          <w:rFonts w:ascii="Times New Roman" w:hAnsi="Times New Roman" w:cs="Times New Roman"/>
          <w:sz w:val="24"/>
          <w:szCs w:val="24"/>
        </w:rPr>
        <w:t xml:space="preserve">ocieplanie stropodachów, </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cian zewn</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 xml:space="preserve">trznych, stropów piwnic, </w:t>
      </w:r>
    </w:p>
    <w:p w14:paraId="5BC04AD4" w14:textId="77777777" w:rsidR="00DD5C03" w:rsidRPr="004B151B" w:rsidRDefault="00B96779" w:rsidP="007D1301">
      <w:pPr>
        <w:numPr>
          <w:ilvl w:val="0"/>
          <w:numId w:val="15"/>
        </w:numPr>
        <w:spacing w:after="0" w:line="360" w:lineRule="auto"/>
        <w:ind w:hanging="360"/>
        <w:jc w:val="both"/>
        <w:rPr>
          <w:rFonts w:ascii="Times New Roman" w:hAnsi="Times New Roman" w:cs="Times New Roman"/>
          <w:sz w:val="24"/>
          <w:szCs w:val="24"/>
        </w:rPr>
      </w:pPr>
      <w:r w:rsidRPr="004B151B">
        <w:rPr>
          <w:rFonts w:ascii="Times New Roman" w:hAnsi="Times New Roman" w:cs="Times New Roman"/>
          <w:sz w:val="24"/>
          <w:szCs w:val="24"/>
        </w:rPr>
        <w:t xml:space="preserve">wymiana okien i drzwi, </w:t>
      </w:r>
    </w:p>
    <w:p w14:paraId="7B039E39" w14:textId="77777777" w:rsidR="00DD5C03" w:rsidRPr="004B151B" w:rsidRDefault="00B96779" w:rsidP="007D1301">
      <w:pPr>
        <w:numPr>
          <w:ilvl w:val="0"/>
          <w:numId w:val="15"/>
        </w:numPr>
        <w:spacing w:after="0" w:line="360" w:lineRule="auto"/>
        <w:ind w:hanging="360"/>
        <w:jc w:val="both"/>
        <w:rPr>
          <w:rFonts w:ascii="Times New Roman" w:hAnsi="Times New Roman" w:cs="Times New Roman"/>
          <w:sz w:val="24"/>
          <w:szCs w:val="24"/>
        </w:rPr>
      </w:pPr>
      <w:r w:rsidRPr="004B151B">
        <w:rPr>
          <w:rFonts w:ascii="Times New Roman" w:hAnsi="Times New Roman" w:cs="Times New Roman"/>
          <w:sz w:val="24"/>
          <w:szCs w:val="24"/>
        </w:rPr>
        <w:t xml:space="preserve">modernizacja instalacji, </w:t>
      </w:r>
    </w:p>
    <w:p w14:paraId="54D9F089" w14:textId="77777777" w:rsidR="00DD5C03" w:rsidRPr="004B151B" w:rsidRDefault="00B96779" w:rsidP="007D1301">
      <w:pPr>
        <w:numPr>
          <w:ilvl w:val="0"/>
          <w:numId w:val="15"/>
        </w:numPr>
        <w:spacing w:after="0" w:line="360" w:lineRule="auto"/>
        <w:ind w:hanging="360"/>
        <w:jc w:val="both"/>
        <w:rPr>
          <w:rFonts w:ascii="Times New Roman" w:hAnsi="Times New Roman" w:cs="Times New Roman"/>
          <w:sz w:val="24"/>
          <w:szCs w:val="24"/>
        </w:rPr>
      </w:pPr>
      <w:r w:rsidRPr="004B151B">
        <w:rPr>
          <w:rFonts w:ascii="Times New Roman" w:hAnsi="Times New Roman" w:cs="Times New Roman"/>
          <w:sz w:val="24"/>
          <w:szCs w:val="24"/>
        </w:rPr>
        <w:t xml:space="preserve">zamontowanie zaworów termostatycznych, podzielników ciepła, liczników, sterowania automatycznego. </w:t>
      </w:r>
    </w:p>
    <w:p w14:paraId="47ED8D1D" w14:textId="4FCDFBDC" w:rsidR="00DD5C03" w:rsidRPr="004B151B" w:rsidRDefault="00B96779">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Istotne znaczenie dla wielko</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ci zu</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 xml:space="preserve">ycia energii na ogrzewanie ma wiek budynków i historia ich eksploatacji. </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rednie zu</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ycie ciepła (bez działa</w:t>
      </w:r>
      <w:r w:rsidRPr="004B151B">
        <w:rPr>
          <w:rFonts w:ascii="Times New Roman" w:eastAsia="Calibri" w:hAnsi="Times New Roman" w:cs="Times New Roman"/>
          <w:sz w:val="24"/>
          <w:szCs w:val="24"/>
        </w:rPr>
        <w:t>ń</w:t>
      </w:r>
      <w:r w:rsidRPr="004B151B">
        <w:rPr>
          <w:rFonts w:ascii="Times New Roman" w:hAnsi="Times New Roman" w:cs="Times New Roman"/>
          <w:sz w:val="24"/>
          <w:szCs w:val="24"/>
        </w:rPr>
        <w:t xml:space="preserve"> termomodernizacyjnych) na cele grzewcze w</w:t>
      </w:r>
      <w:r w:rsidR="004A2DFE">
        <w:rPr>
          <w:rFonts w:ascii="Times New Roman" w:hAnsi="Times New Roman" w:cs="Times New Roman"/>
          <w:sz w:val="24"/>
          <w:szCs w:val="24"/>
        </w:rPr>
        <w:t> </w:t>
      </w:r>
      <w:r w:rsidR="009D3B96" w:rsidRPr="004B151B">
        <w:rPr>
          <w:rFonts w:ascii="Times New Roman" w:hAnsi="Times New Roman" w:cs="Times New Roman"/>
          <w:sz w:val="24"/>
          <w:szCs w:val="24"/>
        </w:rPr>
        <w:t>z</w:t>
      </w:r>
      <w:r w:rsidRPr="004B151B">
        <w:rPr>
          <w:rFonts w:ascii="Times New Roman" w:hAnsi="Times New Roman" w:cs="Times New Roman"/>
          <w:sz w:val="24"/>
          <w:szCs w:val="24"/>
        </w:rPr>
        <w:t>ale</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no</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ci od wieku budynku przedstawia poni</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 xml:space="preserve">szy rysunek. </w:t>
      </w:r>
    </w:p>
    <w:p w14:paraId="7F4B671A" w14:textId="77777777" w:rsidR="00DD5C03" w:rsidRPr="004B151B" w:rsidRDefault="00B96779">
      <w:pPr>
        <w:spacing w:after="0" w:line="360" w:lineRule="auto"/>
        <w:jc w:val="center"/>
        <w:rPr>
          <w:rFonts w:ascii="Times New Roman" w:hAnsi="Times New Roman" w:cs="Times New Roman"/>
          <w:sz w:val="24"/>
          <w:szCs w:val="24"/>
        </w:rPr>
      </w:pPr>
      <w:r w:rsidRPr="004B151B">
        <w:rPr>
          <w:noProof/>
        </w:rPr>
        <w:drawing>
          <wp:inline distT="0" distB="0" distL="0" distR="0" wp14:anchorId="551CFB02" wp14:editId="53D66680">
            <wp:extent cx="4248785" cy="3181985"/>
            <wp:effectExtent l="0" t="0" r="0" b="0"/>
            <wp:docPr id="24" name="Picture 25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5908"/>
                    <pic:cNvPicPr>
                      <a:picLocks noChangeAspect="1" noChangeArrowheads="1"/>
                    </pic:cNvPicPr>
                  </pic:nvPicPr>
                  <pic:blipFill>
                    <a:blip r:embed="rId31"/>
                    <a:stretch>
                      <a:fillRect/>
                    </a:stretch>
                  </pic:blipFill>
                  <pic:spPr bwMode="auto">
                    <a:xfrm>
                      <a:off x="0" y="0"/>
                      <a:ext cx="4248785" cy="3181985"/>
                    </a:xfrm>
                    <a:prstGeom prst="rect">
                      <a:avLst/>
                    </a:prstGeom>
                  </pic:spPr>
                </pic:pic>
              </a:graphicData>
            </a:graphic>
          </wp:inline>
        </w:drawing>
      </w:r>
    </w:p>
    <w:p w14:paraId="0ABF3AEC" w14:textId="6F8F3BDF" w:rsidR="00DD5C03" w:rsidRPr="004B151B" w:rsidRDefault="00B96779">
      <w:pPr>
        <w:spacing w:after="0" w:line="360" w:lineRule="auto"/>
        <w:jc w:val="center"/>
        <w:rPr>
          <w:rFonts w:ascii="Times New Roman" w:hAnsi="Times New Roman" w:cs="Times New Roman"/>
          <w:b/>
          <w:sz w:val="20"/>
          <w:szCs w:val="20"/>
        </w:rPr>
      </w:pPr>
      <w:bookmarkStart w:id="169" w:name="_Toc463245983"/>
      <w:bookmarkStart w:id="170" w:name="_Toc527725323"/>
      <w:bookmarkStart w:id="171" w:name="_Toc150433833"/>
      <w:r w:rsidRPr="004B151B">
        <w:rPr>
          <w:rFonts w:ascii="Times New Roman" w:hAnsi="Times New Roman" w:cs="Times New Roman"/>
          <w:b/>
          <w:sz w:val="20"/>
          <w:szCs w:val="20"/>
        </w:rPr>
        <w:t xml:space="preserve">Rysunek </w:t>
      </w:r>
      <w:r w:rsidRPr="004B151B">
        <w:rPr>
          <w:rFonts w:ascii="Times New Roman" w:hAnsi="Times New Roman" w:cs="Times New Roman"/>
          <w:b/>
          <w:sz w:val="20"/>
          <w:szCs w:val="20"/>
        </w:rPr>
        <w:fldChar w:fldCharType="begin"/>
      </w:r>
      <w:r w:rsidRPr="004B151B">
        <w:rPr>
          <w:rFonts w:ascii="Times New Roman" w:hAnsi="Times New Roman" w:cs="Times New Roman"/>
          <w:b/>
          <w:sz w:val="20"/>
          <w:szCs w:val="20"/>
        </w:rPr>
        <w:instrText>SEQ Rysunek \* ARABIC</w:instrText>
      </w:r>
      <w:r w:rsidRPr="004B151B">
        <w:rPr>
          <w:rFonts w:ascii="Times New Roman" w:hAnsi="Times New Roman" w:cs="Times New Roman"/>
          <w:b/>
          <w:sz w:val="20"/>
          <w:szCs w:val="20"/>
        </w:rPr>
        <w:fldChar w:fldCharType="separate"/>
      </w:r>
      <w:r w:rsidR="0065244B" w:rsidRPr="004B151B">
        <w:rPr>
          <w:rFonts w:ascii="Times New Roman" w:hAnsi="Times New Roman" w:cs="Times New Roman"/>
          <w:b/>
          <w:noProof/>
          <w:sz w:val="20"/>
          <w:szCs w:val="20"/>
        </w:rPr>
        <w:t>15</w:t>
      </w:r>
      <w:r w:rsidRPr="004B151B">
        <w:rPr>
          <w:rFonts w:ascii="Times New Roman" w:hAnsi="Times New Roman" w:cs="Times New Roman"/>
          <w:b/>
          <w:sz w:val="20"/>
          <w:szCs w:val="20"/>
        </w:rPr>
        <w:fldChar w:fldCharType="end"/>
      </w:r>
      <w:r w:rsidRPr="004B151B">
        <w:rPr>
          <w:rFonts w:ascii="Times New Roman" w:hAnsi="Times New Roman" w:cs="Times New Roman"/>
          <w:b/>
          <w:sz w:val="20"/>
          <w:szCs w:val="20"/>
        </w:rPr>
        <w:t xml:space="preserve"> Średnie zużycie ciepła na cele grzewcze w kWh/m2 powierzchni użytkowej</w:t>
      </w:r>
      <w:bookmarkEnd w:id="169"/>
      <w:bookmarkEnd w:id="170"/>
      <w:bookmarkEnd w:id="171"/>
    </w:p>
    <w:p w14:paraId="6544278E" w14:textId="77777777" w:rsidR="00DD5C03" w:rsidRPr="004B151B" w:rsidRDefault="00B96779">
      <w:pPr>
        <w:spacing w:after="0" w:line="360" w:lineRule="auto"/>
        <w:ind w:right="5"/>
        <w:jc w:val="center"/>
        <w:rPr>
          <w:rFonts w:ascii="Times New Roman" w:hAnsi="Times New Roman" w:cs="Times New Roman"/>
          <w:sz w:val="20"/>
          <w:szCs w:val="20"/>
        </w:rPr>
      </w:pPr>
      <w:r w:rsidRPr="004B151B">
        <w:rPr>
          <w:rFonts w:ascii="Times New Roman" w:eastAsia="Calibri" w:hAnsi="Times New Roman" w:cs="Times New Roman"/>
          <w:sz w:val="20"/>
          <w:szCs w:val="20"/>
        </w:rPr>
        <w:t>Ź</w:t>
      </w:r>
      <w:r w:rsidRPr="004B151B">
        <w:rPr>
          <w:rFonts w:ascii="Times New Roman" w:hAnsi="Times New Roman" w:cs="Times New Roman"/>
          <w:i/>
          <w:sz w:val="20"/>
          <w:szCs w:val="20"/>
        </w:rPr>
        <w:t>ródło: Instytut Budownictwa Pasywnego www.pibp.pl</w:t>
      </w:r>
    </w:p>
    <w:p w14:paraId="2C43FDC4" w14:textId="77777777" w:rsidR="004A2DFE" w:rsidRDefault="004A2DFE">
      <w:pPr>
        <w:spacing w:after="0" w:line="360" w:lineRule="auto"/>
        <w:jc w:val="both"/>
        <w:rPr>
          <w:rFonts w:ascii="Times New Roman" w:hAnsi="Times New Roman" w:cs="Times New Roman"/>
          <w:sz w:val="24"/>
          <w:szCs w:val="24"/>
        </w:rPr>
      </w:pPr>
    </w:p>
    <w:p w14:paraId="02AE58CB" w14:textId="2F46FEED" w:rsidR="00DD5C03" w:rsidRPr="004B151B" w:rsidRDefault="00B96779">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Jednym ze sposobów realizacji zmniejszenia zu</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ycia energii jest przeprowadzenie termomodernizacji (ocieplanie budynków, wymiana stolarki, monta</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 xml:space="preserve"> liczników ciepła), zarówno w skali indywidualnego odbiorcy jak i zakładów, która pozwala na redukcj</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 xml:space="preserve"> zu</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ycia energii nawet o 60%, co automatycznie oznacza ograniczenie emisji zanieczyszcze</w:t>
      </w:r>
      <w:r w:rsidRPr="004B151B">
        <w:rPr>
          <w:rFonts w:ascii="Times New Roman" w:eastAsia="Calibri" w:hAnsi="Times New Roman" w:cs="Times New Roman"/>
          <w:sz w:val="24"/>
          <w:szCs w:val="24"/>
        </w:rPr>
        <w:t>ń</w:t>
      </w:r>
      <w:r w:rsidRPr="004B151B">
        <w:rPr>
          <w:rFonts w:ascii="Times New Roman" w:hAnsi="Times New Roman" w:cs="Times New Roman"/>
          <w:sz w:val="24"/>
          <w:szCs w:val="24"/>
        </w:rPr>
        <w:t>. Bardzo du</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e znaczenie w tym zakresie b</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dzie miało prowadzenie odpowiedniej polityki informacyjnej, u</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wiadamiaj</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cej równie</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 xml:space="preserve"> korzy</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ci ekonomiczne, jakie s</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 mo</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liwe do osi</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gni</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cia. W obecnej sytuacji całkowita termomodernizacja budynków poł</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czona z wymian</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 okien oraz regulacja </w:t>
      </w:r>
      <w:r w:rsidRPr="004B151B">
        <w:rPr>
          <w:rFonts w:ascii="Times New Roman" w:hAnsi="Times New Roman" w:cs="Times New Roman"/>
          <w:sz w:val="24"/>
          <w:szCs w:val="24"/>
        </w:rPr>
        <w:lastRenderedPageBreak/>
        <w:t>strumienia powietrza wentylacyjnego jest opłacalna</w:t>
      </w:r>
      <w:r w:rsidR="004271B2" w:rsidRPr="004B151B">
        <w:rPr>
          <w:rFonts w:ascii="Times New Roman" w:hAnsi="Times New Roman" w:cs="Times New Roman"/>
          <w:sz w:val="24"/>
          <w:szCs w:val="24"/>
        </w:rPr>
        <w:t xml:space="preserve"> </w:t>
      </w:r>
      <w:r w:rsidRPr="004B151B">
        <w:rPr>
          <w:rFonts w:ascii="Times New Roman" w:hAnsi="Times New Roman" w:cs="Times New Roman"/>
          <w:sz w:val="24"/>
          <w:szCs w:val="24"/>
        </w:rPr>
        <w:t>i mo</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liwa do zrealizowania w oparciu o przepisy ustawy o termomodernizacji. Mo</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liwe jest uzyskanie</w:t>
      </w:r>
      <w:r w:rsidR="007430FF" w:rsidRPr="004B151B">
        <w:rPr>
          <w:rFonts w:ascii="Times New Roman" w:hAnsi="Times New Roman" w:cs="Times New Roman"/>
          <w:sz w:val="24"/>
          <w:szCs w:val="24"/>
        </w:rPr>
        <w:t xml:space="preserve"> 20</w:t>
      </w:r>
      <w:r w:rsidRPr="004B151B">
        <w:rPr>
          <w:rFonts w:ascii="Times New Roman" w:hAnsi="Times New Roman" w:cs="Times New Roman"/>
          <w:sz w:val="24"/>
          <w:szCs w:val="24"/>
        </w:rPr>
        <w:t xml:space="preserve">% zwrotu kosztów od razu po wykonaniu inwestycji. </w:t>
      </w:r>
    </w:p>
    <w:p w14:paraId="75910DEE" w14:textId="1A1A8D93" w:rsidR="00DD5C03" w:rsidRPr="004B151B" w:rsidRDefault="00B96779">
      <w:pPr>
        <w:spacing w:after="0" w:line="360" w:lineRule="auto"/>
        <w:ind w:left="14"/>
        <w:jc w:val="both"/>
        <w:rPr>
          <w:rFonts w:ascii="Times New Roman" w:hAnsi="Times New Roman" w:cs="Times New Roman"/>
          <w:sz w:val="24"/>
          <w:szCs w:val="24"/>
        </w:rPr>
      </w:pPr>
      <w:r w:rsidRPr="004B151B">
        <w:rPr>
          <w:rFonts w:ascii="Times New Roman" w:hAnsi="Times New Roman" w:cs="Times New Roman"/>
          <w:sz w:val="24"/>
          <w:szCs w:val="24"/>
        </w:rPr>
        <w:t>Do gminnych przedsi</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wzi</w:t>
      </w:r>
      <w:r w:rsidRPr="004B151B">
        <w:rPr>
          <w:rFonts w:ascii="Times New Roman" w:eastAsia="Calibri" w:hAnsi="Times New Roman" w:cs="Times New Roman"/>
          <w:sz w:val="24"/>
          <w:szCs w:val="24"/>
        </w:rPr>
        <w:t>ęć</w:t>
      </w:r>
      <w:r w:rsidRPr="004B151B">
        <w:rPr>
          <w:rFonts w:ascii="Times New Roman" w:hAnsi="Times New Roman" w:cs="Times New Roman"/>
          <w:sz w:val="24"/>
          <w:szCs w:val="24"/>
        </w:rPr>
        <w:t xml:space="preserve"> racjonalizuj</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cych u</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ytkowanie energii elektrycznej mo</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na zaliczy</w:t>
      </w:r>
      <w:r w:rsidRPr="004B151B">
        <w:rPr>
          <w:rFonts w:ascii="Times New Roman" w:eastAsia="Calibri" w:hAnsi="Times New Roman" w:cs="Times New Roman"/>
          <w:sz w:val="24"/>
          <w:szCs w:val="24"/>
        </w:rPr>
        <w:t>ć</w:t>
      </w:r>
      <w:r w:rsidRPr="004B151B">
        <w:rPr>
          <w:rFonts w:ascii="Times New Roman" w:hAnsi="Times New Roman" w:cs="Times New Roman"/>
          <w:sz w:val="24"/>
          <w:szCs w:val="24"/>
        </w:rPr>
        <w:t xml:space="preserve"> równie</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 xml:space="preserve"> wymian</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 xml:space="preserve"> o</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wietlenia ulic i placów na o</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wietlenie energooszcz</w:t>
      </w:r>
      <w:r w:rsidRPr="004B151B">
        <w:rPr>
          <w:rFonts w:ascii="Times New Roman" w:eastAsia="Calibri" w:hAnsi="Times New Roman" w:cs="Times New Roman"/>
          <w:sz w:val="24"/>
          <w:szCs w:val="24"/>
        </w:rPr>
        <w:t>ę</w:t>
      </w:r>
      <w:r w:rsidR="009D3B96" w:rsidRPr="004B151B">
        <w:rPr>
          <w:rFonts w:ascii="Times New Roman" w:hAnsi="Times New Roman" w:cs="Times New Roman"/>
          <w:sz w:val="24"/>
          <w:szCs w:val="24"/>
        </w:rPr>
        <w:t>dne oraz </w:t>
      </w:r>
      <w:r w:rsidRPr="004B151B">
        <w:rPr>
          <w:rFonts w:ascii="Times New Roman" w:hAnsi="Times New Roman" w:cs="Times New Roman"/>
          <w:sz w:val="24"/>
          <w:szCs w:val="24"/>
        </w:rPr>
        <w:t>dbało</w:t>
      </w:r>
      <w:r w:rsidRPr="004B151B">
        <w:rPr>
          <w:rFonts w:ascii="Times New Roman" w:eastAsia="Calibri" w:hAnsi="Times New Roman" w:cs="Times New Roman"/>
          <w:sz w:val="24"/>
          <w:szCs w:val="24"/>
        </w:rPr>
        <w:t>ść</w:t>
      </w:r>
      <w:r w:rsidRPr="004B151B">
        <w:rPr>
          <w:rFonts w:ascii="Times New Roman" w:hAnsi="Times New Roman" w:cs="Times New Roman"/>
          <w:sz w:val="24"/>
          <w:szCs w:val="24"/>
        </w:rPr>
        <w:t xml:space="preserve"> o jego wła</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ciwy stan techniczny i czysto</w:t>
      </w:r>
      <w:r w:rsidRPr="004B151B">
        <w:rPr>
          <w:rFonts w:ascii="Times New Roman" w:eastAsia="Calibri" w:hAnsi="Times New Roman" w:cs="Times New Roman"/>
          <w:sz w:val="24"/>
          <w:szCs w:val="24"/>
        </w:rPr>
        <w:t>ść</w:t>
      </w:r>
      <w:r w:rsidRPr="004B151B">
        <w:rPr>
          <w:rFonts w:ascii="Times New Roman" w:hAnsi="Times New Roman" w:cs="Times New Roman"/>
          <w:sz w:val="24"/>
          <w:szCs w:val="24"/>
        </w:rPr>
        <w:t xml:space="preserve">. </w:t>
      </w:r>
    </w:p>
    <w:p w14:paraId="58D0476B" w14:textId="77777777" w:rsidR="00DD5C03" w:rsidRPr="004B151B" w:rsidRDefault="00B96779">
      <w:pPr>
        <w:spacing w:after="0" w:line="360" w:lineRule="auto"/>
        <w:ind w:left="14"/>
        <w:jc w:val="both"/>
        <w:rPr>
          <w:rFonts w:ascii="Times New Roman" w:hAnsi="Times New Roman" w:cs="Times New Roman"/>
          <w:sz w:val="24"/>
          <w:szCs w:val="24"/>
        </w:rPr>
      </w:pPr>
      <w:r w:rsidRPr="004B151B">
        <w:rPr>
          <w:rFonts w:ascii="Times New Roman" w:hAnsi="Times New Roman" w:cs="Times New Roman"/>
          <w:sz w:val="24"/>
          <w:szCs w:val="24"/>
        </w:rPr>
        <w:t>Racjonalizacja u</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ytkowania ciepła, energii elektrycznej oraz innych no</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ników energii w zakładach wytwórczych, usługowych powinna by</w:t>
      </w:r>
      <w:r w:rsidRPr="004B151B">
        <w:rPr>
          <w:rFonts w:ascii="Times New Roman" w:eastAsia="Calibri" w:hAnsi="Times New Roman" w:cs="Times New Roman"/>
          <w:sz w:val="24"/>
          <w:szCs w:val="24"/>
        </w:rPr>
        <w:t>ć</w:t>
      </w:r>
      <w:r w:rsidRPr="004B151B">
        <w:rPr>
          <w:rFonts w:ascii="Times New Roman" w:hAnsi="Times New Roman" w:cs="Times New Roman"/>
          <w:sz w:val="24"/>
          <w:szCs w:val="24"/>
        </w:rPr>
        <w:t xml:space="preserve"> wymuszana przez jej wpływ na koszty produkcji w zakładzie a tym samym na konkurencyjno</w:t>
      </w:r>
      <w:r w:rsidRPr="004B151B">
        <w:rPr>
          <w:rFonts w:ascii="Times New Roman" w:eastAsia="Calibri" w:hAnsi="Times New Roman" w:cs="Times New Roman"/>
          <w:sz w:val="24"/>
          <w:szCs w:val="24"/>
        </w:rPr>
        <w:t>ść</w:t>
      </w:r>
      <w:r w:rsidRPr="004B151B">
        <w:rPr>
          <w:rFonts w:ascii="Times New Roman" w:hAnsi="Times New Roman" w:cs="Times New Roman"/>
          <w:sz w:val="24"/>
          <w:szCs w:val="24"/>
        </w:rPr>
        <w:t xml:space="preserve"> towarów b</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d</w:t>
      </w:r>
      <w:r w:rsidRPr="004B151B">
        <w:rPr>
          <w:rFonts w:ascii="Times New Roman" w:eastAsia="Calibri" w:hAnsi="Times New Roman" w:cs="Times New Roman"/>
          <w:sz w:val="24"/>
          <w:szCs w:val="24"/>
        </w:rPr>
        <w:t>ź</w:t>
      </w:r>
      <w:r w:rsidRPr="004B151B">
        <w:rPr>
          <w:rFonts w:ascii="Times New Roman" w:hAnsi="Times New Roman" w:cs="Times New Roman"/>
          <w:sz w:val="24"/>
          <w:szCs w:val="24"/>
        </w:rPr>
        <w:t xml:space="preserve"> usług oferowanych przez zakład, co w ostatecznym bilansie decyduje o zyskach lub stratach zakładu. </w:t>
      </w:r>
    </w:p>
    <w:p w14:paraId="4950AA43" w14:textId="6A54E662" w:rsidR="00DD5C03" w:rsidRPr="004B151B" w:rsidRDefault="00B96779">
      <w:pPr>
        <w:spacing w:after="0" w:line="360" w:lineRule="auto"/>
        <w:ind w:left="14"/>
        <w:jc w:val="both"/>
        <w:rPr>
          <w:rFonts w:ascii="Times New Roman" w:hAnsi="Times New Roman" w:cs="Times New Roman"/>
          <w:sz w:val="24"/>
          <w:szCs w:val="24"/>
        </w:rPr>
      </w:pPr>
      <w:r w:rsidRPr="004B151B">
        <w:rPr>
          <w:rFonts w:ascii="Times New Roman" w:hAnsi="Times New Roman" w:cs="Times New Roman"/>
          <w:sz w:val="24"/>
          <w:szCs w:val="24"/>
        </w:rPr>
        <w:t xml:space="preserve">Na terenach rozwojowych Gminy </w:t>
      </w:r>
      <w:r w:rsidR="007430FF" w:rsidRPr="004B151B">
        <w:rPr>
          <w:rFonts w:ascii="Times New Roman" w:hAnsi="Times New Roman" w:cs="Times New Roman"/>
          <w:sz w:val="24"/>
          <w:szCs w:val="24"/>
        </w:rPr>
        <w:t xml:space="preserve">Zbrosławice </w:t>
      </w:r>
      <w:r w:rsidRPr="004B151B">
        <w:rPr>
          <w:rFonts w:ascii="Times New Roman" w:hAnsi="Times New Roman" w:cs="Times New Roman"/>
          <w:sz w:val="24"/>
          <w:szCs w:val="24"/>
        </w:rPr>
        <w:t>nale</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y preferowa</w:t>
      </w:r>
      <w:r w:rsidRPr="004B151B">
        <w:rPr>
          <w:rFonts w:ascii="Times New Roman" w:eastAsia="Calibri" w:hAnsi="Times New Roman" w:cs="Times New Roman"/>
          <w:sz w:val="24"/>
          <w:szCs w:val="24"/>
        </w:rPr>
        <w:t>ć</w:t>
      </w:r>
      <w:r w:rsidRPr="004B151B">
        <w:rPr>
          <w:rFonts w:ascii="Times New Roman" w:hAnsi="Times New Roman" w:cs="Times New Roman"/>
          <w:sz w:val="24"/>
          <w:szCs w:val="24"/>
        </w:rPr>
        <w:t xml:space="preserve"> jednostki stosuj</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ce nowoczesne technologie nie wywołuj</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ce ujemnych skutków dla </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 xml:space="preserve">rodowiska naturalnego. </w:t>
      </w:r>
    </w:p>
    <w:p w14:paraId="36A0B6BD" w14:textId="77777777" w:rsidR="00DD5C03" w:rsidRPr="004B151B" w:rsidRDefault="00B96779">
      <w:pPr>
        <w:spacing w:after="0" w:line="360" w:lineRule="auto"/>
        <w:ind w:left="14"/>
        <w:jc w:val="both"/>
        <w:rPr>
          <w:rFonts w:ascii="Times New Roman" w:hAnsi="Times New Roman" w:cs="Times New Roman"/>
          <w:sz w:val="24"/>
          <w:szCs w:val="24"/>
        </w:rPr>
      </w:pPr>
      <w:r w:rsidRPr="004B151B">
        <w:rPr>
          <w:rFonts w:ascii="Times New Roman" w:hAnsi="Times New Roman" w:cs="Times New Roman"/>
          <w:sz w:val="24"/>
          <w:szCs w:val="24"/>
        </w:rPr>
        <w:t>Instrumentem zewn</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trznym racjonalizuj</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cym czasowy rozkład zu</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ycia no</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ników energii jest system taryf czasowych. W gospodarce komunalnej nie ma mo</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liwo</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ci sterowania obci</w:t>
      </w:r>
      <w:r w:rsidRPr="004B151B">
        <w:rPr>
          <w:rFonts w:ascii="Times New Roman" w:eastAsia="Calibri" w:hAnsi="Times New Roman" w:cs="Times New Roman"/>
          <w:sz w:val="24"/>
          <w:szCs w:val="24"/>
        </w:rPr>
        <w:t>ąż</w:t>
      </w:r>
      <w:r w:rsidRPr="004B151B">
        <w:rPr>
          <w:rFonts w:ascii="Times New Roman" w:hAnsi="Times New Roman" w:cs="Times New Roman"/>
          <w:sz w:val="24"/>
          <w:szCs w:val="24"/>
        </w:rPr>
        <w:t>eniem energii elektrycznej polegaj</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cej na przesuwaniu godzin pracy odbiorników na godziny poza szczytem energetycznym. Działania takie mog</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 by</w:t>
      </w:r>
      <w:r w:rsidRPr="004B151B">
        <w:rPr>
          <w:rFonts w:ascii="Times New Roman" w:eastAsia="Calibri" w:hAnsi="Times New Roman" w:cs="Times New Roman"/>
          <w:sz w:val="24"/>
          <w:szCs w:val="24"/>
        </w:rPr>
        <w:t>ć</w:t>
      </w:r>
      <w:r w:rsidRPr="004B151B">
        <w:rPr>
          <w:rFonts w:ascii="Times New Roman" w:hAnsi="Times New Roman" w:cs="Times New Roman"/>
          <w:sz w:val="24"/>
          <w:szCs w:val="24"/>
        </w:rPr>
        <w:t xml:space="preserve"> stosowane w zakładach produkcyjnych oraz przez indywidualnych odbiorców posiadaj</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cych liczniki energii elektrycznej dwutaryfowe i maj</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cych odpowiednie umowy z przedsi</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 xml:space="preserve">biorstwem energetycznym. </w:t>
      </w:r>
    </w:p>
    <w:p w14:paraId="4E8F47CD" w14:textId="4FA31372" w:rsidR="00DD5C03" w:rsidRPr="004B151B" w:rsidRDefault="00B96779">
      <w:pPr>
        <w:spacing w:after="0" w:line="360" w:lineRule="auto"/>
        <w:ind w:left="14" w:right="203"/>
        <w:jc w:val="both"/>
        <w:rPr>
          <w:rFonts w:ascii="Times New Roman" w:hAnsi="Times New Roman" w:cs="Times New Roman"/>
          <w:sz w:val="24"/>
          <w:szCs w:val="24"/>
        </w:rPr>
      </w:pPr>
      <w:r w:rsidRPr="004B151B">
        <w:rPr>
          <w:rFonts w:ascii="Times New Roman" w:hAnsi="Times New Roman" w:cs="Times New Roman"/>
          <w:sz w:val="24"/>
          <w:szCs w:val="24"/>
        </w:rPr>
        <w:t>Racjonalizacja u</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ytkowania paliw ze wzgl</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du na ochron</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 xml:space="preserve"> </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 xml:space="preserve">rodowiska sterowana jest poprzez system dopuszczalnych emisji oraz opłat i kar ekologicznych (w tym zakresie </w:t>
      </w:r>
      <w:r w:rsidR="007430FF" w:rsidRPr="004B151B">
        <w:rPr>
          <w:rFonts w:ascii="Times New Roman" w:hAnsi="Times New Roman" w:cs="Times New Roman"/>
          <w:sz w:val="24"/>
          <w:szCs w:val="24"/>
        </w:rPr>
        <w:t>Gmina</w:t>
      </w:r>
      <w:r w:rsidRPr="004B151B">
        <w:rPr>
          <w:rFonts w:ascii="Times New Roman" w:hAnsi="Times New Roman" w:cs="Times New Roman"/>
          <w:sz w:val="24"/>
          <w:szCs w:val="24"/>
        </w:rPr>
        <w:t xml:space="preserve"> mo</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e współpracowa</w:t>
      </w:r>
      <w:r w:rsidRPr="004B151B">
        <w:rPr>
          <w:rFonts w:ascii="Times New Roman" w:eastAsia="Calibri" w:hAnsi="Times New Roman" w:cs="Times New Roman"/>
          <w:sz w:val="24"/>
          <w:szCs w:val="24"/>
        </w:rPr>
        <w:t>ć</w:t>
      </w:r>
      <w:r w:rsidRPr="004B151B">
        <w:rPr>
          <w:rFonts w:ascii="Times New Roman" w:hAnsi="Times New Roman" w:cs="Times New Roman"/>
          <w:sz w:val="24"/>
          <w:szCs w:val="24"/>
        </w:rPr>
        <w:t xml:space="preserve"> z Urz</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 xml:space="preserve">dem Marszałkowskim). </w:t>
      </w:r>
    </w:p>
    <w:p w14:paraId="69C266D3" w14:textId="77777777" w:rsidR="00DD5C03" w:rsidRPr="004B151B" w:rsidRDefault="00B96779">
      <w:pPr>
        <w:spacing w:line="360" w:lineRule="auto"/>
        <w:jc w:val="both"/>
        <w:rPr>
          <w:rFonts w:ascii="Times New Roman" w:hAnsi="Times New Roman" w:cs="Times New Roman"/>
          <w:sz w:val="24"/>
          <w:szCs w:val="24"/>
        </w:rPr>
      </w:pPr>
      <w:r w:rsidRPr="004B151B">
        <w:rPr>
          <w:rFonts w:ascii="Times New Roman" w:hAnsi="Times New Roman" w:cs="Times New Roman"/>
          <w:sz w:val="24"/>
          <w:szCs w:val="24"/>
        </w:rPr>
        <w:t xml:space="preserve">Wyrazem troski o stan </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 xml:space="preserve">rodowiska naturalnego, warunki </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ycia mieszka</w:t>
      </w:r>
      <w:r w:rsidRPr="004B151B">
        <w:rPr>
          <w:rFonts w:ascii="Times New Roman" w:eastAsia="Calibri" w:hAnsi="Times New Roman" w:cs="Times New Roman"/>
          <w:sz w:val="24"/>
          <w:szCs w:val="24"/>
        </w:rPr>
        <w:t>ń</w:t>
      </w:r>
      <w:r w:rsidRPr="004B151B">
        <w:rPr>
          <w:rFonts w:ascii="Times New Roman" w:hAnsi="Times New Roman" w:cs="Times New Roman"/>
          <w:sz w:val="24"/>
          <w:szCs w:val="24"/>
        </w:rPr>
        <w:t>ców oraz atrakcyjno</w:t>
      </w:r>
      <w:r w:rsidRPr="004B151B">
        <w:rPr>
          <w:rFonts w:ascii="Times New Roman" w:eastAsia="Calibri" w:hAnsi="Times New Roman" w:cs="Times New Roman"/>
          <w:sz w:val="24"/>
          <w:szCs w:val="24"/>
        </w:rPr>
        <w:t>ść</w:t>
      </w:r>
      <w:r w:rsidRPr="004B151B">
        <w:rPr>
          <w:rFonts w:ascii="Times New Roman" w:hAnsi="Times New Roman" w:cs="Times New Roman"/>
          <w:sz w:val="24"/>
          <w:szCs w:val="24"/>
        </w:rPr>
        <w:t xml:space="preserve"> gminy s</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 wytyczone kierunki działa</w:t>
      </w:r>
      <w:r w:rsidRPr="004B151B">
        <w:rPr>
          <w:rFonts w:ascii="Times New Roman" w:eastAsia="Calibri" w:hAnsi="Times New Roman" w:cs="Times New Roman"/>
          <w:sz w:val="24"/>
          <w:szCs w:val="24"/>
        </w:rPr>
        <w:t>ń</w:t>
      </w:r>
      <w:r w:rsidRPr="004B151B">
        <w:rPr>
          <w:rFonts w:ascii="Times New Roman" w:hAnsi="Times New Roman" w:cs="Times New Roman"/>
          <w:sz w:val="24"/>
          <w:szCs w:val="24"/>
        </w:rPr>
        <w:t xml:space="preserve"> proekologicznych, ukierunkowane na racjonalizacj</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 xml:space="preserve"> u</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ytkowania energii, uj</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te w strategicznych opracowaniach samorz</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du. </w:t>
      </w:r>
    </w:p>
    <w:p w14:paraId="61EFA74F" w14:textId="77777777" w:rsidR="00DD5C03" w:rsidRPr="004B151B" w:rsidRDefault="00B96779">
      <w:pPr>
        <w:spacing w:after="120" w:line="360" w:lineRule="auto"/>
        <w:jc w:val="both"/>
        <w:rPr>
          <w:rFonts w:ascii="Times New Roman" w:hAnsi="Times New Roman" w:cs="Times New Roman"/>
          <w:b/>
          <w:sz w:val="24"/>
          <w:szCs w:val="24"/>
        </w:rPr>
      </w:pPr>
      <w:bookmarkStart w:id="172" w:name="_Toc427830869"/>
      <w:r w:rsidRPr="004B151B">
        <w:rPr>
          <w:rFonts w:ascii="Times New Roman" w:hAnsi="Times New Roman" w:cs="Times New Roman"/>
          <w:b/>
          <w:sz w:val="24"/>
          <w:szCs w:val="24"/>
        </w:rPr>
        <w:t>Efektywno</w:t>
      </w:r>
      <w:r w:rsidRPr="004B151B">
        <w:rPr>
          <w:rFonts w:ascii="Times New Roman" w:eastAsia="Calibri" w:hAnsi="Times New Roman" w:cs="Times New Roman"/>
          <w:b/>
          <w:sz w:val="24"/>
          <w:szCs w:val="24"/>
        </w:rPr>
        <w:t>ść</w:t>
      </w:r>
      <w:r w:rsidRPr="004B151B">
        <w:rPr>
          <w:rFonts w:ascii="Times New Roman" w:hAnsi="Times New Roman" w:cs="Times New Roman"/>
          <w:b/>
          <w:sz w:val="24"/>
          <w:szCs w:val="24"/>
        </w:rPr>
        <w:t xml:space="preserve"> energetyczna budynków komunalnych</w:t>
      </w:r>
      <w:bookmarkEnd w:id="172"/>
      <w:r w:rsidRPr="004B151B">
        <w:rPr>
          <w:rFonts w:ascii="Times New Roman" w:hAnsi="Times New Roman" w:cs="Times New Roman"/>
          <w:b/>
          <w:sz w:val="24"/>
          <w:szCs w:val="24"/>
        </w:rPr>
        <w:t xml:space="preserve"> </w:t>
      </w:r>
    </w:p>
    <w:p w14:paraId="13E045D9" w14:textId="77777777" w:rsidR="009A4CD2" w:rsidRPr="004B151B" w:rsidRDefault="009A4CD2" w:rsidP="009A4CD2">
      <w:pPr>
        <w:spacing w:after="0" w:line="360" w:lineRule="auto"/>
        <w:jc w:val="both"/>
        <w:rPr>
          <w:rFonts w:ascii="Times New Roman" w:hAnsi="Times New Roman" w:cs="Times New Roman"/>
          <w:sz w:val="24"/>
          <w:szCs w:val="24"/>
        </w:rPr>
      </w:pPr>
      <w:bookmarkStart w:id="173" w:name="_Toc427830870"/>
      <w:r w:rsidRPr="004B151B">
        <w:rPr>
          <w:rFonts w:ascii="Times New Roman" w:hAnsi="Times New Roman" w:cs="Times New Roman"/>
          <w:sz w:val="24"/>
          <w:szCs w:val="24"/>
        </w:rPr>
        <w:t>Potencjał oszcz</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dno</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ci energii w budynkach określa ich charakterystyka energetyczna, czyli ilo</w:t>
      </w:r>
      <w:r w:rsidRPr="004B151B">
        <w:rPr>
          <w:rFonts w:ascii="Times New Roman" w:eastAsia="Calibri" w:hAnsi="Times New Roman" w:cs="Times New Roman"/>
          <w:sz w:val="24"/>
          <w:szCs w:val="24"/>
        </w:rPr>
        <w:t>ść</w:t>
      </w:r>
      <w:r w:rsidRPr="004B151B">
        <w:rPr>
          <w:rFonts w:ascii="Times New Roman" w:hAnsi="Times New Roman" w:cs="Times New Roman"/>
          <w:sz w:val="24"/>
          <w:szCs w:val="24"/>
        </w:rPr>
        <w:t xml:space="preserve"> energii niezb</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dnej do zapewnienia w budynku wła</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ciwego ogrzewania, wentylacji, ewentualnego chłodzenia, przygotowania ciepłej wody i o</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wietlenia pomieszcze</w:t>
      </w:r>
      <w:r w:rsidRPr="004B151B">
        <w:rPr>
          <w:rFonts w:ascii="Times New Roman" w:eastAsia="Calibri" w:hAnsi="Times New Roman" w:cs="Times New Roman"/>
          <w:sz w:val="24"/>
          <w:szCs w:val="24"/>
        </w:rPr>
        <w:t>ń</w:t>
      </w:r>
      <w:r w:rsidRPr="004B151B">
        <w:rPr>
          <w:rFonts w:ascii="Times New Roman" w:hAnsi="Times New Roman" w:cs="Times New Roman"/>
          <w:sz w:val="24"/>
          <w:szCs w:val="24"/>
        </w:rPr>
        <w:t>. Uzyskanie lepszej charakterystyki nie mo</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e by</w:t>
      </w:r>
      <w:r w:rsidRPr="004B151B">
        <w:rPr>
          <w:rFonts w:ascii="Times New Roman" w:eastAsia="Calibri" w:hAnsi="Times New Roman" w:cs="Times New Roman"/>
          <w:sz w:val="24"/>
          <w:szCs w:val="24"/>
        </w:rPr>
        <w:t>ć</w:t>
      </w:r>
      <w:r w:rsidRPr="004B151B">
        <w:rPr>
          <w:rFonts w:ascii="Times New Roman" w:hAnsi="Times New Roman" w:cs="Times New Roman"/>
          <w:sz w:val="24"/>
          <w:szCs w:val="24"/>
        </w:rPr>
        <w:t xml:space="preserve"> osi</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gane kosztem pogorszenia warunków u</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ytkowania w zakresie komfortu cieplnego, jako</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ci powietrza lub o</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wietlenia.</w:t>
      </w:r>
    </w:p>
    <w:p w14:paraId="1DE462C9" w14:textId="77777777" w:rsidR="009A4CD2" w:rsidRPr="004B151B" w:rsidRDefault="009A4CD2" w:rsidP="009A4CD2">
      <w:pPr>
        <w:spacing w:after="0" w:line="360" w:lineRule="auto"/>
        <w:ind w:left="14"/>
        <w:jc w:val="both"/>
      </w:pPr>
      <w:r w:rsidRPr="004B151B">
        <w:rPr>
          <w:rFonts w:ascii="Times New Roman" w:hAnsi="Times New Roman" w:cs="Times New Roman"/>
          <w:sz w:val="24"/>
          <w:szCs w:val="24"/>
        </w:rPr>
        <w:t xml:space="preserve">Ustawa </w:t>
      </w:r>
      <w:r w:rsidRPr="004B151B">
        <w:rPr>
          <w:rFonts w:ascii="Times New Roman" w:hAnsi="Times New Roman" w:cs="Times New Roman"/>
          <w:i/>
          <w:sz w:val="24"/>
          <w:szCs w:val="24"/>
        </w:rPr>
        <w:t>Prawo budowlane</w:t>
      </w:r>
      <w:r w:rsidRPr="004B151B">
        <w:rPr>
          <w:rFonts w:ascii="Times New Roman" w:hAnsi="Times New Roman" w:cs="Times New Roman"/>
          <w:sz w:val="24"/>
          <w:szCs w:val="24"/>
        </w:rPr>
        <w:t xml:space="preserve"> nakazuje sporz</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dzanie od stycznia 2009r. </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wiadectw charakterystyki energetycznej dla obiektu budowlanego.</w:t>
      </w:r>
    </w:p>
    <w:p w14:paraId="5DAE8166" w14:textId="77777777" w:rsidR="009A4CD2" w:rsidRPr="004B151B" w:rsidRDefault="009A4CD2" w:rsidP="009A4CD2">
      <w:pPr>
        <w:spacing w:after="0" w:line="360" w:lineRule="auto"/>
        <w:ind w:left="14"/>
        <w:jc w:val="both"/>
        <w:rPr>
          <w:rFonts w:ascii="Times New Roman" w:hAnsi="Times New Roman" w:cs="Times New Roman"/>
          <w:sz w:val="24"/>
          <w:szCs w:val="24"/>
        </w:rPr>
      </w:pPr>
      <w:r w:rsidRPr="004B151B">
        <w:rPr>
          <w:rFonts w:ascii="Times New Roman" w:eastAsia="Calibri" w:hAnsi="Times New Roman" w:cs="Times New Roman"/>
          <w:sz w:val="24"/>
          <w:szCs w:val="24"/>
        </w:rPr>
        <w:lastRenderedPageBreak/>
        <w:t>Ś</w:t>
      </w:r>
      <w:r w:rsidRPr="004B151B">
        <w:rPr>
          <w:rFonts w:ascii="Times New Roman" w:hAnsi="Times New Roman" w:cs="Times New Roman"/>
          <w:sz w:val="24"/>
          <w:szCs w:val="24"/>
        </w:rPr>
        <w:t>wiadectwo energetyczne jest sporz</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dzane na podstawie oceny energetycznej, polegaj</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cej na okre</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leniu charakterystyki energetycznej.</w:t>
      </w:r>
    </w:p>
    <w:p w14:paraId="0AA711BB" w14:textId="77777777" w:rsidR="009A4CD2" w:rsidRPr="004B151B" w:rsidRDefault="009A4CD2" w:rsidP="009A4CD2">
      <w:pPr>
        <w:spacing w:after="0" w:line="360" w:lineRule="auto"/>
        <w:ind w:left="14" w:right="-2"/>
        <w:jc w:val="both"/>
        <w:rPr>
          <w:rFonts w:ascii="Times New Roman" w:hAnsi="Times New Roman" w:cs="Times New Roman"/>
          <w:sz w:val="24"/>
          <w:szCs w:val="24"/>
        </w:rPr>
      </w:pPr>
      <w:r w:rsidRPr="004B151B">
        <w:rPr>
          <w:rFonts w:ascii="Times New Roman" w:hAnsi="Times New Roman" w:cs="Times New Roman"/>
          <w:sz w:val="24"/>
          <w:szCs w:val="24"/>
        </w:rPr>
        <w:t>Charakterystyka energetyczna to zbiór danych i wska</w:t>
      </w:r>
      <w:r w:rsidRPr="004B151B">
        <w:rPr>
          <w:rFonts w:ascii="Times New Roman" w:eastAsia="Calibri" w:hAnsi="Times New Roman" w:cs="Times New Roman"/>
          <w:sz w:val="24"/>
          <w:szCs w:val="24"/>
        </w:rPr>
        <w:t>ź</w:t>
      </w:r>
      <w:r w:rsidRPr="004B151B">
        <w:rPr>
          <w:rFonts w:ascii="Times New Roman" w:hAnsi="Times New Roman" w:cs="Times New Roman"/>
          <w:sz w:val="24"/>
          <w:szCs w:val="24"/>
        </w:rPr>
        <w:t>ników energetycznych budynku dotycz</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cych obliczeniowego zapotrzebowania budynku na energi</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 xml:space="preserve"> na cele c.o., c.w.u., wentylacji i klimatyzacji, a w przypadku budynku u</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yteczno</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ci publicznej tak</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e o</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wietlenia. Charakterystyka energetyczna budynku zale</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y od:</w:t>
      </w:r>
    </w:p>
    <w:p w14:paraId="465FE715" w14:textId="77777777" w:rsidR="009A4CD2" w:rsidRPr="004B151B" w:rsidRDefault="009A4CD2" w:rsidP="009A4CD2">
      <w:pPr>
        <w:numPr>
          <w:ilvl w:val="0"/>
          <w:numId w:val="16"/>
        </w:numPr>
        <w:spacing w:after="0" w:line="360" w:lineRule="auto"/>
        <w:ind w:hanging="360"/>
        <w:jc w:val="both"/>
        <w:rPr>
          <w:rFonts w:ascii="Times New Roman" w:hAnsi="Times New Roman" w:cs="Times New Roman"/>
          <w:sz w:val="24"/>
          <w:szCs w:val="24"/>
        </w:rPr>
      </w:pPr>
      <w:r w:rsidRPr="004B151B">
        <w:rPr>
          <w:rFonts w:ascii="Times New Roman" w:hAnsi="Times New Roman" w:cs="Times New Roman"/>
          <w:sz w:val="24"/>
          <w:szCs w:val="24"/>
        </w:rPr>
        <w:t xml:space="preserve">parametrów </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rodowiska zewn</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trznego,</w:t>
      </w:r>
    </w:p>
    <w:p w14:paraId="6830FAA6" w14:textId="77777777" w:rsidR="009A4CD2" w:rsidRPr="004B151B" w:rsidRDefault="009A4CD2" w:rsidP="009A4CD2">
      <w:pPr>
        <w:numPr>
          <w:ilvl w:val="0"/>
          <w:numId w:val="16"/>
        </w:numPr>
        <w:spacing w:after="0" w:line="360" w:lineRule="auto"/>
        <w:ind w:hanging="360"/>
        <w:jc w:val="both"/>
        <w:rPr>
          <w:rFonts w:ascii="Times New Roman" w:hAnsi="Times New Roman" w:cs="Times New Roman"/>
          <w:sz w:val="24"/>
          <w:szCs w:val="24"/>
        </w:rPr>
      </w:pPr>
      <w:r w:rsidRPr="004B151B">
        <w:rPr>
          <w:rFonts w:ascii="Times New Roman" w:hAnsi="Times New Roman" w:cs="Times New Roman"/>
          <w:sz w:val="24"/>
          <w:szCs w:val="24"/>
        </w:rPr>
        <w:t>klimatu i wpływu s</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siedztwa budynku,</w:t>
      </w:r>
    </w:p>
    <w:p w14:paraId="3A0CB355" w14:textId="77777777" w:rsidR="009A4CD2" w:rsidRPr="004B151B" w:rsidRDefault="009A4CD2" w:rsidP="009A4CD2">
      <w:pPr>
        <w:numPr>
          <w:ilvl w:val="0"/>
          <w:numId w:val="16"/>
        </w:numPr>
        <w:spacing w:after="0" w:line="360" w:lineRule="auto"/>
        <w:ind w:hanging="360"/>
        <w:jc w:val="both"/>
        <w:rPr>
          <w:rFonts w:ascii="Times New Roman" w:hAnsi="Times New Roman" w:cs="Times New Roman"/>
          <w:sz w:val="24"/>
          <w:szCs w:val="24"/>
        </w:rPr>
      </w:pPr>
      <w:r w:rsidRPr="004B151B">
        <w:rPr>
          <w:rFonts w:ascii="Times New Roman" w:hAnsi="Times New Roman" w:cs="Times New Roman"/>
          <w:sz w:val="24"/>
          <w:szCs w:val="24"/>
        </w:rPr>
        <w:t xml:space="preserve">parametrów </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rodowiska w budynku,</w:t>
      </w:r>
    </w:p>
    <w:p w14:paraId="1448957B" w14:textId="77777777" w:rsidR="009A4CD2" w:rsidRPr="004B151B" w:rsidRDefault="009A4CD2" w:rsidP="009A4CD2">
      <w:pPr>
        <w:numPr>
          <w:ilvl w:val="0"/>
          <w:numId w:val="17"/>
        </w:numPr>
        <w:spacing w:after="0" w:line="360" w:lineRule="auto"/>
        <w:ind w:left="360"/>
        <w:jc w:val="both"/>
        <w:rPr>
          <w:rFonts w:ascii="Times New Roman" w:hAnsi="Times New Roman" w:cs="Times New Roman"/>
          <w:sz w:val="24"/>
          <w:szCs w:val="24"/>
        </w:rPr>
      </w:pPr>
      <w:r w:rsidRPr="004B151B">
        <w:rPr>
          <w:rFonts w:ascii="Times New Roman" w:hAnsi="Times New Roman" w:cs="Times New Roman"/>
          <w:sz w:val="24"/>
          <w:szCs w:val="24"/>
        </w:rPr>
        <w:t>przyj</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tych rozwi</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za</w:t>
      </w:r>
      <w:r w:rsidRPr="004B151B">
        <w:rPr>
          <w:rFonts w:ascii="Times New Roman" w:eastAsia="Calibri" w:hAnsi="Times New Roman" w:cs="Times New Roman"/>
          <w:sz w:val="24"/>
          <w:szCs w:val="24"/>
        </w:rPr>
        <w:t>ń</w:t>
      </w:r>
      <w:r w:rsidRPr="004B151B">
        <w:rPr>
          <w:rFonts w:ascii="Times New Roman" w:hAnsi="Times New Roman" w:cs="Times New Roman"/>
          <w:sz w:val="24"/>
          <w:szCs w:val="24"/>
        </w:rPr>
        <w:t xml:space="preserve"> architektonicznych w zakresie usytuowania i kształtu budynku, rodzaju zastosowanych przegród budowlanych, rozwi</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za</w:t>
      </w:r>
      <w:r w:rsidRPr="004B151B">
        <w:rPr>
          <w:rFonts w:ascii="Times New Roman" w:eastAsia="Calibri" w:hAnsi="Times New Roman" w:cs="Times New Roman"/>
          <w:sz w:val="24"/>
          <w:szCs w:val="24"/>
        </w:rPr>
        <w:t>ń</w:t>
      </w:r>
      <w:r w:rsidRPr="004B151B">
        <w:rPr>
          <w:rFonts w:ascii="Times New Roman" w:hAnsi="Times New Roman" w:cs="Times New Roman"/>
          <w:sz w:val="24"/>
          <w:szCs w:val="24"/>
        </w:rPr>
        <w:t xml:space="preserve"> technicznych instalacji ogrzewania, chłodzenia, wentylacji, przygotowania ciepłej wody oraz o</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wietlenia pomieszcze</w:t>
      </w:r>
      <w:r w:rsidRPr="004B151B">
        <w:rPr>
          <w:rFonts w:ascii="Times New Roman" w:eastAsia="Calibri" w:hAnsi="Times New Roman" w:cs="Times New Roman"/>
          <w:sz w:val="24"/>
          <w:szCs w:val="24"/>
        </w:rPr>
        <w:t>ń</w:t>
      </w:r>
      <w:r w:rsidRPr="004B151B">
        <w:rPr>
          <w:rFonts w:ascii="Times New Roman" w:hAnsi="Times New Roman" w:cs="Times New Roman"/>
          <w:sz w:val="24"/>
          <w:szCs w:val="24"/>
        </w:rPr>
        <w:t>, –</w:t>
      </w:r>
      <w:r w:rsidRPr="004B151B">
        <w:rPr>
          <w:rFonts w:ascii="Times New Roman" w:eastAsia="Arial" w:hAnsi="Times New Roman" w:cs="Times New Roman"/>
          <w:sz w:val="24"/>
          <w:szCs w:val="24"/>
        </w:rPr>
        <w:t xml:space="preserve"> </w:t>
      </w:r>
      <w:r w:rsidRPr="004B151B">
        <w:rPr>
          <w:rFonts w:ascii="Times New Roman" w:hAnsi="Times New Roman" w:cs="Times New Roman"/>
          <w:sz w:val="24"/>
          <w:szCs w:val="24"/>
        </w:rPr>
        <w:t>jako</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ci wykonania zaprojektowanych rozwi</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za</w:t>
      </w:r>
      <w:r w:rsidRPr="004B151B">
        <w:rPr>
          <w:rFonts w:ascii="Times New Roman" w:eastAsia="Calibri" w:hAnsi="Times New Roman" w:cs="Times New Roman"/>
          <w:sz w:val="24"/>
          <w:szCs w:val="24"/>
        </w:rPr>
        <w:t>ń</w:t>
      </w:r>
      <w:r w:rsidRPr="004B151B">
        <w:rPr>
          <w:rFonts w:ascii="Times New Roman" w:hAnsi="Times New Roman" w:cs="Times New Roman"/>
          <w:sz w:val="24"/>
          <w:szCs w:val="24"/>
        </w:rPr>
        <w:t xml:space="preserve"> technicznych. </w:t>
      </w:r>
    </w:p>
    <w:p w14:paraId="3F9B3BBE" w14:textId="77777777" w:rsidR="009A4CD2" w:rsidRPr="004B151B" w:rsidRDefault="009A4CD2" w:rsidP="009A4CD2">
      <w:pPr>
        <w:spacing w:after="0" w:line="360" w:lineRule="auto"/>
        <w:jc w:val="both"/>
        <w:rPr>
          <w:rFonts w:ascii="Times New Roman" w:hAnsi="Times New Roman" w:cs="Times New Roman"/>
          <w:sz w:val="24"/>
          <w:szCs w:val="24"/>
        </w:rPr>
      </w:pP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wiadectwo charakterystyki energetycznej budynku jest wa</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 xml:space="preserve">ne 10 lat. </w:t>
      </w:r>
    </w:p>
    <w:p w14:paraId="414FBA5F" w14:textId="77777777" w:rsidR="009A4CD2" w:rsidRPr="004B151B" w:rsidRDefault="009A4CD2" w:rsidP="009A4CD2">
      <w:pPr>
        <w:spacing w:after="0" w:line="360" w:lineRule="auto"/>
        <w:ind w:left="14"/>
        <w:jc w:val="both"/>
        <w:rPr>
          <w:rFonts w:ascii="Times New Roman" w:hAnsi="Times New Roman" w:cs="Times New Roman"/>
          <w:sz w:val="24"/>
          <w:szCs w:val="24"/>
        </w:rPr>
      </w:pPr>
      <w:r w:rsidRPr="004B151B">
        <w:rPr>
          <w:rFonts w:ascii="Times New Roman" w:hAnsi="Times New Roman" w:cs="Times New Roman"/>
          <w:sz w:val="24"/>
          <w:szCs w:val="24"/>
        </w:rPr>
        <w:t>Budynkom mo</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na przyporz</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dkowa</w:t>
      </w:r>
      <w:r w:rsidRPr="004B151B">
        <w:rPr>
          <w:rFonts w:ascii="Times New Roman" w:eastAsia="Calibri" w:hAnsi="Times New Roman" w:cs="Times New Roman"/>
          <w:sz w:val="24"/>
          <w:szCs w:val="24"/>
        </w:rPr>
        <w:t>ć</w:t>
      </w:r>
      <w:r w:rsidRPr="004B151B">
        <w:rPr>
          <w:rFonts w:ascii="Times New Roman" w:hAnsi="Times New Roman" w:cs="Times New Roman"/>
          <w:sz w:val="24"/>
          <w:szCs w:val="24"/>
        </w:rPr>
        <w:t xml:space="preserve"> klas</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 xml:space="preserve"> energetyczn</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 (której okre</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lenie nie jest wymagane przy sporz</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dzaniu </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wiadectw energetycznych) wg zale</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no</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 xml:space="preserve">ci: </w:t>
      </w:r>
    </w:p>
    <w:p w14:paraId="2AAD99E4" w14:textId="77777777" w:rsidR="009A4CD2" w:rsidRPr="004B151B" w:rsidRDefault="009A4CD2" w:rsidP="009A4CD2">
      <w:pPr>
        <w:spacing w:after="0" w:line="360" w:lineRule="auto"/>
        <w:ind w:left="14"/>
        <w:jc w:val="both"/>
        <w:rPr>
          <w:rFonts w:ascii="Times New Roman" w:hAnsi="Times New Roman" w:cs="Times New Roman"/>
          <w:sz w:val="24"/>
          <w:szCs w:val="24"/>
        </w:rPr>
      </w:pPr>
      <w:r w:rsidRPr="004B151B">
        <w:rPr>
          <w:rFonts w:ascii="Times New Roman" w:hAnsi="Times New Roman" w:cs="Times New Roman"/>
          <w:sz w:val="24"/>
          <w:szCs w:val="24"/>
        </w:rPr>
        <w:t>Klasa A – budynek niskoenergetyczny o zu</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yciu energii do 45 kWh/m</w:t>
      </w:r>
      <w:r w:rsidRPr="004B151B">
        <w:rPr>
          <w:rFonts w:ascii="Times New Roman" w:hAnsi="Times New Roman" w:cs="Times New Roman"/>
          <w:sz w:val="24"/>
          <w:szCs w:val="24"/>
          <w:vertAlign w:val="superscript"/>
        </w:rPr>
        <w:t>2</w:t>
      </w:r>
      <w:r w:rsidRPr="004B151B">
        <w:rPr>
          <w:rFonts w:ascii="Times New Roman" w:hAnsi="Times New Roman" w:cs="Times New Roman"/>
          <w:sz w:val="24"/>
          <w:szCs w:val="24"/>
        </w:rPr>
        <w:t xml:space="preserve">/rok, </w:t>
      </w:r>
    </w:p>
    <w:p w14:paraId="60F58F53" w14:textId="77777777" w:rsidR="009A4CD2" w:rsidRPr="004B151B" w:rsidRDefault="009A4CD2" w:rsidP="009A4CD2">
      <w:pPr>
        <w:spacing w:after="0" w:line="360" w:lineRule="auto"/>
        <w:ind w:left="14"/>
        <w:jc w:val="both"/>
        <w:rPr>
          <w:rFonts w:ascii="Times New Roman" w:hAnsi="Times New Roman" w:cs="Times New Roman"/>
          <w:sz w:val="24"/>
          <w:szCs w:val="24"/>
        </w:rPr>
      </w:pPr>
      <w:r w:rsidRPr="004B151B">
        <w:rPr>
          <w:rFonts w:ascii="Times New Roman" w:hAnsi="Times New Roman" w:cs="Times New Roman"/>
          <w:sz w:val="24"/>
          <w:szCs w:val="24"/>
        </w:rPr>
        <w:t>Klasa B – budynek energooszcz</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dny o zu</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yciu energii do 80 kWh/m</w:t>
      </w:r>
      <w:r w:rsidRPr="004B151B">
        <w:rPr>
          <w:rFonts w:ascii="Times New Roman" w:hAnsi="Times New Roman" w:cs="Times New Roman"/>
          <w:sz w:val="24"/>
          <w:szCs w:val="24"/>
          <w:vertAlign w:val="superscript"/>
        </w:rPr>
        <w:t>2</w:t>
      </w:r>
      <w:r w:rsidRPr="004B151B">
        <w:rPr>
          <w:rFonts w:ascii="Times New Roman" w:hAnsi="Times New Roman" w:cs="Times New Roman"/>
          <w:sz w:val="24"/>
          <w:szCs w:val="24"/>
        </w:rPr>
        <w:t xml:space="preserve">/rok, </w:t>
      </w:r>
    </w:p>
    <w:p w14:paraId="478858A4" w14:textId="77777777" w:rsidR="009A4CD2" w:rsidRPr="004B151B" w:rsidRDefault="009A4CD2" w:rsidP="009A4CD2">
      <w:pPr>
        <w:spacing w:after="0" w:line="360" w:lineRule="auto"/>
        <w:ind w:left="14"/>
        <w:jc w:val="both"/>
        <w:rPr>
          <w:rFonts w:ascii="Times New Roman" w:hAnsi="Times New Roman" w:cs="Times New Roman"/>
          <w:sz w:val="24"/>
          <w:szCs w:val="24"/>
        </w:rPr>
      </w:pPr>
      <w:r w:rsidRPr="004B151B">
        <w:rPr>
          <w:rFonts w:ascii="Times New Roman" w:hAnsi="Times New Roman" w:cs="Times New Roman"/>
          <w:sz w:val="24"/>
          <w:szCs w:val="24"/>
        </w:rPr>
        <w:t xml:space="preserve">Klasa C – budynek </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rednio energooszcz</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dny o zu</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yciu energii do 100 kWh/m</w:t>
      </w:r>
      <w:r w:rsidRPr="004B151B">
        <w:rPr>
          <w:rFonts w:ascii="Times New Roman" w:hAnsi="Times New Roman" w:cs="Times New Roman"/>
          <w:sz w:val="24"/>
          <w:szCs w:val="24"/>
          <w:vertAlign w:val="superscript"/>
        </w:rPr>
        <w:t>2</w:t>
      </w:r>
      <w:r w:rsidRPr="004B151B">
        <w:rPr>
          <w:rFonts w:ascii="Times New Roman" w:hAnsi="Times New Roman" w:cs="Times New Roman"/>
          <w:sz w:val="24"/>
          <w:szCs w:val="24"/>
        </w:rPr>
        <w:t xml:space="preserve">/rok, </w:t>
      </w:r>
    </w:p>
    <w:p w14:paraId="54BD5E39" w14:textId="77777777" w:rsidR="009A4CD2" w:rsidRPr="004B151B" w:rsidRDefault="009A4CD2" w:rsidP="009A4CD2">
      <w:pPr>
        <w:spacing w:after="0" w:line="360" w:lineRule="auto"/>
        <w:ind w:left="14"/>
        <w:jc w:val="both"/>
        <w:rPr>
          <w:rFonts w:ascii="Times New Roman" w:hAnsi="Times New Roman" w:cs="Times New Roman"/>
          <w:sz w:val="24"/>
          <w:szCs w:val="24"/>
        </w:rPr>
      </w:pPr>
      <w:r w:rsidRPr="004B151B">
        <w:rPr>
          <w:rFonts w:ascii="Times New Roman" w:hAnsi="Times New Roman" w:cs="Times New Roman"/>
          <w:sz w:val="24"/>
          <w:szCs w:val="24"/>
        </w:rPr>
        <w:t xml:space="preserve">Klasa D – budynek </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rednio energochłonny o zu</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yciu energii do 150 kWh/m</w:t>
      </w:r>
      <w:r w:rsidRPr="004B151B">
        <w:rPr>
          <w:rFonts w:ascii="Times New Roman" w:hAnsi="Times New Roman" w:cs="Times New Roman"/>
          <w:sz w:val="24"/>
          <w:szCs w:val="24"/>
          <w:vertAlign w:val="superscript"/>
        </w:rPr>
        <w:t>2</w:t>
      </w:r>
      <w:r w:rsidRPr="004B151B">
        <w:rPr>
          <w:rFonts w:ascii="Times New Roman" w:hAnsi="Times New Roman" w:cs="Times New Roman"/>
          <w:sz w:val="24"/>
          <w:szCs w:val="24"/>
        </w:rPr>
        <w:t xml:space="preserve">/rok, </w:t>
      </w:r>
    </w:p>
    <w:p w14:paraId="7FD497F4" w14:textId="77777777" w:rsidR="009A4CD2" w:rsidRPr="004B151B" w:rsidRDefault="009A4CD2" w:rsidP="009A4CD2">
      <w:pPr>
        <w:spacing w:after="0" w:line="360" w:lineRule="auto"/>
        <w:ind w:left="14"/>
        <w:jc w:val="both"/>
        <w:rPr>
          <w:rFonts w:ascii="Times New Roman" w:hAnsi="Times New Roman" w:cs="Times New Roman"/>
          <w:sz w:val="24"/>
          <w:szCs w:val="24"/>
        </w:rPr>
      </w:pPr>
      <w:r w:rsidRPr="004B151B">
        <w:rPr>
          <w:rFonts w:ascii="Times New Roman" w:hAnsi="Times New Roman" w:cs="Times New Roman"/>
          <w:sz w:val="24"/>
          <w:szCs w:val="24"/>
        </w:rPr>
        <w:t>Klasa E – budynek energochłonny o zu</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yciu energii do 250 kWh/m</w:t>
      </w:r>
      <w:r w:rsidRPr="004B151B">
        <w:rPr>
          <w:rFonts w:ascii="Times New Roman" w:hAnsi="Times New Roman" w:cs="Times New Roman"/>
          <w:sz w:val="24"/>
          <w:szCs w:val="24"/>
          <w:vertAlign w:val="superscript"/>
        </w:rPr>
        <w:t>2</w:t>
      </w:r>
      <w:r w:rsidRPr="004B151B">
        <w:rPr>
          <w:rFonts w:ascii="Times New Roman" w:hAnsi="Times New Roman" w:cs="Times New Roman"/>
          <w:sz w:val="24"/>
          <w:szCs w:val="24"/>
        </w:rPr>
        <w:t xml:space="preserve">/rok, </w:t>
      </w:r>
    </w:p>
    <w:p w14:paraId="19D67762" w14:textId="77777777" w:rsidR="009A4CD2" w:rsidRPr="004B151B" w:rsidRDefault="009A4CD2" w:rsidP="009A4CD2">
      <w:pPr>
        <w:spacing w:after="0" w:line="360" w:lineRule="auto"/>
        <w:ind w:left="14"/>
        <w:jc w:val="both"/>
        <w:rPr>
          <w:rFonts w:ascii="Times New Roman" w:hAnsi="Times New Roman" w:cs="Times New Roman"/>
          <w:sz w:val="24"/>
          <w:szCs w:val="24"/>
        </w:rPr>
      </w:pPr>
      <w:r w:rsidRPr="004B151B">
        <w:rPr>
          <w:rFonts w:ascii="Times New Roman" w:hAnsi="Times New Roman" w:cs="Times New Roman"/>
          <w:sz w:val="24"/>
          <w:szCs w:val="24"/>
        </w:rPr>
        <w:t>Klasa F – budynek bardzo energochłonny o zu</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yciu energii do 300 kWh/m</w:t>
      </w:r>
      <w:r w:rsidRPr="004B151B">
        <w:rPr>
          <w:rFonts w:ascii="Times New Roman" w:hAnsi="Times New Roman" w:cs="Times New Roman"/>
          <w:sz w:val="24"/>
          <w:szCs w:val="24"/>
          <w:vertAlign w:val="superscript"/>
        </w:rPr>
        <w:t>2</w:t>
      </w:r>
      <w:r w:rsidRPr="004B151B">
        <w:rPr>
          <w:rFonts w:ascii="Times New Roman" w:hAnsi="Times New Roman" w:cs="Times New Roman"/>
          <w:sz w:val="24"/>
          <w:szCs w:val="24"/>
        </w:rPr>
        <w:t xml:space="preserve">/rok. </w:t>
      </w:r>
    </w:p>
    <w:p w14:paraId="6915BC24" w14:textId="77777777" w:rsidR="00DD5C03" w:rsidRPr="004B151B" w:rsidRDefault="00B96779">
      <w:pPr>
        <w:spacing w:before="120" w:after="120" w:line="360" w:lineRule="auto"/>
        <w:jc w:val="both"/>
        <w:rPr>
          <w:rFonts w:ascii="Times New Roman" w:hAnsi="Times New Roman" w:cs="Times New Roman"/>
          <w:b/>
          <w:sz w:val="24"/>
          <w:szCs w:val="24"/>
        </w:rPr>
      </w:pPr>
      <w:r w:rsidRPr="004B151B">
        <w:rPr>
          <w:rFonts w:ascii="Times New Roman" w:hAnsi="Times New Roman" w:cs="Times New Roman"/>
          <w:b/>
          <w:sz w:val="24"/>
          <w:szCs w:val="24"/>
        </w:rPr>
        <w:t>Termomodernizacja</w:t>
      </w:r>
      <w:bookmarkEnd w:id="173"/>
      <w:r w:rsidRPr="004B151B">
        <w:rPr>
          <w:rFonts w:ascii="Times New Roman" w:hAnsi="Times New Roman" w:cs="Times New Roman"/>
          <w:b/>
          <w:sz w:val="24"/>
          <w:szCs w:val="24"/>
        </w:rPr>
        <w:t xml:space="preserve"> </w:t>
      </w:r>
    </w:p>
    <w:p w14:paraId="01DF9B68" w14:textId="77777777" w:rsidR="00DD5C03" w:rsidRPr="004B151B" w:rsidRDefault="00B96779">
      <w:pPr>
        <w:spacing w:after="0" w:line="360" w:lineRule="auto"/>
        <w:ind w:left="14"/>
        <w:jc w:val="both"/>
        <w:rPr>
          <w:rFonts w:ascii="Times New Roman" w:hAnsi="Times New Roman" w:cs="Times New Roman"/>
          <w:sz w:val="24"/>
          <w:szCs w:val="24"/>
        </w:rPr>
      </w:pPr>
      <w:r w:rsidRPr="004B151B">
        <w:rPr>
          <w:rFonts w:ascii="Times New Roman" w:hAnsi="Times New Roman" w:cs="Times New Roman"/>
          <w:sz w:val="24"/>
          <w:szCs w:val="24"/>
        </w:rPr>
        <w:t>Termomodernizacja ma na celu zmniejszenie kosztów ponoszonych na ogrzewanie budynku. Obejmuje ona usprawnienia w strukturze budowlanej oraz w systemie grzewczym. Zakres mo</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liwych zmian jest ograniczony istniej</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c</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 brył</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rozplanowaniem i konstrukcj</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 budynków. Za mo</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liwe i realne uznaje si</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 xml:space="preserve"> </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rednie obni</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enie zu</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ycia energii o 35-40% w stosunku do stanu aktualnego. Celem głównym termomodernizacji jest obni</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enie kosztów ogrzewania, jednak mo</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liwe jest równie</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 xml:space="preserve"> osi</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gni</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cie efektów dodatkowych, takich jak: podniesienie komfortu u</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 xml:space="preserve">ytkowania, ochrona </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rodowiska przyrodniczego, ułatwienie obsługi i konserwacji urz</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dze</w:t>
      </w:r>
      <w:r w:rsidRPr="004B151B">
        <w:rPr>
          <w:rFonts w:ascii="Times New Roman" w:eastAsia="Calibri" w:hAnsi="Times New Roman" w:cs="Times New Roman"/>
          <w:sz w:val="24"/>
          <w:szCs w:val="24"/>
        </w:rPr>
        <w:t>ń</w:t>
      </w:r>
      <w:r w:rsidRPr="004B151B">
        <w:rPr>
          <w:rFonts w:ascii="Times New Roman" w:hAnsi="Times New Roman" w:cs="Times New Roman"/>
          <w:sz w:val="24"/>
          <w:szCs w:val="24"/>
        </w:rPr>
        <w:t xml:space="preserve"> i instalacji. </w:t>
      </w:r>
    </w:p>
    <w:p w14:paraId="7A598E97" w14:textId="7E84CE7D" w:rsidR="00DD5C03" w:rsidRPr="004B151B" w:rsidRDefault="00B96779">
      <w:pPr>
        <w:spacing w:after="120" w:line="360" w:lineRule="auto"/>
        <w:jc w:val="both"/>
        <w:rPr>
          <w:rFonts w:ascii="Times New Roman" w:hAnsi="Times New Roman" w:cs="Times New Roman"/>
          <w:sz w:val="24"/>
          <w:szCs w:val="24"/>
        </w:rPr>
      </w:pPr>
      <w:r w:rsidRPr="004B151B">
        <w:rPr>
          <w:rFonts w:ascii="Times New Roman" w:hAnsi="Times New Roman" w:cs="Times New Roman"/>
          <w:sz w:val="24"/>
          <w:szCs w:val="24"/>
        </w:rPr>
        <w:t>Warunkiem koniecznym osi</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gni</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cie wspomnianego, głównego celu termomodernizacji jest realizowanie usprawnie</w:t>
      </w:r>
      <w:r w:rsidRPr="004B151B">
        <w:rPr>
          <w:rFonts w:ascii="Times New Roman" w:eastAsia="Calibri" w:hAnsi="Times New Roman" w:cs="Times New Roman"/>
          <w:sz w:val="24"/>
          <w:szCs w:val="24"/>
        </w:rPr>
        <w:t>ń</w:t>
      </w:r>
      <w:r w:rsidRPr="004B151B">
        <w:rPr>
          <w:rFonts w:ascii="Times New Roman" w:hAnsi="Times New Roman" w:cs="Times New Roman"/>
          <w:sz w:val="24"/>
          <w:szCs w:val="24"/>
        </w:rPr>
        <w:t xml:space="preserve"> tylko rzeczywi</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cie opłacalnych. Przed podj</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 xml:space="preserve">ciem decyzji </w:t>
      </w:r>
      <w:r w:rsidRPr="004B151B">
        <w:rPr>
          <w:rFonts w:ascii="Times New Roman" w:hAnsi="Times New Roman" w:cs="Times New Roman"/>
          <w:sz w:val="24"/>
          <w:szCs w:val="24"/>
        </w:rPr>
        <w:lastRenderedPageBreak/>
        <w:t>inwestycyjnej nale</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y dokona</w:t>
      </w:r>
      <w:r w:rsidRPr="004B151B">
        <w:rPr>
          <w:rFonts w:ascii="Times New Roman" w:eastAsia="Calibri" w:hAnsi="Times New Roman" w:cs="Times New Roman"/>
          <w:sz w:val="24"/>
          <w:szCs w:val="24"/>
        </w:rPr>
        <w:t>ć</w:t>
      </w:r>
      <w:r w:rsidRPr="004B151B">
        <w:rPr>
          <w:rFonts w:ascii="Times New Roman" w:hAnsi="Times New Roman" w:cs="Times New Roman"/>
          <w:sz w:val="24"/>
          <w:szCs w:val="24"/>
        </w:rPr>
        <w:t xml:space="preserve"> oceny stanu istniej</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cego i przegl</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du mo</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liwych usprawnie</w:t>
      </w:r>
      <w:r w:rsidRPr="004B151B">
        <w:rPr>
          <w:rFonts w:ascii="Times New Roman" w:eastAsia="Calibri" w:hAnsi="Times New Roman" w:cs="Times New Roman"/>
          <w:sz w:val="24"/>
          <w:szCs w:val="24"/>
        </w:rPr>
        <w:t>ń</w:t>
      </w:r>
      <w:r w:rsidR="00B508D6" w:rsidRPr="004B151B">
        <w:rPr>
          <w:rFonts w:ascii="Times New Roman" w:hAnsi="Times New Roman" w:cs="Times New Roman"/>
          <w:sz w:val="24"/>
          <w:szCs w:val="24"/>
        </w:rPr>
        <w:t xml:space="preserve"> oraz </w:t>
      </w:r>
      <w:r w:rsidRPr="004B151B">
        <w:rPr>
          <w:rFonts w:ascii="Times New Roman" w:hAnsi="Times New Roman" w:cs="Times New Roman"/>
          <w:sz w:val="24"/>
          <w:szCs w:val="24"/>
        </w:rPr>
        <w:t>analizy efektywno</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ci ekonomicznej modernizacji (audyt energetyczny). W ka</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dym indywidualnym przypadku efekty realizacji poszczególnych przedsi</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wzi</w:t>
      </w:r>
      <w:r w:rsidRPr="004B151B">
        <w:rPr>
          <w:rFonts w:ascii="Times New Roman" w:eastAsia="Calibri" w:hAnsi="Times New Roman" w:cs="Times New Roman"/>
          <w:sz w:val="24"/>
          <w:szCs w:val="24"/>
        </w:rPr>
        <w:t>ęć</w:t>
      </w:r>
      <w:r w:rsidRPr="004B151B">
        <w:rPr>
          <w:rFonts w:ascii="Times New Roman" w:hAnsi="Times New Roman" w:cs="Times New Roman"/>
          <w:sz w:val="24"/>
          <w:szCs w:val="24"/>
        </w:rPr>
        <w:t xml:space="preserve"> modernizacyjnych s</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 ró</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ne. Jednak na podstawie analizy danych z wielu realizacji mo</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na okre</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li</w:t>
      </w:r>
      <w:r w:rsidRPr="004B151B">
        <w:rPr>
          <w:rFonts w:ascii="Times New Roman" w:eastAsia="Calibri" w:hAnsi="Times New Roman" w:cs="Times New Roman"/>
          <w:sz w:val="24"/>
          <w:szCs w:val="24"/>
        </w:rPr>
        <w:t>ć</w:t>
      </w:r>
      <w:r w:rsidRPr="004B151B">
        <w:rPr>
          <w:rFonts w:ascii="Times New Roman" w:hAnsi="Times New Roman" w:cs="Times New Roman"/>
          <w:sz w:val="24"/>
          <w:szCs w:val="24"/>
        </w:rPr>
        <w:t xml:space="preserve"> pewne przeci</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tne warto</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ci tych efektów. Dokonuj</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c takich analiz nale</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y uwzgl</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dni</w:t>
      </w:r>
      <w:r w:rsidRPr="004B151B">
        <w:rPr>
          <w:rFonts w:ascii="Times New Roman" w:eastAsia="Calibri" w:hAnsi="Times New Roman" w:cs="Times New Roman"/>
          <w:sz w:val="24"/>
          <w:szCs w:val="24"/>
        </w:rPr>
        <w:t>ć</w:t>
      </w:r>
      <w:r w:rsidRPr="004B151B">
        <w:rPr>
          <w:rFonts w:ascii="Times New Roman" w:hAnsi="Times New Roman" w:cs="Times New Roman"/>
          <w:sz w:val="24"/>
          <w:szCs w:val="24"/>
        </w:rPr>
        <w:t xml:space="preserve"> wzajemne oddziaływania odmiennych sposobów uzyskiwania oszcz</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dno</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ci energetycznych realizowanych jednocze</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nie, gdy</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 xml:space="preserve"> zazwyczaj nie prowadzi to do prostego sumowania ich skutków. Je</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eli np. usprawnienie A pozwala na uzyskanie 20% oszcz</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dno</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ci, a usprawnienie B – 30% oszcz</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dno</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ci, to nie mo</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na wspólnego efektu wyliczy</w:t>
      </w:r>
      <w:r w:rsidRPr="004B151B">
        <w:rPr>
          <w:rFonts w:ascii="Times New Roman" w:eastAsia="Calibri" w:hAnsi="Times New Roman" w:cs="Times New Roman"/>
          <w:sz w:val="24"/>
          <w:szCs w:val="24"/>
        </w:rPr>
        <w:t>ć</w:t>
      </w:r>
      <w:r w:rsidRPr="004B151B">
        <w:rPr>
          <w:rFonts w:ascii="Times New Roman" w:hAnsi="Times New Roman" w:cs="Times New Roman"/>
          <w:sz w:val="24"/>
          <w:szCs w:val="24"/>
        </w:rPr>
        <w:t xml:space="preserve"> jako 20% + 30 % = 50%. Bardziej poprawne wyliczenie opiera si</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 xml:space="preserve"> na zało</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 xml:space="preserve">eniu, </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e usprawnienie B pozwala na uzyskanie oszcz</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dno</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ci od zu</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ycia ju</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 xml:space="preserve"> zmniejszonego przez usprawnienie A. W wyniku realizacji usprawnienia A zu</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ycie stanowi ju</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 xml:space="preserve"> tylko 100 – 20% zu</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yci</w:t>
      </w:r>
      <w:r w:rsidR="00B508D6" w:rsidRPr="004B151B">
        <w:rPr>
          <w:rFonts w:ascii="Times New Roman" w:hAnsi="Times New Roman" w:cs="Times New Roman"/>
          <w:sz w:val="24"/>
          <w:szCs w:val="24"/>
        </w:rPr>
        <w:t>a pierwotnego (czyli 80%), a po </w:t>
      </w:r>
      <w:r w:rsidRPr="004B151B">
        <w:rPr>
          <w:rFonts w:ascii="Times New Roman" w:hAnsi="Times New Roman" w:cs="Times New Roman"/>
          <w:sz w:val="24"/>
          <w:szCs w:val="24"/>
        </w:rPr>
        <w:t>zako</w:t>
      </w:r>
      <w:r w:rsidRPr="004B151B">
        <w:rPr>
          <w:rFonts w:ascii="Times New Roman" w:eastAsia="Calibri" w:hAnsi="Times New Roman" w:cs="Times New Roman"/>
          <w:sz w:val="24"/>
          <w:szCs w:val="24"/>
        </w:rPr>
        <w:t>ń</w:t>
      </w:r>
      <w:r w:rsidRPr="004B151B">
        <w:rPr>
          <w:rFonts w:ascii="Times New Roman" w:hAnsi="Times New Roman" w:cs="Times New Roman"/>
          <w:sz w:val="24"/>
          <w:szCs w:val="24"/>
        </w:rPr>
        <w:t>czeniu usprawnienia B ko</w:t>
      </w:r>
      <w:r w:rsidRPr="004B151B">
        <w:rPr>
          <w:rFonts w:ascii="Times New Roman" w:eastAsia="Calibri" w:hAnsi="Times New Roman" w:cs="Times New Roman"/>
          <w:sz w:val="24"/>
          <w:szCs w:val="24"/>
        </w:rPr>
        <w:t>ń</w:t>
      </w:r>
      <w:r w:rsidRPr="004B151B">
        <w:rPr>
          <w:rFonts w:ascii="Times New Roman" w:hAnsi="Times New Roman" w:cs="Times New Roman"/>
          <w:sz w:val="24"/>
          <w:szCs w:val="24"/>
        </w:rPr>
        <w:t>cowe zu</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ycie stanowi (100 - 20) x (100 - 30) czyli 80% x 70 % = 56%, a wi</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c oszcz</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dno</w:t>
      </w:r>
      <w:r w:rsidRPr="004B151B">
        <w:rPr>
          <w:rFonts w:ascii="Times New Roman" w:eastAsia="Calibri" w:hAnsi="Times New Roman" w:cs="Times New Roman"/>
          <w:sz w:val="24"/>
          <w:szCs w:val="24"/>
        </w:rPr>
        <w:t>ść</w:t>
      </w:r>
      <w:r w:rsidRPr="004B151B">
        <w:rPr>
          <w:rFonts w:ascii="Times New Roman" w:hAnsi="Times New Roman" w:cs="Times New Roman"/>
          <w:sz w:val="24"/>
          <w:szCs w:val="24"/>
        </w:rPr>
        <w:t xml:space="preserve"> sumaryczna jest rz</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du 100% - 56% = 44 %.</w:t>
      </w:r>
      <w:r w:rsidR="004271B2" w:rsidRPr="004B151B">
        <w:rPr>
          <w:rFonts w:ascii="Times New Roman" w:hAnsi="Times New Roman" w:cs="Times New Roman"/>
          <w:sz w:val="24"/>
          <w:szCs w:val="24"/>
        </w:rPr>
        <w:t xml:space="preserve"> </w:t>
      </w:r>
      <w:r w:rsidRPr="004B151B">
        <w:rPr>
          <w:rFonts w:ascii="Times New Roman" w:hAnsi="Times New Roman" w:cs="Times New Roman"/>
          <w:sz w:val="24"/>
          <w:szCs w:val="24"/>
        </w:rPr>
        <w:t>W poni</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szej tabeli przedstawiono ocen</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 xml:space="preserve"> ilo</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ciow</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 efektów działa</w:t>
      </w:r>
      <w:r w:rsidRPr="004B151B">
        <w:rPr>
          <w:rFonts w:ascii="Times New Roman" w:eastAsia="Calibri" w:hAnsi="Times New Roman" w:cs="Times New Roman"/>
          <w:sz w:val="24"/>
          <w:szCs w:val="24"/>
        </w:rPr>
        <w:t>ń</w:t>
      </w:r>
      <w:r w:rsidRPr="004B151B">
        <w:rPr>
          <w:rFonts w:ascii="Times New Roman" w:hAnsi="Times New Roman" w:cs="Times New Roman"/>
          <w:sz w:val="24"/>
          <w:szCs w:val="24"/>
        </w:rPr>
        <w:t xml:space="preserve"> termomodernizacyjnych. </w:t>
      </w:r>
    </w:p>
    <w:p w14:paraId="58C01E55" w14:textId="310E76BA" w:rsidR="00DD5C03" w:rsidRPr="004B151B" w:rsidRDefault="00B96779">
      <w:pPr>
        <w:pStyle w:val="Legenda"/>
        <w:keepNext/>
        <w:spacing w:before="0" w:after="0"/>
      </w:pPr>
      <w:bookmarkStart w:id="174" w:name="_Toc463245967"/>
      <w:bookmarkStart w:id="175" w:name="_Toc527725307"/>
      <w:bookmarkStart w:id="176" w:name="_Toc150433814"/>
      <w:r w:rsidRPr="004B151B">
        <w:t xml:space="preserve">Tabela </w:t>
      </w:r>
      <w:r w:rsidRPr="004B151B">
        <w:fldChar w:fldCharType="begin"/>
      </w:r>
      <w:r w:rsidRPr="004B151B">
        <w:instrText>SEQ Tabela \* ARABIC</w:instrText>
      </w:r>
      <w:r w:rsidRPr="004B151B">
        <w:fldChar w:fldCharType="separate"/>
      </w:r>
      <w:r w:rsidR="005600F1" w:rsidRPr="004B151B">
        <w:rPr>
          <w:noProof/>
        </w:rPr>
        <w:t>25</w:t>
      </w:r>
      <w:r w:rsidRPr="004B151B">
        <w:fldChar w:fldCharType="end"/>
      </w:r>
      <w:r w:rsidRPr="004B151B">
        <w:t xml:space="preserve"> Ocena ilościowa efektów działań termomodernizacyjnych</w:t>
      </w:r>
      <w:bookmarkEnd w:id="174"/>
      <w:bookmarkEnd w:id="175"/>
      <w:bookmarkEnd w:id="176"/>
    </w:p>
    <w:tbl>
      <w:tblPr>
        <w:tblStyle w:val="TableGrid"/>
        <w:tblW w:w="9605" w:type="dxa"/>
        <w:tblInd w:w="-1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55" w:type="dxa"/>
          <w:left w:w="103" w:type="dxa"/>
          <w:right w:w="108" w:type="dxa"/>
        </w:tblCellMar>
        <w:tblLook w:val="04A0" w:firstRow="1" w:lastRow="0" w:firstColumn="1" w:lastColumn="0" w:noHBand="0" w:noVBand="1"/>
      </w:tblPr>
      <w:tblGrid>
        <w:gridCol w:w="641"/>
        <w:gridCol w:w="5953"/>
        <w:gridCol w:w="3011"/>
      </w:tblGrid>
      <w:tr w:rsidR="00DD5C03" w:rsidRPr="004B151B" w14:paraId="25F6D96D" w14:textId="77777777">
        <w:trPr>
          <w:trHeight w:val="835"/>
        </w:trPr>
        <w:tc>
          <w:tcPr>
            <w:tcW w:w="641"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5D588DCD" w14:textId="77777777" w:rsidR="00DD5C03" w:rsidRPr="004B151B" w:rsidRDefault="00B96779">
            <w:pPr>
              <w:spacing w:after="0" w:line="360" w:lineRule="auto"/>
              <w:ind w:left="59"/>
              <w:jc w:val="center"/>
              <w:rPr>
                <w:rFonts w:ascii="Times New Roman" w:hAnsi="Times New Roman" w:cs="Times New Roman"/>
                <w:sz w:val="24"/>
                <w:szCs w:val="24"/>
              </w:rPr>
            </w:pPr>
            <w:r w:rsidRPr="004B151B">
              <w:rPr>
                <w:rFonts w:ascii="Times New Roman" w:hAnsi="Times New Roman" w:cs="Times New Roman"/>
                <w:b/>
                <w:sz w:val="20"/>
                <w:szCs w:val="20"/>
              </w:rPr>
              <w:t>L.p.</w:t>
            </w:r>
          </w:p>
        </w:tc>
        <w:tc>
          <w:tcPr>
            <w:tcW w:w="5953"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2944D308" w14:textId="77777777" w:rsidR="00DD5C03" w:rsidRPr="004B151B" w:rsidRDefault="00B96779">
            <w:pPr>
              <w:spacing w:after="0" w:line="360" w:lineRule="auto"/>
              <w:ind w:right="60"/>
              <w:jc w:val="center"/>
              <w:rPr>
                <w:sz w:val="20"/>
                <w:szCs w:val="20"/>
              </w:rPr>
            </w:pPr>
            <w:r w:rsidRPr="004B151B">
              <w:rPr>
                <w:rFonts w:ascii="Times New Roman" w:hAnsi="Times New Roman" w:cs="Times New Roman"/>
                <w:b/>
                <w:sz w:val="20"/>
                <w:szCs w:val="20"/>
              </w:rPr>
              <w:t>Sposób uzyskania oszcz</w:t>
            </w:r>
            <w:r w:rsidRPr="004B151B">
              <w:rPr>
                <w:rFonts w:ascii="Times New Roman" w:eastAsia="Calibri" w:hAnsi="Times New Roman" w:cs="Times New Roman"/>
                <w:sz w:val="20"/>
                <w:szCs w:val="20"/>
              </w:rPr>
              <w:t>ę</w:t>
            </w:r>
            <w:r w:rsidRPr="004B151B">
              <w:rPr>
                <w:rFonts w:ascii="Times New Roman" w:hAnsi="Times New Roman" w:cs="Times New Roman"/>
                <w:b/>
                <w:sz w:val="20"/>
                <w:szCs w:val="20"/>
              </w:rPr>
              <w:t>dno</w:t>
            </w:r>
            <w:r w:rsidRPr="004B151B">
              <w:rPr>
                <w:rFonts w:ascii="Times New Roman" w:eastAsia="Calibri" w:hAnsi="Times New Roman" w:cs="Times New Roman"/>
                <w:sz w:val="20"/>
                <w:szCs w:val="20"/>
              </w:rPr>
              <w:t>ś</w:t>
            </w:r>
            <w:r w:rsidRPr="004B151B">
              <w:rPr>
                <w:rFonts w:ascii="Times New Roman" w:hAnsi="Times New Roman" w:cs="Times New Roman"/>
                <w:b/>
                <w:sz w:val="20"/>
                <w:szCs w:val="20"/>
              </w:rPr>
              <w:t>ci</w:t>
            </w:r>
            <w:r w:rsidRPr="004B151B">
              <w:rPr>
                <w:rFonts w:ascii="Times New Roman" w:hAnsi="Times New Roman" w:cs="Times New Roman"/>
                <w:sz w:val="20"/>
                <w:szCs w:val="20"/>
              </w:rPr>
              <w:t xml:space="preserve"> </w:t>
            </w:r>
          </w:p>
        </w:tc>
        <w:tc>
          <w:tcPr>
            <w:tcW w:w="3011" w:type="dxa"/>
            <w:tcBorders>
              <w:top w:val="single" w:sz="4" w:space="0" w:color="000000"/>
              <w:left w:val="single" w:sz="4" w:space="0" w:color="000000"/>
              <w:bottom w:val="single" w:sz="4" w:space="0" w:color="000000"/>
              <w:right w:val="single" w:sz="4" w:space="0" w:color="000000"/>
            </w:tcBorders>
            <w:shd w:val="clear" w:color="auto" w:fill="D9D9D9"/>
          </w:tcPr>
          <w:p w14:paraId="5060A06A" w14:textId="655EDD0B" w:rsidR="00DD5C03" w:rsidRPr="004B151B" w:rsidRDefault="00B96779">
            <w:pPr>
              <w:spacing w:after="0" w:line="360" w:lineRule="auto"/>
              <w:ind w:left="115" w:right="116"/>
              <w:jc w:val="center"/>
              <w:rPr>
                <w:rFonts w:ascii="Times New Roman" w:hAnsi="Times New Roman" w:cs="Times New Roman"/>
                <w:sz w:val="24"/>
                <w:szCs w:val="24"/>
              </w:rPr>
            </w:pPr>
            <w:r w:rsidRPr="004B151B">
              <w:rPr>
                <w:rFonts w:ascii="Times New Roman" w:hAnsi="Times New Roman" w:cs="Times New Roman"/>
                <w:b/>
                <w:sz w:val="20"/>
                <w:szCs w:val="20"/>
              </w:rPr>
              <w:t>Obni</w:t>
            </w:r>
            <w:r w:rsidRPr="004B151B">
              <w:rPr>
                <w:rFonts w:ascii="Times New Roman" w:eastAsia="Calibri" w:hAnsi="Times New Roman" w:cs="Times New Roman"/>
                <w:sz w:val="20"/>
                <w:szCs w:val="20"/>
              </w:rPr>
              <w:t>ż</w:t>
            </w:r>
            <w:r w:rsidRPr="004B151B">
              <w:rPr>
                <w:rFonts w:ascii="Times New Roman" w:hAnsi="Times New Roman" w:cs="Times New Roman"/>
                <w:b/>
                <w:sz w:val="20"/>
                <w:szCs w:val="20"/>
              </w:rPr>
              <w:t>enie zu</w:t>
            </w:r>
            <w:r w:rsidRPr="004B151B">
              <w:rPr>
                <w:rFonts w:ascii="Times New Roman" w:eastAsia="Calibri" w:hAnsi="Times New Roman" w:cs="Times New Roman"/>
                <w:sz w:val="20"/>
                <w:szCs w:val="20"/>
              </w:rPr>
              <w:t>ż</w:t>
            </w:r>
            <w:r w:rsidRPr="004B151B">
              <w:rPr>
                <w:rFonts w:ascii="Times New Roman" w:hAnsi="Times New Roman" w:cs="Times New Roman"/>
                <w:b/>
                <w:sz w:val="20"/>
                <w:szCs w:val="20"/>
              </w:rPr>
              <w:t>ycia ciepła</w:t>
            </w:r>
            <w:r w:rsidR="00B743A0" w:rsidRPr="004B151B">
              <w:rPr>
                <w:rFonts w:ascii="Times New Roman" w:hAnsi="Times New Roman" w:cs="Times New Roman"/>
                <w:b/>
                <w:sz w:val="20"/>
                <w:szCs w:val="20"/>
              </w:rPr>
              <w:t xml:space="preserve"> </w:t>
            </w:r>
            <w:r w:rsidRPr="004B151B">
              <w:rPr>
                <w:rFonts w:ascii="Times New Roman" w:hAnsi="Times New Roman" w:cs="Times New Roman"/>
                <w:b/>
                <w:sz w:val="20"/>
                <w:szCs w:val="20"/>
              </w:rPr>
              <w:t>w stosunku do stanu poprzedniego</w:t>
            </w:r>
          </w:p>
        </w:tc>
      </w:tr>
      <w:tr w:rsidR="00DD5C03" w:rsidRPr="004B151B" w14:paraId="22A11E0D" w14:textId="77777777">
        <w:trPr>
          <w:trHeight w:val="565"/>
        </w:trPr>
        <w:tc>
          <w:tcPr>
            <w:tcW w:w="64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FFF90D" w14:textId="77777777" w:rsidR="00DD5C03" w:rsidRPr="004B151B" w:rsidRDefault="00B96779">
            <w:pPr>
              <w:spacing w:after="0" w:line="360" w:lineRule="auto"/>
              <w:ind w:right="68"/>
              <w:jc w:val="center"/>
              <w:rPr>
                <w:rFonts w:ascii="Times New Roman" w:hAnsi="Times New Roman" w:cs="Times New Roman"/>
                <w:sz w:val="24"/>
                <w:szCs w:val="24"/>
              </w:rPr>
            </w:pPr>
            <w:r w:rsidRPr="004B151B">
              <w:rPr>
                <w:rFonts w:ascii="Times New Roman" w:hAnsi="Times New Roman" w:cs="Times New Roman"/>
                <w:sz w:val="24"/>
                <w:szCs w:val="24"/>
              </w:rPr>
              <w:t>1.</w:t>
            </w:r>
          </w:p>
        </w:tc>
        <w:tc>
          <w:tcPr>
            <w:tcW w:w="5953" w:type="dxa"/>
            <w:tcBorders>
              <w:top w:val="single" w:sz="4" w:space="0" w:color="000000"/>
              <w:left w:val="single" w:sz="4" w:space="0" w:color="000000"/>
              <w:bottom w:val="single" w:sz="4" w:space="0" w:color="000000"/>
              <w:right w:val="single" w:sz="4" w:space="0" w:color="000000"/>
            </w:tcBorders>
            <w:shd w:val="clear" w:color="auto" w:fill="auto"/>
          </w:tcPr>
          <w:p w14:paraId="38DFD96E" w14:textId="19B42791" w:rsidR="00DD5C03" w:rsidRPr="004B151B" w:rsidRDefault="00B508D6" w:rsidP="00B508D6">
            <w:pPr>
              <w:tabs>
                <w:tab w:val="center" w:pos="2277"/>
                <w:tab w:val="center" w:pos="3546"/>
                <w:tab w:val="right" w:pos="5609"/>
              </w:tabs>
              <w:spacing w:after="0" w:line="240" w:lineRule="auto"/>
              <w:rPr>
                <w:rFonts w:ascii="Times New Roman" w:hAnsi="Times New Roman" w:cs="Times New Roman"/>
                <w:sz w:val="24"/>
                <w:szCs w:val="24"/>
              </w:rPr>
            </w:pPr>
            <w:r w:rsidRPr="004B151B">
              <w:rPr>
                <w:rFonts w:ascii="Times New Roman" w:hAnsi="Times New Roman" w:cs="Times New Roman"/>
                <w:sz w:val="24"/>
                <w:szCs w:val="24"/>
              </w:rPr>
              <w:t xml:space="preserve">Wprowadzenie </w:t>
            </w:r>
            <w:r w:rsidR="00B96779" w:rsidRPr="004B151B">
              <w:rPr>
                <w:rFonts w:ascii="Times New Roman" w:hAnsi="Times New Roman" w:cs="Times New Roman"/>
                <w:sz w:val="24"/>
                <w:szCs w:val="24"/>
              </w:rPr>
              <w:t>w w</w:t>
            </w:r>
            <w:r w:rsidR="00B96779" w:rsidRPr="004B151B">
              <w:rPr>
                <w:rFonts w:ascii="Times New Roman" w:eastAsia="Calibri" w:hAnsi="Times New Roman" w:cs="Times New Roman"/>
                <w:sz w:val="24"/>
                <w:szCs w:val="24"/>
              </w:rPr>
              <w:t>ęź</w:t>
            </w:r>
            <w:r w:rsidRPr="004B151B">
              <w:rPr>
                <w:rFonts w:ascii="Times New Roman" w:hAnsi="Times New Roman" w:cs="Times New Roman"/>
                <w:sz w:val="24"/>
                <w:szCs w:val="24"/>
              </w:rPr>
              <w:t xml:space="preserve">le cieplnym </w:t>
            </w:r>
            <w:r w:rsidR="00B96779" w:rsidRPr="004B151B">
              <w:rPr>
                <w:rFonts w:ascii="Times New Roman" w:hAnsi="Times New Roman" w:cs="Times New Roman"/>
                <w:sz w:val="24"/>
                <w:szCs w:val="24"/>
              </w:rPr>
              <w:t>automatyki pogodowej oraz urz</w:t>
            </w:r>
            <w:r w:rsidR="00B96779" w:rsidRPr="004B151B">
              <w:rPr>
                <w:rFonts w:ascii="Times New Roman" w:eastAsia="Calibri" w:hAnsi="Times New Roman" w:cs="Times New Roman"/>
                <w:sz w:val="24"/>
                <w:szCs w:val="24"/>
              </w:rPr>
              <w:t>ą</w:t>
            </w:r>
            <w:r w:rsidR="00B96779" w:rsidRPr="004B151B">
              <w:rPr>
                <w:rFonts w:ascii="Times New Roman" w:hAnsi="Times New Roman" w:cs="Times New Roman"/>
                <w:sz w:val="24"/>
                <w:szCs w:val="24"/>
              </w:rPr>
              <w:t>dze</w:t>
            </w:r>
            <w:r w:rsidR="00B96779" w:rsidRPr="004B151B">
              <w:rPr>
                <w:rFonts w:ascii="Times New Roman" w:eastAsia="Calibri" w:hAnsi="Times New Roman" w:cs="Times New Roman"/>
                <w:sz w:val="24"/>
                <w:szCs w:val="24"/>
              </w:rPr>
              <w:t>ń</w:t>
            </w:r>
            <w:r w:rsidR="00B96779" w:rsidRPr="004B151B">
              <w:rPr>
                <w:rFonts w:ascii="Times New Roman" w:hAnsi="Times New Roman" w:cs="Times New Roman"/>
                <w:sz w:val="24"/>
                <w:szCs w:val="24"/>
              </w:rPr>
              <w:t xml:space="preserve"> regulacyjnych </w:t>
            </w:r>
          </w:p>
        </w:tc>
        <w:tc>
          <w:tcPr>
            <w:tcW w:w="301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A532F7" w14:textId="77777777" w:rsidR="00DD5C03" w:rsidRPr="004B151B" w:rsidRDefault="00B96779">
            <w:pPr>
              <w:spacing w:after="0" w:line="360" w:lineRule="auto"/>
              <w:ind w:right="63"/>
              <w:jc w:val="center"/>
              <w:rPr>
                <w:rFonts w:ascii="Times New Roman" w:hAnsi="Times New Roman" w:cs="Times New Roman"/>
                <w:sz w:val="24"/>
                <w:szCs w:val="24"/>
              </w:rPr>
            </w:pPr>
            <w:r w:rsidRPr="004B151B">
              <w:rPr>
                <w:rFonts w:ascii="Times New Roman" w:hAnsi="Times New Roman" w:cs="Times New Roman"/>
                <w:sz w:val="24"/>
                <w:szCs w:val="24"/>
              </w:rPr>
              <w:t>5 -15%</w:t>
            </w:r>
          </w:p>
        </w:tc>
      </w:tr>
      <w:tr w:rsidR="00DD5C03" w:rsidRPr="004B151B" w14:paraId="7EEF3F77" w14:textId="77777777">
        <w:trPr>
          <w:trHeight w:val="1114"/>
        </w:trPr>
        <w:tc>
          <w:tcPr>
            <w:tcW w:w="64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0A96FE" w14:textId="77777777" w:rsidR="00DD5C03" w:rsidRPr="004B151B" w:rsidRDefault="00B96779">
            <w:pPr>
              <w:spacing w:after="0" w:line="360" w:lineRule="auto"/>
              <w:ind w:right="113"/>
              <w:jc w:val="center"/>
              <w:rPr>
                <w:rFonts w:ascii="Times New Roman" w:hAnsi="Times New Roman" w:cs="Times New Roman"/>
                <w:sz w:val="24"/>
                <w:szCs w:val="24"/>
              </w:rPr>
            </w:pPr>
            <w:r w:rsidRPr="004B151B">
              <w:rPr>
                <w:rFonts w:ascii="Times New Roman" w:hAnsi="Times New Roman" w:cs="Times New Roman"/>
                <w:sz w:val="24"/>
                <w:szCs w:val="24"/>
              </w:rPr>
              <w:t>2.</w:t>
            </w:r>
          </w:p>
        </w:tc>
        <w:tc>
          <w:tcPr>
            <w:tcW w:w="5953" w:type="dxa"/>
            <w:tcBorders>
              <w:top w:val="single" w:sz="4" w:space="0" w:color="000000"/>
              <w:left w:val="single" w:sz="4" w:space="0" w:color="000000"/>
              <w:bottom w:val="single" w:sz="4" w:space="0" w:color="000000"/>
              <w:right w:val="single" w:sz="4" w:space="0" w:color="000000"/>
            </w:tcBorders>
            <w:shd w:val="clear" w:color="auto" w:fill="auto"/>
          </w:tcPr>
          <w:p w14:paraId="234F3F94" w14:textId="77777777" w:rsidR="00DD5C03" w:rsidRPr="004B151B" w:rsidRDefault="00B96779">
            <w:pPr>
              <w:spacing w:after="0" w:line="240" w:lineRule="auto"/>
              <w:rPr>
                <w:rFonts w:ascii="Times New Roman" w:hAnsi="Times New Roman" w:cs="Times New Roman"/>
                <w:sz w:val="24"/>
                <w:szCs w:val="24"/>
              </w:rPr>
            </w:pPr>
            <w:r w:rsidRPr="004B151B">
              <w:rPr>
                <w:rFonts w:ascii="Times New Roman" w:hAnsi="Times New Roman" w:cs="Times New Roman"/>
                <w:sz w:val="24"/>
                <w:szCs w:val="24"/>
              </w:rPr>
              <w:t xml:space="preserve">Wprowadzenie hermetyzacji instalacji i izolowanie przewodów, przeprowadzenie regulacji hydraulicznej </w:t>
            </w:r>
          </w:p>
          <w:p w14:paraId="62DFEDCB" w14:textId="7E58F01F" w:rsidR="00DD5C03" w:rsidRPr="004B151B" w:rsidRDefault="00B508D6" w:rsidP="00B508D6">
            <w:pPr>
              <w:tabs>
                <w:tab w:val="center" w:pos="2667"/>
                <w:tab w:val="right" w:pos="5609"/>
              </w:tabs>
              <w:spacing w:after="0" w:line="240" w:lineRule="auto"/>
              <w:rPr>
                <w:rFonts w:ascii="Times New Roman" w:hAnsi="Times New Roman" w:cs="Times New Roman"/>
                <w:sz w:val="24"/>
                <w:szCs w:val="24"/>
              </w:rPr>
            </w:pPr>
            <w:r w:rsidRPr="004B151B">
              <w:rPr>
                <w:rFonts w:ascii="Times New Roman" w:hAnsi="Times New Roman" w:cs="Times New Roman"/>
                <w:sz w:val="24"/>
                <w:szCs w:val="24"/>
              </w:rPr>
              <w:t xml:space="preserve">i zamontowanie </w:t>
            </w:r>
            <w:r w:rsidR="00B96779" w:rsidRPr="004B151B">
              <w:rPr>
                <w:rFonts w:ascii="Times New Roman" w:hAnsi="Times New Roman" w:cs="Times New Roman"/>
                <w:sz w:val="24"/>
                <w:szCs w:val="24"/>
              </w:rPr>
              <w:t>zaworów</w:t>
            </w:r>
            <w:r w:rsidRPr="004B151B">
              <w:rPr>
                <w:rFonts w:ascii="Times New Roman" w:hAnsi="Times New Roman" w:cs="Times New Roman"/>
                <w:sz w:val="24"/>
                <w:szCs w:val="24"/>
              </w:rPr>
              <w:t xml:space="preserve"> </w:t>
            </w:r>
            <w:r w:rsidR="00B96779" w:rsidRPr="004B151B">
              <w:rPr>
                <w:rFonts w:ascii="Times New Roman" w:hAnsi="Times New Roman" w:cs="Times New Roman"/>
                <w:sz w:val="24"/>
                <w:szCs w:val="24"/>
              </w:rPr>
              <w:tab/>
              <w:t xml:space="preserve">termostatycznych we wszystkich pomieszczeniach </w:t>
            </w:r>
          </w:p>
        </w:tc>
        <w:tc>
          <w:tcPr>
            <w:tcW w:w="301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44D6C0" w14:textId="77777777" w:rsidR="00DD5C03" w:rsidRPr="004B151B" w:rsidRDefault="00B96779">
            <w:pPr>
              <w:spacing w:after="0" w:line="360" w:lineRule="auto"/>
              <w:ind w:right="112"/>
              <w:jc w:val="center"/>
              <w:rPr>
                <w:rFonts w:ascii="Times New Roman" w:hAnsi="Times New Roman" w:cs="Times New Roman"/>
                <w:sz w:val="24"/>
                <w:szCs w:val="24"/>
              </w:rPr>
            </w:pPr>
            <w:r w:rsidRPr="004B151B">
              <w:rPr>
                <w:rFonts w:ascii="Times New Roman" w:hAnsi="Times New Roman" w:cs="Times New Roman"/>
                <w:sz w:val="24"/>
                <w:szCs w:val="24"/>
              </w:rPr>
              <w:t>10-20%</w:t>
            </w:r>
          </w:p>
        </w:tc>
      </w:tr>
      <w:tr w:rsidR="00DD5C03" w:rsidRPr="004B151B" w14:paraId="4E3545A3" w14:textId="77777777">
        <w:trPr>
          <w:trHeight w:val="286"/>
        </w:trPr>
        <w:tc>
          <w:tcPr>
            <w:tcW w:w="64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62AF84" w14:textId="77777777" w:rsidR="00DD5C03" w:rsidRPr="004B151B" w:rsidRDefault="00B96779">
            <w:pPr>
              <w:spacing w:after="0" w:line="360" w:lineRule="auto"/>
              <w:ind w:right="113"/>
              <w:jc w:val="center"/>
              <w:rPr>
                <w:rFonts w:ascii="Times New Roman" w:hAnsi="Times New Roman" w:cs="Times New Roman"/>
                <w:sz w:val="24"/>
                <w:szCs w:val="24"/>
              </w:rPr>
            </w:pPr>
            <w:r w:rsidRPr="004B151B">
              <w:rPr>
                <w:rFonts w:ascii="Times New Roman" w:hAnsi="Times New Roman" w:cs="Times New Roman"/>
                <w:sz w:val="24"/>
                <w:szCs w:val="24"/>
              </w:rPr>
              <w:t>3.</w:t>
            </w:r>
          </w:p>
        </w:tc>
        <w:tc>
          <w:tcPr>
            <w:tcW w:w="5953" w:type="dxa"/>
            <w:tcBorders>
              <w:top w:val="single" w:sz="4" w:space="0" w:color="000000"/>
              <w:left w:val="single" w:sz="4" w:space="0" w:color="000000"/>
              <w:bottom w:val="single" w:sz="4" w:space="0" w:color="000000"/>
              <w:right w:val="single" w:sz="4" w:space="0" w:color="000000"/>
            </w:tcBorders>
            <w:shd w:val="clear" w:color="auto" w:fill="auto"/>
          </w:tcPr>
          <w:p w14:paraId="53F43B63" w14:textId="77777777" w:rsidR="00DD5C03" w:rsidRPr="004B151B" w:rsidRDefault="00B96779">
            <w:pPr>
              <w:spacing w:after="0" w:line="240" w:lineRule="auto"/>
              <w:rPr>
                <w:rFonts w:ascii="Times New Roman" w:hAnsi="Times New Roman" w:cs="Times New Roman"/>
                <w:sz w:val="24"/>
                <w:szCs w:val="24"/>
              </w:rPr>
            </w:pPr>
            <w:r w:rsidRPr="004B151B">
              <w:rPr>
                <w:rFonts w:ascii="Times New Roman" w:hAnsi="Times New Roman" w:cs="Times New Roman"/>
                <w:sz w:val="24"/>
                <w:szCs w:val="24"/>
              </w:rPr>
              <w:t xml:space="preserve">Wprowadzenie podzielników kosztów </w:t>
            </w:r>
          </w:p>
        </w:tc>
        <w:tc>
          <w:tcPr>
            <w:tcW w:w="301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971609" w14:textId="77777777" w:rsidR="00DD5C03" w:rsidRPr="004B151B" w:rsidRDefault="00B96779">
            <w:pPr>
              <w:spacing w:after="0" w:line="360" w:lineRule="auto"/>
              <w:ind w:right="110"/>
              <w:jc w:val="center"/>
              <w:rPr>
                <w:rFonts w:ascii="Times New Roman" w:hAnsi="Times New Roman" w:cs="Times New Roman"/>
                <w:sz w:val="24"/>
                <w:szCs w:val="24"/>
              </w:rPr>
            </w:pPr>
            <w:r w:rsidRPr="004B151B">
              <w:rPr>
                <w:rFonts w:ascii="Times New Roman" w:hAnsi="Times New Roman" w:cs="Times New Roman"/>
                <w:sz w:val="24"/>
                <w:szCs w:val="24"/>
              </w:rPr>
              <w:t>10%</w:t>
            </w:r>
          </w:p>
        </w:tc>
      </w:tr>
      <w:tr w:rsidR="00DD5C03" w:rsidRPr="004B151B" w14:paraId="4A2D0D88" w14:textId="77777777">
        <w:trPr>
          <w:trHeight w:val="286"/>
        </w:trPr>
        <w:tc>
          <w:tcPr>
            <w:tcW w:w="64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BD6D68" w14:textId="77777777" w:rsidR="00DD5C03" w:rsidRPr="004B151B" w:rsidRDefault="00B96779">
            <w:pPr>
              <w:spacing w:after="0" w:line="360" w:lineRule="auto"/>
              <w:ind w:right="113"/>
              <w:jc w:val="center"/>
              <w:rPr>
                <w:rFonts w:ascii="Times New Roman" w:hAnsi="Times New Roman" w:cs="Times New Roman"/>
                <w:sz w:val="24"/>
                <w:szCs w:val="24"/>
              </w:rPr>
            </w:pPr>
            <w:r w:rsidRPr="004B151B">
              <w:rPr>
                <w:rFonts w:ascii="Times New Roman" w:hAnsi="Times New Roman" w:cs="Times New Roman"/>
                <w:sz w:val="24"/>
                <w:szCs w:val="24"/>
              </w:rPr>
              <w:t>4.</w:t>
            </w:r>
          </w:p>
        </w:tc>
        <w:tc>
          <w:tcPr>
            <w:tcW w:w="5953" w:type="dxa"/>
            <w:tcBorders>
              <w:top w:val="single" w:sz="4" w:space="0" w:color="000000"/>
              <w:left w:val="single" w:sz="4" w:space="0" w:color="000000"/>
              <w:bottom w:val="single" w:sz="4" w:space="0" w:color="000000"/>
              <w:right w:val="single" w:sz="4" w:space="0" w:color="000000"/>
            </w:tcBorders>
            <w:shd w:val="clear" w:color="auto" w:fill="auto"/>
          </w:tcPr>
          <w:p w14:paraId="3A1B1DE7" w14:textId="77777777" w:rsidR="00DD5C03" w:rsidRPr="004B151B" w:rsidRDefault="00B96779">
            <w:pPr>
              <w:spacing w:after="0" w:line="240" w:lineRule="auto"/>
              <w:rPr>
                <w:rFonts w:ascii="Times New Roman" w:hAnsi="Times New Roman" w:cs="Times New Roman"/>
                <w:sz w:val="24"/>
                <w:szCs w:val="24"/>
              </w:rPr>
            </w:pPr>
            <w:r w:rsidRPr="004B151B">
              <w:rPr>
                <w:rFonts w:ascii="Times New Roman" w:hAnsi="Times New Roman" w:cs="Times New Roman"/>
                <w:sz w:val="24"/>
                <w:szCs w:val="24"/>
              </w:rPr>
              <w:t xml:space="preserve">Wprowadzenie ekranów zagrzejnikowych </w:t>
            </w:r>
          </w:p>
        </w:tc>
        <w:tc>
          <w:tcPr>
            <w:tcW w:w="301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56E8C8" w14:textId="77777777" w:rsidR="00DD5C03" w:rsidRPr="004B151B" w:rsidRDefault="00B96779">
            <w:pPr>
              <w:spacing w:after="0" w:line="360" w:lineRule="auto"/>
              <w:ind w:right="112"/>
              <w:jc w:val="center"/>
              <w:rPr>
                <w:rFonts w:ascii="Times New Roman" w:hAnsi="Times New Roman" w:cs="Times New Roman"/>
                <w:sz w:val="24"/>
                <w:szCs w:val="24"/>
              </w:rPr>
            </w:pPr>
            <w:r w:rsidRPr="004B151B">
              <w:rPr>
                <w:rFonts w:ascii="Times New Roman" w:hAnsi="Times New Roman" w:cs="Times New Roman"/>
                <w:sz w:val="24"/>
                <w:szCs w:val="24"/>
              </w:rPr>
              <w:t>2-3%</w:t>
            </w:r>
          </w:p>
        </w:tc>
      </w:tr>
      <w:tr w:rsidR="00DD5C03" w:rsidRPr="004B151B" w14:paraId="517E7E8B" w14:textId="77777777">
        <w:trPr>
          <w:trHeight w:val="286"/>
        </w:trPr>
        <w:tc>
          <w:tcPr>
            <w:tcW w:w="64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6D022F" w14:textId="77777777" w:rsidR="00DD5C03" w:rsidRPr="004B151B" w:rsidRDefault="00B96779">
            <w:pPr>
              <w:spacing w:after="0" w:line="360" w:lineRule="auto"/>
              <w:ind w:right="113"/>
              <w:jc w:val="center"/>
              <w:rPr>
                <w:rFonts w:ascii="Times New Roman" w:hAnsi="Times New Roman" w:cs="Times New Roman"/>
                <w:sz w:val="24"/>
                <w:szCs w:val="24"/>
              </w:rPr>
            </w:pPr>
            <w:r w:rsidRPr="004B151B">
              <w:rPr>
                <w:rFonts w:ascii="Times New Roman" w:hAnsi="Times New Roman" w:cs="Times New Roman"/>
                <w:sz w:val="24"/>
                <w:szCs w:val="24"/>
              </w:rPr>
              <w:t>5.</w:t>
            </w:r>
          </w:p>
        </w:tc>
        <w:tc>
          <w:tcPr>
            <w:tcW w:w="5953" w:type="dxa"/>
            <w:tcBorders>
              <w:top w:val="single" w:sz="4" w:space="0" w:color="000000"/>
              <w:left w:val="single" w:sz="4" w:space="0" w:color="000000"/>
              <w:bottom w:val="single" w:sz="4" w:space="0" w:color="000000"/>
              <w:right w:val="single" w:sz="4" w:space="0" w:color="000000"/>
            </w:tcBorders>
            <w:shd w:val="clear" w:color="auto" w:fill="auto"/>
          </w:tcPr>
          <w:p w14:paraId="19F98E82" w14:textId="77777777" w:rsidR="00DD5C03" w:rsidRPr="004B151B" w:rsidRDefault="00B96779">
            <w:pPr>
              <w:spacing w:after="0" w:line="240" w:lineRule="auto"/>
              <w:rPr>
                <w:rFonts w:ascii="Times New Roman" w:hAnsi="Times New Roman" w:cs="Times New Roman"/>
                <w:sz w:val="24"/>
                <w:szCs w:val="24"/>
              </w:rPr>
            </w:pPr>
            <w:r w:rsidRPr="004B151B">
              <w:rPr>
                <w:rFonts w:ascii="Times New Roman" w:hAnsi="Times New Roman" w:cs="Times New Roman"/>
                <w:sz w:val="24"/>
                <w:szCs w:val="24"/>
              </w:rPr>
              <w:t>Uszczelnienie okien i drzwi zewn</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 xml:space="preserve">trznych </w:t>
            </w:r>
          </w:p>
        </w:tc>
        <w:tc>
          <w:tcPr>
            <w:tcW w:w="301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DCC501" w14:textId="77777777" w:rsidR="00DD5C03" w:rsidRPr="004B151B" w:rsidRDefault="00B96779">
            <w:pPr>
              <w:spacing w:after="0" w:line="360" w:lineRule="auto"/>
              <w:ind w:right="112"/>
              <w:jc w:val="center"/>
              <w:rPr>
                <w:rFonts w:ascii="Times New Roman" w:hAnsi="Times New Roman" w:cs="Times New Roman"/>
                <w:sz w:val="24"/>
                <w:szCs w:val="24"/>
              </w:rPr>
            </w:pPr>
            <w:r w:rsidRPr="004B151B">
              <w:rPr>
                <w:rFonts w:ascii="Times New Roman" w:hAnsi="Times New Roman" w:cs="Times New Roman"/>
                <w:sz w:val="24"/>
                <w:szCs w:val="24"/>
              </w:rPr>
              <w:t>3-5%</w:t>
            </w:r>
          </w:p>
        </w:tc>
      </w:tr>
      <w:tr w:rsidR="00DD5C03" w:rsidRPr="004B151B" w14:paraId="43234B45" w14:textId="77777777">
        <w:trPr>
          <w:trHeight w:val="564"/>
        </w:trPr>
        <w:tc>
          <w:tcPr>
            <w:tcW w:w="64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C989C3" w14:textId="77777777" w:rsidR="00DD5C03" w:rsidRPr="004B151B" w:rsidRDefault="00B96779">
            <w:pPr>
              <w:spacing w:after="0" w:line="360" w:lineRule="auto"/>
              <w:ind w:right="113"/>
              <w:jc w:val="center"/>
              <w:rPr>
                <w:rFonts w:ascii="Times New Roman" w:hAnsi="Times New Roman" w:cs="Times New Roman"/>
                <w:sz w:val="24"/>
                <w:szCs w:val="24"/>
              </w:rPr>
            </w:pPr>
            <w:r w:rsidRPr="004B151B">
              <w:rPr>
                <w:rFonts w:ascii="Times New Roman" w:hAnsi="Times New Roman" w:cs="Times New Roman"/>
                <w:sz w:val="24"/>
                <w:szCs w:val="24"/>
              </w:rPr>
              <w:t>6.</w:t>
            </w:r>
          </w:p>
        </w:tc>
        <w:tc>
          <w:tcPr>
            <w:tcW w:w="5953" w:type="dxa"/>
            <w:tcBorders>
              <w:top w:val="single" w:sz="4" w:space="0" w:color="000000"/>
              <w:left w:val="single" w:sz="4" w:space="0" w:color="000000"/>
              <w:bottom w:val="single" w:sz="4" w:space="0" w:color="000000"/>
              <w:right w:val="single" w:sz="4" w:space="0" w:color="000000"/>
            </w:tcBorders>
            <w:shd w:val="clear" w:color="auto" w:fill="auto"/>
          </w:tcPr>
          <w:p w14:paraId="5AB6F3ED" w14:textId="77777777" w:rsidR="00DD5C03" w:rsidRPr="004B151B" w:rsidRDefault="00B96779">
            <w:pPr>
              <w:spacing w:after="0" w:line="240" w:lineRule="auto"/>
              <w:rPr>
                <w:rFonts w:ascii="Times New Roman" w:hAnsi="Times New Roman" w:cs="Times New Roman"/>
                <w:sz w:val="24"/>
                <w:szCs w:val="24"/>
              </w:rPr>
            </w:pPr>
            <w:r w:rsidRPr="004B151B">
              <w:rPr>
                <w:rFonts w:ascii="Times New Roman" w:hAnsi="Times New Roman" w:cs="Times New Roman"/>
                <w:sz w:val="24"/>
                <w:szCs w:val="24"/>
              </w:rPr>
              <w:t>Wymiana okien na okna o ni</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szym U i wi</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kszej szczelno</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 xml:space="preserve">ci </w:t>
            </w:r>
          </w:p>
        </w:tc>
        <w:tc>
          <w:tcPr>
            <w:tcW w:w="301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B8AF21" w14:textId="77777777" w:rsidR="00DD5C03" w:rsidRPr="004B151B" w:rsidRDefault="00B96779">
            <w:pPr>
              <w:spacing w:after="0" w:line="360" w:lineRule="auto"/>
              <w:ind w:right="112"/>
              <w:jc w:val="center"/>
              <w:rPr>
                <w:rFonts w:ascii="Times New Roman" w:hAnsi="Times New Roman" w:cs="Times New Roman"/>
                <w:sz w:val="24"/>
                <w:szCs w:val="24"/>
              </w:rPr>
            </w:pPr>
            <w:r w:rsidRPr="004B151B">
              <w:rPr>
                <w:rFonts w:ascii="Times New Roman" w:hAnsi="Times New Roman" w:cs="Times New Roman"/>
                <w:sz w:val="24"/>
                <w:szCs w:val="24"/>
              </w:rPr>
              <w:t>10-15%</w:t>
            </w:r>
          </w:p>
        </w:tc>
      </w:tr>
      <w:tr w:rsidR="00DD5C03" w:rsidRPr="004B151B" w14:paraId="0DE07279" w14:textId="77777777">
        <w:trPr>
          <w:trHeight w:val="562"/>
        </w:trPr>
        <w:tc>
          <w:tcPr>
            <w:tcW w:w="64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0B7E71" w14:textId="77777777" w:rsidR="00DD5C03" w:rsidRPr="004B151B" w:rsidRDefault="00B96779">
            <w:pPr>
              <w:spacing w:after="0" w:line="360" w:lineRule="auto"/>
              <w:ind w:right="113"/>
              <w:jc w:val="center"/>
              <w:rPr>
                <w:rFonts w:ascii="Times New Roman" w:hAnsi="Times New Roman" w:cs="Times New Roman"/>
                <w:sz w:val="24"/>
                <w:szCs w:val="24"/>
              </w:rPr>
            </w:pPr>
            <w:r w:rsidRPr="004B151B">
              <w:rPr>
                <w:rFonts w:ascii="Times New Roman" w:hAnsi="Times New Roman" w:cs="Times New Roman"/>
                <w:sz w:val="24"/>
                <w:szCs w:val="24"/>
              </w:rPr>
              <w:t>7.</w:t>
            </w:r>
          </w:p>
        </w:tc>
        <w:tc>
          <w:tcPr>
            <w:tcW w:w="5953" w:type="dxa"/>
            <w:tcBorders>
              <w:top w:val="single" w:sz="4" w:space="0" w:color="000000"/>
              <w:left w:val="single" w:sz="4" w:space="0" w:color="000000"/>
              <w:bottom w:val="single" w:sz="4" w:space="0" w:color="000000"/>
              <w:right w:val="single" w:sz="4" w:space="0" w:color="000000"/>
            </w:tcBorders>
            <w:shd w:val="clear" w:color="auto" w:fill="auto"/>
          </w:tcPr>
          <w:p w14:paraId="1FFE8FDE" w14:textId="77777777" w:rsidR="00DD5C03" w:rsidRPr="004B151B" w:rsidRDefault="00B96779">
            <w:pPr>
              <w:spacing w:after="0" w:line="240" w:lineRule="auto"/>
              <w:rPr>
                <w:rFonts w:ascii="Times New Roman" w:hAnsi="Times New Roman" w:cs="Times New Roman"/>
                <w:sz w:val="24"/>
                <w:szCs w:val="24"/>
              </w:rPr>
            </w:pPr>
            <w:r w:rsidRPr="004B151B">
              <w:rPr>
                <w:rFonts w:ascii="Times New Roman" w:hAnsi="Times New Roman" w:cs="Times New Roman"/>
                <w:sz w:val="24"/>
                <w:szCs w:val="24"/>
              </w:rPr>
              <w:t>Ocieplenie zewn</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trznych przegród budowlanych (</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 xml:space="preserve">cian, dachu, stropodachu) </w:t>
            </w:r>
          </w:p>
        </w:tc>
        <w:tc>
          <w:tcPr>
            <w:tcW w:w="301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E1F0D3" w14:textId="77777777" w:rsidR="00DD5C03" w:rsidRPr="004B151B" w:rsidRDefault="00B96779">
            <w:pPr>
              <w:spacing w:after="0" w:line="360" w:lineRule="auto"/>
              <w:ind w:right="112"/>
              <w:jc w:val="center"/>
              <w:rPr>
                <w:rFonts w:ascii="Times New Roman" w:hAnsi="Times New Roman" w:cs="Times New Roman"/>
                <w:sz w:val="24"/>
                <w:szCs w:val="24"/>
              </w:rPr>
            </w:pPr>
            <w:r w:rsidRPr="004B151B">
              <w:rPr>
                <w:rFonts w:ascii="Times New Roman" w:hAnsi="Times New Roman" w:cs="Times New Roman"/>
                <w:sz w:val="24"/>
                <w:szCs w:val="24"/>
              </w:rPr>
              <w:t>10-25%</w:t>
            </w:r>
          </w:p>
        </w:tc>
      </w:tr>
    </w:tbl>
    <w:p w14:paraId="769438B0" w14:textId="77777777" w:rsidR="00DD5C03" w:rsidRPr="004B151B" w:rsidRDefault="00B96779">
      <w:pPr>
        <w:spacing w:after="0" w:line="360" w:lineRule="auto"/>
        <w:jc w:val="center"/>
        <w:rPr>
          <w:rFonts w:ascii="Times New Roman" w:hAnsi="Times New Roman" w:cs="Times New Roman"/>
          <w:sz w:val="20"/>
          <w:szCs w:val="20"/>
        </w:rPr>
      </w:pPr>
      <w:r w:rsidRPr="004B151B">
        <w:rPr>
          <w:rFonts w:ascii="Times New Roman" w:eastAsia="Calibri" w:hAnsi="Times New Roman" w:cs="Times New Roman"/>
          <w:sz w:val="20"/>
          <w:szCs w:val="20"/>
        </w:rPr>
        <w:t>Ź</w:t>
      </w:r>
      <w:r w:rsidRPr="004B151B">
        <w:rPr>
          <w:rFonts w:ascii="Times New Roman" w:hAnsi="Times New Roman" w:cs="Times New Roman"/>
          <w:i/>
          <w:sz w:val="20"/>
          <w:szCs w:val="20"/>
        </w:rPr>
        <w:t>ródło: Opracowanie własne</w:t>
      </w:r>
    </w:p>
    <w:p w14:paraId="2F4FA2A3" w14:textId="77777777" w:rsidR="00DD5C03" w:rsidRPr="004B151B" w:rsidRDefault="00B96779">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 xml:space="preserve"> </w:t>
      </w:r>
    </w:p>
    <w:p w14:paraId="1D1F13DE" w14:textId="77777777" w:rsidR="00DD5C03" w:rsidRPr="004B151B" w:rsidRDefault="00B96779">
      <w:pPr>
        <w:spacing w:after="0" w:line="360" w:lineRule="auto"/>
        <w:ind w:left="14"/>
        <w:jc w:val="both"/>
        <w:rPr>
          <w:rFonts w:ascii="Times New Roman" w:hAnsi="Times New Roman" w:cs="Times New Roman"/>
          <w:sz w:val="24"/>
          <w:szCs w:val="24"/>
        </w:rPr>
      </w:pPr>
      <w:r w:rsidRPr="004B151B">
        <w:rPr>
          <w:rFonts w:ascii="Times New Roman" w:hAnsi="Times New Roman" w:cs="Times New Roman"/>
          <w:sz w:val="24"/>
          <w:szCs w:val="24"/>
        </w:rPr>
        <w:t>Przy podejmowaniu przedsi</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wzi</w:t>
      </w:r>
      <w:r w:rsidRPr="004B151B">
        <w:rPr>
          <w:rFonts w:ascii="Times New Roman" w:eastAsia="Calibri" w:hAnsi="Times New Roman" w:cs="Times New Roman"/>
          <w:sz w:val="24"/>
          <w:szCs w:val="24"/>
        </w:rPr>
        <w:t>ęć</w:t>
      </w:r>
      <w:r w:rsidRPr="004B151B">
        <w:rPr>
          <w:rFonts w:ascii="Times New Roman" w:hAnsi="Times New Roman" w:cs="Times New Roman"/>
          <w:sz w:val="24"/>
          <w:szCs w:val="24"/>
        </w:rPr>
        <w:t xml:space="preserve"> termomodernizacyjnych nale</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y kierowa</w:t>
      </w:r>
      <w:r w:rsidRPr="004B151B">
        <w:rPr>
          <w:rFonts w:ascii="Times New Roman" w:eastAsia="Calibri" w:hAnsi="Times New Roman" w:cs="Times New Roman"/>
          <w:sz w:val="24"/>
          <w:szCs w:val="24"/>
        </w:rPr>
        <w:t>ć</w:t>
      </w:r>
      <w:r w:rsidRPr="004B151B">
        <w:rPr>
          <w:rFonts w:ascii="Times New Roman" w:hAnsi="Times New Roman" w:cs="Times New Roman"/>
          <w:sz w:val="24"/>
          <w:szCs w:val="24"/>
        </w:rPr>
        <w:t xml:space="preserve"> si</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 xml:space="preserve"> nast</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puj</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cymi ogólnymi zasadami: </w:t>
      </w:r>
    </w:p>
    <w:p w14:paraId="4C49FE85" w14:textId="77777777" w:rsidR="00DD5C03" w:rsidRPr="004B151B" w:rsidRDefault="00B96779" w:rsidP="007D1301">
      <w:pPr>
        <w:numPr>
          <w:ilvl w:val="0"/>
          <w:numId w:val="18"/>
        </w:numPr>
        <w:spacing w:after="0" w:line="360" w:lineRule="auto"/>
        <w:ind w:left="0" w:firstLine="0"/>
        <w:jc w:val="both"/>
        <w:rPr>
          <w:rFonts w:ascii="Times New Roman" w:hAnsi="Times New Roman" w:cs="Times New Roman"/>
          <w:sz w:val="24"/>
          <w:szCs w:val="24"/>
        </w:rPr>
      </w:pPr>
      <w:r w:rsidRPr="004B151B">
        <w:rPr>
          <w:rFonts w:ascii="Times New Roman" w:hAnsi="Times New Roman" w:cs="Times New Roman"/>
          <w:sz w:val="24"/>
          <w:szCs w:val="24"/>
        </w:rPr>
        <w:lastRenderedPageBreak/>
        <w:t>termomodernizacj</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 xml:space="preserve"> struktury budowlanej nale</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y realizowa</w:t>
      </w:r>
      <w:r w:rsidRPr="004B151B">
        <w:rPr>
          <w:rFonts w:ascii="Times New Roman" w:eastAsia="Calibri" w:hAnsi="Times New Roman" w:cs="Times New Roman"/>
          <w:sz w:val="24"/>
          <w:szCs w:val="24"/>
        </w:rPr>
        <w:t>ć</w:t>
      </w:r>
      <w:r w:rsidRPr="004B151B">
        <w:rPr>
          <w:rFonts w:ascii="Times New Roman" w:hAnsi="Times New Roman" w:cs="Times New Roman"/>
          <w:sz w:val="24"/>
          <w:szCs w:val="24"/>
        </w:rPr>
        <w:t xml:space="preserve"> jednocze</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nie z modernizacj</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 systemu ogrzewania, tylko wtedy mo</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na osi</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gn</w:t>
      </w:r>
      <w:r w:rsidRPr="004B151B">
        <w:rPr>
          <w:rFonts w:ascii="Times New Roman" w:eastAsia="Calibri" w:hAnsi="Times New Roman" w:cs="Times New Roman"/>
          <w:sz w:val="24"/>
          <w:szCs w:val="24"/>
        </w:rPr>
        <w:t>ąć</w:t>
      </w:r>
      <w:r w:rsidRPr="004B151B">
        <w:rPr>
          <w:rFonts w:ascii="Times New Roman" w:hAnsi="Times New Roman" w:cs="Times New Roman"/>
          <w:sz w:val="24"/>
          <w:szCs w:val="24"/>
        </w:rPr>
        <w:t xml:space="preserve"> pełny efekt oszcz</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dno</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 xml:space="preserve">ciowy i ekologiczny, </w:t>
      </w:r>
    </w:p>
    <w:p w14:paraId="4DB60A1C" w14:textId="77777777" w:rsidR="00DD5C03" w:rsidRPr="004B151B" w:rsidRDefault="00B96779" w:rsidP="007D1301">
      <w:pPr>
        <w:numPr>
          <w:ilvl w:val="0"/>
          <w:numId w:val="18"/>
        </w:numPr>
        <w:spacing w:after="0" w:line="360" w:lineRule="auto"/>
        <w:ind w:left="567" w:hanging="284"/>
        <w:jc w:val="both"/>
        <w:rPr>
          <w:rFonts w:ascii="Times New Roman" w:hAnsi="Times New Roman" w:cs="Times New Roman"/>
          <w:sz w:val="24"/>
          <w:szCs w:val="24"/>
        </w:rPr>
      </w:pPr>
      <w:r w:rsidRPr="004B151B">
        <w:rPr>
          <w:rFonts w:ascii="Times New Roman" w:hAnsi="Times New Roman" w:cs="Times New Roman"/>
          <w:sz w:val="24"/>
          <w:szCs w:val="24"/>
        </w:rPr>
        <w:t>termomodernizacj</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 xml:space="preserve"> najlepiej wykonywa</w:t>
      </w:r>
      <w:r w:rsidRPr="004B151B">
        <w:rPr>
          <w:rFonts w:ascii="Times New Roman" w:eastAsia="Calibri" w:hAnsi="Times New Roman" w:cs="Times New Roman"/>
          <w:sz w:val="24"/>
          <w:szCs w:val="24"/>
        </w:rPr>
        <w:t>ć</w:t>
      </w:r>
      <w:r w:rsidRPr="004B151B">
        <w:rPr>
          <w:rFonts w:ascii="Times New Roman" w:hAnsi="Times New Roman" w:cs="Times New Roman"/>
          <w:sz w:val="24"/>
          <w:szCs w:val="24"/>
        </w:rPr>
        <w:t xml:space="preserve"> jednocze</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nie z remontem elewacji i pokrycia dachowego lub w ramach remontu kapitalnego. Mo</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liwe jest wtedy znaczne obni</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 xml:space="preserve">enie sumarycznych kosztów, </w:t>
      </w:r>
    </w:p>
    <w:p w14:paraId="5BAEAD2F" w14:textId="77777777" w:rsidR="00DD5C03" w:rsidRPr="004B151B" w:rsidRDefault="00B96779" w:rsidP="007D1301">
      <w:pPr>
        <w:numPr>
          <w:ilvl w:val="0"/>
          <w:numId w:val="18"/>
        </w:numPr>
        <w:spacing w:after="0" w:line="360" w:lineRule="auto"/>
        <w:ind w:left="567" w:hanging="284"/>
        <w:jc w:val="both"/>
        <w:rPr>
          <w:rFonts w:ascii="Times New Roman" w:hAnsi="Times New Roman" w:cs="Times New Roman"/>
          <w:sz w:val="24"/>
          <w:szCs w:val="24"/>
        </w:rPr>
      </w:pPr>
      <w:r w:rsidRPr="004B151B">
        <w:rPr>
          <w:rFonts w:ascii="Times New Roman" w:hAnsi="Times New Roman" w:cs="Times New Roman"/>
          <w:sz w:val="24"/>
          <w:szCs w:val="24"/>
        </w:rPr>
        <w:t>na ogół opłacalne jest tworzenie lepszych wła</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ciwo</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ci termicznych struktury budowlanej ni</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 xml:space="preserve"> s</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 wymagane w obowi</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zuj</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cych przepisach. Optymaln</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 grubo</w:t>
      </w:r>
      <w:r w:rsidRPr="004B151B">
        <w:rPr>
          <w:rFonts w:ascii="Times New Roman" w:eastAsia="Calibri" w:hAnsi="Times New Roman" w:cs="Times New Roman"/>
          <w:sz w:val="24"/>
          <w:szCs w:val="24"/>
        </w:rPr>
        <w:t>ść</w:t>
      </w:r>
      <w:r w:rsidRPr="004B151B">
        <w:rPr>
          <w:rFonts w:ascii="Times New Roman" w:hAnsi="Times New Roman" w:cs="Times New Roman"/>
          <w:sz w:val="24"/>
          <w:szCs w:val="24"/>
        </w:rPr>
        <w:t xml:space="preserve"> warstw izolacji termicznej nale</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y okre</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li</w:t>
      </w:r>
      <w:r w:rsidRPr="004B151B">
        <w:rPr>
          <w:rFonts w:ascii="Times New Roman" w:eastAsia="Calibri" w:hAnsi="Times New Roman" w:cs="Times New Roman"/>
          <w:sz w:val="24"/>
          <w:szCs w:val="24"/>
        </w:rPr>
        <w:t>ć</w:t>
      </w:r>
      <w:r w:rsidRPr="004B151B">
        <w:rPr>
          <w:rFonts w:ascii="Times New Roman" w:hAnsi="Times New Roman" w:cs="Times New Roman"/>
          <w:sz w:val="24"/>
          <w:szCs w:val="24"/>
        </w:rPr>
        <w:t xml:space="preserve"> na podstawie analizy kosztów i efektów ocieplenia, </w:t>
      </w:r>
    </w:p>
    <w:p w14:paraId="5736DC2F" w14:textId="77777777" w:rsidR="00DD5C03" w:rsidRPr="004B151B" w:rsidRDefault="00B96779" w:rsidP="007D1301">
      <w:pPr>
        <w:numPr>
          <w:ilvl w:val="0"/>
          <w:numId w:val="18"/>
        </w:numPr>
        <w:spacing w:after="0" w:line="360" w:lineRule="auto"/>
        <w:ind w:left="567" w:hanging="284"/>
        <w:jc w:val="both"/>
        <w:rPr>
          <w:rFonts w:ascii="Times New Roman" w:hAnsi="Times New Roman" w:cs="Times New Roman"/>
          <w:sz w:val="24"/>
          <w:szCs w:val="24"/>
        </w:rPr>
      </w:pPr>
      <w:r w:rsidRPr="004B151B">
        <w:rPr>
          <w:rFonts w:ascii="Times New Roman" w:hAnsi="Times New Roman" w:cs="Times New Roman"/>
          <w:sz w:val="24"/>
          <w:szCs w:val="24"/>
        </w:rPr>
        <w:t>w ocieplonym i uszczelnionym budynku zmieniaj</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 si</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 xml:space="preserve"> warunki wentylacji grawitacyjnej, w zwi</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zku z tym mo</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e by</w:t>
      </w:r>
      <w:r w:rsidRPr="004B151B">
        <w:rPr>
          <w:rFonts w:ascii="Times New Roman" w:eastAsia="Calibri" w:hAnsi="Times New Roman" w:cs="Times New Roman"/>
          <w:sz w:val="24"/>
          <w:szCs w:val="24"/>
        </w:rPr>
        <w:t>ć</w:t>
      </w:r>
      <w:r w:rsidRPr="004B151B">
        <w:rPr>
          <w:rFonts w:ascii="Times New Roman" w:hAnsi="Times New Roman" w:cs="Times New Roman"/>
          <w:sz w:val="24"/>
          <w:szCs w:val="24"/>
        </w:rPr>
        <w:t xml:space="preserve"> konieczne wprowadzenie nawiewników powietrza w stolarce okiennej lub wprowadzenie wentylacji mechanicznej, </w:t>
      </w:r>
    </w:p>
    <w:p w14:paraId="6EA9D76E" w14:textId="77777777" w:rsidR="00DD5C03" w:rsidRPr="004B151B" w:rsidRDefault="00B96779" w:rsidP="007D1301">
      <w:pPr>
        <w:numPr>
          <w:ilvl w:val="0"/>
          <w:numId w:val="18"/>
        </w:numPr>
        <w:spacing w:after="120" w:line="360" w:lineRule="auto"/>
        <w:ind w:left="567" w:hanging="284"/>
        <w:jc w:val="both"/>
        <w:rPr>
          <w:rFonts w:ascii="Times New Roman" w:hAnsi="Times New Roman" w:cs="Times New Roman"/>
          <w:sz w:val="24"/>
          <w:szCs w:val="24"/>
        </w:rPr>
      </w:pPr>
      <w:r w:rsidRPr="004B151B">
        <w:rPr>
          <w:rFonts w:ascii="Times New Roman" w:hAnsi="Times New Roman" w:cs="Times New Roman"/>
          <w:sz w:val="24"/>
          <w:szCs w:val="24"/>
        </w:rPr>
        <w:t>głównym celem termomodernizacji jest obni</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enie kosztów u</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ytkowania, decyzj</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 xml:space="preserve"> o jej przeprowadzeniu nale</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y poprzedzi</w:t>
      </w:r>
      <w:r w:rsidRPr="004B151B">
        <w:rPr>
          <w:rFonts w:ascii="Times New Roman" w:eastAsia="Calibri" w:hAnsi="Times New Roman" w:cs="Times New Roman"/>
          <w:sz w:val="24"/>
          <w:szCs w:val="24"/>
        </w:rPr>
        <w:t>ć</w:t>
      </w:r>
      <w:r w:rsidRPr="004B151B">
        <w:rPr>
          <w:rFonts w:ascii="Times New Roman" w:hAnsi="Times New Roman" w:cs="Times New Roman"/>
          <w:sz w:val="24"/>
          <w:szCs w:val="24"/>
        </w:rPr>
        <w:t xml:space="preserve"> wykonaniem audytu energetycznego. </w:t>
      </w:r>
    </w:p>
    <w:p w14:paraId="04BA876F" w14:textId="77777777" w:rsidR="00DD5C03" w:rsidRPr="004B151B" w:rsidRDefault="00B96779">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 xml:space="preserve">Termomodernizacja jest przeprowadzana w oparciu o audyt energetyczny. </w:t>
      </w:r>
    </w:p>
    <w:p w14:paraId="02EA532B" w14:textId="4D26851C" w:rsidR="00DD5C03" w:rsidRPr="004B151B" w:rsidRDefault="00B96779">
      <w:pPr>
        <w:spacing w:after="0" w:line="360" w:lineRule="auto"/>
        <w:jc w:val="both"/>
        <w:rPr>
          <w:rFonts w:ascii="Times New Roman" w:hAnsi="Times New Roman" w:cs="Times New Roman"/>
          <w:sz w:val="24"/>
          <w:szCs w:val="24"/>
        </w:rPr>
      </w:pPr>
      <w:r w:rsidRPr="004B151B">
        <w:rPr>
          <w:rFonts w:ascii="Times New Roman" w:hAnsi="Times New Roman" w:cs="Times New Roman"/>
          <w:b/>
          <w:sz w:val="24"/>
          <w:szCs w:val="24"/>
        </w:rPr>
        <w:t xml:space="preserve">Audyt energetyczny </w:t>
      </w:r>
      <w:r w:rsidRPr="004B151B">
        <w:rPr>
          <w:rFonts w:ascii="Times New Roman" w:hAnsi="Times New Roman" w:cs="Times New Roman"/>
          <w:sz w:val="24"/>
          <w:szCs w:val="24"/>
        </w:rPr>
        <w:t>jest opracowaniem okre</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laj</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cym za</w:t>
      </w:r>
      <w:r w:rsidR="00B508D6" w:rsidRPr="004B151B">
        <w:rPr>
          <w:rFonts w:ascii="Times New Roman" w:hAnsi="Times New Roman" w:cs="Times New Roman"/>
          <w:sz w:val="24"/>
          <w:szCs w:val="24"/>
        </w:rPr>
        <w:t>kres i parametry techniczne oraz </w:t>
      </w:r>
      <w:r w:rsidRPr="004B151B">
        <w:rPr>
          <w:rFonts w:ascii="Times New Roman" w:hAnsi="Times New Roman" w:cs="Times New Roman"/>
          <w:sz w:val="24"/>
          <w:szCs w:val="24"/>
        </w:rPr>
        <w:t>ekonomiczne przedsi</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wzi</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cia termomodernizacyjnego, ze wskazaniem rozwi</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zania optymalnego, w szczególno</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ci z punktu widzenia kosztów realizacji tego przedsi</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wzi</w:t>
      </w:r>
      <w:r w:rsidRPr="004B151B">
        <w:rPr>
          <w:rFonts w:ascii="Times New Roman" w:eastAsia="Calibri" w:hAnsi="Times New Roman" w:cs="Times New Roman"/>
          <w:sz w:val="24"/>
          <w:szCs w:val="24"/>
        </w:rPr>
        <w:t>ę</w:t>
      </w:r>
      <w:r w:rsidR="00B508D6" w:rsidRPr="004B151B">
        <w:rPr>
          <w:rFonts w:ascii="Times New Roman" w:hAnsi="Times New Roman" w:cs="Times New Roman"/>
          <w:sz w:val="24"/>
          <w:szCs w:val="24"/>
        </w:rPr>
        <w:t>cia oraz </w:t>
      </w:r>
      <w:r w:rsidRPr="004B151B">
        <w:rPr>
          <w:rFonts w:ascii="Times New Roman" w:hAnsi="Times New Roman" w:cs="Times New Roman"/>
          <w:sz w:val="24"/>
          <w:szCs w:val="24"/>
        </w:rPr>
        <w:t>oszcz</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dno</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ci energii, stanowi</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ce jednocze</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nie zało</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 xml:space="preserve">enia do projektu budowlanego </w:t>
      </w:r>
      <w:r w:rsidR="00B508D6" w:rsidRPr="004B151B">
        <w:rPr>
          <w:rFonts w:ascii="Times New Roman" w:hAnsi="Times New Roman" w:cs="Times New Roman"/>
          <w:sz w:val="24"/>
          <w:szCs w:val="24"/>
        </w:rPr>
        <w:t>(</w:t>
      </w:r>
      <w:r w:rsidR="009A4CD2" w:rsidRPr="004B151B">
        <w:rPr>
          <w:rFonts w:ascii="Times New Roman" w:hAnsi="Times New Roman" w:cs="Times New Roman"/>
          <w:i/>
          <w:sz w:val="24"/>
          <w:szCs w:val="24"/>
        </w:rPr>
        <w:t>ustawa z dnia 21 listopada 2008 r. o wspieraniu term</w:t>
      </w:r>
      <w:r w:rsidR="004A2DFE">
        <w:rPr>
          <w:rFonts w:ascii="Times New Roman" w:hAnsi="Times New Roman" w:cs="Times New Roman"/>
          <w:i/>
          <w:sz w:val="24"/>
          <w:szCs w:val="24"/>
        </w:rPr>
        <w:t>omodernizacji i remontów oraz o </w:t>
      </w:r>
      <w:r w:rsidR="009A4CD2" w:rsidRPr="004B151B">
        <w:rPr>
          <w:rFonts w:ascii="Times New Roman" w:hAnsi="Times New Roman" w:cs="Times New Roman"/>
          <w:i/>
          <w:sz w:val="24"/>
          <w:szCs w:val="24"/>
        </w:rPr>
        <w:t>centralnej ewidencji emisyjności budynków z pó</w:t>
      </w:r>
      <w:r w:rsidR="009A4CD2" w:rsidRPr="004B151B">
        <w:rPr>
          <w:rFonts w:ascii="Times New Roman" w:eastAsia="Calibri" w:hAnsi="Times New Roman" w:cs="Times New Roman"/>
          <w:sz w:val="24"/>
          <w:szCs w:val="24"/>
        </w:rPr>
        <w:t>ź</w:t>
      </w:r>
      <w:r w:rsidR="009A4CD2" w:rsidRPr="004B151B">
        <w:rPr>
          <w:rFonts w:ascii="Times New Roman" w:hAnsi="Times New Roman" w:cs="Times New Roman"/>
          <w:i/>
          <w:sz w:val="24"/>
          <w:szCs w:val="24"/>
        </w:rPr>
        <w:t>n.zm.</w:t>
      </w:r>
      <w:r w:rsidR="00B508D6" w:rsidRPr="004B151B">
        <w:rPr>
          <w:rFonts w:ascii="Times New Roman" w:hAnsi="Times New Roman" w:cs="Times New Roman"/>
          <w:sz w:val="24"/>
          <w:szCs w:val="24"/>
        </w:rPr>
        <w:t>).</w:t>
      </w:r>
    </w:p>
    <w:p w14:paraId="728541AE" w14:textId="0E8B99F3" w:rsidR="00DD5C03" w:rsidRPr="004B151B" w:rsidRDefault="00B96779">
      <w:pPr>
        <w:spacing w:after="0" w:line="360" w:lineRule="auto"/>
        <w:ind w:left="14"/>
        <w:jc w:val="both"/>
        <w:rPr>
          <w:rFonts w:ascii="Times New Roman" w:hAnsi="Times New Roman" w:cs="Times New Roman"/>
          <w:sz w:val="24"/>
          <w:szCs w:val="24"/>
        </w:rPr>
      </w:pPr>
      <w:r w:rsidRPr="004B151B">
        <w:rPr>
          <w:rFonts w:ascii="Times New Roman" w:hAnsi="Times New Roman" w:cs="Times New Roman"/>
          <w:b/>
          <w:sz w:val="24"/>
          <w:szCs w:val="24"/>
        </w:rPr>
        <w:t>Audyt remontowy</w:t>
      </w:r>
      <w:r w:rsidRPr="004B151B">
        <w:rPr>
          <w:rFonts w:ascii="Times New Roman" w:hAnsi="Times New Roman" w:cs="Times New Roman"/>
          <w:sz w:val="24"/>
          <w:szCs w:val="24"/>
        </w:rPr>
        <w:t xml:space="preserve"> jest opracowaniem okre</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laj</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cym zak</w:t>
      </w:r>
      <w:r w:rsidR="00B508D6" w:rsidRPr="004B151B">
        <w:rPr>
          <w:rFonts w:ascii="Times New Roman" w:hAnsi="Times New Roman" w:cs="Times New Roman"/>
          <w:sz w:val="24"/>
          <w:szCs w:val="24"/>
        </w:rPr>
        <w:t>res i parametry techniczne oraz </w:t>
      </w:r>
      <w:r w:rsidRPr="004B151B">
        <w:rPr>
          <w:rFonts w:ascii="Times New Roman" w:hAnsi="Times New Roman" w:cs="Times New Roman"/>
          <w:sz w:val="24"/>
          <w:szCs w:val="24"/>
        </w:rPr>
        <w:t>ekonomiczne przedsi</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wzi</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cia remontowego, stanowi</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ce jednocze</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nie zało</w:t>
      </w:r>
      <w:r w:rsidRPr="004B151B">
        <w:rPr>
          <w:rFonts w:ascii="Times New Roman" w:eastAsia="Calibri" w:hAnsi="Times New Roman" w:cs="Times New Roman"/>
          <w:sz w:val="24"/>
          <w:szCs w:val="24"/>
        </w:rPr>
        <w:t>ż</w:t>
      </w:r>
      <w:r w:rsidR="00B508D6" w:rsidRPr="004B151B">
        <w:rPr>
          <w:rFonts w:ascii="Times New Roman" w:hAnsi="Times New Roman" w:cs="Times New Roman"/>
          <w:sz w:val="24"/>
          <w:szCs w:val="24"/>
        </w:rPr>
        <w:t>enia do </w:t>
      </w:r>
      <w:r w:rsidRPr="004B151B">
        <w:rPr>
          <w:rFonts w:ascii="Times New Roman" w:hAnsi="Times New Roman" w:cs="Times New Roman"/>
          <w:sz w:val="24"/>
          <w:szCs w:val="24"/>
        </w:rPr>
        <w:t xml:space="preserve">projektu budowlanego </w:t>
      </w:r>
      <w:r w:rsidR="00B508D6" w:rsidRPr="004B151B">
        <w:rPr>
          <w:rFonts w:ascii="Times New Roman" w:hAnsi="Times New Roman" w:cs="Times New Roman"/>
          <w:sz w:val="24"/>
          <w:szCs w:val="24"/>
        </w:rPr>
        <w:t>(</w:t>
      </w:r>
      <w:r w:rsidR="009A4CD2" w:rsidRPr="004B151B">
        <w:rPr>
          <w:rFonts w:ascii="Times New Roman" w:hAnsi="Times New Roman" w:cs="Times New Roman"/>
          <w:i/>
          <w:sz w:val="24"/>
          <w:szCs w:val="24"/>
        </w:rPr>
        <w:t>ustawa z dnia 21 listopada 2008 r. o wspieraniu termomodernizacji i remontów oraz o centralnej ewidencji emisyjności budynków z pó</w:t>
      </w:r>
      <w:r w:rsidR="009A4CD2" w:rsidRPr="004B151B">
        <w:rPr>
          <w:rFonts w:ascii="Times New Roman" w:eastAsia="Calibri" w:hAnsi="Times New Roman" w:cs="Times New Roman"/>
          <w:sz w:val="24"/>
          <w:szCs w:val="24"/>
        </w:rPr>
        <w:t>ź</w:t>
      </w:r>
      <w:r w:rsidR="009A4CD2" w:rsidRPr="004B151B">
        <w:rPr>
          <w:rFonts w:ascii="Times New Roman" w:hAnsi="Times New Roman" w:cs="Times New Roman"/>
          <w:i/>
          <w:sz w:val="24"/>
          <w:szCs w:val="24"/>
        </w:rPr>
        <w:t>n.zm.</w:t>
      </w:r>
      <w:r w:rsidR="00B508D6" w:rsidRPr="004B151B">
        <w:rPr>
          <w:rFonts w:ascii="Times New Roman" w:hAnsi="Times New Roman" w:cs="Times New Roman"/>
          <w:sz w:val="24"/>
          <w:szCs w:val="24"/>
        </w:rPr>
        <w:t>).</w:t>
      </w:r>
    </w:p>
    <w:p w14:paraId="7D359EBB" w14:textId="77777777" w:rsidR="00DD5C03" w:rsidRPr="004B151B" w:rsidRDefault="00B96779">
      <w:pPr>
        <w:spacing w:after="0" w:line="360" w:lineRule="auto"/>
        <w:jc w:val="both"/>
        <w:rPr>
          <w:rFonts w:ascii="Times New Roman" w:hAnsi="Times New Roman" w:cs="Times New Roman"/>
          <w:sz w:val="24"/>
          <w:szCs w:val="24"/>
        </w:rPr>
      </w:pPr>
      <w:r w:rsidRPr="004B151B">
        <w:rPr>
          <w:rFonts w:ascii="Times New Roman" w:hAnsi="Times New Roman" w:cs="Times New Roman"/>
          <w:i/>
          <w:sz w:val="24"/>
          <w:szCs w:val="24"/>
          <w:u w:val="single" w:color="000000"/>
        </w:rPr>
        <w:t>Przedsi</w:t>
      </w:r>
      <w:r w:rsidRPr="004B151B">
        <w:rPr>
          <w:rFonts w:ascii="Times New Roman" w:eastAsia="Calibri" w:hAnsi="Times New Roman" w:cs="Times New Roman"/>
          <w:sz w:val="24"/>
          <w:szCs w:val="24"/>
          <w:u w:val="single" w:color="000000"/>
        </w:rPr>
        <w:t>ę</w:t>
      </w:r>
      <w:r w:rsidRPr="004B151B">
        <w:rPr>
          <w:rFonts w:ascii="Times New Roman" w:hAnsi="Times New Roman" w:cs="Times New Roman"/>
          <w:i/>
          <w:sz w:val="24"/>
          <w:szCs w:val="24"/>
          <w:u w:val="single" w:color="000000"/>
        </w:rPr>
        <w:t>wzi</w:t>
      </w:r>
      <w:r w:rsidRPr="004B151B">
        <w:rPr>
          <w:rFonts w:ascii="Times New Roman" w:eastAsia="Calibri" w:hAnsi="Times New Roman" w:cs="Times New Roman"/>
          <w:sz w:val="24"/>
          <w:szCs w:val="24"/>
          <w:u w:val="single" w:color="000000"/>
        </w:rPr>
        <w:t>ę</w:t>
      </w:r>
      <w:r w:rsidRPr="004B151B">
        <w:rPr>
          <w:rFonts w:ascii="Times New Roman" w:hAnsi="Times New Roman" w:cs="Times New Roman"/>
          <w:i/>
          <w:sz w:val="24"/>
          <w:szCs w:val="24"/>
          <w:u w:val="single" w:color="000000"/>
        </w:rPr>
        <w:t>ciem termomodernizacyjnym</w:t>
      </w:r>
      <w:r w:rsidRPr="004B151B">
        <w:rPr>
          <w:rFonts w:ascii="Times New Roman" w:hAnsi="Times New Roman" w:cs="Times New Roman"/>
          <w:sz w:val="24"/>
          <w:szCs w:val="24"/>
        </w:rPr>
        <w:t xml:space="preserve"> nazywamy prace, których przedmiotem jest: </w:t>
      </w:r>
    </w:p>
    <w:p w14:paraId="0D1759B5" w14:textId="60B88599" w:rsidR="00DD5C03" w:rsidRPr="004B151B" w:rsidRDefault="00B96779" w:rsidP="007D1301">
      <w:pPr>
        <w:numPr>
          <w:ilvl w:val="0"/>
          <w:numId w:val="10"/>
        </w:numPr>
        <w:spacing w:after="0" w:line="360" w:lineRule="auto"/>
        <w:ind w:left="426" w:hanging="284"/>
        <w:jc w:val="both"/>
        <w:rPr>
          <w:rFonts w:ascii="Times New Roman" w:hAnsi="Times New Roman" w:cs="Times New Roman"/>
          <w:sz w:val="24"/>
          <w:szCs w:val="24"/>
        </w:rPr>
      </w:pPr>
      <w:r w:rsidRPr="004B151B">
        <w:rPr>
          <w:rFonts w:ascii="Times New Roman" w:hAnsi="Times New Roman" w:cs="Times New Roman"/>
          <w:sz w:val="24"/>
          <w:szCs w:val="24"/>
        </w:rPr>
        <w:t>ulepszenie, w wyniku którego nast</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puje zmniejszenie zapotrzebowania na energi</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 xml:space="preserve"> dostarczan</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 na potrzeby ogrzewania i podgrzewania wody u</w:t>
      </w:r>
      <w:r w:rsidRPr="004B151B">
        <w:rPr>
          <w:rFonts w:ascii="Times New Roman" w:eastAsia="Calibri" w:hAnsi="Times New Roman" w:cs="Times New Roman"/>
          <w:sz w:val="24"/>
          <w:szCs w:val="24"/>
        </w:rPr>
        <w:t>ż</w:t>
      </w:r>
      <w:r w:rsidR="003F67F2" w:rsidRPr="004B151B">
        <w:rPr>
          <w:rFonts w:ascii="Times New Roman" w:hAnsi="Times New Roman" w:cs="Times New Roman"/>
          <w:sz w:val="24"/>
          <w:szCs w:val="24"/>
        </w:rPr>
        <w:t>ytkowej oraz ogrzewania do </w:t>
      </w:r>
      <w:r w:rsidRPr="004B151B">
        <w:rPr>
          <w:rFonts w:ascii="Times New Roman" w:hAnsi="Times New Roman" w:cs="Times New Roman"/>
          <w:sz w:val="24"/>
          <w:szCs w:val="24"/>
        </w:rPr>
        <w:t>budynków mieszkalnych, budynków zbiorowego zamieszkania oraz budynków stanowi</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cych własno</w:t>
      </w:r>
      <w:r w:rsidRPr="004B151B">
        <w:rPr>
          <w:rFonts w:ascii="Times New Roman" w:eastAsia="Calibri" w:hAnsi="Times New Roman" w:cs="Times New Roman"/>
          <w:sz w:val="24"/>
          <w:szCs w:val="24"/>
        </w:rPr>
        <w:t>ść</w:t>
      </w:r>
      <w:r w:rsidRPr="004B151B">
        <w:rPr>
          <w:rFonts w:ascii="Times New Roman" w:hAnsi="Times New Roman" w:cs="Times New Roman"/>
          <w:sz w:val="24"/>
          <w:szCs w:val="24"/>
        </w:rPr>
        <w:t xml:space="preserve"> jednostek samorz</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du terytorialnego słu</w:t>
      </w:r>
      <w:r w:rsidRPr="004B151B">
        <w:rPr>
          <w:rFonts w:ascii="Times New Roman" w:eastAsia="Calibri" w:hAnsi="Times New Roman" w:cs="Times New Roman"/>
          <w:sz w:val="24"/>
          <w:szCs w:val="24"/>
        </w:rPr>
        <w:t>żą</w:t>
      </w:r>
      <w:r w:rsidRPr="004B151B">
        <w:rPr>
          <w:rFonts w:ascii="Times New Roman" w:hAnsi="Times New Roman" w:cs="Times New Roman"/>
          <w:sz w:val="24"/>
          <w:szCs w:val="24"/>
        </w:rPr>
        <w:t>cych do wykonywania przez nie zada</w:t>
      </w:r>
      <w:r w:rsidRPr="004B151B">
        <w:rPr>
          <w:rFonts w:ascii="Times New Roman" w:eastAsia="Calibri" w:hAnsi="Times New Roman" w:cs="Times New Roman"/>
          <w:sz w:val="24"/>
          <w:szCs w:val="24"/>
        </w:rPr>
        <w:t>ń</w:t>
      </w:r>
      <w:r w:rsidRPr="004B151B">
        <w:rPr>
          <w:rFonts w:ascii="Times New Roman" w:hAnsi="Times New Roman" w:cs="Times New Roman"/>
          <w:sz w:val="24"/>
          <w:szCs w:val="24"/>
        </w:rPr>
        <w:t xml:space="preserve"> publicznych, </w:t>
      </w:r>
    </w:p>
    <w:p w14:paraId="53D92C46" w14:textId="34294260" w:rsidR="00DD5C03" w:rsidRPr="004B151B" w:rsidRDefault="00B96779" w:rsidP="007D1301">
      <w:pPr>
        <w:numPr>
          <w:ilvl w:val="0"/>
          <w:numId w:val="10"/>
        </w:numPr>
        <w:spacing w:after="0" w:line="360" w:lineRule="auto"/>
        <w:ind w:left="426" w:hanging="284"/>
        <w:jc w:val="both"/>
        <w:rPr>
          <w:rFonts w:ascii="Times New Roman" w:hAnsi="Times New Roman" w:cs="Times New Roman"/>
          <w:sz w:val="24"/>
          <w:szCs w:val="24"/>
        </w:rPr>
      </w:pPr>
      <w:r w:rsidRPr="004B151B">
        <w:rPr>
          <w:rFonts w:ascii="Times New Roman" w:hAnsi="Times New Roman" w:cs="Times New Roman"/>
          <w:sz w:val="24"/>
          <w:szCs w:val="24"/>
        </w:rPr>
        <w:t>ulepszenie, w wyniku którego nast</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puje zmniejszenie strat energii pierwotnej w lokalnych sieciach ciepłowniczych oraz zasilaj</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cych je lokalnych </w:t>
      </w:r>
      <w:r w:rsidRPr="004B151B">
        <w:rPr>
          <w:rFonts w:ascii="Times New Roman" w:eastAsia="Calibri" w:hAnsi="Times New Roman" w:cs="Times New Roman"/>
          <w:sz w:val="24"/>
          <w:szCs w:val="24"/>
        </w:rPr>
        <w:t>ź</w:t>
      </w:r>
      <w:r w:rsidRPr="004B151B">
        <w:rPr>
          <w:rFonts w:ascii="Times New Roman" w:hAnsi="Times New Roman" w:cs="Times New Roman"/>
          <w:sz w:val="24"/>
          <w:szCs w:val="24"/>
        </w:rPr>
        <w:t>ródłach ciepła, je</w:t>
      </w:r>
      <w:r w:rsidRPr="004B151B">
        <w:rPr>
          <w:rFonts w:ascii="Times New Roman" w:eastAsia="Calibri" w:hAnsi="Times New Roman" w:cs="Times New Roman"/>
          <w:sz w:val="24"/>
          <w:szCs w:val="24"/>
        </w:rPr>
        <w:t>ż</w:t>
      </w:r>
      <w:r w:rsidR="003F67F2" w:rsidRPr="004B151B">
        <w:rPr>
          <w:rFonts w:ascii="Times New Roman" w:hAnsi="Times New Roman" w:cs="Times New Roman"/>
          <w:sz w:val="24"/>
          <w:szCs w:val="24"/>
        </w:rPr>
        <w:t xml:space="preserve">eli budynki, </w:t>
      </w:r>
      <w:r w:rsidR="003F67F2" w:rsidRPr="004B151B">
        <w:rPr>
          <w:rFonts w:ascii="Times New Roman" w:hAnsi="Times New Roman" w:cs="Times New Roman"/>
          <w:sz w:val="24"/>
          <w:szCs w:val="24"/>
        </w:rPr>
        <w:lastRenderedPageBreak/>
        <w:t>do </w:t>
      </w:r>
      <w:r w:rsidRPr="004B151B">
        <w:rPr>
          <w:rFonts w:ascii="Times New Roman" w:hAnsi="Times New Roman" w:cs="Times New Roman"/>
          <w:sz w:val="24"/>
          <w:szCs w:val="24"/>
        </w:rPr>
        <w:t>których dostarczana jest z tych sieci energia, spełniaj</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 wymagania w zakresie oszcz</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dno</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ci energii, okre</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lone w przepisach prawa budowlanego, lub zostały podj</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te działania maj</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ce na celu zmniejszenie zu</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 xml:space="preserve">ycia energii dostarczanej do tych budynków, </w:t>
      </w:r>
    </w:p>
    <w:p w14:paraId="4D846A1F" w14:textId="77777777" w:rsidR="00DD5C03" w:rsidRPr="004B151B" w:rsidRDefault="00B96779" w:rsidP="007D1301">
      <w:pPr>
        <w:pStyle w:val="Akapitzlist"/>
        <w:numPr>
          <w:ilvl w:val="0"/>
          <w:numId w:val="10"/>
        </w:numPr>
        <w:spacing w:line="360" w:lineRule="auto"/>
        <w:ind w:left="426" w:hanging="284"/>
        <w:jc w:val="both"/>
        <w:rPr>
          <w:sz w:val="24"/>
          <w:szCs w:val="24"/>
        </w:rPr>
      </w:pPr>
      <w:r w:rsidRPr="004B151B">
        <w:rPr>
          <w:sz w:val="24"/>
          <w:szCs w:val="24"/>
        </w:rPr>
        <w:t>wykonanie przył</w:t>
      </w:r>
      <w:r w:rsidRPr="004B151B">
        <w:rPr>
          <w:rFonts w:eastAsia="Calibri"/>
          <w:sz w:val="24"/>
          <w:szCs w:val="24"/>
        </w:rPr>
        <w:t>ą</w:t>
      </w:r>
      <w:r w:rsidRPr="004B151B">
        <w:rPr>
          <w:sz w:val="24"/>
          <w:szCs w:val="24"/>
        </w:rPr>
        <w:t xml:space="preserve">cza technicznego do scentralizowanego </w:t>
      </w:r>
      <w:r w:rsidRPr="004B151B">
        <w:rPr>
          <w:rFonts w:eastAsia="Calibri"/>
          <w:sz w:val="24"/>
          <w:szCs w:val="24"/>
        </w:rPr>
        <w:t>ź</w:t>
      </w:r>
      <w:r w:rsidRPr="004B151B">
        <w:rPr>
          <w:sz w:val="24"/>
          <w:szCs w:val="24"/>
        </w:rPr>
        <w:t>ródła ciepła, w zwi</w:t>
      </w:r>
      <w:r w:rsidRPr="004B151B">
        <w:rPr>
          <w:rFonts w:eastAsia="Calibri"/>
          <w:sz w:val="24"/>
          <w:szCs w:val="24"/>
        </w:rPr>
        <w:t>ą</w:t>
      </w:r>
      <w:r w:rsidRPr="004B151B">
        <w:rPr>
          <w:sz w:val="24"/>
          <w:szCs w:val="24"/>
        </w:rPr>
        <w:t>zku z likwidacj</w:t>
      </w:r>
      <w:r w:rsidRPr="004B151B">
        <w:rPr>
          <w:rFonts w:eastAsia="Calibri"/>
          <w:sz w:val="24"/>
          <w:szCs w:val="24"/>
        </w:rPr>
        <w:t>ą</w:t>
      </w:r>
      <w:r w:rsidRPr="004B151B">
        <w:rPr>
          <w:sz w:val="24"/>
          <w:szCs w:val="24"/>
        </w:rPr>
        <w:t xml:space="preserve"> lokalnego </w:t>
      </w:r>
      <w:r w:rsidRPr="004B151B">
        <w:rPr>
          <w:rFonts w:eastAsia="Calibri"/>
          <w:sz w:val="24"/>
          <w:szCs w:val="24"/>
        </w:rPr>
        <w:t>ź</w:t>
      </w:r>
      <w:r w:rsidRPr="004B151B">
        <w:rPr>
          <w:sz w:val="24"/>
          <w:szCs w:val="24"/>
        </w:rPr>
        <w:t>ródła ciepła, w wyniku czego nast</w:t>
      </w:r>
      <w:r w:rsidRPr="004B151B">
        <w:rPr>
          <w:rFonts w:eastAsia="Calibri"/>
          <w:sz w:val="24"/>
          <w:szCs w:val="24"/>
        </w:rPr>
        <w:t>ę</w:t>
      </w:r>
      <w:r w:rsidRPr="004B151B">
        <w:rPr>
          <w:sz w:val="24"/>
          <w:szCs w:val="24"/>
        </w:rPr>
        <w:t xml:space="preserve">puje zmniejszenie kosztów pozyskania ciepła dostarczanego do budynków wymienionych, </w:t>
      </w:r>
    </w:p>
    <w:p w14:paraId="6BE8084B" w14:textId="77777777" w:rsidR="00DD5C03" w:rsidRPr="004B151B" w:rsidRDefault="00B96779" w:rsidP="007D1301">
      <w:pPr>
        <w:pStyle w:val="Akapitzlist"/>
        <w:numPr>
          <w:ilvl w:val="0"/>
          <w:numId w:val="10"/>
        </w:numPr>
        <w:spacing w:line="360" w:lineRule="auto"/>
        <w:ind w:left="426" w:hanging="284"/>
        <w:jc w:val="both"/>
        <w:rPr>
          <w:sz w:val="24"/>
          <w:szCs w:val="24"/>
        </w:rPr>
      </w:pPr>
      <w:r w:rsidRPr="004B151B">
        <w:rPr>
          <w:sz w:val="24"/>
          <w:szCs w:val="24"/>
        </w:rPr>
        <w:t>całkowita lub cz</w:t>
      </w:r>
      <w:r w:rsidRPr="004B151B">
        <w:rPr>
          <w:rFonts w:eastAsia="Calibri"/>
          <w:sz w:val="24"/>
          <w:szCs w:val="24"/>
        </w:rPr>
        <w:t>ęś</w:t>
      </w:r>
      <w:r w:rsidRPr="004B151B">
        <w:rPr>
          <w:sz w:val="24"/>
          <w:szCs w:val="24"/>
        </w:rPr>
        <w:t xml:space="preserve">ciowa zamiana </w:t>
      </w:r>
      <w:r w:rsidRPr="004B151B">
        <w:rPr>
          <w:rFonts w:eastAsia="Calibri"/>
          <w:sz w:val="24"/>
          <w:szCs w:val="24"/>
        </w:rPr>
        <w:t>ź</w:t>
      </w:r>
      <w:r w:rsidRPr="004B151B">
        <w:rPr>
          <w:sz w:val="24"/>
          <w:szCs w:val="24"/>
        </w:rPr>
        <w:t xml:space="preserve">ródeł energii na </w:t>
      </w:r>
      <w:r w:rsidRPr="004B151B">
        <w:rPr>
          <w:rFonts w:eastAsia="Calibri"/>
          <w:sz w:val="24"/>
          <w:szCs w:val="24"/>
        </w:rPr>
        <w:t>ź</w:t>
      </w:r>
      <w:r w:rsidRPr="004B151B">
        <w:rPr>
          <w:sz w:val="24"/>
          <w:szCs w:val="24"/>
        </w:rPr>
        <w:t xml:space="preserve">ródła odnawialne lub zastosowanie wysokosprawnej kogeneracji. </w:t>
      </w:r>
    </w:p>
    <w:p w14:paraId="56FE9008" w14:textId="77777777" w:rsidR="009A4CD2" w:rsidRPr="004B151B" w:rsidRDefault="009A4CD2" w:rsidP="009A4CD2">
      <w:pPr>
        <w:spacing w:line="360" w:lineRule="auto"/>
        <w:ind w:left="142"/>
        <w:jc w:val="both"/>
        <w:rPr>
          <w:sz w:val="24"/>
          <w:szCs w:val="24"/>
        </w:rPr>
      </w:pPr>
    </w:p>
    <w:p w14:paraId="3F9307B4" w14:textId="77777777" w:rsidR="00DD5C03" w:rsidRPr="004B151B" w:rsidRDefault="00B96779">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 xml:space="preserve"> </w:t>
      </w:r>
      <w:r w:rsidRPr="004B151B">
        <w:rPr>
          <w:rFonts w:ascii="Times New Roman" w:hAnsi="Times New Roman" w:cs="Times New Roman"/>
          <w:sz w:val="24"/>
          <w:szCs w:val="24"/>
          <w:u w:val="single" w:color="000000"/>
        </w:rPr>
        <w:t xml:space="preserve">Za </w:t>
      </w:r>
      <w:r w:rsidRPr="004B151B">
        <w:rPr>
          <w:rFonts w:ascii="Times New Roman" w:hAnsi="Times New Roman" w:cs="Times New Roman"/>
          <w:i/>
          <w:sz w:val="24"/>
          <w:szCs w:val="24"/>
          <w:u w:val="single" w:color="000000"/>
        </w:rPr>
        <w:t>przedsi</w:t>
      </w:r>
      <w:r w:rsidRPr="004B151B">
        <w:rPr>
          <w:rFonts w:ascii="Times New Roman" w:eastAsia="Calibri" w:hAnsi="Times New Roman" w:cs="Times New Roman"/>
          <w:sz w:val="24"/>
          <w:szCs w:val="24"/>
          <w:u w:val="single" w:color="000000"/>
        </w:rPr>
        <w:t>ę</w:t>
      </w:r>
      <w:r w:rsidRPr="004B151B">
        <w:rPr>
          <w:rFonts w:ascii="Times New Roman" w:hAnsi="Times New Roman" w:cs="Times New Roman"/>
          <w:i/>
          <w:sz w:val="24"/>
          <w:szCs w:val="24"/>
          <w:u w:val="single" w:color="000000"/>
        </w:rPr>
        <w:t>wzi</w:t>
      </w:r>
      <w:r w:rsidRPr="004B151B">
        <w:rPr>
          <w:rFonts w:ascii="Times New Roman" w:eastAsia="Calibri" w:hAnsi="Times New Roman" w:cs="Times New Roman"/>
          <w:sz w:val="24"/>
          <w:szCs w:val="24"/>
          <w:u w:val="single" w:color="000000"/>
        </w:rPr>
        <w:t>ę</w:t>
      </w:r>
      <w:r w:rsidRPr="004B151B">
        <w:rPr>
          <w:rFonts w:ascii="Times New Roman" w:hAnsi="Times New Roman" w:cs="Times New Roman"/>
          <w:i/>
          <w:sz w:val="24"/>
          <w:szCs w:val="24"/>
          <w:u w:val="single" w:color="000000"/>
        </w:rPr>
        <w:t>cie remontowe</w:t>
      </w:r>
      <w:r w:rsidRPr="004B151B">
        <w:rPr>
          <w:rFonts w:ascii="Times New Roman" w:hAnsi="Times New Roman" w:cs="Times New Roman"/>
          <w:sz w:val="24"/>
          <w:szCs w:val="24"/>
        </w:rPr>
        <w:t xml:space="preserve"> uznaje si</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 xml:space="preserve">: </w:t>
      </w:r>
    </w:p>
    <w:p w14:paraId="72E908BE" w14:textId="77777777" w:rsidR="003F67F2" w:rsidRPr="004B151B" w:rsidRDefault="003F67F2" w:rsidP="003F67F2">
      <w:pPr>
        <w:pStyle w:val="Akapitzlist"/>
        <w:numPr>
          <w:ilvl w:val="0"/>
          <w:numId w:val="10"/>
        </w:numPr>
        <w:spacing w:line="360" w:lineRule="auto"/>
        <w:ind w:left="426" w:hanging="284"/>
        <w:jc w:val="both"/>
        <w:rPr>
          <w:sz w:val="24"/>
          <w:szCs w:val="24"/>
        </w:rPr>
      </w:pPr>
      <w:r w:rsidRPr="004B151B">
        <w:rPr>
          <w:sz w:val="24"/>
          <w:szCs w:val="24"/>
        </w:rPr>
        <w:t xml:space="preserve">remont budynków wielorodzinnych, </w:t>
      </w:r>
    </w:p>
    <w:p w14:paraId="710166C5" w14:textId="77777777" w:rsidR="003F67F2" w:rsidRPr="004B151B" w:rsidRDefault="003F67F2" w:rsidP="003F67F2">
      <w:pPr>
        <w:pStyle w:val="Akapitzlist"/>
        <w:numPr>
          <w:ilvl w:val="0"/>
          <w:numId w:val="10"/>
        </w:numPr>
        <w:spacing w:line="360" w:lineRule="auto"/>
        <w:ind w:left="426" w:hanging="284"/>
        <w:jc w:val="both"/>
        <w:rPr>
          <w:sz w:val="24"/>
          <w:szCs w:val="24"/>
        </w:rPr>
      </w:pPr>
      <w:r w:rsidRPr="004B151B">
        <w:rPr>
          <w:sz w:val="24"/>
          <w:szCs w:val="24"/>
        </w:rPr>
        <w:t xml:space="preserve">wymianę w budynkach wielorodzinnych okien lub remont balkonów, nawet jeśli służą one do wyłącznego użytku właścicieli lokali, </w:t>
      </w:r>
    </w:p>
    <w:p w14:paraId="5DD0763F" w14:textId="77777777" w:rsidR="003F67F2" w:rsidRPr="004B151B" w:rsidRDefault="003F67F2" w:rsidP="003F67F2">
      <w:pPr>
        <w:pStyle w:val="Akapitzlist"/>
        <w:numPr>
          <w:ilvl w:val="0"/>
          <w:numId w:val="10"/>
        </w:numPr>
        <w:spacing w:line="360" w:lineRule="auto"/>
        <w:ind w:left="426" w:hanging="284"/>
        <w:jc w:val="both"/>
        <w:rPr>
          <w:sz w:val="24"/>
          <w:szCs w:val="24"/>
        </w:rPr>
      </w:pPr>
      <w:r w:rsidRPr="004B151B">
        <w:rPr>
          <w:sz w:val="24"/>
          <w:szCs w:val="24"/>
        </w:rPr>
        <w:t xml:space="preserve">przebudowę budynków wielorodzinnych, w wyniku której następuje ich ulepszenie, </w:t>
      </w:r>
    </w:p>
    <w:p w14:paraId="073729C9" w14:textId="0EE9339A" w:rsidR="003F67F2" w:rsidRPr="004B151B" w:rsidRDefault="003F67F2" w:rsidP="003F67F2">
      <w:pPr>
        <w:pStyle w:val="Akapitzlist"/>
        <w:numPr>
          <w:ilvl w:val="0"/>
          <w:numId w:val="10"/>
        </w:numPr>
        <w:spacing w:line="360" w:lineRule="auto"/>
        <w:ind w:left="426" w:hanging="284"/>
        <w:jc w:val="both"/>
        <w:rPr>
          <w:sz w:val="24"/>
          <w:szCs w:val="24"/>
        </w:rPr>
      </w:pPr>
      <w:r w:rsidRPr="004B151B">
        <w:rPr>
          <w:sz w:val="24"/>
          <w:szCs w:val="24"/>
        </w:rPr>
        <w:t>wyposażenie budynków wielorodzinnych w instalacje i urządzenia wymagane dla oddawanych do użytkowania budynków mieszkalnych, zgodnie z przepisami techniczno-budowlanymi.</w:t>
      </w:r>
    </w:p>
    <w:p w14:paraId="3A82547F" w14:textId="77777777" w:rsidR="00DD5C03" w:rsidRPr="004B151B" w:rsidRDefault="00B96779">
      <w:pPr>
        <w:spacing w:after="0" w:line="360" w:lineRule="auto"/>
        <w:ind w:left="14"/>
        <w:jc w:val="both"/>
        <w:rPr>
          <w:rFonts w:ascii="Times New Roman" w:hAnsi="Times New Roman" w:cs="Times New Roman"/>
          <w:sz w:val="24"/>
          <w:szCs w:val="24"/>
        </w:rPr>
      </w:pPr>
      <w:r w:rsidRPr="004B151B">
        <w:rPr>
          <w:rFonts w:ascii="Times New Roman" w:hAnsi="Times New Roman" w:cs="Times New Roman"/>
          <w:sz w:val="24"/>
          <w:szCs w:val="24"/>
        </w:rPr>
        <w:t>Jednak</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e poj</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 xml:space="preserve">cie </w:t>
      </w:r>
      <w:proofErr w:type="spellStart"/>
      <w:r w:rsidRPr="004B151B">
        <w:rPr>
          <w:rFonts w:ascii="Times New Roman" w:hAnsi="Times New Roman" w:cs="Times New Roman"/>
          <w:sz w:val="24"/>
          <w:szCs w:val="24"/>
        </w:rPr>
        <w:t>audytingu</w:t>
      </w:r>
      <w:proofErr w:type="spellEnd"/>
      <w:r w:rsidRPr="004B151B">
        <w:rPr>
          <w:rFonts w:ascii="Times New Roman" w:hAnsi="Times New Roman" w:cs="Times New Roman"/>
          <w:sz w:val="24"/>
          <w:szCs w:val="24"/>
        </w:rPr>
        <w:t xml:space="preserve"> energetycznego nie odnosi si</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 xml:space="preserve"> tylko i wył</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cznie do kwestii przedsi</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wzi</w:t>
      </w:r>
      <w:r w:rsidRPr="004B151B">
        <w:rPr>
          <w:rFonts w:ascii="Times New Roman" w:eastAsia="Calibri" w:hAnsi="Times New Roman" w:cs="Times New Roman"/>
          <w:sz w:val="24"/>
          <w:szCs w:val="24"/>
        </w:rPr>
        <w:t>ęć</w:t>
      </w:r>
      <w:r w:rsidRPr="004B151B">
        <w:rPr>
          <w:rFonts w:ascii="Times New Roman" w:hAnsi="Times New Roman" w:cs="Times New Roman"/>
          <w:sz w:val="24"/>
          <w:szCs w:val="24"/>
        </w:rPr>
        <w:t xml:space="preserve"> termomodernizacyjnych czy remontowego. </w:t>
      </w:r>
    </w:p>
    <w:p w14:paraId="34F06647" w14:textId="1D9A0910" w:rsidR="00DD5C03" w:rsidRPr="004B151B" w:rsidRDefault="00B96779">
      <w:pPr>
        <w:spacing w:after="0" w:line="360" w:lineRule="auto"/>
        <w:ind w:left="14"/>
        <w:jc w:val="both"/>
        <w:rPr>
          <w:rFonts w:ascii="Times New Roman" w:hAnsi="Times New Roman" w:cs="Times New Roman"/>
          <w:sz w:val="24"/>
          <w:szCs w:val="24"/>
        </w:rPr>
      </w:pPr>
      <w:r w:rsidRPr="004B151B">
        <w:rPr>
          <w:rFonts w:ascii="Times New Roman" w:hAnsi="Times New Roman" w:cs="Times New Roman"/>
          <w:sz w:val="24"/>
          <w:szCs w:val="24"/>
        </w:rPr>
        <w:t>W szerszym poj</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 xml:space="preserve">ciu </w:t>
      </w:r>
      <w:proofErr w:type="spellStart"/>
      <w:r w:rsidRPr="004B151B">
        <w:rPr>
          <w:rFonts w:ascii="Times New Roman" w:hAnsi="Times New Roman" w:cs="Times New Roman"/>
          <w:sz w:val="24"/>
          <w:szCs w:val="24"/>
        </w:rPr>
        <w:t>audyting</w:t>
      </w:r>
      <w:proofErr w:type="spellEnd"/>
      <w:r w:rsidRPr="004B151B">
        <w:rPr>
          <w:rFonts w:ascii="Times New Roman" w:hAnsi="Times New Roman" w:cs="Times New Roman"/>
          <w:sz w:val="24"/>
          <w:szCs w:val="24"/>
        </w:rPr>
        <w:t xml:space="preserve"> energetyczny jest to szereg czynno</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ci zwi</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zanych z ocen</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 i analiz</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 aktualnego stanu pozyskiwania energii, jej u</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yt</w:t>
      </w:r>
      <w:r w:rsidR="003F67F2" w:rsidRPr="004B151B">
        <w:rPr>
          <w:rFonts w:ascii="Times New Roman" w:hAnsi="Times New Roman" w:cs="Times New Roman"/>
          <w:sz w:val="24"/>
          <w:szCs w:val="24"/>
        </w:rPr>
        <w:t>kowania w badanym obiekcie oraz </w:t>
      </w:r>
      <w:r w:rsidRPr="004B151B">
        <w:rPr>
          <w:rFonts w:ascii="Times New Roman" w:hAnsi="Times New Roman" w:cs="Times New Roman"/>
          <w:sz w:val="24"/>
          <w:szCs w:val="24"/>
        </w:rPr>
        <w:t>wskazanie potencjalnych mo</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liwo</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 xml:space="preserve">ci i obszarów poprawy i racjonalizacji aktualnego stanu. </w:t>
      </w:r>
    </w:p>
    <w:p w14:paraId="059078FB" w14:textId="642AC4E3" w:rsidR="00DD5C03" w:rsidRPr="004B151B" w:rsidRDefault="00B96779">
      <w:pPr>
        <w:spacing w:after="0" w:line="360" w:lineRule="auto"/>
        <w:ind w:left="14"/>
        <w:jc w:val="both"/>
        <w:rPr>
          <w:rFonts w:ascii="Times New Roman" w:hAnsi="Times New Roman" w:cs="Times New Roman"/>
          <w:sz w:val="24"/>
          <w:szCs w:val="24"/>
        </w:rPr>
      </w:pPr>
      <w:r w:rsidRPr="004B151B">
        <w:rPr>
          <w:rFonts w:ascii="Times New Roman" w:hAnsi="Times New Roman" w:cs="Times New Roman"/>
          <w:sz w:val="24"/>
          <w:szCs w:val="24"/>
        </w:rPr>
        <w:t>Wnioskuj</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c z tego mo</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na by rzec, i</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 xml:space="preserve"> w potocznym znaczeniu audyt to bilans energetyczny: obiektu, systemu dystrybucji no</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nika energii czy te</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 xml:space="preserve"> przedsi</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biorstwa jako cało</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ci, ze wskazaniem nieprawidłowo</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ci (nieefektywno</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ci) w zakresie u</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ytkowania ener</w:t>
      </w:r>
      <w:r w:rsidR="003F67F2" w:rsidRPr="004B151B">
        <w:rPr>
          <w:rFonts w:ascii="Times New Roman" w:hAnsi="Times New Roman" w:cs="Times New Roman"/>
          <w:sz w:val="24"/>
          <w:szCs w:val="24"/>
        </w:rPr>
        <w:t>gii oraz </w:t>
      </w:r>
      <w:r w:rsidRPr="004B151B">
        <w:rPr>
          <w:rFonts w:ascii="Times New Roman" w:hAnsi="Times New Roman" w:cs="Times New Roman"/>
          <w:sz w:val="24"/>
          <w:szCs w:val="24"/>
        </w:rPr>
        <w:t>propozycje zmiany sposobu u</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 xml:space="preserve">ytkowania energii. </w:t>
      </w:r>
    </w:p>
    <w:p w14:paraId="127DD7BB" w14:textId="5440629D" w:rsidR="00DD5C03" w:rsidRPr="004B151B" w:rsidRDefault="00B96779">
      <w:pPr>
        <w:spacing w:after="0" w:line="360" w:lineRule="auto"/>
        <w:jc w:val="both"/>
        <w:rPr>
          <w:sz w:val="24"/>
          <w:szCs w:val="24"/>
        </w:rPr>
      </w:pPr>
      <w:r w:rsidRPr="004B151B">
        <w:rPr>
          <w:rFonts w:ascii="Times New Roman" w:hAnsi="Times New Roman" w:cs="Times New Roman"/>
          <w:sz w:val="24"/>
          <w:szCs w:val="24"/>
        </w:rPr>
        <w:t>Gmin</w:t>
      </w:r>
      <w:r w:rsidR="00E57DE3" w:rsidRPr="004B151B">
        <w:rPr>
          <w:rFonts w:ascii="Times New Roman" w:hAnsi="Times New Roman" w:cs="Times New Roman"/>
          <w:sz w:val="24"/>
          <w:szCs w:val="24"/>
        </w:rPr>
        <w:t>a</w:t>
      </w:r>
      <w:r w:rsidRPr="004B151B">
        <w:rPr>
          <w:rFonts w:ascii="Times New Roman" w:hAnsi="Times New Roman" w:cs="Times New Roman"/>
          <w:sz w:val="24"/>
          <w:szCs w:val="24"/>
        </w:rPr>
        <w:t xml:space="preserve"> </w:t>
      </w:r>
      <w:r w:rsidR="00E57DE3" w:rsidRPr="004B151B">
        <w:rPr>
          <w:rFonts w:ascii="Times New Roman" w:hAnsi="Times New Roman" w:cs="Times New Roman"/>
          <w:sz w:val="24"/>
          <w:szCs w:val="24"/>
        </w:rPr>
        <w:t xml:space="preserve">Zbrosławice </w:t>
      </w:r>
      <w:r w:rsidRPr="004B151B">
        <w:rPr>
          <w:rFonts w:ascii="Times New Roman" w:hAnsi="Times New Roman" w:cs="Times New Roman"/>
          <w:sz w:val="24"/>
          <w:szCs w:val="24"/>
        </w:rPr>
        <w:t>wdraża środki poprawy efe</w:t>
      </w:r>
      <w:r w:rsidR="003F67F2" w:rsidRPr="004B151B">
        <w:rPr>
          <w:rFonts w:ascii="Times New Roman" w:hAnsi="Times New Roman" w:cs="Times New Roman"/>
          <w:sz w:val="24"/>
          <w:szCs w:val="24"/>
        </w:rPr>
        <w:t>ktywności energetycznej poprzez </w:t>
      </w:r>
      <w:r w:rsidRPr="004B151B">
        <w:rPr>
          <w:rFonts w:ascii="Times New Roman" w:hAnsi="Times New Roman" w:cs="Times New Roman"/>
          <w:sz w:val="24"/>
          <w:szCs w:val="24"/>
        </w:rPr>
        <w:t>termomodernizację budynków.</w:t>
      </w:r>
    </w:p>
    <w:p w14:paraId="2044DFC4" w14:textId="77777777" w:rsidR="008D6902" w:rsidRPr="004B151B" w:rsidRDefault="008D6902" w:rsidP="008D6902">
      <w:pPr>
        <w:spacing w:before="120" w:after="0" w:line="360" w:lineRule="auto"/>
        <w:jc w:val="both"/>
      </w:pPr>
      <w:bookmarkStart w:id="177" w:name="_Toc412718405"/>
      <w:bookmarkStart w:id="178" w:name="_Toc463245888"/>
      <w:r w:rsidRPr="004B151B">
        <w:rPr>
          <w:rFonts w:ascii="Times New Roman" w:hAnsi="Times New Roman" w:cs="Times New Roman"/>
          <w:b/>
          <w:sz w:val="24"/>
          <w:szCs w:val="24"/>
        </w:rPr>
        <w:t>Przetarg na zakup energii elektrycznej zasadniczym elementem kształtującym wolny rynek energii</w:t>
      </w:r>
      <w:bookmarkEnd w:id="177"/>
      <w:bookmarkEnd w:id="178"/>
      <w:r w:rsidRPr="004B151B">
        <w:rPr>
          <w:rFonts w:ascii="Times New Roman" w:hAnsi="Times New Roman" w:cs="Times New Roman"/>
          <w:b/>
          <w:sz w:val="24"/>
          <w:szCs w:val="24"/>
        </w:rPr>
        <w:t>.</w:t>
      </w:r>
    </w:p>
    <w:p w14:paraId="0D4937ED" w14:textId="77777777" w:rsidR="008D6902" w:rsidRPr="004B151B" w:rsidRDefault="008D6902" w:rsidP="008D6902">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 xml:space="preserve">Jednym z podstawowych zadań gminy jest konieczność zabezpieczenia zasobów energetycznych wspólnoty samorządowej oraz tworzenie warunków prawidłowego </w:t>
      </w:r>
      <w:r w:rsidRPr="004B151B">
        <w:rPr>
          <w:rFonts w:ascii="Times New Roman" w:hAnsi="Times New Roman" w:cs="Times New Roman"/>
          <w:sz w:val="24"/>
          <w:szCs w:val="24"/>
        </w:rPr>
        <w:lastRenderedPageBreak/>
        <w:t>funkcjonowania systemów zaopatrzenia w media. Jest to związane z pełnieniem funkcji lokalnej polityki energetycznej, prowadzeniem działalności związanej z zaopatrzeniem w energię elektryczną i odgrywaniem roli odbiorcy paliw i energii w całym obszarze usług komunalnych.</w:t>
      </w:r>
    </w:p>
    <w:p w14:paraId="4CF32AC8" w14:textId="77777777" w:rsidR="008D6902" w:rsidRPr="004B151B" w:rsidRDefault="008D6902" w:rsidP="008D6902">
      <w:pPr>
        <w:spacing w:after="0" w:line="360" w:lineRule="auto"/>
        <w:jc w:val="both"/>
      </w:pPr>
      <w:r w:rsidRPr="004B151B">
        <w:rPr>
          <w:rFonts w:ascii="Times New Roman" w:hAnsi="Times New Roman" w:cs="Times New Roman"/>
          <w:sz w:val="24"/>
          <w:szCs w:val="24"/>
        </w:rPr>
        <w:t>Przedstawione świadome pełnienie powyższych funkcji ma wpływ na zliberalizowany rynek energii elektrycznej. Sukcesywna liberalizacja rynku energii elektrycznej w Polsce doprowadziła do ostatniego etapu tego procesu, który nastąpił 1 lipca 2007r., kiedy Prezes URE uwolnił rynek dla ostatniej grupy odbiorców.</w:t>
      </w:r>
    </w:p>
    <w:p w14:paraId="27BD1087" w14:textId="77777777" w:rsidR="008D6902" w:rsidRPr="004B151B" w:rsidRDefault="008D6902" w:rsidP="008D6902">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Na chwilę obecną, po otwarciu rynku energii elektrycznej samorząd dysponuje możliwością wyboru zakupu energii spośród dwóch opcji:</w:t>
      </w:r>
    </w:p>
    <w:p w14:paraId="1B2FC4AA" w14:textId="77777777" w:rsidR="008D6902" w:rsidRPr="004B151B" w:rsidRDefault="008D6902" w:rsidP="008D6902">
      <w:pPr>
        <w:pStyle w:val="Akapitzlist"/>
        <w:numPr>
          <w:ilvl w:val="0"/>
          <w:numId w:val="32"/>
        </w:numPr>
        <w:spacing w:line="360" w:lineRule="auto"/>
        <w:jc w:val="both"/>
        <w:rPr>
          <w:sz w:val="24"/>
          <w:szCs w:val="24"/>
        </w:rPr>
      </w:pPr>
      <w:r w:rsidRPr="004B151B">
        <w:rPr>
          <w:sz w:val="24"/>
          <w:szCs w:val="24"/>
        </w:rPr>
        <w:t>przetarg nieograniczony, zgodnie z ustawą Prawo zamówień publicznych na zakup energii oraz udzielenia zamówienia z wolnej ręki w oparciu o art. 67 ust. 1 ustawy Prawo zamówień publicznych na świadczenie usługi dystrybucji przez </w:t>
      </w:r>
      <w:r w:rsidRPr="004B151B">
        <w:rPr>
          <w:rFonts w:eastAsiaTheme="minorEastAsia"/>
          <w:sz w:val="24"/>
          <w:szCs w:val="24"/>
        </w:rPr>
        <w:t xml:space="preserve">przedsiębiorstwo energetyczne świadczące </w:t>
      </w:r>
      <w:r w:rsidRPr="004B151B">
        <w:rPr>
          <w:sz w:val="24"/>
          <w:szCs w:val="24"/>
        </w:rPr>
        <w:t>tę usługę na danym terenie,</w:t>
      </w:r>
    </w:p>
    <w:p w14:paraId="12987B63" w14:textId="77777777" w:rsidR="008D6902" w:rsidRPr="004B151B" w:rsidRDefault="008D6902" w:rsidP="008D6902">
      <w:pPr>
        <w:pStyle w:val="Akapitzlist"/>
        <w:numPr>
          <w:ilvl w:val="0"/>
          <w:numId w:val="32"/>
        </w:numPr>
        <w:spacing w:line="360" w:lineRule="auto"/>
        <w:jc w:val="both"/>
        <w:rPr>
          <w:sz w:val="24"/>
          <w:szCs w:val="24"/>
        </w:rPr>
      </w:pPr>
      <w:r w:rsidRPr="004B151B">
        <w:rPr>
          <w:sz w:val="24"/>
          <w:szCs w:val="24"/>
        </w:rPr>
        <w:t xml:space="preserve">organizacji kompleksowego przetargu na zakup i dystrybucję energii </w:t>
      </w:r>
      <w:r w:rsidRPr="004B151B">
        <w:rPr>
          <w:rFonts w:eastAsiaTheme="minorEastAsia"/>
          <w:sz w:val="24"/>
          <w:szCs w:val="24"/>
        </w:rPr>
        <w:t>elektrycznej</w:t>
      </w:r>
      <w:r w:rsidRPr="004B151B">
        <w:rPr>
          <w:sz w:val="24"/>
          <w:szCs w:val="24"/>
        </w:rPr>
        <w:t>.</w:t>
      </w:r>
    </w:p>
    <w:p w14:paraId="7EC23F55" w14:textId="77777777" w:rsidR="008D6902" w:rsidRPr="004B151B" w:rsidRDefault="008D6902" w:rsidP="008D6902">
      <w:pPr>
        <w:spacing w:after="0" w:line="360" w:lineRule="auto"/>
        <w:jc w:val="both"/>
        <w:rPr>
          <w:rFonts w:ascii="Times New Roman" w:hAnsi="Times New Roman"/>
          <w:sz w:val="24"/>
          <w:szCs w:val="24"/>
        </w:rPr>
      </w:pPr>
      <w:r w:rsidRPr="004B151B">
        <w:rPr>
          <w:rFonts w:ascii="Times New Roman" w:hAnsi="Times New Roman"/>
          <w:sz w:val="24"/>
          <w:szCs w:val="24"/>
        </w:rPr>
        <w:t>Otwarcie rynku energii elektrycznej pozwala wszystkim odbiorcom na swobodny wybór dostawcy energii elektrycznej. Możliwość wyboru sprzedawcy gwarantuje zrealizowanie takiego kontraktu każdemu odbiorcy, który oferuje konkurencyjny produkt. Skutkuje to obniżeniem kosztów ponoszonych na energię.</w:t>
      </w:r>
    </w:p>
    <w:p w14:paraId="7D048CD2" w14:textId="77777777" w:rsidR="008D6902" w:rsidRPr="004B151B" w:rsidRDefault="008D6902" w:rsidP="008D6902">
      <w:pPr>
        <w:spacing w:after="0" w:line="360" w:lineRule="auto"/>
        <w:jc w:val="both"/>
        <w:rPr>
          <w:rFonts w:ascii="Times New Roman" w:hAnsi="Times New Roman"/>
          <w:sz w:val="24"/>
          <w:szCs w:val="24"/>
        </w:rPr>
      </w:pPr>
      <w:r w:rsidRPr="004B151B">
        <w:rPr>
          <w:rFonts w:ascii="Times New Roman" w:hAnsi="Times New Roman"/>
          <w:sz w:val="24"/>
          <w:szCs w:val="24"/>
        </w:rPr>
        <w:t xml:space="preserve">Urząd Regulacji Energetycznej wspiera możliwości swobodnego wyboru sprzedawcy jakie prawo oferuje odbiorcom instytucjonalnym, przemysłowym i indywidualnym. Aby skrócić oraz uprościć procedury, prowadzące do skutecznego korzystania z możliwości jakie oferuje prawo, URE opracował przykładową dokumentację przetargową, którą można wykorzystać przy zakupie energii elektrycznej dla potrzeb budynków użyteczności publicznej </w:t>
      </w:r>
      <w:r w:rsidRPr="004B151B">
        <w:rPr>
          <w:rFonts w:ascii="Times New Roman" w:hAnsi="Times New Roman" w:cs="Times New Roman"/>
          <w:sz w:val="24"/>
          <w:szCs w:val="24"/>
        </w:rPr>
        <w:t>i komunalnych, szkół</w:t>
      </w:r>
      <w:r w:rsidRPr="004B151B">
        <w:rPr>
          <w:rFonts w:ascii="Times New Roman" w:hAnsi="Times New Roman"/>
          <w:sz w:val="24"/>
          <w:szCs w:val="24"/>
        </w:rPr>
        <w:t>, przedszkoli itp.</w:t>
      </w:r>
    </w:p>
    <w:p w14:paraId="329B58B0" w14:textId="77777777" w:rsidR="008D6902" w:rsidRPr="004B151B" w:rsidRDefault="008D6902" w:rsidP="008D6902">
      <w:pPr>
        <w:spacing w:after="0" w:line="360" w:lineRule="auto"/>
        <w:jc w:val="both"/>
        <w:rPr>
          <w:rFonts w:ascii="Times New Roman" w:hAnsi="Times New Roman"/>
          <w:sz w:val="24"/>
          <w:szCs w:val="24"/>
        </w:rPr>
      </w:pPr>
      <w:r w:rsidRPr="004B151B">
        <w:rPr>
          <w:rFonts w:ascii="Times New Roman" w:hAnsi="Times New Roman"/>
          <w:sz w:val="24"/>
          <w:szCs w:val="24"/>
        </w:rPr>
        <w:t xml:space="preserve">Działania URE uwzględniają aktualny stan rynku elektroenergetycznego, który pozwala na wybór sprzedawcy energii ale bez możliwości wyboru przedsiębiorstwa energetycznego świadczącego usługi dystrybucji lub przesyłu energii elektrycznej. </w:t>
      </w:r>
    </w:p>
    <w:p w14:paraId="0CA63048" w14:textId="77777777" w:rsidR="008D6902" w:rsidRPr="004B151B" w:rsidRDefault="008D6902" w:rsidP="008D6902">
      <w:pPr>
        <w:spacing w:after="0" w:line="360" w:lineRule="auto"/>
        <w:jc w:val="both"/>
      </w:pPr>
      <w:r w:rsidRPr="004B151B">
        <w:rPr>
          <w:rFonts w:ascii="Times New Roman" w:hAnsi="Times New Roman"/>
          <w:sz w:val="24"/>
          <w:szCs w:val="24"/>
        </w:rPr>
        <w:t>W związku z powyższym, odbiorcom instytucjonalnym zaproponowano inny sposób działania, zgodny z prawem zamówień publicznych. Zamawiający ogłasza zamówienie z „wolnej ręki” na usługę przesyłania i dystrybucji energii elektrycznej, a następnie przeprowadza postępowanie przetargowe w trybie przetargu nieograniczonego</w:t>
      </w:r>
    </w:p>
    <w:p w14:paraId="5E96F38D" w14:textId="77777777" w:rsidR="008D6902" w:rsidRPr="004B151B" w:rsidRDefault="008D6902" w:rsidP="008D6902">
      <w:pPr>
        <w:spacing w:after="0" w:line="360" w:lineRule="auto"/>
        <w:jc w:val="both"/>
      </w:pPr>
      <w:r w:rsidRPr="004B151B">
        <w:rPr>
          <w:rFonts w:ascii="Times New Roman" w:hAnsi="Times New Roman"/>
          <w:sz w:val="24"/>
          <w:szCs w:val="24"/>
        </w:rPr>
        <w:lastRenderedPageBreak/>
        <w:t xml:space="preserve"> W wyniku czego zamawiający będzie zawierał dwie umowy (ze sprzedawcą energii elektrycznej i operatorem systemu dystrybucyjnego). Na koniec okresów rozliczeniowych będzie otrzymywał dwie faktury: jedną od sprzedawcy, drugą od operatora systemu dystrybucji. </w:t>
      </w:r>
    </w:p>
    <w:p w14:paraId="600A474E" w14:textId="77777777" w:rsidR="008D6902" w:rsidRPr="004B151B" w:rsidRDefault="008D6902" w:rsidP="008D6902">
      <w:pPr>
        <w:spacing w:after="0" w:line="360" w:lineRule="auto"/>
        <w:jc w:val="both"/>
        <w:rPr>
          <w:rFonts w:ascii="Times New Roman" w:hAnsi="Times New Roman"/>
          <w:sz w:val="24"/>
          <w:szCs w:val="24"/>
        </w:rPr>
      </w:pPr>
      <w:r w:rsidRPr="004B151B">
        <w:rPr>
          <w:rFonts w:ascii="Times New Roman" w:hAnsi="Times New Roman"/>
          <w:sz w:val="24"/>
          <w:szCs w:val="24"/>
        </w:rPr>
        <w:t>W rezultacie przedstawiciele samorządu terytorialnego pełnią funkcję konsumenta energii, kształtującego rynek poprzez zakup energii elektrycznej w trybie przetargu nieograniczonego. Rozwiązanie to zapewnia zasady konkurencyjności i pozwala na uzyskanie realnych korzyści dla funduszy publicznych.</w:t>
      </w:r>
    </w:p>
    <w:p w14:paraId="055E686F" w14:textId="77777777" w:rsidR="008D6902" w:rsidRPr="004B151B" w:rsidRDefault="008D6902" w:rsidP="008D6902">
      <w:pPr>
        <w:spacing w:after="0" w:line="360" w:lineRule="auto"/>
        <w:jc w:val="both"/>
        <w:rPr>
          <w:rFonts w:ascii="Times New Roman" w:hAnsi="Times New Roman"/>
          <w:sz w:val="24"/>
          <w:szCs w:val="24"/>
        </w:rPr>
      </w:pPr>
      <w:r w:rsidRPr="004B151B">
        <w:rPr>
          <w:rFonts w:ascii="Times New Roman" w:hAnsi="Times New Roman"/>
          <w:sz w:val="24"/>
          <w:szCs w:val="24"/>
        </w:rPr>
        <w:t>W celu zrealizowania takiego sposobu zakupu energii elektrycznej potrzebna jest wiedza dotycząca ilości energii elektrycznej stanowiącej przedmiot postępowania oraz funkcjonujące warunki rozliczeń.</w:t>
      </w:r>
    </w:p>
    <w:p w14:paraId="11D92FC9" w14:textId="77777777" w:rsidR="008D6902" w:rsidRPr="004B151B" w:rsidRDefault="008D6902" w:rsidP="008D6902">
      <w:pPr>
        <w:spacing w:after="0" w:line="360" w:lineRule="auto"/>
        <w:jc w:val="both"/>
        <w:rPr>
          <w:rFonts w:ascii="Times New Roman" w:hAnsi="Times New Roman"/>
          <w:sz w:val="24"/>
          <w:szCs w:val="24"/>
        </w:rPr>
      </w:pPr>
      <w:r w:rsidRPr="004B151B">
        <w:rPr>
          <w:rFonts w:ascii="Times New Roman" w:hAnsi="Times New Roman"/>
          <w:sz w:val="24"/>
          <w:szCs w:val="24"/>
        </w:rPr>
        <w:t>Tryb organizacji nieograniczonego przetargu publicznego na zakup energii elektrycznej określony jest w ustawie Prawo zamówień publicznych w art. 6 ust 1. Określa on udzielenie przedsiębiorstwu zamówienia publicznego na usługę kompleksową w myśl art. 3 ust. 30 ustawy Prawo energetyczne o której mowa w art.5 ust. 3 tej ustawy</w:t>
      </w:r>
      <w:r w:rsidRPr="004B151B">
        <w:rPr>
          <w:rFonts w:ascii="Times New Roman" w:hAnsi="Times New Roman"/>
          <w:color w:val="FF0000"/>
          <w:sz w:val="24"/>
          <w:szCs w:val="24"/>
        </w:rPr>
        <w:t xml:space="preserve">. </w:t>
      </w:r>
      <w:r w:rsidRPr="004B151B">
        <w:rPr>
          <w:rFonts w:ascii="Times New Roman" w:hAnsi="Times New Roman"/>
          <w:sz w:val="24"/>
          <w:szCs w:val="24"/>
        </w:rPr>
        <w:t>W tej sytuacji zamawiający otrzyma jedną umowę kompleksową zawartą ze sprzedawcą (obejmującą zarówno sprzedaż energii jak i świadczenie usług dystrybucyjnych) oraz jedną fakturę od sprzedawcy obejmującą zakup energii i usług dystrybucyjnych.</w:t>
      </w:r>
      <w:r w:rsidRPr="004B151B">
        <w:rPr>
          <w:rFonts w:ascii="Times New Roman" w:hAnsi="Times New Roman"/>
          <w:color w:val="FF0000"/>
          <w:sz w:val="24"/>
          <w:szCs w:val="24"/>
        </w:rPr>
        <w:t xml:space="preserve"> </w:t>
      </w:r>
    </w:p>
    <w:p w14:paraId="540AF41B" w14:textId="77777777" w:rsidR="008D6902" w:rsidRPr="004B151B" w:rsidRDefault="008D6902" w:rsidP="008D6902">
      <w:pPr>
        <w:spacing w:after="0" w:line="360" w:lineRule="auto"/>
        <w:jc w:val="both"/>
        <w:rPr>
          <w:rFonts w:ascii="Times New Roman" w:hAnsi="Times New Roman"/>
          <w:sz w:val="24"/>
          <w:szCs w:val="24"/>
        </w:rPr>
      </w:pPr>
      <w:r w:rsidRPr="004B151B">
        <w:rPr>
          <w:rFonts w:ascii="Times New Roman" w:hAnsi="Times New Roman"/>
          <w:sz w:val="24"/>
          <w:szCs w:val="24"/>
        </w:rPr>
        <w:t xml:space="preserve">Bieżąca sytuacja rynkowa pozwala na wyłonienie sprzedawcy spośród wielu konkurencyjnych ofert. Wynika to z faktu, iż kompleksowe usługi w praktyce mogą być świadczone jedynie przez sprzedawców powiązanych kapitałowo z lokalnymi operatorami systemów dystrybucyjnych. </w:t>
      </w:r>
    </w:p>
    <w:p w14:paraId="43439197" w14:textId="77777777" w:rsidR="008D6902" w:rsidRPr="004B151B" w:rsidRDefault="008D6902" w:rsidP="008D6902">
      <w:pPr>
        <w:spacing w:after="0" w:line="360" w:lineRule="auto"/>
        <w:jc w:val="both"/>
        <w:rPr>
          <w:rFonts w:ascii="Times New Roman" w:hAnsi="Times New Roman"/>
          <w:sz w:val="24"/>
          <w:szCs w:val="24"/>
        </w:rPr>
      </w:pPr>
      <w:r w:rsidRPr="004B151B">
        <w:rPr>
          <w:rFonts w:ascii="Times New Roman" w:hAnsi="Times New Roman"/>
          <w:sz w:val="24"/>
          <w:szCs w:val="24"/>
        </w:rPr>
        <w:t xml:space="preserve">Przetargi publiczne na zakup energii elektrycznej mogą ogłaszać nie tylko samorządy, ale również administracja rządowa, zakłady opieki zdrowotnej, ZUS, jednostki badawczo- rozwojowe, areszty, szkoły, uczelnie czy sądy. </w:t>
      </w:r>
    </w:p>
    <w:p w14:paraId="12352945" w14:textId="77777777" w:rsidR="008D6902" w:rsidRPr="004B151B" w:rsidRDefault="008D6902" w:rsidP="008D6902">
      <w:pPr>
        <w:spacing w:after="0" w:line="360" w:lineRule="auto"/>
        <w:jc w:val="both"/>
        <w:rPr>
          <w:rFonts w:ascii="Times New Roman" w:hAnsi="Times New Roman" w:cs="Times New Roman"/>
          <w:sz w:val="24"/>
          <w:szCs w:val="24"/>
        </w:rPr>
      </w:pPr>
      <w:r w:rsidRPr="004B151B">
        <w:rPr>
          <w:rFonts w:ascii="Times New Roman" w:hAnsi="Times New Roman"/>
          <w:sz w:val="24"/>
          <w:szCs w:val="24"/>
        </w:rPr>
        <w:t xml:space="preserve">Na drodze przetargu publicznego wyłania się najtańszego sprzedawcę energii na okres określony w umowie. Jest to wykonalne tylko w przypadku, gdy wymagania określone w specyfikacji istotnych warunków zamówienia uwzględniają charakter funkcjonowania </w:t>
      </w:r>
      <w:r w:rsidRPr="004B151B">
        <w:rPr>
          <w:rFonts w:ascii="Times New Roman" w:hAnsi="Times New Roman" w:cs="Times New Roman"/>
          <w:sz w:val="24"/>
          <w:szCs w:val="24"/>
        </w:rPr>
        <w:t xml:space="preserve">branży elektroenergetycznej oraz realia rynkowe. </w:t>
      </w:r>
    </w:p>
    <w:p w14:paraId="1C7D069F" w14:textId="77777777" w:rsidR="008D6902" w:rsidRPr="004B151B" w:rsidRDefault="008D6902" w:rsidP="008D6902">
      <w:pPr>
        <w:spacing w:before="120" w:after="120" w:line="360" w:lineRule="auto"/>
        <w:jc w:val="both"/>
        <w:rPr>
          <w:rStyle w:val="Wyrnienie"/>
          <w:rFonts w:ascii="Times New Roman" w:hAnsi="Times New Roman" w:cs="Times New Roman"/>
          <w:b/>
          <w:sz w:val="24"/>
          <w:szCs w:val="24"/>
        </w:rPr>
      </w:pPr>
      <w:bookmarkStart w:id="179" w:name="_Toc374436433"/>
      <w:bookmarkStart w:id="180" w:name="_Toc412718406"/>
      <w:r w:rsidRPr="004B151B">
        <w:rPr>
          <w:rFonts w:ascii="Times New Roman" w:hAnsi="Times New Roman" w:cs="Times New Roman"/>
          <w:b/>
          <w:sz w:val="24"/>
          <w:szCs w:val="24"/>
        </w:rPr>
        <w:t>Monitoring wprowadzonych działań w zakresie efektywności energetycznej</w:t>
      </w:r>
      <w:bookmarkEnd w:id="179"/>
      <w:bookmarkEnd w:id="180"/>
      <w:r w:rsidRPr="004B151B">
        <w:rPr>
          <w:rFonts w:ascii="Times New Roman" w:hAnsi="Times New Roman" w:cs="Times New Roman"/>
          <w:b/>
          <w:sz w:val="24"/>
          <w:szCs w:val="24"/>
        </w:rPr>
        <w:t xml:space="preserve"> </w:t>
      </w:r>
    </w:p>
    <w:p w14:paraId="0373D157" w14:textId="77777777" w:rsidR="008D6902" w:rsidRPr="004B151B" w:rsidRDefault="008D6902" w:rsidP="008D6902">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 xml:space="preserve">System monitoringu mediów energetycznych opiera się na gromadzeniu informacji przede wszystkim o zużyciu oraz kosztach, wykorzystywanych przez obiekty. Jest to pomocne w bieżącym zarządzaniu obiektami, poprzez obserwacje zmian wielkości zużywanych mediów a tym samym ocenę stanu wykorzystania energii oraz budżetu. Dodatkowo systemy </w:t>
      </w:r>
      <w:r w:rsidRPr="004B151B">
        <w:rPr>
          <w:rFonts w:ascii="Times New Roman" w:hAnsi="Times New Roman" w:cs="Times New Roman"/>
          <w:sz w:val="24"/>
          <w:szCs w:val="24"/>
        </w:rPr>
        <w:lastRenderedPageBreak/>
        <w:t>wspomagają w wykrywaniu poborów obiegających od normy, co pozwala na szybką reakcję, minimalizującą straty.</w:t>
      </w:r>
    </w:p>
    <w:p w14:paraId="0D32A657" w14:textId="77777777" w:rsidR="008D6902" w:rsidRPr="004B151B" w:rsidRDefault="008D6902" w:rsidP="008D6902">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System monitoringu mediów energetycznych może być zbudowany w oparciu o serwis internetowy oraz bazę danych, pozwalając na regularne wprowadzanie danych o zużyciu oraz poniesionych kosztach zakupu mediów na podstawie faktur rozliczeniowych. Aktualna baza danych dotycząca sytuacji energetycznej analizowanej placówki pozwalana efektywne wykorzystanie dostępnych narzędzi do zarządzania energią.</w:t>
      </w:r>
    </w:p>
    <w:p w14:paraId="6B23FFC4" w14:textId="77777777" w:rsidR="008D6902" w:rsidRPr="004B151B" w:rsidRDefault="008D6902" w:rsidP="008D6902">
      <w:pPr>
        <w:spacing w:after="0" w:line="360" w:lineRule="auto"/>
        <w:jc w:val="both"/>
        <w:rPr>
          <w:rFonts w:ascii="Times New Roman" w:hAnsi="Times New Roman" w:cs="Times New Roman"/>
          <w:color w:val="000000"/>
          <w:sz w:val="24"/>
          <w:szCs w:val="24"/>
        </w:rPr>
      </w:pPr>
      <w:r w:rsidRPr="004B151B">
        <w:rPr>
          <w:rFonts w:ascii="Times New Roman" w:hAnsi="Times New Roman" w:cs="Times New Roman"/>
          <w:color w:val="000000"/>
          <w:sz w:val="24"/>
          <w:szCs w:val="24"/>
        </w:rPr>
        <w:t>Pomiar i analiza wykorzystania mediów umożliwia użytkownikowi porównanie zużycia z poszczególnych okresów, wskazując możliwe powody strat energii, co przekłada się na oszczędności bez większych nakładów finansowych.</w:t>
      </w:r>
    </w:p>
    <w:p w14:paraId="4A59795B" w14:textId="3AC7AF73" w:rsidR="00957F2B" w:rsidRPr="004B151B" w:rsidRDefault="00957F2B">
      <w:pPr>
        <w:spacing w:after="0" w:line="360" w:lineRule="auto"/>
        <w:jc w:val="both"/>
        <w:rPr>
          <w:rFonts w:ascii="Times New Roman" w:hAnsi="Times New Roman" w:cs="Times New Roman"/>
          <w:color w:val="000000"/>
          <w:sz w:val="24"/>
          <w:szCs w:val="24"/>
        </w:rPr>
      </w:pPr>
    </w:p>
    <w:p w14:paraId="1FCB0241" w14:textId="77777777" w:rsidR="008D6902" w:rsidRPr="004B151B" w:rsidRDefault="008D6902">
      <w:pPr>
        <w:spacing w:after="0" w:line="360" w:lineRule="auto"/>
        <w:jc w:val="both"/>
        <w:rPr>
          <w:rFonts w:ascii="Times New Roman" w:hAnsi="Times New Roman" w:cs="Times New Roman"/>
          <w:color w:val="000000"/>
          <w:sz w:val="24"/>
          <w:szCs w:val="24"/>
        </w:rPr>
      </w:pPr>
    </w:p>
    <w:p w14:paraId="1CCD582B" w14:textId="77777777" w:rsidR="008D6902" w:rsidRPr="004B151B" w:rsidRDefault="008D6902">
      <w:pPr>
        <w:spacing w:after="0" w:line="360" w:lineRule="auto"/>
        <w:jc w:val="both"/>
        <w:rPr>
          <w:rFonts w:ascii="Times New Roman" w:hAnsi="Times New Roman" w:cs="Times New Roman"/>
          <w:color w:val="000000"/>
          <w:sz w:val="24"/>
          <w:szCs w:val="24"/>
        </w:rPr>
      </w:pPr>
    </w:p>
    <w:p w14:paraId="78D2B16F" w14:textId="77777777" w:rsidR="008D6902" w:rsidRPr="004B151B" w:rsidRDefault="008D6902">
      <w:pPr>
        <w:spacing w:after="0" w:line="360" w:lineRule="auto"/>
        <w:jc w:val="both"/>
        <w:rPr>
          <w:rFonts w:ascii="Times New Roman" w:hAnsi="Times New Roman" w:cs="Times New Roman"/>
          <w:color w:val="000000"/>
          <w:sz w:val="24"/>
          <w:szCs w:val="24"/>
        </w:rPr>
      </w:pPr>
    </w:p>
    <w:p w14:paraId="4C9B5B4B" w14:textId="77777777" w:rsidR="008D6902" w:rsidRPr="004B151B" w:rsidRDefault="008D6902">
      <w:pPr>
        <w:spacing w:after="0" w:line="360" w:lineRule="auto"/>
        <w:jc w:val="both"/>
        <w:rPr>
          <w:rFonts w:ascii="Times New Roman" w:hAnsi="Times New Roman" w:cs="Times New Roman"/>
          <w:color w:val="000000"/>
          <w:sz w:val="24"/>
          <w:szCs w:val="24"/>
        </w:rPr>
      </w:pPr>
    </w:p>
    <w:p w14:paraId="27CE8109" w14:textId="77777777" w:rsidR="008D6902" w:rsidRPr="004B151B" w:rsidRDefault="008D6902">
      <w:pPr>
        <w:spacing w:after="0" w:line="360" w:lineRule="auto"/>
        <w:jc w:val="both"/>
        <w:rPr>
          <w:rFonts w:ascii="Times New Roman" w:hAnsi="Times New Roman" w:cs="Times New Roman"/>
          <w:color w:val="000000"/>
          <w:sz w:val="24"/>
          <w:szCs w:val="24"/>
        </w:rPr>
      </w:pPr>
    </w:p>
    <w:p w14:paraId="7F122084" w14:textId="77777777" w:rsidR="008D6902" w:rsidRPr="004B151B" w:rsidRDefault="008D6902">
      <w:pPr>
        <w:spacing w:after="0" w:line="360" w:lineRule="auto"/>
        <w:jc w:val="both"/>
        <w:rPr>
          <w:rFonts w:ascii="Times New Roman" w:hAnsi="Times New Roman" w:cs="Times New Roman"/>
          <w:color w:val="000000"/>
          <w:sz w:val="24"/>
          <w:szCs w:val="24"/>
        </w:rPr>
      </w:pPr>
    </w:p>
    <w:p w14:paraId="57BDB85A" w14:textId="77777777" w:rsidR="008D6902" w:rsidRPr="004B151B" w:rsidRDefault="008D6902">
      <w:pPr>
        <w:spacing w:after="0" w:line="360" w:lineRule="auto"/>
        <w:jc w:val="both"/>
        <w:rPr>
          <w:rFonts w:ascii="Times New Roman" w:hAnsi="Times New Roman" w:cs="Times New Roman"/>
          <w:color w:val="000000"/>
          <w:sz w:val="24"/>
          <w:szCs w:val="24"/>
        </w:rPr>
      </w:pPr>
    </w:p>
    <w:p w14:paraId="18301BDC" w14:textId="77777777" w:rsidR="008D6902" w:rsidRPr="004B151B" w:rsidRDefault="008D6902">
      <w:pPr>
        <w:spacing w:after="0" w:line="360" w:lineRule="auto"/>
        <w:jc w:val="both"/>
        <w:rPr>
          <w:rFonts w:ascii="Times New Roman" w:hAnsi="Times New Roman" w:cs="Times New Roman"/>
          <w:color w:val="000000"/>
          <w:sz w:val="24"/>
          <w:szCs w:val="24"/>
        </w:rPr>
      </w:pPr>
    </w:p>
    <w:p w14:paraId="6A8418CF" w14:textId="77777777" w:rsidR="008D6902" w:rsidRPr="004B151B" w:rsidRDefault="008D6902">
      <w:pPr>
        <w:spacing w:after="0" w:line="360" w:lineRule="auto"/>
        <w:jc w:val="both"/>
        <w:rPr>
          <w:rFonts w:ascii="Times New Roman" w:hAnsi="Times New Roman" w:cs="Times New Roman"/>
          <w:color w:val="000000"/>
          <w:sz w:val="24"/>
          <w:szCs w:val="24"/>
        </w:rPr>
      </w:pPr>
    </w:p>
    <w:p w14:paraId="0F168ED2" w14:textId="77777777" w:rsidR="008D6902" w:rsidRPr="004B151B" w:rsidRDefault="008D6902">
      <w:pPr>
        <w:spacing w:after="0" w:line="360" w:lineRule="auto"/>
        <w:jc w:val="both"/>
        <w:rPr>
          <w:rFonts w:ascii="Times New Roman" w:hAnsi="Times New Roman" w:cs="Times New Roman"/>
          <w:color w:val="000000"/>
          <w:sz w:val="24"/>
          <w:szCs w:val="24"/>
        </w:rPr>
      </w:pPr>
    </w:p>
    <w:p w14:paraId="7CFD6D06" w14:textId="77777777" w:rsidR="008D6902" w:rsidRPr="004B151B" w:rsidRDefault="008D6902">
      <w:pPr>
        <w:spacing w:after="0" w:line="360" w:lineRule="auto"/>
        <w:jc w:val="both"/>
        <w:rPr>
          <w:rFonts w:ascii="Times New Roman" w:hAnsi="Times New Roman" w:cs="Times New Roman"/>
          <w:color w:val="000000"/>
          <w:sz w:val="24"/>
          <w:szCs w:val="24"/>
        </w:rPr>
      </w:pPr>
    </w:p>
    <w:p w14:paraId="0D0AB802" w14:textId="77777777" w:rsidR="008D6902" w:rsidRPr="004B151B" w:rsidRDefault="008D6902">
      <w:pPr>
        <w:spacing w:after="0" w:line="360" w:lineRule="auto"/>
        <w:jc w:val="both"/>
        <w:rPr>
          <w:rFonts w:ascii="Times New Roman" w:hAnsi="Times New Roman" w:cs="Times New Roman"/>
          <w:color w:val="000000"/>
          <w:sz w:val="24"/>
          <w:szCs w:val="24"/>
        </w:rPr>
      </w:pPr>
    </w:p>
    <w:p w14:paraId="4EED1395" w14:textId="77777777" w:rsidR="008D6902" w:rsidRPr="004B151B" w:rsidRDefault="008D6902">
      <w:pPr>
        <w:spacing w:after="0" w:line="360" w:lineRule="auto"/>
        <w:jc w:val="both"/>
        <w:rPr>
          <w:rFonts w:ascii="Times New Roman" w:hAnsi="Times New Roman" w:cs="Times New Roman"/>
          <w:color w:val="000000"/>
          <w:sz w:val="24"/>
          <w:szCs w:val="24"/>
        </w:rPr>
      </w:pPr>
    </w:p>
    <w:p w14:paraId="5F41D831" w14:textId="77777777" w:rsidR="008D6902" w:rsidRPr="004B151B" w:rsidRDefault="008D6902">
      <w:pPr>
        <w:spacing w:after="0" w:line="360" w:lineRule="auto"/>
        <w:jc w:val="both"/>
        <w:rPr>
          <w:rFonts w:ascii="Times New Roman" w:hAnsi="Times New Roman" w:cs="Times New Roman"/>
          <w:color w:val="000000"/>
          <w:sz w:val="24"/>
          <w:szCs w:val="24"/>
        </w:rPr>
      </w:pPr>
    </w:p>
    <w:p w14:paraId="0098427F" w14:textId="77777777" w:rsidR="008D6902" w:rsidRPr="004B151B" w:rsidRDefault="008D6902">
      <w:pPr>
        <w:spacing w:after="0" w:line="360" w:lineRule="auto"/>
        <w:jc w:val="both"/>
        <w:rPr>
          <w:rFonts w:ascii="Times New Roman" w:hAnsi="Times New Roman" w:cs="Times New Roman"/>
          <w:color w:val="000000"/>
          <w:sz w:val="24"/>
          <w:szCs w:val="24"/>
        </w:rPr>
      </w:pPr>
    </w:p>
    <w:p w14:paraId="471837B6" w14:textId="77777777" w:rsidR="008D6902" w:rsidRPr="004B151B" w:rsidRDefault="008D6902">
      <w:pPr>
        <w:spacing w:after="0" w:line="360" w:lineRule="auto"/>
        <w:jc w:val="both"/>
        <w:rPr>
          <w:rFonts w:ascii="Times New Roman" w:hAnsi="Times New Roman" w:cs="Times New Roman"/>
          <w:color w:val="000000"/>
          <w:sz w:val="24"/>
          <w:szCs w:val="24"/>
        </w:rPr>
      </w:pPr>
    </w:p>
    <w:p w14:paraId="270588BC" w14:textId="77777777" w:rsidR="008D6902" w:rsidRPr="004B151B" w:rsidRDefault="008D6902">
      <w:pPr>
        <w:spacing w:after="0" w:line="360" w:lineRule="auto"/>
        <w:jc w:val="both"/>
        <w:rPr>
          <w:rFonts w:ascii="Times New Roman" w:hAnsi="Times New Roman" w:cs="Times New Roman"/>
          <w:color w:val="000000"/>
          <w:sz w:val="24"/>
          <w:szCs w:val="24"/>
        </w:rPr>
      </w:pPr>
    </w:p>
    <w:p w14:paraId="2FE4DB69" w14:textId="77777777" w:rsidR="008D6902" w:rsidRPr="004B151B" w:rsidRDefault="008D6902">
      <w:pPr>
        <w:spacing w:after="0" w:line="360" w:lineRule="auto"/>
        <w:jc w:val="both"/>
        <w:rPr>
          <w:rFonts w:ascii="Times New Roman" w:hAnsi="Times New Roman" w:cs="Times New Roman"/>
          <w:color w:val="000000"/>
          <w:sz w:val="24"/>
          <w:szCs w:val="24"/>
        </w:rPr>
      </w:pPr>
    </w:p>
    <w:p w14:paraId="581E200F" w14:textId="77777777" w:rsidR="008D6902" w:rsidRPr="004B151B" w:rsidRDefault="008D6902">
      <w:pPr>
        <w:spacing w:after="0" w:line="360" w:lineRule="auto"/>
        <w:jc w:val="both"/>
        <w:rPr>
          <w:rFonts w:ascii="Times New Roman" w:hAnsi="Times New Roman" w:cs="Times New Roman"/>
          <w:color w:val="000000"/>
          <w:sz w:val="24"/>
          <w:szCs w:val="24"/>
        </w:rPr>
      </w:pPr>
    </w:p>
    <w:p w14:paraId="130A99FA" w14:textId="77777777" w:rsidR="008D6902" w:rsidRPr="004B151B" w:rsidRDefault="008D6902">
      <w:pPr>
        <w:spacing w:after="0" w:line="360" w:lineRule="auto"/>
        <w:jc w:val="both"/>
        <w:rPr>
          <w:rFonts w:ascii="Times New Roman" w:hAnsi="Times New Roman" w:cs="Times New Roman"/>
          <w:color w:val="000000"/>
          <w:sz w:val="24"/>
          <w:szCs w:val="24"/>
        </w:rPr>
      </w:pPr>
    </w:p>
    <w:p w14:paraId="707FD99A" w14:textId="0219BAB8" w:rsidR="00DD5C03" w:rsidRPr="004B151B" w:rsidRDefault="00B96779">
      <w:pPr>
        <w:pStyle w:val="Nagwek1"/>
        <w:numPr>
          <w:ilvl w:val="0"/>
          <w:numId w:val="2"/>
        </w:numPr>
        <w:spacing w:before="0" w:after="120"/>
        <w:jc w:val="both"/>
        <w:rPr>
          <w:rFonts w:cs="Times New Roman"/>
        </w:rPr>
      </w:pPr>
      <w:bookmarkStart w:id="181" w:name="_Toc150427147"/>
      <w:r w:rsidRPr="004B151B">
        <w:rPr>
          <w:rFonts w:cs="Times New Roman"/>
        </w:rPr>
        <w:lastRenderedPageBreak/>
        <w:t>MOŻLIWOŚĆ WYKORZYSTANIA ISTNIEJĄCYCH NADWYŻEK</w:t>
      </w:r>
      <w:r w:rsidR="00B743A0" w:rsidRPr="004B151B">
        <w:rPr>
          <w:rFonts w:cs="Times New Roman"/>
        </w:rPr>
        <w:t xml:space="preserve"> </w:t>
      </w:r>
      <w:r w:rsidRPr="004B151B">
        <w:rPr>
          <w:rFonts w:cs="Times New Roman"/>
        </w:rPr>
        <w:t>I LOKALNYCH ZASOBÓW PALIW ORAZ ENERGII ZE ŹRÓDEŁ ODNAWIALNYCH</w:t>
      </w:r>
      <w:bookmarkEnd w:id="181"/>
    </w:p>
    <w:p w14:paraId="075C2DB4" w14:textId="77777777" w:rsidR="00A02B28" w:rsidRPr="004B151B" w:rsidRDefault="00A02B28" w:rsidP="00A02B28"/>
    <w:p w14:paraId="73CBE878" w14:textId="77777777" w:rsidR="00DD5C03" w:rsidRPr="004B151B" w:rsidRDefault="00B96779">
      <w:pPr>
        <w:pStyle w:val="Nagwek2"/>
        <w:numPr>
          <w:ilvl w:val="1"/>
          <w:numId w:val="2"/>
        </w:numPr>
        <w:spacing w:before="0" w:after="120" w:line="360" w:lineRule="auto"/>
        <w:jc w:val="both"/>
        <w:rPr>
          <w:rFonts w:cs="Times New Roman"/>
        </w:rPr>
      </w:pPr>
      <w:bookmarkStart w:id="182" w:name="_Toc463245890"/>
      <w:bookmarkStart w:id="183" w:name="_Toc150427148"/>
      <w:r w:rsidRPr="004B151B">
        <w:rPr>
          <w:rFonts w:cs="Times New Roman"/>
        </w:rPr>
        <w:t>Gospodarka cieplna</w:t>
      </w:r>
      <w:bookmarkEnd w:id="182"/>
      <w:bookmarkEnd w:id="183"/>
    </w:p>
    <w:p w14:paraId="70A249CA" w14:textId="77777777" w:rsidR="00DD5C03" w:rsidRPr="004B151B" w:rsidRDefault="00B96779">
      <w:pPr>
        <w:spacing w:after="0" w:line="360" w:lineRule="auto"/>
        <w:ind w:left="-5"/>
        <w:jc w:val="both"/>
        <w:rPr>
          <w:rFonts w:ascii="Times New Roman" w:hAnsi="Times New Roman" w:cs="Times New Roman"/>
          <w:sz w:val="24"/>
          <w:szCs w:val="24"/>
        </w:rPr>
      </w:pPr>
      <w:r w:rsidRPr="004B151B">
        <w:rPr>
          <w:rFonts w:ascii="Times New Roman" w:hAnsi="Times New Roman" w:cs="Times New Roman"/>
          <w:sz w:val="24"/>
          <w:szCs w:val="24"/>
        </w:rPr>
        <w:t>Bilans zamówionej mocy cieplnej w ostatnich latach ulega ci</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głemu obni</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aniu, w zwi</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zku z trwaj</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cym procesem termomodernizacji budynków odbiorców oraz coraz cieplejszymi zimami. Podj</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te działania w celu pozyskania nowych odbiorców powinny zrekompensowa</w:t>
      </w:r>
      <w:r w:rsidRPr="004B151B">
        <w:rPr>
          <w:rFonts w:ascii="Times New Roman" w:eastAsia="Calibri" w:hAnsi="Times New Roman" w:cs="Times New Roman"/>
          <w:sz w:val="24"/>
          <w:szCs w:val="24"/>
        </w:rPr>
        <w:t>ć</w:t>
      </w:r>
      <w:r w:rsidRPr="004B151B">
        <w:rPr>
          <w:rFonts w:ascii="Times New Roman" w:hAnsi="Times New Roman" w:cs="Times New Roman"/>
          <w:sz w:val="24"/>
          <w:szCs w:val="24"/>
        </w:rPr>
        <w:t xml:space="preserve"> planowan</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 obni</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k</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 xml:space="preserve"> mocy zamówionej. </w:t>
      </w:r>
    </w:p>
    <w:p w14:paraId="1CF5B083" w14:textId="77777777" w:rsidR="00DD5C03" w:rsidRPr="004B151B" w:rsidRDefault="00B96779">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 xml:space="preserve"> W przyszło</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 xml:space="preserve">ci w zakresie lokalnych kotłowni i indywidualnych </w:t>
      </w:r>
      <w:r w:rsidRPr="004B151B">
        <w:rPr>
          <w:rFonts w:ascii="Times New Roman" w:eastAsia="Calibri" w:hAnsi="Times New Roman" w:cs="Times New Roman"/>
          <w:sz w:val="24"/>
          <w:szCs w:val="24"/>
        </w:rPr>
        <w:t>ź</w:t>
      </w:r>
      <w:r w:rsidRPr="004B151B">
        <w:rPr>
          <w:rFonts w:ascii="Times New Roman" w:hAnsi="Times New Roman" w:cs="Times New Roman"/>
          <w:sz w:val="24"/>
          <w:szCs w:val="24"/>
        </w:rPr>
        <w:t>ródeł, nale</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y rozwa</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y</w:t>
      </w:r>
      <w:r w:rsidRPr="004B151B">
        <w:rPr>
          <w:rFonts w:ascii="Times New Roman" w:eastAsia="Calibri" w:hAnsi="Times New Roman" w:cs="Times New Roman"/>
          <w:sz w:val="24"/>
          <w:szCs w:val="24"/>
        </w:rPr>
        <w:t>ć</w:t>
      </w:r>
      <w:r w:rsidRPr="004B151B">
        <w:rPr>
          <w:rFonts w:ascii="Times New Roman" w:hAnsi="Times New Roman" w:cs="Times New Roman"/>
          <w:sz w:val="24"/>
          <w:szCs w:val="24"/>
        </w:rPr>
        <w:t xml:space="preserve"> mo</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liwo</w:t>
      </w:r>
      <w:r w:rsidRPr="004B151B">
        <w:rPr>
          <w:rFonts w:ascii="Times New Roman" w:eastAsia="Calibri" w:hAnsi="Times New Roman" w:cs="Times New Roman"/>
          <w:sz w:val="24"/>
          <w:szCs w:val="24"/>
        </w:rPr>
        <w:t>ść</w:t>
      </w:r>
      <w:r w:rsidRPr="004B151B">
        <w:rPr>
          <w:rFonts w:ascii="Times New Roman" w:hAnsi="Times New Roman" w:cs="Times New Roman"/>
          <w:sz w:val="24"/>
          <w:szCs w:val="24"/>
        </w:rPr>
        <w:t xml:space="preserve"> zaopatrzenia społeczno</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ci lokalnej w energi</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 xml:space="preserve"> ciepln</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 produkowan</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 w oparciu o odnawialne </w:t>
      </w:r>
      <w:r w:rsidRPr="004B151B">
        <w:rPr>
          <w:rFonts w:ascii="Times New Roman" w:eastAsia="Calibri" w:hAnsi="Times New Roman" w:cs="Times New Roman"/>
          <w:sz w:val="24"/>
          <w:szCs w:val="24"/>
        </w:rPr>
        <w:t>ź</w:t>
      </w:r>
      <w:r w:rsidRPr="004B151B">
        <w:rPr>
          <w:rFonts w:ascii="Times New Roman" w:hAnsi="Times New Roman" w:cs="Times New Roman"/>
          <w:sz w:val="24"/>
          <w:szCs w:val="24"/>
        </w:rPr>
        <w:t xml:space="preserve">ródła energii. </w:t>
      </w:r>
    </w:p>
    <w:p w14:paraId="18815B3F" w14:textId="77777777" w:rsidR="00DD5C03" w:rsidRPr="004B151B" w:rsidRDefault="00B96779">
      <w:pPr>
        <w:spacing w:after="0" w:line="360" w:lineRule="auto"/>
        <w:ind w:left="-5"/>
        <w:jc w:val="both"/>
        <w:rPr>
          <w:rFonts w:ascii="Times New Roman" w:hAnsi="Times New Roman" w:cs="Times New Roman"/>
          <w:sz w:val="24"/>
          <w:szCs w:val="24"/>
        </w:rPr>
      </w:pPr>
      <w:r w:rsidRPr="004B151B">
        <w:rPr>
          <w:rFonts w:ascii="Times New Roman" w:hAnsi="Times New Roman" w:cs="Times New Roman"/>
          <w:sz w:val="24"/>
          <w:szCs w:val="24"/>
        </w:rPr>
        <w:t xml:space="preserve">Odnawialne </w:t>
      </w:r>
      <w:r w:rsidRPr="004B151B">
        <w:rPr>
          <w:rFonts w:ascii="Times New Roman" w:eastAsia="Calibri" w:hAnsi="Times New Roman" w:cs="Times New Roman"/>
          <w:sz w:val="24"/>
          <w:szCs w:val="24"/>
        </w:rPr>
        <w:t>ź</w:t>
      </w:r>
      <w:r w:rsidRPr="004B151B">
        <w:rPr>
          <w:rFonts w:ascii="Times New Roman" w:hAnsi="Times New Roman" w:cs="Times New Roman"/>
          <w:sz w:val="24"/>
          <w:szCs w:val="24"/>
        </w:rPr>
        <w:t>ródła energii nios</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 wysokie bezpiecze</w:t>
      </w:r>
      <w:r w:rsidRPr="004B151B">
        <w:rPr>
          <w:rFonts w:ascii="Times New Roman" w:eastAsia="Calibri" w:hAnsi="Times New Roman" w:cs="Times New Roman"/>
          <w:sz w:val="24"/>
          <w:szCs w:val="24"/>
        </w:rPr>
        <w:t>ń</w:t>
      </w:r>
      <w:r w:rsidRPr="004B151B">
        <w:rPr>
          <w:rFonts w:ascii="Times New Roman" w:hAnsi="Times New Roman" w:cs="Times New Roman"/>
          <w:sz w:val="24"/>
          <w:szCs w:val="24"/>
        </w:rPr>
        <w:t>stwo energetyczne ich odbiorców a tak</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e konkurencyjno</w:t>
      </w:r>
      <w:r w:rsidRPr="004B151B">
        <w:rPr>
          <w:rFonts w:ascii="Times New Roman" w:eastAsia="Calibri" w:hAnsi="Times New Roman" w:cs="Times New Roman"/>
          <w:sz w:val="24"/>
          <w:szCs w:val="24"/>
        </w:rPr>
        <w:t>ść</w:t>
      </w:r>
      <w:r w:rsidRPr="004B151B">
        <w:rPr>
          <w:rFonts w:ascii="Times New Roman" w:hAnsi="Times New Roman" w:cs="Times New Roman"/>
          <w:sz w:val="24"/>
          <w:szCs w:val="24"/>
        </w:rPr>
        <w:t xml:space="preserve"> zaopatrzenia w stosunku do innych no</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ników energetycznych.</w:t>
      </w:r>
      <w:r w:rsidRPr="004B151B">
        <w:rPr>
          <w:rFonts w:ascii="Times New Roman" w:hAnsi="Times New Roman" w:cs="Times New Roman"/>
          <w:b/>
          <w:sz w:val="24"/>
          <w:szCs w:val="24"/>
        </w:rPr>
        <w:t xml:space="preserve"> </w:t>
      </w:r>
    </w:p>
    <w:p w14:paraId="35964891" w14:textId="77777777" w:rsidR="00DD5C03" w:rsidRPr="004B151B" w:rsidRDefault="00B96779">
      <w:pPr>
        <w:spacing w:after="0" w:line="360" w:lineRule="auto"/>
        <w:ind w:left="-5"/>
        <w:jc w:val="both"/>
        <w:rPr>
          <w:rFonts w:ascii="Times New Roman" w:hAnsi="Times New Roman" w:cs="Times New Roman"/>
          <w:sz w:val="24"/>
          <w:szCs w:val="24"/>
        </w:rPr>
      </w:pPr>
      <w:r w:rsidRPr="004B151B">
        <w:rPr>
          <w:rFonts w:ascii="Times New Roman" w:hAnsi="Times New Roman" w:cs="Times New Roman"/>
          <w:sz w:val="24"/>
          <w:szCs w:val="24"/>
        </w:rPr>
        <w:t>Zaletami takich instalacji s</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 ponadto: </w:t>
      </w:r>
    </w:p>
    <w:p w14:paraId="616AC3DB" w14:textId="77777777" w:rsidR="00DD5C03" w:rsidRPr="004B151B" w:rsidRDefault="00B96779" w:rsidP="007D1301">
      <w:pPr>
        <w:numPr>
          <w:ilvl w:val="0"/>
          <w:numId w:val="28"/>
        </w:numPr>
        <w:spacing w:after="0" w:line="360" w:lineRule="auto"/>
        <w:ind w:hanging="230"/>
        <w:jc w:val="both"/>
        <w:rPr>
          <w:rFonts w:ascii="Times New Roman" w:hAnsi="Times New Roman" w:cs="Times New Roman"/>
          <w:sz w:val="24"/>
          <w:szCs w:val="24"/>
        </w:rPr>
      </w:pPr>
      <w:r w:rsidRPr="004B151B">
        <w:rPr>
          <w:rFonts w:ascii="Times New Roman" w:hAnsi="Times New Roman" w:cs="Times New Roman"/>
          <w:sz w:val="24"/>
          <w:szCs w:val="24"/>
        </w:rPr>
        <w:t>wysoka sprawno</w:t>
      </w:r>
      <w:r w:rsidRPr="004B151B">
        <w:rPr>
          <w:rFonts w:ascii="Times New Roman" w:eastAsia="Calibri" w:hAnsi="Times New Roman" w:cs="Times New Roman"/>
          <w:sz w:val="24"/>
          <w:szCs w:val="24"/>
        </w:rPr>
        <w:t>ść</w:t>
      </w:r>
      <w:r w:rsidRPr="004B151B">
        <w:rPr>
          <w:rFonts w:ascii="Times New Roman" w:hAnsi="Times New Roman" w:cs="Times New Roman"/>
          <w:sz w:val="24"/>
          <w:szCs w:val="24"/>
        </w:rPr>
        <w:t xml:space="preserve"> urz</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dze</w:t>
      </w:r>
      <w:r w:rsidRPr="004B151B">
        <w:rPr>
          <w:rFonts w:ascii="Times New Roman" w:eastAsia="Calibri" w:hAnsi="Times New Roman" w:cs="Times New Roman"/>
          <w:sz w:val="24"/>
          <w:szCs w:val="24"/>
        </w:rPr>
        <w:t>ń</w:t>
      </w:r>
      <w:r w:rsidRPr="004B151B">
        <w:rPr>
          <w:rFonts w:ascii="Times New Roman" w:hAnsi="Times New Roman" w:cs="Times New Roman"/>
          <w:sz w:val="24"/>
          <w:szCs w:val="24"/>
        </w:rPr>
        <w:t xml:space="preserve"> produkuj</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cych ciepło, </w:t>
      </w:r>
    </w:p>
    <w:p w14:paraId="57E898F3" w14:textId="77777777" w:rsidR="00DD5C03" w:rsidRPr="004B151B" w:rsidRDefault="00B96779" w:rsidP="007D1301">
      <w:pPr>
        <w:numPr>
          <w:ilvl w:val="0"/>
          <w:numId w:val="28"/>
        </w:numPr>
        <w:spacing w:after="0" w:line="360" w:lineRule="auto"/>
        <w:ind w:hanging="230"/>
        <w:jc w:val="both"/>
        <w:rPr>
          <w:rFonts w:ascii="Times New Roman" w:hAnsi="Times New Roman" w:cs="Times New Roman"/>
          <w:sz w:val="24"/>
          <w:szCs w:val="24"/>
        </w:rPr>
      </w:pPr>
      <w:r w:rsidRPr="004B151B">
        <w:rPr>
          <w:rFonts w:ascii="Times New Roman" w:hAnsi="Times New Roman" w:cs="Times New Roman"/>
          <w:sz w:val="24"/>
          <w:szCs w:val="24"/>
        </w:rPr>
        <w:t>wysoka elastyczno</w:t>
      </w:r>
      <w:r w:rsidRPr="004B151B">
        <w:rPr>
          <w:rFonts w:ascii="Times New Roman" w:eastAsia="Calibri" w:hAnsi="Times New Roman" w:cs="Times New Roman"/>
          <w:sz w:val="24"/>
          <w:szCs w:val="24"/>
        </w:rPr>
        <w:t>ść</w:t>
      </w:r>
      <w:r w:rsidRPr="004B151B">
        <w:rPr>
          <w:rFonts w:ascii="Times New Roman" w:hAnsi="Times New Roman" w:cs="Times New Roman"/>
          <w:sz w:val="24"/>
          <w:szCs w:val="24"/>
        </w:rPr>
        <w:t xml:space="preserve"> dostosowania si</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 xml:space="preserve"> </w:t>
      </w:r>
      <w:r w:rsidRPr="004B151B">
        <w:rPr>
          <w:rFonts w:ascii="Times New Roman" w:eastAsia="Calibri" w:hAnsi="Times New Roman" w:cs="Times New Roman"/>
          <w:sz w:val="24"/>
          <w:szCs w:val="24"/>
        </w:rPr>
        <w:t>ź</w:t>
      </w:r>
      <w:r w:rsidRPr="004B151B">
        <w:rPr>
          <w:rFonts w:ascii="Times New Roman" w:hAnsi="Times New Roman" w:cs="Times New Roman"/>
          <w:sz w:val="24"/>
          <w:szCs w:val="24"/>
        </w:rPr>
        <w:t>ródła ciepła do wielko</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 xml:space="preserve">ci poboru energii cieplnej przez odbiorców, </w:t>
      </w:r>
    </w:p>
    <w:p w14:paraId="11408DCD" w14:textId="77777777" w:rsidR="00DD5C03" w:rsidRPr="004B151B" w:rsidRDefault="00B96779" w:rsidP="007D1301">
      <w:pPr>
        <w:numPr>
          <w:ilvl w:val="0"/>
          <w:numId w:val="28"/>
        </w:numPr>
        <w:spacing w:after="0" w:line="360" w:lineRule="auto"/>
        <w:ind w:hanging="230"/>
        <w:jc w:val="both"/>
        <w:rPr>
          <w:rFonts w:ascii="Times New Roman" w:hAnsi="Times New Roman" w:cs="Times New Roman"/>
          <w:sz w:val="24"/>
          <w:szCs w:val="24"/>
        </w:rPr>
      </w:pPr>
      <w:r w:rsidRPr="004B151B">
        <w:rPr>
          <w:rFonts w:ascii="Times New Roman" w:hAnsi="Times New Roman" w:cs="Times New Roman"/>
          <w:sz w:val="24"/>
          <w:szCs w:val="24"/>
        </w:rPr>
        <w:t>niskie nakłady robocizny w procesie produkcji ciepła, ograniczaj</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ce si</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 xml:space="preserve"> do dostarczenia paliwa z magazynu, usuni</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cia produktów spalania, nadzorowania pracy urz</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dze</w:t>
      </w:r>
      <w:r w:rsidRPr="004B151B">
        <w:rPr>
          <w:rFonts w:ascii="Times New Roman" w:eastAsia="Calibri" w:hAnsi="Times New Roman" w:cs="Times New Roman"/>
          <w:sz w:val="24"/>
          <w:szCs w:val="24"/>
        </w:rPr>
        <w:t>ń</w:t>
      </w:r>
      <w:r w:rsidRPr="004B151B">
        <w:rPr>
          <w:rFonts w:ascii="Times New Roman" w:hAnsi="Times New Roman" w:cs="Times New Roman"/>
          <w:sz w:val="24"/>
          <w:szCs w:val="24"/>
        </w:rPr>
        <w:t xml:space="preserve"> i okresowo czynno</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 xml:space="preserve">ci eksploatacyjnych i konserwacyjnych. </w:t>
      </w:r>
    </w:p>
    <w:p w14:paraId="748CBE0C" w14:textId="35DEF88D" w:rsidR="00DD5C03" w:rsidRPr="004B151B" w:rsidRDefault="00B96779">
      <w:pPr>
        <w:spacing w:after="0" w:line="360" w:lineRule="auto"/>
        <w:ind w:left="-5"/>
        <w:jc w:val="both"/>
        <w:rPr>
          <w:rFonts w:ascii="Times New Roman" w:hAnsi="Times New Roman" w:cs="Times New Roman"/>
          <w:sz w:val="24"/>
          <w:szCs w:val="24"/>
        </w:rPr>
      </w:pPr>
      <w:r w:rsidRPr="004B151B">
        <w:rPr>
          <w:rFonts w:ascii="Times New Roman" w:hAnsi="Times New Roman" w:cs="Times New Roman"/>
          <w:sz w:val="24"/>
          <w:szCs w:val="24"/>
        </w:rPr>
        <w:t xml:space="preserve">Na terenie Gminy </w:t>
      </w:r>
      <w:r w:rsidR="0055471D" w:rsidRPr="004B151B">
        <w:rPr>
          <w:rFonts w:ascii="Times New Roman" w:hAnsi="Times New Roman" w:cs="Times New Roman"/>
          <w:sz w:val="24"/>
          <w:szCs w:val="24"/>
        </w:rPr>
        <w:t>Zbrosławice</w:t>
      </w:r>
      <w:r w:rsidRPr="004B151B">
        <w:rPr>
          <w:rFonts w:ascii="Times New Roman" w:hAnsi="Times New Roman" w:cs="Times New Roman"/>
          <w:sz w:val="24"/>
          <w:szCs w:val="24"/>
        </w:rPr>
        <w:t xml:space="preserve"> wyst</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 xml:space="preserve">puje niska emisja ze </w:t>
      </w:r>
      <w:r w:rsidRPr="004B151B">
        <w:rPr>
          <w:rFonts w:ascii="Times New Roman" w:eastAsia="Calibri" w:hAnsi="Times New Roman" w:cs="Times New Roman"/>
          <w:sz w:val="24"/>
          <w:szCs w:val="24"/>
        </w:rPr>
        <w:t>ź</w:t>
      </w:r>
      <w:r w:rsidRPr="004B151B">
        <w:rPr>
          <w:rFonts w:ascii="Times New Roman" w:hAnsi="Times New Roman" w:cs="Times New Roman"/>
          <w:sz w:val="24"/>
          <w:szCs w:val="24"/>
        </w:rPr>
        <w:t>r</w:t>
      </w:r>
      <w:r w:rsidR="0055471D" w:rsidRPr="004B151B">
        <w:rPr>
          <w:rFonts w:ascii="Times New Roman" w:hAnsi="Times New Roman" w:cs="Times New Roman"/>
          <w:sz w:val="24"/>
          <w:szCs w:val="24"/>
        </w:rPr>
        <w:t>ódeł indywidualnych opartych na </w:t>
      </w:r>
      <w:r w:rsidRPr="004B151B">
        <w:rPr>
          <w:rFonts w:ascii="Times New Roman" w:hAnsi="Times New Roman" w:cs="Times New Roman"/>
          <w:sz w:val="24"/>
          <w:szCs w:val="24"/>
        </w:rPr>
        <w:t>paliwach stałych (w</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giel, drewno). Jej ograniczenie mo</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liwe jest poprzez zmian</w:t>
      </w:r>
      <w:r w:rsidRPr="004B151B">
        <w:rPr>
          <w:rFonts w:ascii="Times New Roman" w:eastAsia="Calibri" w:hAnsi="Times New Roman" w:cs="Times New Roman"/>
          <w:sz w:val="24"/>
          <w:szCs w:val="24"/>
        </w:rPr>
        <w:t>ę</w:t>
      </w:r>
      <w:r w:rsidR="0055471D" w:rsidRPr="004B151B">
        <w:rPr>
          <w:rFonts w:ascii="Times New Roman" w:hAnsi="Times New Roman" w:cs="Times New Roman"/>
          <w:sz w:val="24"/>
          <w:szCs w:val="24"/>
        </w:rPr>
        <w:t xml:space="preserve"> paliwa na </w:t>
      </w:r>
      <w:r w:rsidRPr="004B151B">
        <w:rPr>
          <w:rFonts w:ascii="Times New Roman" w:hAnsi="Times New Roman" w:cs="Times New Roman"/>
          <w:sz w:val="24"/>
          <w:szCs w:val="24"/>
        </w:rPr>
        <w:t>mniej emisyjne, jak cho</w:t>
      </w:r>
      <w:r w:rsidRPr="004B151B">
        <w:rPr>
          <w:rFonts w:ascii="Times New Roman" w:eastAsia="Calibri" w:hAnsi="Times New Roman" w:cs="Times New Roman"/>
          <w:sz w:val="24"/>
          <w:szCs w:val="24"/>
        </w:rPr>
        <w:t>ć</w:t>
      </w:r>
      <w:r w:rsidRPr="004B151B">
        <w:rPr>
          <w:rFonts w:ascii="Times New Roman" w:hAnsi="Times New Roman" w:cs="Times New Roman"/>
          <w:sz w:val="24"/>
          <w:szCs w:val="24"/>
        </w:rPr>
        <w:t xml:space="preserve">by gaz ziemny. </w:t>
      </w:r>
    </w:p>
    <w:p w14:paraId="5663C4A0" w14:textId="77777777" w:rsidR="00DD5C03" w:rsidRPr="004B151B" w:rsidRDefault="00B96779">
      <w:pPr>
        <w:pStyle w:val="Nagwek2"/>
        <w:numPr>
          <w:ilvl w:val="1"/>
          <w:numId w:val="2"/>
        </w:numPr>
        <w:spacing w:before="120" w:after="120" w:line="360" w:lineRule="auto"/>
        <w:jc w:val="both"/>
        <w:rPr>
          <w:rFonts w:cs="Times New Roman"/>
        </w:rPr>
      </w:pPr>
      <w:bookmarkStart w:id="184" w:name="_Toc463245891"/>
      <w:bookmarkStart w:id="185" w:name="_Toc150427149"/>
      <w:r w:rsidRPr="004B151B">
        <w:rPr>
          <w:rFonts w:cs="Times New Roman"/>
        </w:rPr>
        <w:t>Gospodarka elektroenergetyczna</w:t>
      </w:r>
      <w:bookmarkEnd w:id="184"/>
      <w:bookmarkEnd w:id="185"/>
    </w:p>
    <w:p w14:paraId="4C7B081D" w14:textId="106B54F7" w:rsidR="00DD5C03" w:rsidRPr="004B151B" w:rsidRDefault="00B96779">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 xml:space="preserve">Obciążenie każdej stacji transformatorowej na terenie Gminy </w:t>
      </w:r>
      <w:r w:rsidR="00A02B28" w:rsidRPr="004B151B">
        <w:rPr>
          <w:rFonts w:ascii="Times New Roman" w:hAnsi="Times New Roman" w:cs="Times New Roman"/>
          <w:sz w:val="24"/>
          <w:szCs w:val="24"/>
        </w:rPr>
        <w:t xml:space="preserve">Zbrosławice </w:t>
      </w:r>
      <w:r w:rsidRPr="004B151B">
        <w:rPr>
          <w:rFonts w:ascii="Times New Roman" w:hAnsi="Times New Roman" w:cs="Times New Roman"/>
          <w:sz w:val="24"/>
          <w:szCs w:val="24"/>
        </w:rPr>
        <w:t>jest zróżnicowane zarówno w ciągu doby jak i roku. Możliwość przyłączenia nowych odbiorców, źródeł energii do konkretnej stacji SN/</w:t>
      </w:r>
      <w:proofErr w:type="spellStart"/>
      <w:r w:rsidRPr="004B151B">
        <w:rPr>
          <w:rFonts w:ascii="Times New Roman" w:hAnsi="Times New Roman" w:cs="Times New Roman"/>
          <w:sz w:val="24"/>
          <w:szCs w:val="24"/>
        </w:rPr>
        <w:t>nN</w:t>
      </w:r>
      <w:proofErr w:type="spellEnd"/>
      <w:r w:rsidRPr="004B151B">
        <w:rPr>
          <w:rFonts w:ascii="Times New Roman" w:hAnsi="Times New Roman" w:cs="Times New Roman"/>
          <w:sz w:val="24"/>
          <w:szCs w:val="24"/>
        </w:rPr>
        <w:t xml:space="preserve"> należy każdorazowo rozpatrywać indywidualnie. W miarę możliwości technicznych stacji transformatorowych można w ograniczonym zakresie wymienić zainstalowane w nich transformatory na większe. W sieciach niskiego napięcia występują rezerwy mocy. Możliwość przyłączenia nowych odbiorców lub źródeł energii do</w:t>
      </w:r>
      <w:r w:rsidR="00975FAC" w:rsidRPr="004B151B">
        <w:rPr>
          <w:rFonts w:ascii="Times New Roman" w:hAnsi="Times New Roman" w:cs="Times New Roman"/>
          <w:sz w:val="24"/>
          <w:szCs w:val="24"/>
        </w:rPr>
        <w:t> </w:t>
      </w:r>
      <w:r w:rsidRPr="004B151B">
        <w:rPr>
          <w:rFonts w:ascii="Times New Roman" w:hAnsi="Times New Roman" w:cs="Times New Roman"/>
          <w:sz w:val="24"/>
          <w:szCs w:val="24"/>
        </w:rPr>
        <w:t xml:space="preserve">sieci </w:t>
      </w:r>
      <w:proofErr w:type="spellStart"/>
      <w:r w:rsidRPr="004B151B">
        <w:rPr>
          <w:rFonts w:ascii="Times New Roman" w:hAnsi="Times New Roman" w:cs="Times New Roman"/>
          <w:sz w:val="24"/>
          <w:szCs w:val="24"/>
        </w:rPr>
        <w:t>nN</w:t>
      </w:r>
      <w:proofErr w:type="spellEnd"/>
      <w:r w:rsidRPr="004B151B">
        <w:rPr>
          <w:rFonts w:ascii="Times New Roman" w:hAnsi="Times New Roman" w:cs="Times New Roman"/>
          <w:sz w:val="24"/>
          <w:szCs w:val="24"/>
        </w:rPr>
        <w:t xml:space="preserve"> należy również rozpatrywać indywidualnie. Dla ka</w:t>
      </w:r>
      <w:r w:rsidR="00975FAC" w:rsidRPr="004B151B">
        <w:rPr>
          <w:rFonts w:ascii="Times New Roman" w:hAnsi="Times New Roman" w:cs="Times New Roman"/>
          <w:sz w:val="24"/>
          <w:szCs w:val="24"/>
        </w:rPr>
        <w:t xml:space="preserve">żdego przypadku należy brać </w:t>
      </w:r>
      <w:r w:rsidR="00975FAC" w:rsidRPr="004B151B">
        <w:rPr>
          <w:rFonts w:ascii="Times New Roman" w:hAnsi="Times New Roman" w:cs="Times New Roman"/>
          <w:sz w:val="24"/>
          <w:szCs w:val="24"/>
        </w:rPr>
        <w:lastRenderedPageBreak/>
        <w:t>pod </w:t>
      </w:r>
      <w:r w:rsidRPr="004B151B">
        <w:rPr>
          <w:rFonts w:ascii="Times New Roman" w:hAnsi="Times New Roman" w:cs="Times New Roman"/>
          <w:sz w:val="24"/>
          <w:szCs w:val="24"/>
        </w:rPr>
        <w:t>uwagę moc zainstalowanego transformatora w stacji, od</w:t>
      </w:r>
      <w:r w:rsidR="00975FAC" w:rsidRPr="004B151B">
        <w:rPr>
          <w:rFonts w:ascii="Times New Roman" w:hAnsi="Times New Roman" w:cs="Times New Roman"/>
          <w:sz w:val="24"/>
          <w:szCs w:val="24"/>
        </w:rPr>
        <w:t>ległości punktu przyłączenia od </w:t>
      </w:r>
      <w:r w:rsidRPr="004B151B">
        <w:rPr>
          <w:rFonts w:ascii="Times New Roman" w:hAnsi="Times New Roman" w:cs="Times New Roman"/>
          <w:sz w:val="24"/>
          <w:szCs w:val="24"/>
        </w:rPr>
        <w:t>stacji transformatorowej oraz przekrój przewodów roboczych w obwodzie zasilającym danego odbiorcę lub źródło energii.</w:t>
      </w:r>
    </w:p>
    <w:p w14:paraId="26F32025" w14:textId="77777777" w:rsidR="00DD5C03" w:rsidRPr="004B151B" w:rsidRDefault="00B96779">
      <w:pPr>
        <w:pStyle w:val="Nagwek2"/>
        <w:numPr>
          <w:ilvl w:val="1"/>
          <w:numId w:val="2"/>
        </w:numPr>
        <w:spacing w:before="120" w:after="120"/>
        <w:rPr>
          <w:rFonts w:cs="Times New Roman"/>
        </w:rPr>
      </w:pPr>
      <w:bookmarkStart w:id="186" w:name="_Toc463245892"/>
      <w:bookmarkStart w:id="187" w:name="_Toc150427150"/>
      <w:r w:rsidRPr="004B151B">
        <w:rPr>
          <w:rFonts w:cs="Times New Roman"/>
        </w:rPr>
        <w:t>Gospodarka paliw gazowych</w:t>
      </w:r>
      <w:bookmarkEnd w:id="186"/>
      <w:bookmarkEnd w:id="187"/>
    </w:p>
    <w:p w14:paraId="5824FC96" w14:textId="35A4FDFF" w:rsidR="00DD5C03" w:rsidRPr="004B151B" w:rsidRDefault="00B96779">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 xml:space="preserve">Na terenie Gminy </w:t>
      </w:r>
      <w:r w:rsidR="004730DD" w:rsidRPr="004B151B">
        <w:rPr>
          <w:rFonts w:ascii="Times New Roman" w:hAnsi="Times New Roman" w:cs="Times New Roman"/>
          <w:sz w:val="24"/>
          <w:szCs w:val="24"/>
        </w:rPr>
        <w:t>Zbrosławice</w:t>
      </w:r>
      <w:r w:rsidRPr="004B151B">
        <w:rPr>
          <w:rFonts w:ascii="Times New Roman" w:hAnsi="Times New Roman" w:cs="Times New Roman"/>
          <w:sz w:val="24"/>
          <w:szCs w:val="24"/>
        </w:rPr>
        <w:t xml:space="preserve"> zgodnie z Planem Rozwoju </w:t>
      </w:r>
      <w:r w:rsidR="00071145" w:rsidRPr="004B151B">
        <w:rPr>
          <w:rFonts w:ascii="Times New Roman" w:hAnsi="Times New Roman" w:cs="Times New Roman"/>
          <w:sz w:val="24"/>
          <w:szCs w:val="24"/>
        </w:rPr>
        <w:t xml:space="preserve">nie </w:t>
      </w:r>
      <w:r w:rsidRPr="004B151B">
        <w:rPr>
          <w:rFonts w:ascii="Times New Roman" w:hAnsi="Times New Roman" w:cs="Times New Roman"/>
          <w:sz w:val="24"/>
          <w:szCs w:val="24"/>
        </w:rPr>
        <w:t>planuje</w:t>
      </w:r>
      <w:r w:rsidR="00071145" w:rsidRPr="004B151B">
        <w:rPr>
          <w:rFonts w:ascii="Times New Roman" w:hAnsi="Times New Roman" w:cs="Times New Roman"/>
          <w:sz w:val="24"/>
          <w:szCs w:val="24"/>
        </w:rPr>
        <w:t xml:space="preserve"> się</w:t>
      </w:r>
      <w:r w:rsidRPr="004B151B">
        <w:rPr>
          <w:rFonts w:ascii="Times New Roman" w:hAnsi="Times New Roman" w:cs="Times New Roman"/>
          <w:sz w:val="24"/>
          <w:szCs w:val="24"/>
        </w:rPr>
        <w:t xml:space="preserve"> budow</w:t>
      </w:r>
      <w:r w:rsidR="00071145" w:rsidRPr="004B151B">
        <w:rPr>
          <w:rFonts w:ascii="Times New Roman" w:hAnsi="Times New Roman" w:cs="Times New Roman"/>
          <w:sz w:val="24"/>
          <w:szCs w:val="24"/>
        </w:rPr>
        <w:t>y</w:t>
      </w:r>
      <w:r w:rsidRPr="004B151B">
        <w:rPr>
          <w:rFonts w:ascii="Times New Roman" w:hAnsi="Times New Roman" w:cs="Times New Roman"/>
          <w:sz w:val="24"/>
          <w:szCs w:val="24"/>
        </w:rPr>
        <w:t xml:space="preserve"> gazociągu przebiegającego prze</w:t>
      </w:r>
      <w:r w:rsidR="00071145" w:rsidRPr="004B151B">
        <w:rPr>
          <w:rFonts w:ascii="Times New Roman" w:hAnsi="Times New Roman" w:cs="Times New Roman"/>
          <w:sz w:val="24"/>
          <w:szCs w:val="24"/>
        </w:rPr>
        <w:t>z</w:t>
      </w:r>
      <w:r w:rsidRPr="004B151B">
        <w:rPr>
          <w:rFonts w:ascii="Times New Roman" w:hAnsi="Times New Roman" w:cs="Times New Roman"/>
          <w:sz w:val="24"/>
          <w:szCs w:val="24"/>
        </w:rPr>
        <w:t xml:space="preserve"> teren Gminy </w:t>
      </w:r>
      <w:r w:rsidR="004730DD" w:rsidRPr="004B151B">
        <w:rPr>
          <w:rFonts w:ascii="Times New Roman" w:hAnsi="Times New Roman" w:cs="Times New Roman"/>
          <w:sz w:val="24"/>
          <w:szCs w:val="24"/>
        </w:rPr>
        <w:t>Zbrosławice</w:t>
      </w:r>
      <w:r w:rsidRPr="004B151B">
        <w:rPr>
          <w:rFonts w:ascii="Times New Roman" w:hAnsi="Times New Roman" w:cs="Times New Roman"/>
          <w:sz w:val="24"/>
          <w:szCs w:val="24"/>
        </w:rPr>
        <w:t xml:space="preserve">. </w:t>
      </w:r>
      <w:r w:rsidR="00071145" w:rsidRPr="004B151B">
        <w:rPr>
          <w:rFonts w:ascii="Times New Roman" w:hAnsi="Times New Roman" w:cs="Times New Roman"/>
          <w:sz w:val="24"/>
          <w:szCs w:val="24"/>
        </w:rPr>
        <w:t>W</w:t>
      </w:r>
      <w:r w:rsidRPr="004B151B">
        <w:rPr>
          <w:rFonts w:ascii="Times New Roman" w:hAnsi="Times New Roman" w:cs="Times New Roman"/>
          <w:sz w:val="24"/>
          <w:szCs w:val="24"/>
        </w:rPr>
        <w:t xml:space="preserve">ystępować będą niewielkie rozbudowy mające na celu dostawę gazu dla nowopowstających budynków mieszkalnych w ramach opłat przyłączeniowych. W oparciu o coroczne harmonogramy prowadzona jest kontrola sieci gazowej pod kątem szczelności i bezkolizyjnej lokalizacji w stosunku do innych urządzeń nad i podziemnych. W celu zagwarantowania bezpieczeństwa publicznego i ciągłości dostaw gazu dokonywana jest systematycznie wymiana gazociągów znajdujących się w złym stanie technicznym. </w:t>
      </w:r>
    </w:p>
    <w:p w14:paraId="1DFAFBD5" w14:textId="060C197B" w:rsidR="00DD5C03" w:rsidRPr="004B151B" w:rsidRDefault="00B96779">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 xml:space="preserve">Istniejąca sieć gazowa na terenie Gminy </w:t>
      </w:r>
      <w:r w:rsidR="004730DD" w:rsidRPr="004B151B">
        <w:rPr>
          <w:rFonts w:ascii="Times New Roman" w:hAnsi="Times New Roman" w:cs="Times New Roman"/>
          <w:sz w:val="24"/>
          <w:szCs w:val="24"/>
        </w:rPr>
        <w:t>Zbrosławice</w:t>
      </w:r>
      <w:r w:rsidRPr="004B151B">
        <w:rPr>
          <w:rFonts w:ascii="Times New Roman" w:hAnsi="Times New Roman" w:cs="Times New Roman"/>
          <w:sz w:val="24"/>
          <w:szCs w:val="24"/>
        </w:rPr>
        <w:t xml:space="preserve"> posiada rezerwy przepustowości gwarantujące dostawę gazu dla odbiorców domowych istniejących i powstających nowych budynków mieszkalnych.</w:t>
      </w:r>
    </w:p>
    <w:p w14:paraId="409BDF17" w14:textId="77777777" w:rsidR="00DD5C03" w:rsidRPr="004B151B" w:rsidRDefault="00B96779">
      <w:pPr>
        <w:pStyle w:val="Nagwek2"/>
        <w:numPr>
          <w:ilvl w:val="1"/>
          <w:numId w:val="2"/>
        </w:numPr>
        <w:spacing w:before="120" w:after="120"/>
        <w:rPr>
          <w:rFonts w:cs="Times New Roman"/>
        </w:rPr>
      </w:pPr>
      <w:bookmarkStart w:id="188" w:name="_Toc463245893"/>
      <w:bookmarkStart w:id="189" w:name="_Toc150427151"/>
      <w:r w:rsidRPr="004B151B">
        <w:rPr>
          <w:rFonts w:cs="Times New Roman"/>
        </w:rPr>
        <w:t>Odnawialne źródła energii</w:t>
      </w:r>
      <w:bookmarkEnd w:id="188"/>
      <w:bookmarkEnd w:id="189"/>
    </w:p>
    <w:p w14:paraId="36CA3E7D" w14:textId="138E996B" w:rsidR="00DD5C03" w:rsidRPr="004B151B" w:rsidRDefault="00B96779">
      <w:pPr>
        <w:spacing w:after="0" w:line="360" w:lineRule="auto"/>
        <w:jc w:val="both"/>
      </w:pPr>
      <w:r w:rsidRPr="004B151B">
        <w:rPr>
          <w:rFonts w:ascii="Times New Roman" w:hAnsi="Times New Roman" w:cs="Times New Roman"/>
          <w:sz w:val="24"/>
          <w:szCs w:val="24"/>
        </w:rPr>
        <w:t>Pod poj</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 xml:space="preserve">ciem „odnawialne </w:t>
      </w:r>
      <w:r w:rsidRPr="004B151B">
        <w:rPr>
          <w:rFonts w:ascii="Times New Roman" w:eastAsia="Calibri" w:hAnsi="Times New Roman" w:cs="Times New Roman"/>
          <w:sz w:val="24"/>
          <w:szCs w:val="24"/>
        </w:rPr>
        <w:t>ź</w:t>
      </w:r>
      <w:r w:rsidR="00A93133" w:rsidRPr="004B151B">
        <w:rPr>
          <w:rFonts w:ascii="Times New Roman" w:hAnsi="Times New Roman" w:cs="Times New Roman"/>
          <w:sz w:val="24"/>
          <w:szCs w:val="24"/>
        </w:rPr>
        <w:t>ródło energii”</w:t>
      </w:r>
      <w:r w:rsidRPr="004B151B">
        <w:rPr>
          <w:rFonts w:ascii="Times New Roman" w:hAnsi="Times New Roman" w:cs="Times New Roman"/>
          <w:sz w:val="24"/>
          <w:szCs w:val="24"/>
        </w:rPr>
        <w:t xml:space="preserve"> wed</w:t>
      </w:r>
      <w:r w:rsidR="00020DAF" w:rsidRPr="004B151B">
        <w:rPr>
          <w:rFonts w:ascii="Times New Roman" w:hAnsi="Times New Roman" w:cs="Times New Roman"/>
          <w:sz w:val="24"/>
          <w:szCs w:val="24"/>
        </w:rPr>
        <w:t xml:space="preserve">ług ustawy </w:t>
      </w:r>
      <w:r w:rsidR="00A93133" w:rsidRPr="004B151B">
        <w:rPr>
          <w:rFonts w:ascii="Times New Roman" w:hAnsi="Times New Roman" w:cs="Times New Roman"/>
          <w:sz w:val="24"/>
          <w:szCs w:val="24"/>
        </w:rPr>
        <w:t>Prawo energetyczne</w:t>
      </w:r>
      <w:r w:rsidR="00020DAF" w:rsidRPr="004B151B">
        <w:rPr>
          <w:rFonts w:ascii="Times New Roman" w:hAnsi="Times New Roman" w:cs="Times New Roman"/>
          <w:sz w:val="24"/>
          <w:szCs w:val="24"/>
        </w:rPr>
        <w:t xml:space="preserve"> </w:t>
      </w:r>
      <w:r w:rsidR="00A90BBE" w:rsidRPr="004B151B">
        <w:rPr>
          <w:rFonts w:ascii="Times New Roman" w:hAnsi="Times New Roman" w:cs="Times New Roman"/>
          <w:sz w:val="24"/>
          <w:szCs w:val="24"/>
        </w:rPr>
        <w:t>(</w:t>
      </w:r>
      <w:r w:rsidR="00020DAF" w:rsidRPr="004B151B">
        <w:rPr>
          <w:rFonts w:ascii="Times New Roman" w:hAnsi="Times New Roman" w:cs="Times New Roman"/>
          <w:sz w:val="24"/>
          <w:szCs w:val="24"/>
        </w:rPr>
        <w:t xml:space="preserve">t.j. </w:t>
      </w:r>
      <w:r w:rsidR="00A90BBE" w:rsidRPr="004B151B">
        <w:rPr>
          <w:rFonts w:ascii="Times New Roman" w:hAnsi="Times New Roman" w:cs="Times New Roman"/>
          <w:sz w:val="24"/>
          <w:szCs w:val="24"/>
        </w:rPr>
        <w:t>Dz.U</w:t>
      </w:r>
      <w:r w:rsidR="00020DAF" w:rsidRPr="004B151B">
        <w:rPr>
          <w:rFonts w:ascii="Times New Roman" w:hAnsi="Times New Roman" w:cs="Times New Roman"/>
          <w:sz w:val="24"/>
          <w:szCs w:val="24"/>
        </w:rPr>
        <w:t xml:space="preserve">. 2022 poz. 1385 z późn. zm. ) </w:t>
      </w:r>
      <w:r w:rsidRPr="004B151B">
        <w:rPr>
          <w:rFonts w:ascii="Times New Roman" w:hAnsi="Times New Roman" w:cs="Times New Roman"/>
          <w:sz w:val="24"/>
          <w:szCs w:val="24"/>
        </w:rPr>
        <w:t>rozumie si</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 xml:space="preserve"> </w:t>
      </w:r>
      <w:r w:rsidRPr="004B151B">
        <w:rPr>
          <w:rFonts w:ascii="Times New Roman" w:eastAsia="Calibri" w:hAnsi="Times New Roman" w:cs="Times New Roman"/>
          <w:sz w:val="24"/>
          <w:szCs w:val="24"/>
        </w:rPr>
        <w:t>ź</w:t>
      </w:r>
      <w:r w:rsidRPr="004B151B">
        <w:rPr>
          <w:rFonts w:ascii="Times New Roman" w:hAnsi="Times New Roman" w:cs="Times New Roman"/>
          <w:sz w:val="24"/>
          <w:szCs w:val="24"/>
        </w:rPr>
        <w:t>ródło wykorzystuj</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ce w procesie przetwarzania energi</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 xml:space="preserve"> wiatru, promieniowania słonecznego, geotermaln</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fal, pr</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dów i pływów morskich, spadku rzek oraz energi</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 xml:space="preserve"> pozyskiwan</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 z biomasy, biogazu wysypiskowego, a tak</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 xml:space="preserve">e biogazu powstałego w procesach odprowadzania lub oczyszczania </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cieków albo rozkładu składowanych szcz</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tek ro</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linnych i zwierz</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cych. Zasoby energii odnawialnej s</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 nieograniczone, jednak ich potencjał jest rozproszony, st</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d koszty wykorzystania znacznej cz</w:t>
      </w:r>
      <w:r w:rsidRPr="004B151B">
        <w:rPr>
          <w:rFonts w:ascii="Times New Roman" w:eastAsia="Calibri" w:hAnsi="Times New Roman" w:cs="Times New Roman"/>
          <w:sz w:val="24"/>
          <w:szCs w:val="24"/>
        </w:rPr>
        <w:t>ęś</w:t>
      </w:r>
      <w:r w:rsidRPr="004B151B">
        <w:rPr>
          <w:rFonts w:ascii="Times New Roman" w:hAnsi="Times New Roman" w:cs="Times New Roman"/>
          <w:sz w:val="24"/>
          <w:szCs w:val="24"/>
        </w:rPr>
        <w:t xml:space="preserve">ci energii ze </w:t>
      </w:r>
      <w:r w:rsidRPr="004B151B">
        <w:rPr>
          <w:rFonts w:ascii="Times New Roman" w:eastAsia="Calibri" w:hAnsi="Times New Roman" w:cs="Times New Roman"/>
          <w:sz w:val="24"/>
          <w:szCs w:val="24"/>
        </w:rPr>
        <w:t>ź</w:t>
      </w:r>
      <w:r w:rsidRPr="004B151B">
        <w:rPr>
          <w:rFonts w:ascii="Times New Roman" w:hAnsi="Times New Roman" w:cs="Times New Roman"/>
          <w:sz w:val="24"/>
          <w:szCs w:val="24"/>
        </w:rPr>
        <w:t>ródeł odnawialnych, s</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 wy</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sze od kosztów pozyskiwania i przetwarzania paliw organicznych, jak równie</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 xml:space="preserve"> olejowych. </w:t>
      </w:r>
    </w:p>
    <w:p w14:paraId="07CBFFAE" w14:textId="3F07BDF9" w:rsidR="00DD5C03" w:rsidRPr="004B151B" w:rsidRDefault="00B96779">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Zgodnie z zało</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eniami polityki energetycznej, władze gminy w jak najszerszym zakresie, powinny uwzgl</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dni</w:t>
      </w:r>
      <w:r w:rsidRPr="004B151B">
        <w:rPr>
          <w:rFonts w:ascii="Times New Roman" w:eastAsia="Calibri" w:hAnsi="Times New Roman" w:cs="Times New Roman"/>
          <w:sz w:val="24"/>
          <w:szCs w:val="24"/>
        </w:rPr>
        <w:t>ć</w:t>
      </w:r>
      <w:r w:rsidRPr="004B151B">
        <w:rPr>
          <w:rFonts w:ascii="Times New Roman" w:hAnsi="Times New Roman" w:cs="Times New Roman"/>
          <w:sz w:val="24"/>
          <w:szCs w:val="24"/>
        </w:rPr>
        <w:t xml:space="preserve"> </w:t>
      </w:r>
      <w:r w:rsidRPr="004B151B">
        <w:rPr>
          <w:rFonts w:ascii="Times New Roman" w:eastAsia="Calibri" w:hAnsi="Times New Roman" w:cs="Times New Roman"/>
          <w:sz w:val="24"/>
          <w:szCs w:val="24"/>
        </w:rPr>
        <w:t>ź</w:t>
      </w:r>
      <w:r w:rsidRPr="004B151B">
        <w:rPr>
          <w:rFonts w:ascii="Times New Roman" w:hAnsi="Times New Roman" w:cs="Times New Roman"/>
          <w:sz w:val="24"/>
          <w:szCs w:val="24"/>
        </w:rPr>
        <w:t>ródła odnawialne, w tym ich walory ekologiczne i gospodarcze dla swojego terenu. Potencjalne korzy</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ci wynikaj</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ce z wykorzystania odnawialnych </w:t>
      </w:r>
      <w:r w:rsidRPr="004B151B">
        <w:rPr>
          <w:rFonts w:ascii="Times New Roman" w:eastAsia="Calibri" w:hAnsi="Times New Roman" w:cs="Times New Roman"/>
          <w:sz w:val="24"/>
          <w:szCs w:val="24"/>
        </w:rPr>
        <w:t>ź</w:t>
      </w:r>
      <w:r w:rsidRPr="004B151B">
        <w:rPr>
          <w:rFonts w:ascii="Times New Roman" w:hAnsi="Times New Roman" w:cs="Times New Roman"/>
          <w:sz w:val="24"/>
          <w:szCs w:val="24"/>
        </w:rPr>
        <w:t xml:space="preserve">ródeł energii to: zmniejszenie zapotrzebowania na paliwa kopalne, redukcja emisji substancji szkodliwych do </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rodowiska (m.in. dwutlenku w</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gla i siarki), o</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ywienie lokalnej działalno</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 xml:space="preserve">ci gospodarczej, tworzenie miejsc pracy. Struktura pozyskania energii ze </w:t>
      </w:r>
      <w:r w:rsidRPr="004B151B">
        <w:rPr>
          <w:rFonts w:ascii="Times New Roman" w:eastAsia="Calibri" w:hAnsi="Times New Roman" w:cs="Times New Roman"/>
          <w:sz w:val="24"/>
          <w:szCs w:val="24"/>
        </w:rPr>
        <w:t>ź</w:t>
      </w:r>
      <w:r w:rsidR="0081624A" w:rsidRPr="004B151B">
        <w:rPr>
          <w:rFonts w:ascii="Times New Roman" w:hAnsi="Times New Roman" w:cs="Times New Roman"/>
          <w:sz w:val="24"/>
          <w:szCs w:val="24"/>
        </w:rPr>
        <w:t>ródeł odnawialnych dla </w:t>
      </w:r>
      <w:r w:rsidRPr="004B151B">
        <w:rPr>
          <w:rFonts w:ascii="Times New Roman" w:hAnsi="Times New Roman" w:cs="Times New Roman"/>
          <w:sz w:val="24"/>
          <w:szCs w:val="24"/>
        </w:rPr>
        <w:t>Polski ró</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ni si</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 xml:space="preserve"> od struktury pozyskania energii ze </w:t>
      </w:r>
      <w:r w:rsidRPr="004B151B">
        <w:rPr>
          <w:rFonts w:ascii="Times New Roman" w:eastAsia="Calibri" w:hAnsi="Times New Roman" w:cs="Times New Roman"/>
          <w:sz w:val="24"/>
          <w:szCs w:val="24"/>
        </w:rPr>
        <w:t>ź</w:t>
      </w:r>
      <w:r w:rsidRPr="004B151B">
        <w:rPr>
          <w:rFonts w:ascii="Times New Roman" w:hAnsi="Times New Roman" w:cs="Times New Roman"/>
          <w:sz w:val="24"/>
          <w:szCs w:val="24"/>
        </w:rPr>
        <w:t xml:space="preserve">ródeł odnawialnych dla Unii Europejskiej. Struktura ta wynika przede wszystkim z charakterystycznych dla naszego kraju </w:t>
      </w:r>
      <w:r w:rsidRPr="004B151B">
        <w:rPr>
          <w:rFonts w:ascii="Times New Roman" w:hAnsi="Times New Roman" w:cs="Times New Roman"/>
          <w:sz w:val="24"/>
          <w:szCs w:val="24"/>
        </w:rPr>
        <w:lastRenderedPageBreak/>
        <w:t>warunków geograficznych i mo</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 xml:space="preserve">liwych do zagospodarowania zasobów. Energia pozyskiwana ze </w:t>
      </w:r>
      <w:r w:rsidRPr="004B151B">
        <w:rPr>
          <w:rFonts w:ascii="Times New Roman" w:eastAsia="Calibri" w:hAnsi="Times New Roman" w:cs="Times New Roman"/>
          <w:sz w:val="24"/>
          <w:szCs w:val="24"/>
        </w:rPr>
        <w:t>ź</w:t>
      </w:r>
      <w:r w:rsidRPr="004B151B">
        <w:rPr>
          <w:rFonts w:ascii="Times New Roman" w:hAnsi="Times New Roman" w:cs="Times New Roman"/>
          <w:sz w:val="24"/>
          <w:szCs w:val="24"/>
        </w:rPr>
        <w:t>ródeł odnawialnych w Polsce pochodzi w przewa</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aj</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cym stopniu z biopaliw stałych (80%), biopaliw ciekłych, z energii wiatru, energii wody i biogazu. </w:t>
      </w:r>
    </w:p>
    <w:p w14:paraId="381C6784" w14:textId="6CF85C83" w:rsidR="00DD5C03" w:rsidRPr="004B151B" w:rsidRDefault="00B96779">
      <w:pPr>
        <w:spacing w:after="0" w:line="360" w:lineRule="auto"/>
        <w:jc w:val="both"/>
      </w:pPr>
      <w:r w:rsidRPr="004B151B">
        <w:rPr>
          <w:rFonts w:ascii="Times New Roman" w:hAnsi="Times New Roman" w:cs="Times New Roman"/>
          <w:sz w:val="24"/>
          <w:szCs w:val="24"/>
        </w:rPr>
        <w:t>Dyrektywa unijna 28/2009/WE z maja 2009</w:t>
      </w:r>
      <w:r w:rsidR="0081624A" w:rsidRPr="004B151B">
        <w:rPr>
          <w:rFonts w:ascii="Times New Roman" w:hAnsi="Times New Roman" w:cs="Times New Roman"/>
          <w:sz w:val="24"/>
          <w:szCs w:val="24"/>
        </w:rPr>
        <w:t xml:space="preserve"> </w:t>
      </w:r>
      <w:r w:rsidRPr="004B151B">
        <w:rPr>
          <w:rFonts w:ascii="Times New Roman" w:hAnsi="Times New Roman" w:cs="Times New Roman"/>
          <w:sz w:val="24"/>
          <w:szCs w:val="24"/>
        </w:rPr>
        <w:t xml:space="preserve">r. o promocji stosowania energii z odnawialnych </w:t>
      </w:r>
      <w:r w:rsidRPr="004B151B">
        <w:rPr>
          <w:rFonts w:ascii="Times New Roman" w:eastAsia="Calibri" w:hAnsi="Times New Roman" w:cs="Times New Roman"/>
          <w:sz w:val="24"/>
          <w:szCs w:val="24"/>
        </w:rPr>
        <w:t>ź</w:t>
      </w:r>
      <w:r w:rsidRPr="004B151B">
        <w:rPr>
          <w:rFonts w:ascii="Times New Roman" w:hAnsi="Times New Roman" w:cs="Times New Roman"/>
          <w:sz w:val="24"/>
          <w:szCs w:val="24"/>
        </w:rPr>
        <w:t>ródeł energii wyznaczyła minimalny cel dla Polski w postaci 15% udziału energii z OZE w bilansie zu</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ycia energii finalnej brutto w 2020 roku. W latach 2006-2010 obraz rynku energetyki odnawialnej zacz</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ł si</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 xml:space="preserve"> zmienia</w:t>
      </w:r>
      <w:r w:rsidRPr="004B151B">
        <w:rPr>
          <w:rFonts w:ascii="Times New Roman" w:eastAsia="Calibri" w:hAnsi="Times New Roman" w:cs="Times New Roman"/>
          <w:sz w:val="24"/>
          <w:szCs w:val="24"/>
        </w:rPr>
        <w:t>ć</w:t>
      </w:r>
      <w:r w:rsidRPr="004B151B">
        <w:rPr>
          <w:rFonts w:ascii="Times New Roman" w:hAnsi="Times New Roman" w:cs="Times New Roman"/>
          <w:sz w:val="24"/>
          <w:szCs w:val="24"/>
        </w:rPr>
        <w:t xml:space="preserve"> i dywersyfikowa</w:t>
      </w:r>
      <w:r w:rsidRPr="004B151B">
        <w:rPr>
          <w:rFonts w:ascii="Times New Roman" w:eastAsia="Calibri" w:hAnsi="Times New Roman" w:cs="Times New Roman"/>
          <w:sz w:val="24"/>
          <w:szCs w:val="24"/>
        </w:rPr>
        <w:t>ć</w:t>
      </w:r>
      <w:r w:rsidRPr="004B151B">
        <w:rPr>
          <w:rFonts w:ascii="Times New Roman" w:hAnsi="Times New Roman" w:cs="Times New Roman"/>
          <w:sz w:val="24"/>
          <w:szCs w:val="24"/>
        </w:rPr>
        <w:t>. Pojawiły si</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 xml:space="preserve"> nowe, obiecuj</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ce technologie i tzw. niezale</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ni producenci energii, zaczynaj</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c od gospodarstw domowych, a ko</w:t>
      </w:r>
      <w:r w:rsidRPr="004B151B">
        <w:rPr>
          <w:rFonts w:ascii="Times New Roman" w:eastAsia="Calibri" w:hAnsi="Times New Roman" w:cs="Times New Roman"/>
          <w:sz w:val="24"/>
          <w:szCs w:val="24"/>
        </w:rPr>
        <w:t>ń</w:t>
      </w:r>
      <w:r w:rsidRPr="004B151B">
        <w:rPr>
          <w:rFonts w:ascii="Times New Roman" w:hAnsi="Times New Roman" w:cs="Times New Roman"/>
          <w:sz w:val="24"/>
          <w:szCs w:val="24"/>
        </w:rPr>
        <w:t>cz</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c na firmach spoza tradycyjnej energetyki. Spo</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ród nowych technologii, które ju</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 xml:space="preserve"> zaistniały na rynku krajowym, wyró</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ni</w:t>
      </w:r>
      <w:r w:rsidRPr="004B151B">
        <w:rPr>
          <w:rFonts w:ascii="Times New Roman" w:eastAsia="Calibri" w:hAnsi="Times New Roman" w:cs="Times New Roman"/>
          <w:sz w:val="24"/>
          <w:szCs w:val="24"/>
        </w:rPr>
        <w:t>ć</w:t>
      </w:r>
      <w:r w:rsidRPr="004B151B">
        <w:rPr>
          <w:rFonts w:ascii="Times New Roman" w:hAnsi="Times New Roman" w:cs="Times New Roman"/>
          <w:sz w:val="24"/>
          <w:szCs w:val="24"/>
        </w:rPr>
        <w:t xml:space="preserve"> mo</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na w szczególno</w:t>
      </w:r>
      <w:r w:rsidRPr="004B151B">
        <w:rPr>
          <w:rFonts w:ascii="Times New Roman" w:eastAsia="Calibri" w:hAnsi="Times New Roman" w:cs="Times New Roman"/>
          <w:sz w:val="24"/>
          <w:szCs w:val="24"/>
        </w:rPr>
        <w:t>ś</w:t>
      </w:r>
      <w:r w:rsidR="0081624A" w:rsidRPr="004B151B">
        <w:rPr>
          <w:rFonts w:ascii="Times New Roman" w:hAnsi="Times New Roman" w:cs="Times New Roman"/>
          <w:sz w:val="24"/>
          <w:szCs w:val="24"/>
        </w:rPr>
        <w:t xml:space="preserve">ci: kolektory słoneczne (do podgrzewania wody, ale </w:t>
      </w:r>
      <w:r w:rsidRPr="004B151B">
        <w:rPr>
          <w:rFonts w:ascii="Times New Roman" w:hAnsi="Times New Roman" w:cs="Times New Roman"/>
          <w:sz w:val="24"/>
          <w:szCs w:val="24"/>
        </w:rPr>
        <w:t>tak</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e do ogrzewania), l</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dowe farmy wiatrowe i biogazownie rolnicze, poszerzaj</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ce w sposób znacz</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cy dotychczasowy, niewielki rynek biogazu tzw. ,,wysypiskowego</w:t>
      </w:r>
      <w:r w:rsidR="0081624A" w:rsidRPr="004B151B">
        <w:rPr>
          <w:rFonts w:ascii="Times New Roman" w:hAnsi="Times New Roman" w:cs="Times New Roman"/>
          <w:sz w:val="24"/>
          <w:szCs w:val="24"/>
        </w:rPr>
        <w:t>”</w:t>
      </w:r>
      <w:r w:rsidRPr="004B151B">
        <w:rPr>
          <w:rFonts w:ascii="Times New Roman" w:hAnsi="Times New Roman" w:cs="Times New Roman"/>
          <w:sz w:val="24"/>
          <w:szCs w:val="24"/>
        </w:rPr>
        <w:t xml:space="preserve">. </w:t>
      </w:r>
    </w:p>
    <w:p w14:paraId="34BBFA5C" w14:textId="77777777" w:rsidR="00DD5C03" w:rsidRPr="004B151B" w:rsidRDefault="00B96779">
      <w:pPr>
        <w:spacing w:after="0" w:line="360" w:lineRule="auto"/>
        <w:jc w:val="both"/>
      </w:pPr>
      <w:r w:rsidRPr="004B151B">
        <w:rPr>
          <w:rFonts w:ascii="Times New Roman" w:hAnsi="Times New Roman" w:cs="Times New Roman"/>
          <w:sz w:val="24"/>
          <w:szCs w:val="24"/>
        </w:rPr>
        <w:t>Województwo Śląskie dysponuje znaczącym potencjałem w zakresie alternatywnych źródeł energii.</w:t>
      </w:r>
    </w:p>
    <w:p w14:paraId="2A80793C" w14:textId="4C606DB8" w:rsidR="00DD5C03" w:rsidRPr="004B151B" w:rsidRDefault="00B96779">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 xml:space="preserve">Poniżej omówiono szczegółowo potencjał pozyskania energii z różnych źródeł odnawialnych dla Gminy </w:t>
      </w:r>
      <w:r w:rsidR="00A02B28" w:rsidRPr="004B151B">
        <w:rPr>
          <w:rFonts w:ascii="Times New Roman" w:hAnsi="Times New Roman" w:cs="Times New Roman"/>
          <w:sz w:val="24"/>
          <w:szCs w:val="24"/>
        </w:rPr>
        <w:t xml:space="preserve">Zbrosławice </w:t>
      </w:r>
      <w:r w:rsidRPr="004B151B">
        <w:rPr>
          <w:rFonts w:ascii="Times New Roman" w:hAnsi="Times New Roman" w:cs="Times New Roman"/>
          <w:sz w:val="24"/>
          <w:szCs w:val="24"/>
        </w:rPr>
        <w:t>w kontekście powiatu tarnogórskiego.</w:t>
      </w:r>
    </w:p>
    <w:p w14:paraId="1DB7B629" w14:textId="77777777" w:rsidR="00DD5C03" w:rsidRPr="004B151B" w:rsidRDefault="00B96779">
      <w:pPr>
        <w:pStyle w:val="Nagwek3"/>
        <w:numPr>
          <w:ilvl w:val="2"/>
          <w:numId w:val="2"/>
        </w:numPr>
        <w:spacing w:before="120" w:afterAutospacing="1"/>
      </w:pPr>
      <w:bookmarkStart w:id="190" w:name="_Toc463245894"/>
      <w:bookmarkStart w:id="191" w:name="_Toc527725262"/>
      <w:bookmarkStart w:id="192" w:name="_Toc150427152"/>
      <w:r w:rsidRPr="004B151B">
        <w:t>Energia słoneczna</w:t>
      </w:r>
      <w:bookmarkEnd w:id="190"/>
      <w:bookmarkEnd w:id="191"/>
      <w:bookmarkEnd w:id="192"/>
      <w:r w:rsidRPr="004B151B">
        <w:t xml:space="preserve"> </w:t>
      </w:r>
    </w:p>
    <w:p w14:paraId="2BD401B0" w14:textId="77777777" w:rsidR="00DD5C03" w:rsidRPr="004B151B" w:rsidRDefault="00B96779">
      <w:pPr>
        <w:spacing w:after="0" w:line="360" w:lineRule="auto"/>
        <w:ind w:left="19" w:right="214"/>
        <w:jc w:val="both"/>
        <w:rPr>
          <w:rFonts w:ascii="Times New Roman" w:hAnsi="Times New Roman" w:cs="Times New Roman"/>
          <w:sz w:val="24"/>
          <w:szCs w:val="24"/>
        </w:rPr>
      </w:pPr>
      <w:r w:rsidRPr="004B151B">
        <w:rPr>
          <w:rFonts w:ascii="Times New Roman" w:hAnsi="Times New Roman" w:cs="Times New Roman"/>
          <w:sz w:val="24"/>
          <w:szCs w:val="24"/>
        </w:rPr>
        <w:t>Na poni</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szych rysunkach pokazano potencjał wykorzystania energii słonecznej w województwie śląskim. W powiecie tarnogórskim ten potencjał wynosi 1,6-1,7 GJ/m</w:t>
      </w:r>
      <w:r w:rsidRPr="004B151B">
        <w:rPr>
          <w:rFonts w:ascii="Times New Roman" w:hAnsi="Times New Roman" w:cs="Times New Roman"/>
          <w:sz w:val="24"/>
          <w:szCs w:val="24"/>
          <w:vertAlign w:val="superscript"/>
        </w:rPr>
        <w:t>2</w:t>
      </w:r>
      <w:r w:rsidRPr="004B151B">
        <w:rPr>
          <w:rFonts w:ascii="Times New Roman" w:hAnsi="Times New Roman" w:cs="Times New Roman"/>
          <w:sz w:val="24"/>
          <w:szCs w:val="24"/>
        </w:rPr>
        <w:t>/rok energii cieplnej w przypadku kolektora słonecznego i 160-170 kWh/m</w:t>
      </w:r>
      <w:r w:rsidRPr="004B151B">
        <w:rPr>
          <w:rFonts w:ascii="Times New Roman" w:hAnsi="Times New Roman" w:cs="Times New Roman"/>
          <w:sz w:val="24"/>
          <w:szCs w:val="24"/>
          <w:vertAlign w:val="superscript"/>
        </w:rPr>
        <w:t>2</w:t>
      </w:r>
      <w:r w:rsidRPr="004B151B">
        <w:rPr>
          <w:rFonts w:ascii="Times New Roman" w:hAnsi="Times New Roman" w:cs="Times New Roman"/>
          <w:sz w:val="24"/>
          <w:szCs w:val="24"/>
        </w:rPr>
        <w:t xml:space="preserve">/rok energii elektrycznej w przypadku ogniw fotowoltaicznych. </w:t>
      </w:r>
    </w:p>
    <w:p w14:paraId="7F5178A7" w14:textId="77777777" w:rsidR="00DD5C03" w:rsidRPr="004B151B" w:rsidRDefault="00B96779">
      <w:pPr>
        <w:spacing w:after="0" w:line="360" w:lineRule="auto"/>
        <w:ind w:left="19" w:right="214"/>
        <w:jc w:val="center"/>
        <w:rPr>
          <w:rFonts w:ascii="Times New Roman" w:hAnsi="Times New Roman" w:cs="Times New Roman"/>
          <w:sz w:val="24"/>
          <w:szCs w:val="24"/>
        </w:rPr>
      </w:pPr>
      <w:r w:rsidRPr="004B151B">
        <w:rPr>
          <w:noProof/>
        </w:rPr>
        <w:lastRenderedPageBreak/>
        <w:drawing>
          <wp:inline distT="0" distB="0" distL="0" distR="0" wp14:anchorId="457A78D7" wp14:editId="067AAA19">
            <wp:extent cx="3600450" cy="4587240"/>
            <wp:effectExtent l="0" t="0" r="0" b="3810"/>
            <wp:docPr id="27"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braz 3"/>
                    <pic:cNvPicPr>
                      <a:picLocks noChangeAspect="1" noChangeArrowheads="1"/>
                    </pic:cNvPicPr>
                  </pic:nvPicPr>
                  <pic:blipFill>
                    <a:blip r:embed="rId32"/>
                    <a:stretch>
                      <a:fillRect/>
                    </a:stretch>
                  </pic:blipFill>
                  <pic:spPr bwMode="auto">
                    <a:xfrm>
                      <a:off x="0" y="0"/>
                      <a:ext cx="3600450" cy="4587240"/>
                    </a:xfrm>
                    <a:prstGeom prst="rect">
                      <a:avLst/>
                    </a:prstGeom>
                  </pic:spPr>
                </pic:pic>
              </a:graphicData>
            </a:graphic>
          </wp:inline>
        </w:drawing>
      </w:r>
    </w:p>
    <w:p w14:paraId="7CBFB40C" w14:textId="59177D57" w:rsidR="00DD5C03" w:rsidRPr="004B151B" w:rsidRDefault="00B96779">
      <w:pPr>
        <w:pStyle w:val="Legenda"/>
        <w:spacing w:before="0" w:after="0"/>
        <w:jc w:val="center"/>
        <w:rPr>
          <w:b w:val="0"/>
          <w:i/>
        </w:rPr>
      </w:pPr>
      <w:bookmarkStart w:id="193" w:name="_Toc463245986"/>
      <w:bookmarkStart w:id="194" w:name="_Toc527725326"/>
      <w:bookmarkStart w:id="195" w:name="_Toc150433834"/>
      <w:r w:rsidRPr="004B151B">
        <w:t xml:space="preserve">Rysunek </w:t>
      </w:r>
      <w:r w:rsidRPr="004B151B">
        <w:fldChar w:fldCharType="begin"/>
      </w:r>
      <w:r w:rsidRPr="004B151B">
        <w:instrText>SEQ Rysunek \* ARABIC</w:instrText>
      </w:r>
      <w:r w:rsidRPr="004B151B">
        <w:fldChar w:fldCharType="separate"/>
      </w:r>
      <w:r w:rsidR="00352A63">
        <w:rPr>
          <w:noProof/>
        </w:rPr>
        <w:t>16</w:t>
      </w:r>
      <w:r w:rsidRPr="004B151B">
        <w:fldChar w:fldCharType="end"/>
      </w:r>
      <w:r w:rsidRPr="004B151B">
        <w:t xml:space="preserve"> Potencjał techniczny energetyki słonecznej w województwie śląskim</w:t>
      </w:r>
      <w:bookmarkEnd w:id="193"/>
      <w:bookmarkEnd w:id="194"/>
      <w:bookmarkEnd w:id="195"/>
    </w:p>
    <w:p w14:paraId="616B25B2" w14:textId="77777777" w:rsidR="00DD5C03" w:rsidRPr="004B151B" w:rsidRDefault="00B96779">
      <w:pPr>
        <w:spacing w:after="0"/>
        <w:jc w:val="center"/>
        <w:rPr>
          <w:rFonts w:ascii="Times New Roman" w:hAnsi="Times New Roman" w:cs="Times New Roman"/>
          <w:i/>
          <w:sz w:val="20"/>
          <w:szCs w:val="20"/>
        </w:rPr>
      </w:pPr>
      <w:r w:rsidRPr="004B151B">
        <w:rPr>
          <w:rFonts w:ascii="Times New Roman" w:hAnsi="Times New Roman" w:cs="Times New Roman"/>
          <w:i/>
          <w:sz w:val="20"/>
          <w:szCs w:val="20"/>
        </w:rPr>
        <w:t>[Źródło: „Opracowanie metody programowania i modelowania systemów wykorzystania odnawialnych źródeł energii na terenach nieprzemysłowych ....”, 2005]</w:t>
      </w:r>
    </w:p>
    <w:p w14:paraId="47104924" w14:textId="77777777" w:rsidR="00316137" w:rsidRPr="004B151B" w:rsidRDefault="00316137">
      <w:pPr>
        <w:spacing w:after="0" w:line="360" w:lineRule="auto"/>
        <w:ind w:left="19" w:right="214"/>
        <w:jc w:val="both"/>
        <w:rPr>
          <w:rFonts w:ascii="Times New Roman" w:hAnsi="Times New Roman" w:cs="Times New Roman"/>
          <w:sz w:val="24"/>
          <w:szCs w:val="24"/>
        </w:rPr>
      </w:pPr>
    </w:p>
    <w:p w14:paraId="669208E2" w14:textId="7DC6CB99" w:rsidR="00DD5C03" w:rsidRPr="004B151B" w:rsidRDefault="00B96779">
      <w:pPr>
        <w:spacing w:after="0" w:line="360" w:lineRule="auto"/>
        <w:ind w:left="19" w:right="214"/>
        <w:jc w:val="both"/>
        <w:rPr>
          <w:rFonts w:ascii="Times New Roman" w:hAnsi="Times New Roman" w:cs="Times New Roman"/>
          <w:sz w:val="24"/>
          <w:szCs w:val="24"/>
        </w:rPr>
      </w:pPr>
      <w:r w:rsidRPr="004B151B">
        <w:rPr>
          <w:rFonts w:ascii="Times New Roman" w:hAnsi="Times New Roman" w:cs="Times New Roman"/>
          <w:sz w:val="24"/>
          <w:szCs w:val="24"/>
        </w:rPr>
        <w:t>Najwi</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ksze szanse rozwoju w krótkim okresie maj</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 technologie konwersji termicznej energii promieniowania słonecznego, oparte na wykorzystaniu </w:t>
      </w:r>
      <w:r w:rsidR="0081624A" w:rsidRPr="004B151B">
        <w:rPr>
          <w:rFonts w:ascii="Times New Roman" w:hAnsi="Times New Roman" w:cs="Times New Roman"/>
          <w:sz w:val="24"/>
          <w:szCs w:val="24"/>
        </w:rPr>
        <w:t>ogniw fotowoltaicznych oraz kolektorów słonecznych</w:t>
      </w:r>
      <w:r w:rsidRPr="004B151B">
        <w:rPr>
          <w:rFonts w:ascii="Times New Roman" w:hAnsi="Times New Roman" w:cs="Times New Roman"/>
          <w:sz w:val="24"/>
          <w:szCs w:val="24"/>
        </w:rPr>
        <w:t>. Z punktu widzenia wykorzystania energii promieniowania słonecznego w</w:t>
      </w:r>
      <w:r w:rsidR="0081624A" w:rsidRPr="004B151B">
        <w:rPr>
          <w:rFonts w:ascii="Times New Roman" w:hAnsi="Times New Roman" w:cs="Times New Roman"/>
          <w:sz w:val="24"/>
          <w:szCs w:val="24"/>
        </w:rPr>
        <w:t xml:space="preserve"> </w:t>
      </w:r>
      <w:r w:rsidRPr="004B151B">
        <w:rPr>
          <w:rFonts w:ascii="Times New Roman" w:hAnsi="Times New Roman" w:cs="Times New Roman"/>
          <w:sz w:val="24"/>
          <w:szCs w:val="24"/>
        </w:rPr>
        <w:t>kolektorach oraz ogniwach fotowoltaicznych najistotniejszymi parametrami s</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 roczne warto</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ci nasłonecznienia (insolacji) – wyra</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aj</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ce ilo</w:t>
      </w:r>
      <w:r w:rsidRPr="004B151B">
        <w:rPr>
          <w:rFonts w:ascii="Times New Roman" w:eastAsia="Calibri" w:hAnsi="Times New Roman" w:cs="Times New Roman"/>
          <w:sz w:val="24"/>
          <w:szCs w:val="24"/>
        </w:rPr>
        <w:t>ść</w:t>
      </w:r>
      <w:r w:rsidRPr="004B151B">
        <w:rPr>
          <w:rFonts w:ascii="Times New Roman" w:hAnsi="Times New Roman" w:cs="Times New Roman"/>
          <w:sz w:val="24"/>
          <w:szCs w:val="24"/>
        </w:rPr>
        <w:t xml:space="preserve"> energii słonecznej padaj</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cej na jednostk</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 xml:space="preserve"> powierzchni płaszczyzny w okre</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 xml:space="preserve">lonym czasie. </w:t>
      </w:r>
    </w:p>
    <w:p w14:paraId="0B6BC389" w14:textId="77777777" w:rsidR="00DD5C03" w:rsidRPr="004B151B" w:rsidRDefault="00DD5C03">
      <w:pPr>
        <w:spacing w:after="0" w:line="259" w:lineRule="auto"/>
      </w:pPr>
    </w:p>
    <w:p w14:paraId="403914CB" w14:textId="77777777" w:rsidR="00DD5C03" w:rsidRPr="004B151B" w:rsidRDefault="00B96779">
      <w:pPr>
        <w:keepNext/>
        <w:spacing w:after="171" w:line="259" w:lineRule="auto"/>
      </w:pPr>
      <w:r w:rsidRPr="004B151B">
        <w:rPr>
          <w:noProof/>
        </w:rPr>
        <w:lastRenderedPageBreak/>
        <mc:AlternateContent>
          <mc:Choice Requires="wpg">
            <w:drawing>
              <wp:inline distT="0" distB="0" distL="0" distR="0" wp14:anchorId="2ADC3A54" wp14:editId="5DB679A9">
                <wp:extent cx="4752975" cy="3963670"/>
                <wp:effectExtent l="0" t="0" r="0" b="0"/>
                <wp:docPr id="28" name="Grupa 28"/>
                <wp:cNvGraphicFramePr/>
                <a:graphic xmlns:a="http://schemas.openxmlformats.org/drawingml/2006/main">
                  <a:graphicData uri="http://schemas.microsoft.com/office/word/2010/wordprocessingGroup">
                    <wpg:wgp>
                      <wpg:cNvGrpSpPr/>
                      <wpg:grpSpPr>
                        <a:xfrm>
                          <a:off x="0" y="0"/>
                          <a:ext cx="4752360" cy="3962880"/>
                          <a:chOff x="0" y="0"/>
                          <a:chExt cx="0" cy="0"/>
                        </a:xfrm>
                      </wpg:grpSpPr>
                      <wps:wsp>
                        <wps:cNvPr id="29" name="Prostokąt 29"/>
                        <wps:cNvSpPr/>
                        <wps:spPr>
                          <a:xfrm>
                            <a:off x="579240" y="4320"/>
                            <a:ext cx="2520" cy="13320"/>
                          </a:xfrm>
                          <a:prstGeom prst="rect">
                            <a:avLst/>
                          </a:prstGeom>
                          <a:noFill/>
                          <a:ln>
                            <a:noFill/>
                          </a:ln>
                        </wps:spPr>
                        <wps:style>
                          <a:lnRef idx="0">
                            <a:scrgbClr r="0" g="0" b="0"/>
                          </a:lnRef>
                          <a:fillRef idx="0">
                            <a:scrgbClr r="0" g="0" b="0"/>
                          </a:fillRef>
                          <a:effectRef idx="0">
                            <a:scrgbClr r="0" g="0" b="0"/>
                          </a:effectRef>
                          <a:fontRef idx="minor"/>
                        </wps:style>
                        <wps:txbx>
                          <w:txbxContent>
                            <w:p w14:paraId="350C8854" w14:textId="77777777" w:rsidR="0068262B" w:rsidRDefault="0068262B">
                              <w:pPr>
                                <w:overflowPunct w:val="0"/>
                                <w:spacing w:after="160" w:line="254" w:lineRule="auto"/>
                              </w:pPr>
                              <w:r>
                                <w:rPr>
                                  <w:color w:val="000000"/>
                                  <w:sz w:val="2"/>
                                  <w:szCs w:val="2"/>
                                </w:rPr>
                                <w:t xml:space="preserve"> </w:t>
                              </w:r>
                            </w:p>
                          </w:txbxContent>
                        </wps:txbx>
                        <wps:bodyPr lIns="0" tIns="0" rIns="0" bIns="0">
                          <a:noAutofit/>
                        </wps:bodyPr>
                      </wps:wsp>
                      <wps:wsp>
                        <wps:cNvPr id="30" name="Prostokąt 30"/>
                        <wps:cNvSpPr/>
                        <wps:spPr>
                          <a:xfrm>
                            <a:off x="0" y="121320"/>
                            <a:ext cx="40680" cy="149760"/>
                          </a:xfrm>
                          <a:prstGeom prst="rect">
                            <a:avLst/>
                          </a:prstGeom>
                          <a:noFill/>
                          <a:ln>
                            <a:noFill/>
                          </a:ln>
                        </wps:spPr>
                        <wps:style>
                          <a:lnRef idx="0">
                            <a:scrgbClr r="0" g="0" b="0"/>
                          </a:lnRef>
                          <a:fillRef idx="0">
                            <a:scrgbClr r="0" g="0" b="0"/>
                          </a:fillRef>
                          <a:effectRef idx="0">
                            <a:scrgbClr r="0" g="0" b="0"/>
                          </a:effectRef>
                          <a:fontRef idx="minor"/>
                        </wps:style>
                        <wps:txbx>
                          <w:txbxContent>
                            <w:p w14:paraId="16822BE7" w14:textId="77777777" w:rsidR="0068262B" w:rsidRDefault="0068262B">
                              <w:pPr>
                                <w:overflowPunct w:val="0"/>
                                <w:spacing w:after="160" w:line="254" w:lineRule="auto"/>
                              </w:pPr>
                              <w:r>
                                <w:rPr>
                                  <w:i/>
                                  <w:iCs/>
                                  <w:color w:val="000000"/>
                                  <w:sz w:val="20"/>
                                  <w:szCs w:val="20"/>
                                </w:rPr>
                                <w:t xml:space="preserve"> </w:t>
                              </w:r>
                            </w:p>
                          </w:txbxContent>
                        </wps:txbx>
                        <wps:bodyPr lIns="0" tIns="0" rIns="0" bIns="0">
                          <a:noAutofit/>
                        </wps:bodyPr>
                      </wps:wsp>
                      <wps:wsp>
                        <wps:cNvPr id="31" name="Prostokąt 31"/>
                        <wps:cNvSpPr/>
                        <wps:spPr>
                          <a:xfrm>
                            <a:off x="0" y="344160"/>
                            <a:ext cx="40680" cy="149760"/>
                          </a:xfrm>
                          <a:prstGeom prst="rect">
                            <a:avLst/>
                          </a:prstGeom>
                          <a:noFill/>
                          <a:ln>
                            <a:noFill/>
                          </a:ln>
                        </wps:spPr>
                        <wps:style>
                          <a:lnRef idx="0">
                            <a:scrgbClr r="0" g="0" b="0"/>
                          </a:lnRef>
                          <a:fillRef idx="0">
                            <a:scrgbClr r="0" g="0" b="0"/>
                          </a:fillRef>
                          <a:effectRef idx="0">
                            <a:scrgbClr r="0" g="0" b="0"/>
                          </a:effectRef>
                          <a:fontRef idx="minor"/>
                        </wps:style>
                        <wps:txbx>
                          <w:txbxContent>
                            <w:p w14:paraId="5B900C82" w14:textId="77777777" w:rsidR="0068262B" w:rsidRDefault="0068262B">
                              <w:pPr>
                                <w:overflowPunct w:val="0"/>
                                <w:spacing w:after="160" w:line="254" w:lineRule="auto"/>
                              </w:pPr>
                              <w:r>
                                <w:rPr>
                                  <w:i/>
                                  <w:iCs/>
                                  <w:color w:val="000000"/>
                                  <w:sz w:val="20"/>
                                  <w:szCs w:val="20"/>
                                </w:rPr>
                                <w:t xml:space="preserve"> </w:t>
                              </w:r>
                            </w:p>
                          </w:txbxContent>
                        </wps:txbx>
                        <wps:bodyPr lIns="0" tIns="0" rIns="0" bIns="0">
                          <a:noAutofit/>
                        </wps:bodyPr>
                      </wps:wsp>
                      <wps:wsp>
                        <wps:cNvPr id="32" name="Prostokąt 32"/>
                        <wps:cNvSpPr/>
                        <wps:spPr>
                          <a:xfrm>
                            <a:off x="0" y="565200"/>
                            <a:ext cx="40680" cy="149760"/>
                          </a:xfrm>
                          <a:prstGeom prst="rect">
                            <a:avLst/>
                          </a:prstGeom>
                          <a:noFill/>
                          <a:ln>
                            <a:noFill/>
                          </a:ln>
                        </wps:spPr>
                        <wps:style>
                          <a:lnRef idx="0">
                            <a:scrgbClr r="0" g="0" b="0"/>
                          </a:lnRef>
                          <a:fillRef idx="0">
                            <a:scrgbClr r="0" g="0" b="0"/>
                          </a:fillRef>
                          <a:effectRef idx="0">
                            <a:scrgbClr r="0" g="0" b="0"/>
                          </a:effectRef>
                          <a:fontRef idx="minor"/>
                        </wps:style>
                        <wps:txbx>
                          <w:txbxContent>
                            <w:p w14:paraId="77BA18CC" w14:textId="77777777" w:rsidR="0068262B" w:rsidRDefault="0068262B">
                              <w:pPr>
                                <w:overflowPunct w:val="0"/>
                                <w:spacing w:after="160" w:line="254" w:lineRule="auto"/>
                              </w:pPr>
                              <w:r>
                                <w:rPr>
                                  <w:i/>
                                  <w:iCs/>
                                  <w:color w:val="000000"/>
                                  <w:sz w:val="20"/>
                                  <w:szCs w:val="20"/>
                                </w:rPr>
                                <w:t xml:space="preserve"> </w:t>
                              </w:r>
                            </w:p>
                          </w:txbxContent>
                        </wps:txbx>
                        <wps:bodyPr lIns="0" tIns="0" rIns="0" bIns="0">
                          <a:noAutofit/>
                        </wps:bodyPr>
                      </wps:wsp>
                      <wps:wsp>
                        <wps:cNvPr id="33" name="Prostokąt 33"/>
                        <wps:cNvSpPr/>
                        <wps:spPr>
                          <a:xfrm>
                            <a:off x="0" y="787320"/>
                            <a:ext cx="40680" cy="149760"/>
                          </a:xfrm>
                          <a:prstGeom prst="rect">
                            <a:avLst/>
                          </a:prstGeom>
                          <a:noFill/>
                          <a:ln>
                            <a:noFill/>
                          </a:ln>
                        </wps:spPr>
                        <wps:style>
                          <a:lnRef idx="0">
                            <a:scrgbClr r="0" g="0" b="0"/>
                          </a:lnRef>
                          <a:fillRef idx="0">
                            <a:scrgbClr r="0" g="0" b="0"/>
                          </a:fillRef>
                          <a:effectRef idx="0">
                            <a:scrgbClr r="0" g="0" b="0"/>
                          </a:effectRef>
                          <a:fontRef idx="minor"/>
                        </wps:style>
                        <wps:txbx>
                          <w:txbxContent>
                            <w:p w14:paraId="3B123767" w14:textId="77777777" w:rsidR="0068262B" w:rsidRDefault="0068262B">
                              <w:pPr>
                                <w:overflowPunct w:val="0"/>
                                <w:spacing w:after="160" w:line="254" w:lineRule="auto"/>
                              </w:pPr>
                              <w:r>
                                <w:rPr>
                                  <w:i/>
                                  <w:iCs/>
                                  <w:color w:val="000000"/>
                                  <w:sz w:val="20"/>
                                  <w:szCs w:val="20"/>
                                </w:rPr>
                                <w:t xml:space="preserve"> </w:t>
                              </w:r>
                            </w:p>
                          </w:txbxContent>
                        </wps:txbx>
                        <wps:bodyPr lIns="0" tIns="0" rIns="0" bIns="0">
                          <a:noAutofit/>
                        </wps:bodyPr>
                      </wps:wsp>
                      <wps:wsp>
                        <wps:cNvPr id="34" name="Prostokąt 34"/>
                        <wps:cNvSpPr/>
                        <wps:spPr>
                          <a:xfrm>
                            <a:off x="0" y="1010160"/>
                            <a:ext cx="40680" cy="149760"/>
                          </a:xfrm>
                          <a:prstGeom prst="rect">
                            <a:avLst/>
                          </a:prstGeom>
                          <a:noFill/>
                          <a:ln>
                            <a:noFill/>
                          </a:ln>
                        </wps:spPr>
                        <wps:style>
                          <a:lnRef idx="0">
                            <a:scrgbClr r="0" g="0" b="0"/>
                          </a:lnRef>
                          <a:fillRef idx="0">
                            <a:scrgbClr r="0" g="0" b="0"/>
                          </a:fillRef>
                          <a:effectRef idx="0">
                            <a:scrgbClr r="0" g="0" b="0"/>
                          </a:effectRef>
                          <a:fontRef idx="minor"/>
                        </wps:style>
                        <wps:txbx>
                          <w:txbxContent>
                            <w:p w14:paraId="04B9828A" w14:textId="77777777" w:rsidR="0068262B" w:rsidRDefault="0068262B">
                              <w:pPr>
                                <w:overflowPunct w:val="0"/>
                                <w:spacing w:after="160" w:line="254" w:lineRule="auto"/>
                              </w:pPr>
                              <w:r>
                                <w:rPr>
                                  <w:i/>
                                  <w:iCs/>
                                  <w:color w:val="000000"/>
                                  <w:sz w:val="20"/>
                                  <w:szCs w:val="20"/>
                                </w:rPr>
                                <w:t xml:space="preserve"> </w:t>
                              </w:r>
                            </w:p>
                          </w:txbxContent>
                        </wps:txbx>
                        <wps:bodyPr lIns="0" tIns="0" rIns="0" bIns="0">
                          <a:noAutofit/>
                        </wps:bodyPr>
                      </wps:wsp>
                      <wps:wsp>
                        <wps:cNvPr id="35" name="Prostokąt 35"/>
                        <wps:cNvSpPr/>
                        <wps:spPr>
                          <a:xfrm>
                            <a:off x="0" y="1233000"/>
                            <a:ext cx="40680" cy="149760"/>
                          </a:xfrm>
                          <a:prstGeom prst="rect">
                            <a:avLst/>
                          </a:prstGeom>
                          <a:noFill/>
                          <a:ln>
                            <a:noFill/>
                          </a:ln>
                        </wps:spPr>
                        <wps:style>
                          <a:lnRef idx="0">
                            <a:scrgbClr r="0" g="0" b="0"/>
                          </a:lnRef>
                          <a:fillRef idx="0">
                            <a:scrgbClr r="0" g="0" b="0"/>
                          </a:fillRef>
                          <a:effectRef idx="0">
                            <a:scrgbClr r="0" g="0" b="0"/>
                          </a:effectRef>
                          <a:fontRef idx="minor"/>
                        </wps:style>
                        <wps:txbx>
                          <w:txbxContent>
                            <w:p w14:paraId="13C15C0B" w14:textId="77777777" w:rsidR="0068262B" w:rsidRDefault="0068262B">
                              <w:pPr>
                                <w:overflowPunct w:val="0"/>
                                <w:spacing w:after="160" w:line="254" w:lineRule="auto"/>
                              </w:pPr>
                              <w:r>
                                <w:rPr>
                                  <w:i/>
                                  <w:iCs/>
                                  <w:color w:val="000000"/>
                                  <w:sz w:val="20"/>
                                  <w:szCs w:val="20"/>
                                </w:rPr>
                                <w:t xml:space="preserve"> </w:t>
                              </w:r>
                            </w:p>
                          </w:txbxContent>
                        </wps:txbx>
                        <wps:bodyPr lIns="0" tIns="0" rIns="0" bIns="0">
                          <a:noAutofit/>
                        </wps:bodyPr>
                      </wps:wsp>
                      <wps:wsp>
                        <wps:cNvPr id="36" name="Prostokąt 36"/>
                        <wps:cNvSpPr/>
                        <wps:spPr>
                          <a:xfrm>
                            <a:off x="0" y="1455480"/>
                            <a:ext cx="40680" cy="149760"/>
                          </a:xfrm>
                          <a:prstGeom prst="rect">
                            <a:avLst/>
                          </a:prstGeom>
                          <a:noFill/>
                          <a:ln>
                            <a:noFill/>
                          </a:ln>
                        </wps:spPr>
                        <wps:style>
                          <a:lnRef idx="0">
                            <a:scrgbClr r="0" g="0" b="0"/>
                          </a:lnRef>
                          <a:fillRef idx="0">
                            <a:scrgbClr r="0" g="0" b="0"/>
                          </a:fillRef>
                          <a:effectRef idx="0">
                            <a:scrgbClr r="0" g="0" b="0"/>
                          </a:effectRef>
                          <a:fontRef idx="minor"/>
                        </wps:style>
                        <wps:txbx>
                          <w:txbxContent>
                            <w:p w14:paraId="7BA3FDF5" w14:textId="77777777" w:rsidR="0068262B" w:rsidRDefault="0068262B">
                              <w:pPr>
                                <w:overflowPunct w:val="0"/>
                                <w:spacing w:after="160" w:line="254" w:lineRule="auto"/>
                              </w:pPr>
                              <w:r>
                                <w:rPr>
                                  <w:i/>
                                  <w:iCs/>
                                  <w:color w:val="000000"/>
                                  <w:sz w:val="20"/>
                                  <w:szCs w:val="20"/>
                                </w:rPr>
                                <w:t xml:space="preserve"> </w:t>
                              </w:r>
                            </w:p>
                          </w:txbxContent>
                        </wps:txbx>
                        <wps:bodyPr lIns="0" tIns="0" rIns="0" bIns="0">
                          <a:noAutofit/>
                        </wps:bodyPr>
                      </wps:wsp>
                      <wps:wsp>
                        <wps:cNvPr id="37" name="Prostokąt 37"/>
                        <wps:cNvSpPr/>
                        <wps:spPr>
                          <a:xfrm>
                            <a:off x="0" y="1678320"/>
                            <a:ext cx="40680" cy="149760"/>
                          </a:xfrm>
                          <a:prstGeom prst="rect">
                            <a:avLst/>
                          </a:prstGeom>
                          <a:noFill/>
                          <a:ln>
                            <a:noFill/>
                          </a:ln>
                        </wps:spPr>
                        <wps:style>
                          <a:lnRef idx="0">
                            <a:scrgbClr r="0" g="0" b="0"/>
                          </a:lnRef>
                          <a:fillRef idx="0">
                            <a:scrgbClr r="0" g="0" b="0"/>
                          </a:fillRef>
                          <a:effectRef idx="0">
                            <a:scrgbClr r="0" g="0" b="0"/>
                          </a:effectRef>
                          <a:fontRef idx="minor"/>
                        </wps:style>
                        <wps:txbx>
                          <w:txbxContent>
                            <w:p w14:paraId="451B2B89" w14:textId="77777777" w:rsidR="0068262B" w:rsidRDefault="0068262B">
                              <w:pPr>
                                <w:overflowPunct w:val="0"/>
                                <w:spacing w:after="160" w:line="254" w:lineRule="auto"/>
                              </w:pPr>
                              <w:r>
                                <w:rPr>
                                  <w:i/>
                                  <w:iCs/>
                                  <w:color w:val="000000"/>
                                  <w:sz w:val="20"/>
                                  <w:szCs w:val="20"/>
                                </w:rPr>
                                <w:t xml:space="preserve"> </w:t>
                              </w:r>
                            </w:p>
                          </w:txbxContent>
                        </wps:txbx>
                        <wps:bodyPr lIns="0" tIns="0" rIns="0" bIns="0">
                          <a:noAutofit/>
                        </wps:bodyPr>
                      </wps:wsp>
                      <wps:wsp>
                        <wps:cNvPr id="38" name="Prostokąt 38"/>
                        <wps:cNvSpPr/>
                        <wps:spPr>
                          <a:xfrm>
                            <a:off x="0" y="1882800"/>
                            <a:ext cx="15120" cy="59040"/>
                          </a:xfrm>
                          <a:prstGeom prst="rect">
                            <a:avLst/>
                          </a:prstGeom>
                          <a:noFill/>
                          <a:ln>
                            <a:noFill/>
                          </a:ln>
                        </wps:spPr>
                        <wps:style>
                          <a:lnRef idx="0">
                            <a:scrgbClr r="0" g="0" b="0"/>
                          </a:lnRef>
                          <a:fillRef idx="0">
                            <a:scrgbClr r="0" g="0" b="0"/>
                          </a:fillRef>
                          <a:effectRef idx="0">
                            <a:scrgbClr r="0" g="0" b="0"/>
                          </a:effectRef>
                          <a:fontRef idx="minor"/>
                        </wps:style>
                        <wps:txbx>
                          <w:txbxContent>
                            <w:p w14:paraId="523C8125" w14:textId="77777777" w:rsidR="0068262B" w:rsidRDefault="0068262B">
                              <w:pPr>
                                <w:overflowPunct w:val="0"/>
                                <w:spacing w:after="160" w:line="254" w:lineRule="auto"/>
                              </w:pPr>
                              <w:r>
                                <w:rPr>
                                  <w:i/>
                                  <w:iCs/>
                                  <w:color w:val="000000"/>
                                  <w:sz w:val="8"/>
                                  <w:szCs w:val="8"/>
                                </w:rPr>
                                <w:t xml:space="preserve"> </w:t>
                              </w:r>
                            </w:p>
                          </w:txbxContent>
                        </wps:txbx>
                        <wps:bodyPr lIns="0" tIns="0" rIns="0" bIns="0">
                          <a:noAutofit/>
                        </wps:bodyPr>
                      </wps:wsp>
                      <wps:wsp>
                        <wps:cNvPr id="39" name="Prostokąt 39"/>
                        <wps:cNvSpPr/>
                        <wps:spPr>
                          <a:xfrm>
                            <a:off x="364320" y="2035080"/>
                            <a:ext cx="40680" cy="149760"/>
                          </a:xfrm>
                          <a:prstGeom prst="rect">
                            <a:avLst/>
                          </a:prstGeom>
                          <a:noFill/>
                          <a:ln>
                            <a:noFill/>
                          </a:ln>
                        </wps:spPr>
                        <wps:style>
                          <a:lnRef idx="0">
                            <a:scrgbClr r="0" g="0" b="0"/>
                          </a:lnRef>
                          <a:fillRef idx="0">
                            <a:scrgbClr r="0" g="0" b="0"/>
                          </a:fillRef>
                          <a:effectRef idx="0">
                            <a:scrgbClr r="0" g="0" b="0"/>
                          </a:effectRef>
                          <a:fontRef idx="minor"/>
                        </wps:style>
                        <wps:txbx>
                          <w:txbxContent>
                            <w:p w14:paraId="25CAC99E" w14:textId="77777777" w:rsidR="0068262B" w:rsidRDefault="0068262B">
                              <w:pPr>
                                <w:overflowPunct w:val="0"/>
                                <w:spacing w:after="160" w:line="254" w:lineRule="auto"/>
                              </w:pPr>
                              <w:r>
                                <w:rPr>
                                  <w:i/>
                                  <w:iCs/>
                                  <w:color w:val="000000"/>
                                  <w:sz w:val="20"/>
                                  <w:szCs w:val="20"/>
                                </w:rPr>
                                <w:t xml:space="preserve"> </w:t>
                              </w:r>
                            </w:p>
                          </w:txbxContent>
                        </wps:txbx>
                        <wps:bodyPr lIns="0" tIns="0" rIns="0" bIns="0">
                          <a:noAutofit/>
                        </wps:bodyPr>
                      </wps:wsp>
                      <wps:wsp>
                        <wps:cNvPr id="40" name="Prostokąt 40"/>
                        <wps:cNvSpPr/>
                        <wps:spPr>
                          <a:xfrm>
                            <a:off x="364320" y="2257920"/>
                            <a:ext cx="40680" cy="149760"/>
                          </a:xfrm>
                          <a:prstGeom prst="rect">
                            <a:avLst/>
                          </a:prstGeom>
                          <a:noFill/>
                          <a:ln>
                            <a:noFill/>
                          </a:ln>
                        </wps:spPr>
                        <wps:style>
                          <a:lnRef idx="0">
                            <a:scrgbClr r="0" g="0" b="0"/>
                          </a:lnRef>
                          <a:fillRef idx="0">
                            <a:scrgbClr r="0" g="0" b="0"/>
                          </a:fillRef>
                          <a:effectRef idx="0">
                            <a:scrgbClr r="0" g="0" b="0"/>
                          </a:effectRef>
                          <a:fontRef idx="minor"/>
                        </wps:style>
                        <wps:txbx>
                          <w:txbxContent>
                            <w:p w14:paraId="39B4B7DB" w14:textId="77777777" w:rsidR="0068262B" w:rsidRDefault="0068262B">
                              <w:pPr>
                                <w:overflowPunct w:val="0"/>
                                <w:spacing w:after="160" w:line="254" w:lineRule="auto"/>
                              </w:pPr>
                              <w:r>
                                <w:rPr>
                                  <w:i/>
                                  <w:iCs/>
                                  <w:color w:val="000000"/>
                                  <w:sz w:val="20"/>
                                  <w:szCs w:val="20"/>
                                </w:rPr>
                                <w:t xml:space="preserve"> </w:t>
                              </w:r>
                            </w:p>
                          </w:txbxContent>
                        </wps:txbx>
                        <wps:bodyPr lIns="0" tIns="0" rIns="0" bIns="0">
                          <a:noAutofit/>
                        </wps:bodyPr>
                      </wps:wsp>
                      <wps:wsp>
                        <wps:cNvPr id="41" name="Prostokąt 41"/>
                        <wps:cNvSpPr/>
                        <wps:spPr>
                          <a:xfrm>
                            <a:off x="364320" y="2478960"/>
                            <a:ext cx="40680" cy="149760"/>
                          </a:xfrm>
                          <a:prstGeom prst="rect">
                            <a:avLst/>
                          </a:prstGeom>
                          <a:noFill/>
                          <a:ln>
                            <a:noFill/>
                          </a:ln>
                        </wps:spPr>
                        <wps:style>
                          <a:lnRef idx="0">
                            <a:scrgbClr r="0" g="0" b="0"/>
                          </a:lnRef>
                          <a:fillRef idx="0">
                            <a:scrgbClr r="0" g="0" b="0"/>
                          </a:fillRef>
                          <a:effectRef idx="0">
                            <a:scrgbClr r="0" g="0" b="0"/>
                          </a:effectRef>
                          <a:fontRef idx="minor"/>
                        </wps:style>
                        <wps:txbx>
                          <w:txbxContent>
                            <w:p w14:paraId="029B852F" w14:textId="77777777" w:rsidR="0068262B" w:rsidRDefault="0068262B">
                              <w:pPr>
                                <w:overflowPunct w:val="0"/>
                                <w:spacing w:after="160" w:line="254" w:lineRule="auto"/>
                              </w:pPr>
                              <w:r>
                                <w:rPr>
                                  <w:i/>
                                  <w:iCs/>
                                  <w:color w:val="000000"/>
                                  <w:sz w:val="20"/>
                                  <w:szCs w:val="20"/>
                                </w:rPr>
                                <w:t xml:space="preserve"> </w:t>
                              </w:r>
                            </w:p>
                          </w:txbxContent>
                        </wps:txbx>
                        <wps:bodyPr lIns="0" tIns="0" rIns="0" bIns="0">
                          <a:noAutofit/>
                        </wps:bodyPr>
                      </wps:wsp>
                      <wps:wsp>
                        <wps:cNvPr id="42" name="Prostokąt 42"/>
                        <wps:cNvSpPr/>
                        <wps:spPr>
                          <a:xfrm>
                            <a:off x="364320" y="2701440"/>
                            <a:ext cx="40680" cy="149760"/>
                          </a:xfrm>
                          <a:prstGeom prst="rect">
                            <a:avLst/>
                          </a:prstGeom>
                          <a:noFill/>
                          <a:ln>
                            <a:noFill/>
                          </a:ln>
                        </wps:spPr>
                        <wps:style>
                          <a:lnRef idx="0">
                            <a:scrgbClr r="0" g="0" b="0"/>
                          </a:lnRef>
                          <a:fillRef idx="0">
                            <a:scrgbClr r="0" g="0" b="0"/>
                          </a:fillRef>
                          <a:effectRef idx="0">
                            <a:scrgbClr r="0" g="0" b="0"/>
                          </a:effectRef>
                          <a:fontRef idx="minor"/>
                        </wps:style>
                        <wps:txbx>
                          <w:txbxContent>
                            <w:p w14:paraId="75A0BEFC" w14:textId="77777777" w:rsidR="0068262B" w:rsidRDefault="0068262B">
                              <w:pPr>
                                <w:overflowPunct w:val="0"/>
                                <w:spacing w:after="160" w:line="254" w:lineRule="auto"/>
                              </w:pPr>
                              <w:r>
                                <w:rPr>
                                  <w:i/>
                                  <w:iCs/>
                                  <w:color w:val="000000"/>
                                  <w:sz w:val="20"/>
                                  <w:szCs w:val="20"/>
                                </w:rPr>
                                <w:t xml:space="preserve"> </w:t>
                              </w:r>
                            </w:p>
                          </w:txbxContent>
                        </wps:txbx>
                        <wps:bodyPr lIns="0" tIns="0" rIns="0" bIns="0">
                          <a:noAutofit/>
                        </wps:bodyPr>
                      </wps:wsp>
                      <wps:wsp>
                        <wps:cNvPr id="43" name="Prostokąt 43"/>
                        <wps:cNvSpPr/>
                        <wps:spPr>
                          <a:xfrm>
                            <a:off x="364320" y="2923560"/>
                            <a:ext cx="40680" cy="150480"/>
                          </a:xfrm>
                          <a:prstGeom prst="rect">
                            <a:avLst/>
                          </a:prstGeom>
                          <a:noFill/>
                          <a:ln>
                            <a:noFill/>
                          </a:ln>
                        </wps:spPr>
                        <wps:style>
                          <a:lnRef idx="0">
                            <a:scrgbClr r="0" g="0" b="0"/>
                          </a:lnRef>
                          <a:fillRef idx="0">
                            <a:scrgbClr r="0" g="0" b="0"/>
                          </a:fillRef>
                          <a:effectRef idx="0">
                            <a:scrgbClr r="0" g="0" b="0"/>
                          </a:effectRef>
                          <a:fontRef idx="minor"/>
                        </wps:style>
                        <wps:txbx>
                          <w:txbxContent>
                            <w:p w14:paraId="4BBD6277" w14:textId="77777777" w:rsidR="0068262B" w:rsidRDefault="0068262B">
                              <w:pPr>
                                <w:overflowPunct w:val="0"/>
                                <w:spacing w:after="160" w:line="254" w:lineRule="auto"/>
                              </w:pPr>
                              <w:r>
                                <w:rPr>
                                  <w:i/>
                                  <w:iCs/>
                                  <w:color w:val="000000"/>
                                  <w:sz w:val="20"/>
                                  <w:szCs w:val="20"/>
                                </w:rPr>
                                <w:t xml:space="preserve"> </w:t>
                              </w:r>
                            </w:p>
                          </w:txbxContent>
                        </wps:txbx>
                        <wps:bodyPr lIns="0" tIns="0" rIns="0" bIns="0">
                          <a:noAutofit/>
                        </wps:bodyPr>
                      </wps:wsp>
                      <wps:wsp>
                        <wps:cNvPr id="44" name="Prostokąt 44"/>
                        <wps:cNvSpPr/>
                        <wps:spPr>
                          <a:xfrm>
                            <a:off x="364320" y="3147120"/>
                            <a:ext cx="40680" cy="149760"/>
                          </a:xfrm>
                          <a:prstGeom prst="rect">
                            <a:avLst/>
                          </a:prstGeom>
                          <a:noFill/>
                          <a:ln>
                            <a:noFill/>
                          </a:ln>
                        </wps:spPr>
                        <wps:style>
                          <a:lnRef idx="0">
                            <a:scrgbClr r="0" g="0" b="0"/>
                          </a:lnRef>
                          <a:fillRef idx="0">
                            <a:scrgbClr r="0" g="0" b="0"/>
                          </a:fillRef>
                          <a:effectRef idx="0">
                            <a:scrgbClr r="0" g="0" b="0"/>
                          </a:effectRef>
                          <a:fontRef idx="minor"/>
                        </wps:style>
                        <wps:txbx>
                          <w:txbxContent>
                            <w:p w14:paraId="693B34B8" w14:textId="77777777" w:rsidR="0068262B" w:rsidRDefault="0068262B">
                              <w:pPr>
                                <w:overflowPunct w:val="0"/>
                                <w:spacing w:after="160" w:line="254" w:lineRule="auto"/>
                              </w:pPr>
                              <w:r>
                                <w:rPr>
                                  <w:i/>
                                  <w:iCs/>
                                  <w:color w:val="000000"/>
                                  <w:sz w:val="20"/>
                                  <w:szCs w:val="20"/>
                                </w:rPr>
                                <w:t xml:space="preserve"> </w:t>
                              </w:r>
                            </w:p>
                          </w:txbxContent>
                        </wps:txbx>
                        <wps:bodyPr lIns="0" tIns="0" rIns="0" bIns="0">
                          <a:noAutofit/>
                        </wps:bodyPr>
                      </wps:wsp>
                      <wps:wsp>
                        <wps:cNvPr id="45" name="Prostokąt 45"/>
                        <wps:cNvSpPr/>
                        <wps:spPr>
                          <a:xfrm>
                            <a:off x="364320" y="3369240"/>
                            <a:ext cx="40680" cy="149760"/>
                          </a:xfrm>
                          <a:prstGeom prst="rect">
                            <a:avLst/>
                          </a:prstGeom>
                          <a:noFill/>
                          <a:ln>
                            <a:noFill/>
                          </a:ln>
                        </wps:spPr>
                        <wps:style>
                          <a:lnRef idx="0">
                            <a:scrgbClr r="0" g="0" b="0"/>
                          </a:lnRef>
                          <a:fillRef idx="0">
                            <a:scrgbClr r="0" g="0" b="0"/>
                          </a:fillRef>
                          <a:effectRef idx="0">
                            <a:scrgbClr r="0" g="0" b="0"/>
                          </a:effectRef>
                          <a:fontRef idx="minor"/>
                        </wps:style>
                        <wps:txbx>
                          <w:txbxContent>
                            <w:p w14:paraId="1CE5D6E8" w14:textId="77777777" w:rsidR="0068262B" w:rsidRDefault="0068262B">
                              <w:pPr>
                                <w:overflowPunct w:val="0"/>
                                <w:spacing w:after="160" w:line="254" w:lineRule="auto"/>
                              </w:pPr>
                              <w:r>
                                <w:rPr>
                                  <w:i/>
                                  <w:iCs/>
                                  <w:color w:val="000000"/>
                                  <w:sz w:val="20"/>
                                  <w:szCs w:val="20"/>
                                </w:rPr>
                                <w:t xml:space="preserve"> </w:t>
                              </w:r>
                            </w:p>
                          </w:txbxContent>
                        </wps:txbx>
                        <wps:bodyPr lIns="0" tIns="0" rIns="0" bIns="0">
                          <a:noAutofit/>
                        </wps:bodyPr>
                      </wps:wsp>
                      <wps:wsp>
                        <wps:cNvPr id="46" name="Prostokąt 46"/>
                        <wps:cNvSpPr/>
                        <wps:spPr>
                          <a:xfrm>
                            <a:off x="0" y="3592080"/>
                            <a:ext cx="40680" cy="149760"/>
                          </a:xfrm>
                          <a:prstGeom prst="rect">
                            <a:avLst/>
                          </a:prstGeom>
                          <a:noFill/>
                          <a:ln>
                            <a:noFill/>
                          </a:ln>
                        </wps:spPr>
                        <wps:style>
                          <a:lnRef idx="0">
                            <a:scrgbClr r="0" g="0" b="0"/>
                          </a:lnRef>
                          <a:fillRef idx="0">
                            <a:scrgbClr r="0" g="0" b="0"/>
                          </a:fillRef>
                          <a:effectRef idx="0">
                            <a:scrgbClr r="0" g="0" b="0"/>
                          </a:effectRef>
                          <a:fontRef idx="minor"/>
                        </wps:style>
                        <wps:txbx>
                          <w:txbxContent>
                            <w:p w14:paraId="15229000" w14:textId="77777777" w:rsidR="0068262B" w:rsidRDefault="0068262B">
                              <w:pPr>
                                <w:overflowPunct w:val="0"/>
                                <w:spacing w:after="160" w:line="254" w:lineRule="auto"/>
                              </w:pPr>
                              <w:r>
                                <w:rPr>
                                  <w:color w:val="000000"/>
                                  <w:sz w:val="20"/>
                                  <w:szCs w:val="20"/>
                                </w:rPr>
                                <w:t xml:space="preserve"> </w:t>
                              </w:r>
                            </w:p>
                          </w:txbxContent>
                        </wps:txbx>
                        <wps:bodyPr lIns="0" tIns="0" rIns="0" bIns="0">
                          <a:noAutofit/>
                        </wps:bodyPr>
                      </wps:wsp>
                      <wps:wsp>
                        <wps:cNvPr id="47" name="Prostokąt 47"/>
                        <wps:cNvSpPr/>
                        <wps:spPr>
                          <a:xfrm>
                            <a:off x="364320" y="3813120"/>
                            <a:ext cx="40680" cy="149760"/>
                          </a:xfrm>
                          <a:prstGeom prst="rect">
                            <a:avLst/>
                          </a:prstGeom>
                          <a:noFill/>
                          <a:ln>
                            <a:noFill/>
                          </a:ln>
                        </wps:spPr>
                        <wps:style>
                          <a:lnRef idx="0">
                            <a:scrgbClr r="0" g="0" b="0"/>
                          </a:lnRef>
                          <a:fillRef idx="0">
                            <a:scrgbClr r="0" g="0" b="0"/>
                          </a:fillRef>
                          <a:effectRef idx="0">
                            <a:scrgbClr r="0" g="0" b="0"/>
                          </a:effectRef>
                          <a:fontRef idx="minor"/>
                        </wps:style>
                        <wps:txbx>
                          <w:txbxContent>
                            <w:p w14:paraId="5CD29BBA" w14:textId="77777777" w:rsidR="0068262B" w:rsidRDefault="0068262B">
                              <w:pPr>
                                <w:overflowPunct w:val="0"/>
                                <w:spacing w:after="160" w:line="254" w:lineRule="auto"/>
                              </w:pPr>
                              <w:r>
                                <w:rPr>
                                  <w:i/>
                                  <w:iCs/>
                                  <w:color w:val="000000"/>
                                  <w:sz w:val="20"/>
                                  <w:szCs w:val="20"/>
                                </w:rPr>
                                <w:t xml:space="preserve"> </w:t>
                              </w:r>
                            </w:p>
                          </w:txbxContent>
                        </wps:txbx>
                        <wps:bodyPr lIns="0" tIns="0" rIns="0" bIns="0">
                          <a:noAutofit/>
                        </wps:bodyPr>
                      </wps:wsp>
                      <pic:pic xmlns:pic="http://schemas.openxmlformats.org/drawingml/2006/picture">
                        <pic:nvPicPr>
                          <pic:cNvPr id="48" name="Picture 31994"/>
                          <pic:cNvPicPr/>
                        </pic:nvPicPr>
                        <pic:blipFill>
                          <a:blip r:embed="rId33"/>
                          <a:stretch/>
                        </pic:blipFill>
                        <pic:spPr>
                          <a:xfrm>
                            <a:off x="844560" y="0"/>
                            <a:ext cx="3907800" cy="3911040"/>
                          </a:xfrm>
                          <a:prstGeom prst="rect">
                            <a:avLst/>
                          </a:prstGeom>
                          <a:ln>
                            <a:noFill/>
                          </a:ln>
                        </pic:spPr>
                      </pic:pic>
                    </wpg:wgp>
                  </a:graphicData>
                </a:graphic>
              </wp:inline>
            </w:drawing>
          </mc:Choice>
          <mc:Fallback>
            <w:pict>
              <v:group w14:anchorId="2ADC3A54" id="Grupa 28" o:spid="_x0000_s1026" style="width:374.25pt;height:312.1pt;mso-position-horizontal-relative:char;mso-position-vertical-relative:line" coordsize="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">
                <v:rect id="Prostokąt 29" o:spid="_x0000_s1027" style="position:absolute;left:579240;top:4320;width:2520;height:133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qRIMMA&#10;AADbAAAADwAAAGRycy9kb3ducmV2LnhtbESPT4vCMBTE74LfITzBm6Z6EFuNIrqLHv2zoN4ezbMt&#10;Ni+libb66c3Cwh6HmfkNM1+2phRPql1hWcFoGIEgTq0uOFPwc/oeTEE4j6yxtEwKXuRgueh25pho&#10;2/CBnkefiQBhl6CC3PsqkdKlORl0Q1sRB+9ma4M+yDqTusYmwE0px1E0kQYLDgs5VrTOKb0fH0bB&#10;dlqtLjv7brLy67o978/x5hR7pfq9djUD4an1/+G/9k4rGMfw+yX8ALn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aqRIMMAAADbAAAADwAAAAAAAAAAAAAAAACYAgAAZHJzL2Rv&#10;d25yZXYueG1sUEsFBgAAAAAEAAQA9QAAAIgDAAAAAA==&#10;" filled="f" stroked="f">
                  <v:textbox inset="0,0,0,0">
                    <w:txbxContent>
                      <w:p w14:paraId="350C8854" w14:textId="77777777" w:rsidR="0068262B" w:rsidRDefault="0068262B">
                        <w:pPr>
                          <w:overflowPunct w:val="0"/>
                          <w:spacing w:after="160" w:line="254" w:lineRule="auto"/>
                        </w:pPr>
                        <w:r>
                          <w:rPr>
                            <w:color w:val="000000"/>
                            <w:sz w:val="2"/>
                            <w:szCs w:val="2"/>
                          </w:rPr>
                          <w:t xml:space="preserve"> </w:t>
                        </w:r>
                      </w:p>
                    </w:txbxContent>
                  </v:textbox>
                </v:rect>
                <v:rect id="Prostokąt 30" o:spid="_x0000_s1028" style="position:absolute;top:121320;width:40680;height:1497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muYMEA&#10;AADbAAAADwAAAGRycy9kb3ducmV2LnhtbERPy4rCMBTdD/gP4QqzG1MVBq1NRXygy/EB6u7SXNti&#10;c1OaaDvz9ZOF4PJw3sm8M5V4UuNKywqGgwgEcWZ1ybmC03HzNQHhPLLGyjIp+CUH87T3kWCsbct7&#10;eh58LkIIuxgVFN7XsZQuK8igG9iaOHA32xj0ATa51A22IdxUchRF39JgyaGhwJqWBWX3w8Mo2E7q&#10;xWVn/9q8Wl+355/zdHWceqU++91iBsJT59/il3unFYzD+v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lJrmDBAAAA2wAAAA8AAAAAAAAAAAAAAAAAmAIAAGRycy9kb3du&#10;cmV2LnhtbFBLBQYAAAAABAAEAPUAAACGAwAAAAA=&#10;" filled="f" stroked="f">
                  <v:textbox inset="0,0,0,0">
                    <w:txbxContent>
                      <w:p w14:paraId="16822BE7" w14:textId="77777777" w:rsidR="0068262B" w:rsidRDefault="0068262B">
                        <w:pPr>
                          <w:overflowPunct w:val="0"/>
                          <w:spacing w:after="160" w:line="254" w:lineRule="auto"/>
                        </w:pPr>
                        <w:r>
                          <w:rPr>
                            <w:i/>
                            <w:iCs/>
                            <w:color w:val="000000"/>
                            <w:sz w:val="20"/>
                            <w:szCs w:val="20"/>
                          </w:rPr>
                          <w:t xml:space="preserve"> </w:t>
                        </w:r>
                      </w:p>
                    </w:txbxContent>
                  </v:textbox>
                </v:rect>
                <v:rect id="Prostokąt 31" o:spid="_x0000_s1029" style="position:absolute;top:344160;width:40680;height:1497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UL+8UA&#10;AADbAAAADwAAAGRycy9kb3ducmV2LnhtbESPQWvCQBSE74L/YXlCb7qxgmiaTQi2osdWBdvbI/ua&#10;BLNvQ3ZrUn99tyB4HGbmGybJBtOIK3WutqxgPotAEBdW11wqOB230xUI55E1NpZJwS85yNLxKMFY&#10;254/6HrwpQgQdjEqqLxvYyldUZFBN7MtcfC+bWfQB9mVUnfYB7hp5HMULaXBmsNChS1tKiouhx+j&#10;YLdq88+9vfVl8/a1O7+f16/HtVfqaTLkLyA8Df4Rvrf3WsFiDv9fwg+Q6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BQv7xQAAANsAAAAPAAAAAAAAAAAAAAAAAJgCAABkcnMv&#10;ZG93bnJldi54bWxQSwUGAAAAAAQABAD1AAAAigMAAAAA&#10;" filled="f" stroked="f">
                  <v:textbox inset="0,0,0,0">
                    <w:txbxContent>
                      <w:p w14:paraId="5B900C82" w14:textId="77777777" w:rsidR="0068262B" w:rsidRDefault="0068262B">
                        <w:pPr>
                          <w:overflowPunct w:val="0"/>
                          <w:spacing w:after="160" w:line="254" w:lineRule="auto"/>
                        </w:pPr>
                        <w:r>
                          <w:rPr>
                            <w:i/>
                            <w:iCs/>
                            <w:color w:val="000000"/>
                            <w:sz w:val="20"/>
                            <w:szCs w:val="20"/>
                          </w:rPr>
                          <w:t xml:space="preserve"> </w:t>
                        </w:r>
                      </w:p>
                    </w:txbxContent>
                  </v:textbox>
                </v:rect>
                <v:rect id="Prostokąt 32" o:spid="_x0000_s1030" style="position:absolute;top:565200;width:40680;height:1497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eVjMUA&#10;AADbAAAADwAAAGRycy9kb3ducmV2LnhtbESPT2vCQBTE7wW/w/KE3urGCMWkriL+QY9tFGxvj+xr&#10;Esy+Ddk1SfvpuwXB4zAzv2EWq8HUoqPWVZYVTCcRCOLc6ooLBefT/mUOwnlkjbVlUvBDDlbL0dMC&#10;U217/qAu84UIEHYpKii9b1IpXV6SQTexDXHwvm1r0AfZFlK32Ae4qWUcRa/SYMVhocSGNiXl1+xm&#10;FBzmzfrzaH/7ot59HS7vl2R7SrxSz+Nh/QbC0+Af4Xv7qBXMYv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15WMxQAAANsAAAAPAAAAAAAAAAAAAAAAAJgCAABkcnMv&#10;ZG93bnJldi54bWxQSwUGAAAAAAQABAD1AAAAigMAAAAA&#10;" filled="f" stroked="f">
                  <v:textbox inset="0,0,0,0">
                    <w:txbxContent>
                      <w:p w14:paraId="77BA18CC" w14:textId="77777777" w:rsidR="0068262B" w:rsidRDefault="0068262B">
                        <w:pPr>
                          <w:overflowPunct w:val="0"/>
                          <w:spacing w:after="160" w:line="254" w:lineRule="auto"/>
                        </w:pPr>
                        <w:r>
                          <w:rPr>
                            <w:i/>
                            <w:iCs/>
                            <w:color w:val="000000"/>
                            <w:sz w:val="20"/>
                            <w:szCs w:val="20"/>
                          </w:rPr>
                          <w:t xml:space="preserve"> </w:t>
                        </w:r>
                      </w:p>
                    </w:txbxContent>
                  </v:textbox>
                </v:rect>
                <v:rect id="Prostokąt 33" o:spid="_x0000_s1031" style="position:absolute;top:787320;width:40680;height:1497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swF8UA&#10;AADbAAAADwAAAGRycy9kb3ducmV2LnhtbESPQWvCQBSE7wX/w/KE3pqNDYimriJa0WOrQtrbI/ua&#10;BLNvQ3ZNUn99tyB4HGbmG2axGkwtOmpdZVnBJIpBEOdWV1woOJ92LzMQziNrrC2Tgl9ysFqOnhaY&#10;atvzJ3VHX4gAYZeigtL7JpXS5SUZdJFtiIP3Y1uDPsi2kLrFPsBNLV/jeCoNVhwWSmxoU1J+OV6N&#10;gv2sWX8d7K0v6vfvffaRzbenuVfqeTys30B4GvwjfG8ftIIkgf8v4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mzAXxQAAANsAAAAPAAAAAAAAAAAAAAAAAJgCAABkcnMv&#10;ZG93bnJldi54bWxQSwUGAAAAAAQABAD1AAAAigMAAAAA&#10;" filled="f" stroked="f">
                  <v:textbox inset="0,0,0,0">
                    <w:txbxContent>
                      <w:p w14:paraId="3B123767" w14:textId="77777777" w:rsidR="0068262B" w:rsidRDefault="0068262B">
                        <w:pPr>
                          <w:overflowPunct w:val="0"/>
                          <w:spacing w:after="160" w:line="254" w:lineRule="auto"/>
                        </w:pPr>
                        <w:r>
                          <w:rPr>
                            <w:i/>
                            <w:iCs/>
                            <w:color w:val="000000"/>
                            <w:sz w:val="20"/>
                            <w:szCs w:val="20"/>
                          </w:rPr>
                          <w:t xml:space="preserve"> </w:t>
                        </w:r>
                      </w:p>
                    </w:txbxContent>
                  </v:textbox>
                </v:rect>
                <v:rect id="Prostokąt 34" o:spid="_x0000_s1032" style="position:absolute;top:1010160;width:40680;height:1497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KoY8MA&#10;AADbAAAADwAAAGRycy9kb3ducmV2LnhtbESPS4vCQBCE74L/YWjBm05cRTQ6iuwDPfoC9dZk2iSY&#10;6QmZWRP31+8Igseiqr6i5svGFOJOlcstKxj0IxDEidU5pwqOh5/eBITzyBoLy6TgQQ6Wi3ZrjrG2&#10;Ne/ovvepCBB2MSrIvC9jKV2SkUHXtyVx8K62MuiDrFKpK6wD3BTyI4rG0mDOYSHDkj4zSm77X6Ng&#10;PSlX5439q9Pi+7I+bU/Tr8PUK9XtNKsZCE+Nf4df7Y1WMBzB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nKoY8MAAADbAAAADwAAAAAAAAAAAAAAAACYAgAAZHJzL2Rv&#10;d25yZXYueG1sUEsFBgAAAAAEAAQA9QAAAIgDAAAAAA==&#10;" filled="f" stroked="f">
                  <v:textbox inset="0,0,0,0">
                    <w:txbxContent>
                      <w:p w14:paraId="04B9828A" w14:textId="77777777" w:rsidR="0068262B" w:rsidRDefault="0068262B">
                        <w:pPr>
                          <w:overflowPunct w:val="0"/>
                          <w:spacing w:after="160" w:line="254" w:lineRule="auto"/>
                        </w:pPr>
                        <w:r>
                          <w:rPr>
                            <w:i/>
                            <w:iCs/>
                            <w:color w:val="000000"/>
                            <w:sz w:val="20"/>
                            <w:szCs w:val="20"/>
                          </w:rPr>
                          <w:t xml:space="preserve"> </w:t>
                        </w:r>
                      </w:p>
                    </w:txbxContent>
                  </v:textbox>
                </v:rect>
                <v:rect id="Prostokąt 35" o:spid="_x0000_s1033" style="position:absolute;top:1233000;width:40680;height:1497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4N+MMA&#10;AADbAAAADwAAAGRycy9kb3ducmV2LnhtbESPS4vCQBCE74L/YWjBm05cUTQ6iuwDPfoC9dZk2iSY&#10;6QmZWRP31+8Igseiqr6i5svGFOJOlcstKxj0IxDEidU5pwqOh5/eBITzyBoLy6TgQQ6Wi3ZrjrG2&#10;Ne/ovvepCBB2MSrIvC9jKV2SkUHXtyVx8K62MuiDrFKpK6wD3BTyI4rG0mDOYSHDkj4zSm77X6Ng&#10;PSlX5439q9Pi+7I+bU/Tr8PUK9XtNKsZCE+Nf4df7Y1WMBzB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T4N+MMAAADbAAAADwAAAAAAAAAAAAAAAACYAgAAZHJzL2Rv&#10;d25yZXYueG1sUEsFBgAAAAAEAAQA9QAAAIgDAAAAAA==&#10;" filled="f" stroked="f">
                  <v:textbox inset="0,0,0,0">
                    <w:txbxContent>
                      <w:p w14:paraId="13C15C0B" w14:textId="77777777" w:rsidR="0068262B" w:rsidRDefault="0068262B">
                        <w:pPr>
                          <w:overflowPunct w:val="0"/>
                          <w:spacing w:after="160" w:line="254" w:lineRule="auto"/>
                        </w:pPr>
                        <w:r>
                          <w:rPr>
                            <w:i/>
                            <w:iCs/>
                            <w:color w:val="000000"/>
                            <w:sz w:val="20"/>
                            <w:szCs w:val="20"/>
                          </w:rPr>
                          <w:t xml:space="preserve"> </w:t>
                        </w:r>
                      </w:p>
                    </w:txbxContent>
                  </v:textbox>
                </v:rect>
                <v:rect id="Prostokąt 36" o:spid="_x0000_s1034" style="position:absolute;top:1455480;width:40680;height:1497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yTj8MA&#10;AADbAAAADwAAAGRycy9kb3ducmV2LnhtbESPQYvCMBSE7wv7H8Jb8LamqyBajSLqoke1gnp7NM+2&#10;bPNSmqyt/nojCB6HmfmGmcxaU4or1a6wrOCnG4EgTq0uOFNwSH6/hyCcR9ZYWiYFN3Iwm35+TDDW&#10;tuEdXfc+EwHCLkYFufdVLKVLczLourYiDt7F1gZ9kHUmdY1NgJtS9qJoIA0WHBZyrGiRU/q3/zcK&#10;1sNqftrYe5OVq/P6uD2OlsnIK9X5audjEJ5a/w6/2hutoD+A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eyTj8MAAADbAAAADwAAAAAAAAAAAAAAAACYAgAAZHJzL2Rv&#10;d25yZXYueG1sUEsFBgAAAAAEAAQA9QAAAIgDAAAAAA==&#10;" filled="f" stroked="f">
                  <v:textbox inset="0,0,0,0">
                    <w:txbxContent>
                      <w:p w14:paraId="7BA3FDF5" w14:textId="77777777" w:rsidR="0068262B" w:rsidRDefault="0068262B">
                        <w:pPr>
                          <w:overflowPunct w:val="0"/>
                          <w:spacing w:after="160" w:line="254" w:lineRule="auto"/>
                        </w:pPr>
                        <w:r>
                          <w:rPr>
                            <w:i/>
                            <w:iCs/>
                            <w:color w:val="000000"/>
                            <w:sz w:val="20"/>
                            <w:szCs w:val="20"/>
                          </w:rPr>
                          <w:t xml:space="preserve"> </w:t>
                        </w:r>
                      </w:p>
                    </w:txbxContent>
                  </v:textbox>
                </v:rect>
                <v:rect id="Prostokąt 37" o:spid="_x0000_s1035" style="position:absolute;top:1678320;width:40680;height:1497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A2FMMA&#10;AADbAAAADwAAAGRycy9kb3ducmV2LnhtbESPS4vCQBCE74L/YWjBm05cwUd0FNkHevQF6q3JtEkw&#10;0xMysybur98RBI9FVX1FzZeNKcSdKpdbVjDoRyCIE6tzThUcDz+9CQjnkTUWlknBgxwsF+3WHGNt&#10;a97Rfe9TESDsYlSQeV/GUrokI4Oub0vi4F1tZdAHWaVSV1gHuCnkRxSNpMGcw0KGJX1mlNz2v0bB&#10;elKuzhv7V6fF92V92p6mX4epV6rbaVYzEJ4a/w6/2hutYDiG55fwA+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qA2FMMAAADbAAAADwAAAAAAAAAAAAAAAACYAgAAZHJzL2Rv&#10;d25yZXYueG1sUEsFBgAAAAAEAAQA9QAAAIgDAAAAAA==&#10;" filled="f" stroked="f">
                  <v:textbox inset="0,0,0,0">
                    <w:txbxContent>
                      <w:p w14:paraId="451B2B89" w14:textId="77777777" w:rsidR="0068262B" w:rsidRDefault="0068262B">
                        <w:pPr>
                          <w:overflowPunct w:val="0"/>
                          <w:spacing w:after="160" w:line="254" w:lineRule="auto"/>
                        </w:pPr>
                        <w:r>
                          <w:rPr>
                            <w:i/>
                            <w:iCs/>
                            <w:color w:val="000000"/>
                            <w:sz w:val="20"/>
                            <w:szCs w:val="20"/>
                          </w:rPr>
                          <w:t xml:space="preserve"> </w:t>
                        </w:r>
                      </w:p>
                    </w:txbxContent>
                  </v:textbox>
                </v:rect>
                <v:rect id="Prostokąt 38" o:spid="_x0000_s1036" style="position:absolute;top:1882800;width:15120;height:590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iZsEA&#10;AADbAAAADwAAAGRycy9kb3ducmV2LnhtbERPy4rCMBTdD/gP4QqzG1MVBq1NRXygy/EB6u7SXNti&#10;c1OaaDvz9ZOF4PJw3sm8M5V4UuNKywqGgwgEcWZ1ybmC03HzNQHhPLLGyjIp+CUH87T3kWCsbct7&#10;eh58LkIIuxgVFN7XsZQuK8igG9iaOHA32xj0ATa51A22IdxUchRF39JgyaGhwJqWBWX3w8Mo2E7q&#10;xWVn/9q8Wl+355/zdHWceqU++91iBsJT59/il3unFYzD2P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c/ombBAAAA2wAAAA8AAAAAAAAAAAAAAAAAmAIAAGRycy9kb3du&#10;cmV2LnhtbFBLBQYAAAAABAAEAPUAAACGAwAAAAA=&#10;" filled="f" stroked="f">
                  <v:textbox inset="0,0,0,0">
                    <w:txbxContent>
                      <w:p w14:paraId="523C8125" w14:textId="77777777" w:rsidR="0068262B" w:rsidRDefault="0068262B">
                        <w:pPr>
                          <w:overflowPunct w:val="0"/>
                          <w:spacing w:after="160" w:line="254" w:lineRule="auto"/>
                        </w:pPr>
                        <w:r>
                          <w:rPr>
                            <w:i/>
                            <w:iCs/>
                            <w:color w:val="000000"/>
                            <w:sz w:val="8"/>
                            <w:szCs w:val="8"/>
                          </w:rPr>
                          <w:t xml:space="preserve"> </w:t>
                        </w:r>
                      </w:p>
                    </w:txbxContent>
                  </v:textbox>
                </v:rect>
                <v:rect id="Prostokąt 39" o:spid="_x0000_s1037" style="position:absolute;left:364320;top:2035080;width:40680;height:1497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MH/cMA&#10;AADbAAAADwAAAGRycy9kb3ducmV2LnhtbESPQYvCMBSE74L/ITzBm6auILZrFHEVPboq6N4ezdu2&#10;bPNSmmirv94sCB6HmfmGmS1aU4ob1a6wrGA0jEAQp1YXnCk4HTeDKQjnkTWWlknBnRws5t3ODBNt&#10;G/6m28FnIkDYJagg975KpHRpTgbd0FbEwfu1tUEfZJ1JXWMT4KaUH1E0kQYLDgs5VrTKKf07XI2C&#10;7bRaXnb20WTl+md73p/jr2Psler32uUnCE+tf4df7Z1WMI7h/0v4A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HMH/cMAAADbAAAADwAAAAAAAAAAAAAAAACYAgAAZHJzL2Rv&#10;d25yZXYueG1sUEsFBgAAAAAEAAQA9QAAAIgDAAAAAA==&#10;" filled="f" stroked="f">
                  <v:textbox inset="0,0,0,0">
                    <w:txbxContent>
                      <w:p w14:paraId="25CAC99E" w14:textId="77777777" w:rsidR="0068262B" w:rsidRDefault="0068262B">
                        <w:pPr>
                          <w:overflowPunct w:val="0"/>
                          <w:spacing w:after="160" w:line="254" w:lineRule="auto"/>
                        </w:pPr>
                        <w:r>
                          <w:rPr>
                            <w:i/>
                            <w:iCs/>
                            <w:color w:val="000000"/>
                            <w:sz w:val="20"/>
                            <w:szCs w:val="20"/>
                          </w:rPr>
                          <w:t xml:space="preserve"> </w:t>
                        </w:r>
                      </w:p>
                    </w:txbxContent>
                  </v:textbox>
                </v:rect>
                <v:rect id="Prostokąt 40" o:spid="_x0000_s1038" style="position:absolute;left:364320;top:2257920;width:40680;height:1497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dHcEA&#10;AADbAAAADwAAAGRycy9kb3ducmV2LnhtbERPy4rCMBTdD/gP4QqzG1NFBq1NRXygy/EB6u7SXNti&#10;c1OaaDvz9ZOF4PJw3sm8M5V4UuNKywqGgwgEcWZ1ybmC03HzNQHhPLLGyjIp+CUH87T3kWCsbct7&#10;eh58LkIIuxgVFN7XsZQuK8igG9iaOHA32xj0ATa51A22IdxUchRF39JgyaGhwJqWBWX3w8Mo2E7q&#10;xWVn/9q8Wl+355/zdHWceqU++91iBsJT59/il3unFYzD+v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FP3R3BAAAA2wAAAA8AAAAAAAAAAAAAAAAAmAIAAGRycy9kb3du&#10;cmV2LnhtbFBLBQYAAAAABAAEAPUAAACGAwAAAAA=&#10;" filled="f" stroked="f">
                  <v:textbox inset="0,0,0,0">
                    <w:txbxContent>
                      <w:p w14:paraId="39B4B7DB" w14:textId="77777777" w:rsidR="0068262B" w:rsidRDefault="0068262B">
                        <w:pPr>
                          <w:overflowPunct w:val="0"/>
                          <w:spacing w:after="160" w:line="254" w:lineRule="auto"/>
                        </w:pPr>
                        <w:r>
                          <w:rPr>
                            <w:i/>
                            <w:iCs/>
                            <w:color w:val="000000"/>
                            <w:sz w:val="20"/>
                            <w:szCs w:val="20"/>
                          </w:rPr>
                          <w:t xml:space="preserve"> </w:t>
                        </w:r>
                      </w:p>
                    </w:txbxContent>
                  </v:textbox>
                </v:rect>
                <v:rect id="Prostokąt 41" o:spid="_x0000_s1039" style="position:absolute;left:364320;top:2478960;width:40680;height:1497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N4hsUA&#10;AADbAAAADwAAAGRycy9kb3ducmV2LnhtbESPQWvCQBSE74L/YXlCb7qxiGiaTQi2osdWBdvbI/ua&#10;BLNvQ3ZrUn99tyB4HGbmGybJBtOIK3WutqxgPotAEBdW11wqOB230xUI55E1NpZJwS85yNLxKMFY&#10;254/6HrwpQgQdjEqqLxvYyldUZFBN7MtcfC+bWfQB9mVUnfYB7hp5HMULaXBmsNChS1tKiouhx+j&#10;YLdq88+9vfVl8/a1O7+f16/HtVfqaTLkLyA8Df4Rvrf3WsFiDv9fwg+Q6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A3iGxQAAANsAAAAPAAAAAAAAAAAAAAAAAJgCAABkcnMv&#10;ZG93bnJldi54bWxQSwUGAAAAAAQABAD1AAAAigMAAAAA&#10;" filled="f" stroked="f">
                  <v:textbox inset="0,0,0,0">
                    <w:txbxContent>
                      <w:p w14:paraId="029B852F" w14:textId="77777777" w:rsidR="0068262B" w:rsidRDefault="0068262B">
                        <w:pPr>
                          <w:overflowPunct w:val="0"/>
                          <w:spacing w:after="160" w:line="254" w:lineRule="auto"/>
                        </w:pPr>
                        <w:r>
                          <w:rPr>
                            <w:i/>
                            <w:iCs/>
                            <w:color w:val="000000"/>
                            <w:sz w:val="20"/>
                            <w:szCs w:val="20"/>
                          </w:rPr>
                          <w:t xml:space="preserve"> </w:t>
                        </w:r>
                      </w:p>
                    </w:txbxContent>
                  </v:textbox>
                </v:rect>
                <v:rect id="Prostokąt 42" o:spid="_x0000_s1040" style="position:absolute;left:364320;top:2701440;width:40680;height:1497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Hm8cUA&#10;AADbAAAADwAAAGRycy9kb3ducmV2LnhtbESPT2vCQBTE7wW/w/KE3urGIMWkriL+QY9tFGxvj+xr&#10;Esy+Ddk1SfvpuwXB4zAzv2EWq8HUoqPWVZYVTCcRCOLc6ooLBefT/mUOwnlkjbVlUvBDDlbL0dMC&#10;U217/qAu84UIEHYpKii9b1IpXV6SQTexDXHwvm1r0AfZFlK32Ae4qWUcRa/SYMVhocSGNiXl1+xm&#10;FBzmzfrzaH/7ot59HS7vl2R7SrxSz+Nh/QbC0+Af4Xv7qBXMYv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ebxxQAAANsAAAAPAAAAAAAAAAAAAAAAAJgCAABkcnMv&#10;ZG93bnJldi54bWxQSwUGAAAAAAQABAD1AAAAigMAAAAA&#10;" filled="f" stroked="f">
                  <v:textbox inset="0,0,0,0">
                    <w:txbxContent>
                      <w:p w14:paraId="75A0BEFC" w14:textId="77777777" w:rsidR="0068262B" w:rsidRDefault="0068262B">
                        <w:pPr>
                          <w:overflowPunct w:val="0"/>
                          <w:spacing w:after="160" w:line="254" w:lineRule="auto"/>
                        </w:pPr>
                        <w:r>
                          <w:rPr>
                            <w:i/>
                            <w:iCs/>
                            <w:color w:val="000000"/>
                            <w:sz w:val="20"/>
                            <w:szCs w:val="20"/>
                          </w:rPr>
                          <w:t xml:space="preserve"> </w:t>
                        </w:r>
                      </w:p>
                    </w:txbxContent>
                  </v:textbox>
                </v:rect>
                <v:rect id="Prostokąt 43" o:spid="_x0000_s1041" style="position:absolute;left:364320;top:2923560;width:40680;height:150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1DasMA&#10;AADbAAAADwAAAGRycy9kb3ducmV2LnhtbESPS4vCQBCE74L/YWjBm05cRTQ6iuwDPfoC9dZk2iSY&#10;6QmZWRP31+8Igseiqr6i5svGFOJOlcstKxj0IxDEidU5pwqOh5/eBITzyBoLy6TgQQ6Wi3ZrjrG2&#10;Ne/ovvepCBB2MSrIvC9jKV2SkUHXtyVx8K62MuiDrFKpK6wD3BTyI4rG0mDOYSHDkj4zSm77X6Ng&#10;PSlX5439q9Pi+7I+bU/Tr8PUK9XtNKsZCE+Nf4df7Y1WMBrC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Z1DasMAAADbAAAADwAAAAAAAAAAAAAAAACYAgAAZHJzL2Rv&#10;d25yZXYueG1sUEsFBgAAAAAEAAQA9QAAAIgDAAAAAA==&#10;" filled="f" stroked="f">
                  <v:textbox inset="0,0,0,0">
                    <w:txbxContent>
                      <w:p w14:paraId="4BBD6277" w14:textId="77777777" w:rsidR="0068262B" w:rsidRDefault="0068262B">
                        <w:pPr>
                          <w:overflowPunct w:val="0"/>
                          <w:spacing w:after="160" w:line="254" w:lineRule="auto"/>
                        </w:pPr>
                        <w:r>
                          <w:rPr>
                            <w:i/>
                            <w:iCs/>
                            <w:color w:val="000000"/>
                            <w:sz w:val="20"/>
                            <w:szCs w:val="20"/>
                          </w:rPr>
                          <w:t xml:space="preserve"> </w:t>
                        </w:r>
                      </w:p>
                    </w:txbxContent>
                  </v:textbox>
                </v:rect>
                <v:rect id="Prostokąt 44" o:spid="_x0000_s1042" style="position:absolute;left:364320;top:3147120;width:40680;height:1497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TbHsUA&#10;AADbAAAADwAAAGRycy9kb3ducmV2LnhtbESPQWvCQBSE7wX/w/KE3pqNJYimriJa0WOrQtrbI/ua&#10;BLNvQ3ZNUn99tyB4HGbmG2axGkwtOmpdZVnBJIpBEOdWV1woOJ92LzMQziNrrC2Tgl9ysFqOnhaY&#10;atvzJ3VHX4gAYZeigtL7JpXS5SUZdJFtiIP3Y1uDPsi2kLrFPsBNLV/jeCoNVhwWSmxoU1J+OV6N&#10;gv2sWX8d7K0v6vfvffaRzbenuVfqeTys30B4GvwjfG8ftIIkgf8v4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dNsexQAAANsAAAAPAAAAAAAAAAAAAAAAAJgCAABkcnMv&#10;ZG93bnJldi54bWxQSwUGAAAAAAQABAD1AAAAigMAAAAA&#10;" filled="f" stroked="f">
                  <v:textbox inset="0,0,0,0">
                    <w:txbxContent>
                      <w:p w14:paraId="693B34B8" w14:textId="77777777" w:rsidR="0068262B" w:rsidRDefault="0068262B">
                        <w:pPr>
                          <w:overflowPunct w:val="0"/>
                          <w:spacing w:after="160" w:line="254" w:lineRule="auto"/>
                        </w:pPr>
                        <w:r>
                          <w:rPr>
                            <w:i/>
                            <w:iCs/>
                            <w:color w:val="000000"/>
                            <w:sz w:val="20"/>
                            <w:szCs w:val="20"/>
                          </w:rPr>
                          <w:t xml:space="preserve"> </w:t>
                        </w:r>
                      </w:p>
                    </w:txbxContent>
                  </v:textbox>
                </v:rect>
                <v:rect id="Prostokąt 45" o:spid="_x0000_s1043" style="position:absolute;left:364320;top:3369240;width:40680;height:1497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h+hcMA&#10;AADbAAAADwAAAGRycy9kb3ducmV2LnhtbESPS4vCQBCE74L/YWjBm05cVDQ6iuwDPfoC9dZk2iSY&#10;6QmZWRP31+8Igseiqr6i5svGFOJOlcstKxj0IxDEidU5pwqOh5/eBITzyBoLy6TgQQ6Wi3ZrjrG2&#10;Ne/ovvepCBB2MSrIvC9jKV2SkUHXtyVx8K62MuiDrFKpK6wD3BTyI4rG0mDOYSHDkj4zSm77X6Ng&#10;PSlX5439q9Pi+7I+bU/Tr8PUK9XtNKsZCE+Nf4df7Y1WMBzB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Th+hcMAAADbAAAADwAAAAAAAAAAAAAAAACYAgAAZHJzL2Rv&#10;d25yZXYueG1sUEsFBgAAAAAEAAQA9QAAAIgDAAAAAA==&#10;" filled="f" stroked="f">
                  <v:textbox inset="0,0,0,0">
                    <w:txbxContent>
                      <w:p w14:paraId="1CE5D6E8" w14:textId="77777777" w:rsidR="0068262B" w:rsidRDefault="0068262B">
                        <w:pPr>
                          <w:overflowPunct w:val="0"/>
                          <w:spacing w:after="160" w:line="254" w:lineRule="auto"/>
                        </w:pPr>
                        <w:r>
                          <w:rPr>
                            <w:i/>
                            <w:iCs/>
                            <w:color w:val="000000"/>
                            <w:sz w:val="20"/>
                            <w:szCs w:val="20"/>
                          </w:rPr>
                          <w:t xml:space="preserve"> </w:t>
                        </w:r>
                      </w:p>
                    </w:txbxContent>
                  </v:textbox>
                </v:rect>
                <v:rect id="Prostokąt 46" o:spid="_x0000_s1044" style="position:absolute;top:3592080;width:40680;height:1497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rg8sMA&#10;AADbAAAADwAAAGRycy9kb3ducmV2LnhtbESPQYvCMBSE7wv7H8Jb8LamKyJajSLqoke1gnp7NM+2&#10;bPNSmqyt/nojCB6HmfmGmcxaU4or1a6wrOCnG4EgTq0uOFNwSH6/hyCcR9ZYWiYFN3Iwm35+TDDW&#10;tuEdXfc+EwHCLkYFufdVLKVLczLourYiDt7F1gZ9kHUmdY1NgJtS9qJoIA0WHBZyrGiRU/q3/zcK&#10;1sNqftrYe5OVq/P6uD2OlsnIK9X5audjEJ5a/w6/2hutoD+A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erg8sMAAADbAAAADwAAAAAAAAAAAAAAAACYAgAAZHJzL2Rv&#10;d25yZXYueG1sUEsFBgAAAAAEAAQA9QAAAIgDAAAAAA==&#10;" filled="f" stroked="f">
                  <v:textbox inset="0,0,0,0">
                    <w:txbxContent>
                      <w:p w14:paraId="15229000" w14:textId="77777777" w:rsidR="0068262B" w:rsidRDefault="0068262B">
                        <w:pPr>
                          <w:overflowPunct w:val="0"/>
                          <w:spacing w:after="160" w:line="254" w:lineRule="auto"/>
                        </w:pPr>
                        <w:r>
                          <w:rPr>
                            <w:color w:val="000000"/>
                            <w:sz w:val="20"/>
                            <w:szCs w:val="20"/>
                          </w:rPr>
                          <w:t xml:space="preserve"> </w:t>
                        </w:r>
                      </w:p>
                    </w:txbxContent>
                  </v:textbox>
                </v:rect>
                <v:rect id="Prostokąt 47" o:spid="_x0000_s1045" style="position:absolute;left:364320;top:3813120;width:40680;height:1497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ZFacMA&#10;AADbAAAADwAAAGRycy9kb3ducmV2LnhtbESPS4vCQBCE74L/YWjBm05cxEd0FNkHevQF6q3JtEkw&#10;0xMysybur98RBI9FVX1FzZeNKcSdKpdbVjDoRyCIE6tzThUcDz+9CQjnkTUWlknBgxwsF+3WHGNt&#10;a97Rfe9TESDsYlSQeV/GUrokI4Oub0vi4F1tZdAHWaVSV1gHuCnkRxSNpMGcw0KGJX1mlNz2v0bB&#10;elKuzhv7V6fF92V92p6mX4epV6rbaVYzEJ4a/w6/2hutYDiG55fwA+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qZFacMAAADbAAAADwAAAAAAAAAAAAAAAACYAgAAZHJzL2Rv&#10;d25yZXYueG1sUEsFBgAAAAAEAAQA9QAAAIgDAAAAAA==&#10;" filled="f" stroked="f">
                  <v:textbox inset="0,0,0,0">
                    <w:txbxContent>
                      <w:p w14:paraId="5CD29BBA" w14:textId="77777777" w:rsidR="0068262B" w:rsidRDefault="0068262B">
                        <w:pPr>
                          <w:overflowPunct w:val="0"/>
                          <w:spacing w:after="160" w:line="254" w:lineRule="auto"/>
                        </w:pPr>
                        <w:r>
                          <w:rPr>
                            <w:i/>
                            <w:iCs/>
                            <w:color w:val="000000"/>
                            <w:sz w:val="20"/>
                            <w:szCs w:val="20"/>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1994" o:spid="_x0000_s1046" type="#_x0000_t75" style="position:absolute;left:844560;width:3907800;height:39110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vi6G/BAAAA2wAAAA8AAABkcnMvZG93bnJldi54bWxET89rwjAUvgv+D+EJu8hMpyKzNoobDHac&#10;Whm7PZrXpti8lCSr3X+/HAY7fny/i8NoOzGQD61jBU+LDARx5XTLjYLy8vb4DCJEZI2dY1LwQwEO&#10;++mkwFy7O59oOMdGpBAOOSowMfa5lKEyZDEsXE+cuNp5izFB30jt8Z7CbSeXWbaRFltODQZ7ejVU&#10;3c7fVsHWrF4+23L8stdutcTho/T1vFTqYTYedyAijfFf/Od+1wrWaWz6kn6A3P8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vi6G/BAAAA2wAAAA8AAAAAAAAAAAAAAAAAnwIA&#10;AGRycy9kb3ducmV2LnhtbFBLBQYAAAAABAAEAPcAAACNAwAAAAA=&#10;">
                  <v:imagedata r:id="rId34" o:title=""/>
                </v:shape>
                <w10:anchorlock/>
              </v:group>
            </w:pict>
          </mc:Fallback>
        </mc:AlternateContent>
      </w:r>
    </w:p>
    <w:p w14:paraId="68DF8829" w14:textId="71CE8541" w:rsidR="00DD5C03" w:rsidRPr="004B151B" w:rsidRDefault="00B96779">
      <w:pPr>
        <w:pStyle w:val="Legenda"/>
        <w:spacing w:before="0" w:after="0"/>
        <w:jc w:val="center"/>
        <w:rPr>
          <w:b w:val="0"/>
          <w:i/>
        </w:rPr>
      </w:pPr>
      <w:bookmarkStart w:id="196" w:name="_Toc463245987"/>
      <w:bookmarkStart w:id="197" w:name="_Toc527725327"/>
      <w:bookmarkStart w:id="198" w:name="_Toc150433835"/>
      <w:r w:rsidRPr="004B151B">
        <w:t xml:space="preserve">Rysunek </w:t>
      </w:r>
      <w:r w:rsidRPr="004B151B">
        <w:fldChar w:fldCharType="begin"/>
      </w:r>
      <w:r w:rsidRPr="004B151B">
        <w:instrText>SEQ Rysunek \* ARABIC</w:instrText>
      </w:r>
      <w:r w:rsidRPr="004B151B">
        <w:fldChar w:fldCharType="separate"/>
      </w:r>
      <w:r w:rsidR="00352A63">
        <w:rPr>
          <w:noProof/>
        </w:rPr>
        <w:t>17</w:t>
      </w:r>
      <w:r w:rsidRPr="004B151B">
        <w:fldChar w:fldCharType="end"/>
      </w:r>
      <w:r w:rsidRPr="004B151B">
        <w:t xml:space="preserve"> Mapa usłonecznienia Polski – średnie roczne sumy (godziny)</w:t>
      </w:r>
      <w:bookmarkEnd w:id="196"/>
      <w:bookmarkEnd w:id="197"/>
      <w:bookmarkEnd w:id="198"/>
    </w:p>
    <w:p w14:paraId="6277739F" w14:textId="77777777" w:rsidR="00DD5C03" w:rsidRPr="004B151B" w:rsidRDefault="00B96779">
      <w:pPr>
        <w:spacing w:after="0" w:line="264" w:lineRule="auto"/>
        <w:ind w:left="1905" w:right="1282" w:hanging="55"/>
        <w:jc w:val="center"/>
        <w:rPr>
          <w:rFonts w:ascii="Times New Roman" w:hAnsi="Times New Roman" w:cs="Times New Roman"/>
          <w:i/>
        </w:rPr>
      </w:pPr>
      <w:r w:rsidRPr="004B151B">
        <w:rPr>
          <w:rFonts w:ascii="Times New Roman" w:hAnsi="Times New Roman" w:cs="Times New Roman"/>
          <w:i/>
          <w:sz w:val="20"/>
        </w:rPr>
        <w:t>[</w:t>
      </w:r>
      <w:r w:rsidRPr="004B151B">
        <w:rPr>
          <w:rFonts w:ascii="Times New Roman" w:eastAsia="Calibri" w:hAnsi="Times New Roman" w:cs="Times New Roman"/>
          <w:i/>
          <w:sz w:val="20"/>
        </w:rPr>
        <w:t>Ź</w:t>
      </w:r>
      <w:r w:rsidRPr="004B151B">
        <w:rPr>
          <w:rFonts w:ascii="Times New Roman" w:hAnsi="Times New Roman" w:cs="Times New Roman"/>
          <w:i/>
          <w:sz w:val="20"/>
        </w:rPr>
        <w:t>ródło: Atlas klimatu Polski pod redakcj</w:t>
      </w:r>
      <w:r w:rsidRPr="004B151B">
        <w:rPr>
          <w:rFonts w:ascii="Times New Roman" w:eastAsia="Calibri" w:hAnsi="Times New Roman" w:cs="Times New Roman"/>
          <w:i/>
          <w:sz w:val="20"/>
        </w:rPr>
        <w:t>ą</w:t>
      </w:r>
      <w:r w:rsidRPr="004B151B">
        <w:rPr>
          <w:rFonts w:ascii="Times New Roman" w:hAnsi="Times New Roman" w:cs="Times New Roman"/>
          <w:i/>
          <w:sz w:val="20"/>
        </w:rPr>
        <w:t xml:space="preserve"> H. Lorenc, IMGW 2005]</w:t>
      </w:r>
    </w:p>
    <w:p w14:paraId="1B9B75BA" w14:textId="77777777" w:rsidR="00DD5C03" w:rsidRPr="004B151B" w:rsidRDefault="00B96779">
      <w:pPr>
        <w:spacing w:after="142" w:line="259" w:lineRule="auto"/>
      </w:pPr>
      <w:r w:rsidRPr="004B151B">
        <w:t xml:space="preserve"> </w:t>
      </w:r>
    </w:p>
    <w:p w14:paraId="360027AE" w14:textId="3993D0CC" w:rsidR="00DD5C03" w:rsidRPr="004B151B" w:rsidRDefault="00B96779">
      <w:pPr>
        <w:spacing w:after="0" w:line="360" w:lineRule="auto"/>
        <w:ind w:left="19" w:right="214"/>
        <w:jc w:val="both"/>
        <w:rPr>
          <w:rFonts w:ascii="Times New Roman" w:hAnsi="Times New Roman" w:cs="Times New Roman"/>
          <w:sz w:val="24"/>
          <w:szCs w:val="24"/>
        </w:rPr>
      </w:pPr>
      <w:r w:rsidRPr="004B151B">
        <w:rPr>
          <w:rFonts w:ascii="Times New Roman" w:hAnsi="Times New Roman" w:cs="Times New Roman"/>
          <w:sz w:val="24"/>
          <w:szCs w:val="24"/>
        </w:rPr>
        <w:t>Roczna g</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sto</w:t>
      </w:r>
      <w:r w:rsidRPr="004B151B">
        <w:rPr>
          <w:rFonts w:ascii="Times New Roman" w:eastAsia="Calibri" w:hAnsi="Times New Roman" w:cs="Times New Roman"/>
          <w:sz w:val="24"/>
          <w:szCs w:val="24"/>
        </w:rPr>
        <w:t>ść</w:t>
      </w:r>
      <w:r w:rsidRPr="004B151B">
        <w:rPr>
          <w:rFonts w:ascii="Times New Roman" w:hAnsi="Times New Roman" w:cs="Times New Roman"/>
          <w:sz w:val="24"/>
          <w:szCs w:val="24"/>
        </w:rPr>
        <w:t xml:space="preserve"> promieniowania słonecznego w Polsce na płaszczyzn</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 xml:space="preserve"> poziom</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 waha si</w:t>
      </w:r>
      <w:r w:rsidRPr="004B151B">
        <w:rPr>
          <w:rFonts w:ascii="Times New Roman" w:eastAsia="Calibri" w:hAnsi="Times New Roman" w:cs="Times New Roman"/>
          <w:sz w:val="24"/>
          <w:szCs w:val="24"/>
        </w:rPr>
        <w:t>ę</w:t>
      </w:r>
      <w:r w:rsidR="00B743A0" w:rsidRPr="004B151B">
        <w:rPr>
          <w:rFonts w:ascii="Times New Roman" w:hAnsi="Times New Roman" w:cs="Times New Roman"/>
          <w:sz w:val="24"/>
          <w:szCs w:val="24"/>
        </w:rPr>
        <w:t xml:space="preserve"> </w:t>
      </w:r>
      <w:r w:rsidR="00A02B28" w:rsidRPr="004B151B">
        <w:rPr>
          <w:rFonts w:ascii="Times New Roman" w:hAnsi="Times New Roman" w:cs="Times New Roman"/>
          <w:sz w:val="24"/>
          <w:szCs w:val="24"/>
        </w:rPr>
        <w:t>w </w:t>
      </w:r>
      <w:r w:rsidRPr="004B151B">
        <w:rPr>
          <w:rFonts w:ascii="Times New Roman" w:hAnsi="Times New Roman" w:cs="Times New Roman"/>
          <w:sz w:val="24"/>
          <w:szCs w:val="24"/>
        </w:rPr>
        <w:t>granicach 950-1081 kWh/m</w:t>
      </w:r>
      <w:r w:rsidRPr="004B151B">
        <w:rPr>
          <w:rFonts w:ascii="Times New Roman" w:hAnsi="Times New Roman" w:cs="Times New Roman"/>
          <w:sz w:val="24"/>
          <w:szCs w:val="24"/>
          <w:vertAlign w:val="superscript"/>
        </w:rPr>
        <w:t>2</w:t>
      </w:r>
      <w:r w:rsidRPr="004B151B">
        <w:rPr>
          <w:rFonts w:ascii="Times New Roman" w:hAnsi="Times New Roman" w:cs="Times New Roman"/>
          <w:sz w:val="24"/>
          <w:szCs w:val="24"/>
        </w:rPr>
        <w:t xml:space="preserve">. Dla Gminy </w:t>
      </w:r>
      <w:r w:rsidR="00A02B28" w:rsidRPr="004B151B">
        <w:rPr>
          <w:rFonts w:ascii="Times New Roman" w:hAnsi="Times New Roman"/>
          <w:szCs w:val="24"/>
        </w:rPr>
        <w:t>Zbrosławice</w:t>
      </w:r>
      <w:r w:rsidRPr="004B151B">
        <w:rPr>
          <w:rFonts w:ascii="Times New Roman" w:hAnsi="Times New Roman" w:cs="Times New Roman"/>
          <w:sz w:val="24"/>
          <w:szCs w:val="24"/>
        </w:rPr>
        <w:t xml:space="preserve"> roczna g</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sto</w:t>
      </w:r>
      <w:r w:rsidRPr="004B151B">
        <w:rPr>
          <w:rFonts w:ascii="Times New Roman" w:eastAsia="Calibri" w:hAnsi="Times New Roman" w:cs="Times New Roman"/>
          <w:sz w:val="24"/>
          <w:szCs w:val="24"/>
        </w:rPr>
        <w:t>ść</w:t>
      </w:r>
      <w:r w:rsidRPr="004B151B">
        <w:rPr>
          <w:rFonts w:ascii="Times New Roman" w:hAnsi="Times New Roman" w:cs="Times New Roman"/>
          <w:sz w:val="24"/>
          <w:szCs w:val="24"/>
        </w:rPr>
        <w:t xml:space="preserve"> promieniowania słonecznego waha si</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 xml:space="preserve"> w granicach 1450-1500 kWh/m</w:t>
      </w:r>
      <w:r w:rsidRPr="004B151B">
        <w:rPr>
          <w:rFonts w:ascii="Times New Roman" w:hAnsi="Times New Roman" w:cs="Times New Roman"/>
          <w:sz w:val="24"/>
          <w:szCs w:val="24"/>
          <w:vertAlign w:val="superscript"/>
        </w:rPr>
        <w:t>2</w:t>
      </w:r>
      <w:r w:rsidRPr="004B151B">
        <w:rPr>
          <w:rFonts w:ascii="Times New Roman" w:hAnsi="Times New Roman" w:cs="Times New Roman"/>
          <w:sz w:val="24"/>
          <w:szCs w:val="24"/>
        </w:rPr>
        <w:t xml:space="preserve">. </w:t>
      </w:r>
    </w:p>
    <w:p w14:paraId="3EFF0026" w14:textId="3635E934" w:rsidR="00DD5C03" w:rsidRPr="004B151B" w:rsidRDefault="0081624A">
      <w:pPr>
        <w:spacing w:after="0" w:line="360" w:lineRule="auto"/>
        <w:ind w:left="19" w:right="214"/>
        <w:jc w:val="both"/>
        <w:rPr>
          <w:rFonts w:ascii="Times New Roman" w:hAnsi="Times New Roman" w:cs="Times New Roman"/>
          <w:sz w:val="24"/>
          <w:szCs w:val="24"/>
        </w:rPr>
      </w:pPr>
      <w:r w:rsidRPr="004B151B">
        <w:rPr>
          <w:rFonts w:ascii="Times New Roman" w:hAnsi="Times New Roman" w:cs="Times New Roman"/>
          <w:sz w:val="24"/>
          <w:szCs w:val="24"/>
        </w:rPr>
        <w:t>Całkowite koszty jednostkowe zainstalowania systemów słonecznych do podgrzewania c.w.u. (ciepłej wody użytkowej) wynoszą około 3000 zł/m</w:t>
      </w:r>
      <w:r w:rsidRPr="004B151B">
        <w:rPr>
          <w:rFonts w:ascii="Times New Roman" w:hAnsi="Times New Roman" w:cs="Times New Roman"/>
          <w:sz w:val="24"/>
          <w:szCs w:val="24"/>
          <w:vertAlign w:val="superscript"/>
        </w:rPr>
        <w:t>2</w:t>
      </w:r>
      <w:r w:rsidRPr="004B151B">
        <w:rPr>
          <w:rFonts w:ascii="Times New Roman" w:hAnsi="Times New Roman" w:cs="Times New Roman"/>
          <w:sz w:val="24"/>
          <w:szCs w:val="24"/>
        </w:rPr>
        <w:t xml:space="preserve"> powierzchni czynnej instalacji w zależności od wielkości powierzchni kolektorów słonecznych oraz około 5000 zł/kW w przypadku instalacji fotowoltaicznej.</w:t>
      </w:r>
      <w:r w:rsidR="00B96779" w:rsidRPr="004B151B">
        <w:rPr>
          <w:rFonts w:ascii="Times New Roman" w:hAnsi="Times New Roman" w:cs="Times New Roman"/>
          <w:sz w:val="24"/>
          <w:szCs w:val="24"/>
        </w:rPr>
        <w:t>. Na terenie Gminy rozwijaj</w:t>
      </w:r>
      <w:r w:rsidR="00B96779" w:rsidRPr="004B151B">
        <w:rPr>
          <w:rFonts w:ascii="Times New Roman" w:eastAsia="Calibri" w:hAnsi="Times New Roman" w:cs="Times New Roman"/>
          <w:sz w:val="24"/>
          <w:szCs w:val="24"/>
        </w:rPr>
        <w:t>ą</w:t>
      </w:r>
      <w:r w:rsidR="00B96779" w:rsidRPr="004B151B">
        <w:rPr>
          <w:rFonts w:ascii="Times New Roman" w:hAnsi="Times New Roman" w:cs="Times New Roman"/>
          <w:sz w:val="24"/>
          <w:szCs w:val="24"/>
        </w:rPr>
        <w:t xml:space="preserve"> si</w:t>
      </w:r>
      <w:r w:rsidR="00B96779" w:rsidRPr="004B151B">
        <w:rPr>
          <w:rFonts w:ascii="Times New Roman" w:eastAsia="Calibri" w:hAnsi="Times New Roman" w:cs="Times New Roman"/>
          <w:sz w:val="24"/>
          <w:szCs w:val="24"/>
        </w:rPr>
        <w:t>ę</w:t>
      </w:r>
      <w:r w:rsidR="00B96779" w:rsidRPr="004B151B">
        <w:rPr>
          <w:rFonts w:ascii="Times New Roman" w:hAnsi="Times New Roman" w:cs="Times New Roman"/>
          <w:sz w:val="24"/>
          <w:szCs w:val="24"/>
        </w:rPr>
        <w:t xml:space="preserve"> instalacje tego typu. Z ponad 1400 godzinami usłonecznienia w roku, rozwój odnawialnych </w:t>
      </w:r>
      <w:r w:rsidR="00B96779" w:rsidRPr="004B151B">
        <w:rPr>
          <w:rFonts w:ascii="Times New Roman" w:eastAsia="Calibri" w:hAnsi="Times New Roman" w:cs="Times New Roman"/>
          <w:sz w:val="24"/>
          <w:szCs w:val="24"/>
        </w:rPr>
        <w:t>ź</w:t>
      </w:r>
      <w:r w:rsidRPr="004B151B">
        <w:rPr>
          <w:rFonts w:ascii="Times New Roman" w:hAnsi="Times New Roman" w:cs="Times New Roman"/>
          <w:sz w:val="24"/>
          <w:szCs w:val="24"/>
        </w:rPr>
        <w:t>ródeł energii w </w:t>
      </w:r>
      <w:r w:rsidR="00B96779" w:rsidRPr="004B151B">
        <w:rPr>
          <w:rFonts w:ascii="Times New Roman" w:hAnsi="Times New Roman" w:cs="Times New Roman"/>
          <w:sz w:val="24"/>
          <w:szCs w:val="24"/>
        </w:rPr>
        <w:t>oparciu o instalacje solarne głównie fotowoltaik</w:t>
      </w:r>
      <w:r w:rsidR="00B96779" w:rsidRPr="004B151B">
        <w:rPr>
          <w:rFonts w:ascii="Times New Roman" w:eastAsia="Calibri" w:hAnsi="Times New Roman" w:cs="Times New Roman"/>
          <w:sz w:val="24"/>
          <w:szCs w:val="24"/>
        </w:rPr>
        <w:t>ę</w:t>
      </w:r>
      <w:r w:rsidR="00B96779" w:rsidRPr="004B151B">
        <w:rPr>
          <w:rFonts w:ascii="Times New Roman" w:hAnsi="Times New Roman" w:cs="Times New Roman"/>
          <w:sz w:val="24"/>
          <w:szCs w:val="24"/>
        </w:rPr>
        <w:t>, wydaje si</w:t>
      </w:r>
      <w:r w:rsidR="00B96779" w:rsidRPr="004B151B">
        <w:rPr>
          <w:rFonts w:ascii="Times New Roman" w:eastAsia="Calibri" w:hAnsi="Times New Roman" w:cs="Times New Roman"/>
          <w:sz w:val="24"/>
          <w:szCs w:val="24"/>
        </w:rPr>
        <w:t>ę</w:t>
      </w:r>
      <w:r w:rsidR="00B96779" w:rsidRPr="004B151B">
        <w:rPr>
          <w:rFonts w:ascii="Times New Roman" w:hAnsi="Times New Roman" w:cs="Times New Roman"/>
          <w:sz w:val="24"/>
          <w:szCs w:val="24"/>
        </w:rPr>
        <w:t xml:space="preserve"> z góry przes</w:t>
      </w:r>
      <w:r w:rsidR="00B96779" w:rsidRPr="004B151B">
        <w:rPr>
          <w:rFonts w:ascii="Times New Roman" w:eastAsia="Calibri" w:hAnsi="Times New Roman" w:cs="Times New Roman"/>
          <w:sz w:val="24"/>
          <w:szCs w:val="24"/>
        </w:rPr>
        <w:t>ą</w:t>
      </w:r>
      <w:r w:rsidR="00B96779" w:rsidRPr="004B151B">
        <w:rPr>
          <w:rFonts w:ascii="Times New Roman" w:hAnsi="Times New Roman" w:cs="Times New Roman"/>
          <w:sz w:val="24"/>
          <w:szCs w:val="24"/>
        </w:rPr>
        <w:t xml:space="preserve">dzony. </w:t>
      </w:r>
    </w:p>
    <w:p w14:paraId="2A336CB6" w14:textId="77777777" w:rsidR="008D6902" w:rsidRPr="004B151B" w:rsidRDefault="008D6902">
      <w:pPr>
        <w:spacing w:after="0" w:line="360" w:lineRule="auto"/>
        <w:ind w:left="19" w:right="214"/>
        <w:jc w:val="both"/>
        <w:rPr>
          <w:rFonts w:ascii="Times New Roman" w:hAnsi="Times New Roman" w:cs="Times New Roman"/>
          <w:sz w:val="24"/>
          <w:szCs w:val="24"/>
        </w:rPr>
      </w:pPr>
    </w:p>
    <w:p w14:paraId="57B585A6" w14:textId="77777777" w:rsidR="00DD5C03" w:rsidRPr="004B151B" w:rsidRDefault="00B96779">
      <w:pPr>
        <w:pStyle w:val="Nagwek3"/>
        <w:numPr>
          <w:ilvl w:val="2"/>
          <w:numId w:val="2"/>
        </w:numPr>
        <w:spacing w:before="0" w:after="120"/>
      </w:pPr>
      <w:bookmarkStart w:id="199" w:name="_Toc463245895"/>
      <w:bookmarkStart w:id="200" w:name="_Toc527725263"/>
      <w:bookmarkStart w:id="201" w:name="_Toc150427153"/>
      <w:r w:rsidRPr="004B151B">
        <w:t>Energia wodna</w:t>
      </w:r>
      <w:bookmarkEnd w:id="199"/>
      <w:bookmarkEnd w:id="200"/>
      <w:bookmarkEnd w:id="201"/>
      <w:r w:rsidRPr="004B151B">
        <w:t xml:space="preserve"> </w:t>
      </w:r>
    </w:p>
    <w:p w14:paraId="69D514F5" w14:textId="77777777" w:rsidR="00DD5C03" w:rsidRPr="004B151B" w:rsidRDefault="00B96779">
      <w:pPr>
        <w:spacing w:after="0" w:line="360" w:lineRule="auto"/>
        <w:jc w:val="both"/>
        <w:rPr>
          <w:rFonts w:ascii="Times New Roman" w:hAnsi="Times New Roman" w:cs="Times New Roman"/>
          <w:sz w:val="24"/>
          <w:szCs w:val="24"/>
        </w:rPr>
      </w:pPr>
      <w:r w:rsidRPr="004B151B">
        <w:rPr>
          <w:sz w:val="8"/>
        </w:rPr>
        <w:t xml:space="preserve"> </w:t>
      </w:r>
      <w:r w:rsidRPr="004B151B">
        <w:rPr>
          <w:rFonts w:ascii="Times New Roman" w:hAnsi="Times New Roman" w:cs="Times New Roman"/>
          <w:sz w:val="24"/>
          <w:szCs w:val="24"/>
        </w:rPr>
        <w:t xml:space="preserve">Poniżej przedstawiono potencjał techniczny energetyki wodnej w województwie śląskim. W przypadku powiatu tarnogórskiego jest on zerowy, ponieważ wynosi 0 kW maksymalnej mocy i 0 MWh energii elektrycznej na rok, przy potencjale teoretycznym 115 kW maksymalnej mocy i 1007 MWh energii elektrycznej na rok. </w:t>
      </w:r>
    </w:p>
    <w:p w14:paraId="2E91EB2C" w14:textId="77777777" w:rsidR="00DD5C03" w:rsidRPr="004B151B" w:rsidRDefault="00B96779">
      <w:pPr>
        <w:spacing w:after="0" w:line="259" w:lineRule="auto"/>
      </w:pPr>
      <w:r w:rsidRPr="004B151B">
        <w:t xml:space="preserve"> </w:t>
      </w:r>
    </w:p>
    <w:p w14:paraId="2EF7CD9A" w14:textId="77777777" w:rsidR="00DD5C03" w:rsidRPr="004B151B" w:rsidRDefault="00B96779">
      <w:pPr>
        <w:spacing w:after="0" w:line="259" w:lineRule="auto"/>
      </w:pPr>
      <w:r w:rsidRPr="004B151B">
        <w:lastRenderedPageBreak/>
        <w:t xml:space="preserve"> </w:t>
      </w:r>
    </w:p>
    <w:p w14:paraId="739765E2" w14:textId="77777777" w:rsidR="00DD5C03" w:rsidRPr="004B151B" w:rsidRDefault="00B96779">
      <w:pPr>
        <w:keepNext/>
        <w:spacing w:after="0" w:line="259" w:lineRule="auto"/>
        <w:jc w:val="center"/>
      </w:pPr>
      <w:r w:rsidRPr="004B151B">
        <w:rPr>
          <w:noProof/>
        </w:rPr>
        <w:drawing>
          <wp:inline distT="0" distB="0" distL="0" distR="0" wp14:anchorId="3C663DBC" wp14:editId="395B1A02">
            <wp:extent cx="4362450" cy="5581650"/>
            <wp:effectExtent l="0" t="0" r="0" b="0"/>
            <wp:docPr id="49"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Obraz 14"/>
                    <pic:cNvPicPr>
                      <a:picLocks noChangeAspect="1" noChangeArrowheads="1"/>
                    </pic:cNvPicPr>
                  </pic:nvPicPr>
                  <pic:blipFill>
                    <a:blip r:embed="rId35"/>
                    <a:stretch>
                      <a:fillRect/>
                    </a:stretch>
                  </pic:blipFill>
                  <pic:spPr bwMode="auto">
                    <a:xfrm>
                      <a:off x="0" y="0"/>
                      <a:ext cx="4362450" cy="5581650"/>
                    </a:xfrm>
                    <a:prstGeom prst="rect">
                      <a:avLst/>
                    </a:prstGeom>
                  </pic:spPr>
                </pic:pic>
              </a:graphicData>
            </a:graphic>
          </wp:inline>
        </w:drawing>
      </w:r>
    </w:p>
    <w:p w14:paraId="122C803F" w14:textId="46A7CE2C" w:rsidR="00DD5C03" w:rsidRPr="004B151B" w:rsidRDefault="00B96779">
      <w:pPr>
        <w:pStyle w:val="Legenda"/>
        <w:spacing w:before="0" w:after="0"/>
        <w:jc w:val="center"/>
        <w:rPr>
          <w:b w:val="0"/>
          <w:i/>
        </w:rPr>
      </w:pPr>
      <w:bookmarkStart w:id="202" w:name="_Toc463245988"/>
      <w:bookmarkStart w:id="203" w:name="_Toc527725328"/>
      <w:bookmarkStart w:id="204" w:name="_Toc150433836"/>
      <w:r w:rsidRPr="004B151B">
        <w:t xml:space="preserve">Rysunek </w:t>
      </w:r>
      <w:r w:rsidRPr="004B151B">
        <w:fldChar w:fldCharType="begin"/>
      </w:r>
      <w:r w:rsidRPr="004B151B">
        <w:instrText>SEQ Rysunek \* ARABIC</w:instrText>
      </w:r>
      <w:r w:rsidRPr="004B151B">
        <w:fldChar w:fldCharType="separate"/>
      </w:r>
      <w:r w:rsidR="00352A63">
        <w:rPr>
          <w:noProof/>
        </w:rPr>
        <w:t>18</w:t>
      </w:r>
      <w:r w:rsidRPr="004B151B">
        <w:fldChar w:fldCharType="end"/>
      </w:r>
      <w:r w:rsidRPr="004B151B">
        <w:t xml:space="preserve"> Potencjał teoretyczny i techniczny energetyki wodnej w województwie śląskim</w:t>
      </w:r>
      <w:bookmarkEnd w:id="202"/>
      <w:bookmarkEnd w:id="203"/>
      <w:bookmarkEnd w:id="204"/>
    </w:p>
    <w:p w14:paraId="5040AF27" w14:textId="77777777" w:rsidR="00DD5C03" w:rsidRPr="004B151B" w:rsidRDefault="00B96779">
      <w:pPr>
        <w:spacing w:after="0"/>
        <w:jc w:val="center"/>
        <w:rPr>
          <w:rFonts w:ascii="Times New Roman" w:hAnsi="Times New Roman" w:cs="Times New Roman"/>
          <w:i/>
          <w:sz w:val="20"/>
          <w:szCs w:val="20"/>
        </w:rPr>
      </w:pPr>
      <w:r w:rsidRPr="004B151B">
        <w:rPr>
          <w:rFonts w:ascii="Times New Roman" w:hAnsi="Times New Roman" w:cs="Times New Roman"/>
          <w:i/>
          <w:sz w:val="20"/>
          <w:szCs w:val="20"/>
        </w:rPr>
        <w:t>[Źródło: „Opracowanie metody programowania i modelowania systemów wykorzystania odnawialnych źródeł energii na terenach nieprzemysłowych ....” 2005]</w:t>
      </w:r>
    </w:p>
    <w:p w14:paraId="5C8C42D5" w14:textId="77777777" w:rsidR="00DD5C03" w:rsidRPr="004B151B" w:rsidRDefault="00DD5C03">
      <w:pPr>
        <w:spacing w:after="0" w:line="259" w:lineRule="auto"/>
      </w:pPr>
    </w:p>
    <w:p w14:paraId="0BECD327" w14:textId="7271FD6F" w:rsidR="00DD5C03" w:rsidRPr="004B151B" w:rsidRDefault="00B96779">
      <w:pPr>
        <w:spacing w:after="0" w:line="360" w:lineRule="auto"/>
        <w:jc w:val="both"/>
        <w:rPr>
          <w:rFonts w:ascii="Times New Roman" w:hAnsi="Times New Roman" w:cs="Times New Roman"/>
          <w:sz w:val="24"/>
          <w:szCs w:val="24"/>
        </w:rPr>
      </w:pPr>
      <w:r w:rsidRPr="004B151B">
        <w:rPr>
          <w:sz w:val="4"/>
        </w:rPr>
        <w:t xml:space="preserve"> </w:t>
      </w:r>
      <w:r w:rsidRPr="004B151B">
        <w:rPr>
          <w:rFonts w:ascii="Times New Roman" w:hAnsi="Times New Roman" w:cs="Times New Roman"/>
          <w:sz w:val="24"/>
          <w:szCs w:val="24"/>
        </w:rPr>
        <w:t>W przyszło</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ci, aby rozwa</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a</w:t>
      </w:r>
      <w:r w:rsidRPr="004B151B">
        <w:rPr>
          <w:rFonts w:ascii="Times New Roman" w:eastAsia="Calibri" w:hAnsi="Times New Roman" w:cs="Times New Roman"/>
          <w:sz w:val="24"/>
          <w:szCs w:val="24"/>
        </w:rPr>
        <w:t>ć</w:t>
      </w:r>
      <w:r w:rsidRPr="004B151B">
        <w:rPr>
          <w:rFonts w:ascii="Times New Roman" w:hAnsi="Times New Roman" w:cs="Times New Roman"/>
          <w:sz w:val="24"/>
          <w:szCs w:val="24"/>
        </w:rPr>
        <w:t xml:space="preserve"> budow</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 xml:space="preserve"> nowych instalacji wykorzystuj</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cych energi</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 xml:space="preserve"> wód przepływowych, na terenie Gminy, musiałyby zosta</w:t>
      </w:r>
      <w:r w:rsidRPr="004B151B">
        <w:rPr>
          <w:rFonts w:ascii="Times New Roman" w:eastAsia="Calibri" w:hAnsi="Times New Roman" w:cs="Times New Roman"/>
          <w:sz w:val="24"/>
          <w:szCs w:val="24"/>
        </w:rPr>
        <w:t>ć</w:t>
      </w:r>
      <w:r w:rsidRPr="004B151B">
        <w:rPr>
          <w:rFonts w:ascii="Times New Roman" w:hAnsi="Times New Roman" w:cs="Times New Roman"/>
          <w:sz w:val="24"/>
          <w:szCs w:val="24"/>
        </w:rPr>
        <w:t xml:space="preserve"> spełnione odpowiednie warunki hydrologiczne. Podstawowym warunkiem dla pozyskania energii wody jest bowiem istnienie w okre</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lonym miejscu znacznego spadu du</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ej ilo</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ci wody. Najcz</w:t>
      </w:r>
      <w:r w:rsidRPr="004B151B">
        <w:rPr>
          <w:rFonts w:ascii="Times New Roman" w:eastAsia="Calibri" w:hAnsi="Times New Roman" w:cs="Times New Roman"/>
          <w:sz w:val="24"/>
          <w:szCs w:val="24"/>
        </w:rPr>
        <w:t>ęś</w:t>
      </w:r>
      <w:r w:rsidRPr="004B151B">
        <w:rPr>
          <w:rFonts w:ascii="Times New Roman" w:hAnsi="Times New Roman" w:cs="Times New Roman"/>
          <w:sz w:val="24"/>
          <w:szCs w:val="24"/>
        </w:rPr>
        <w:t>ciej stosowany sposób wytwarzania spadu wody polega na podniesieniu jej poziomu w rzece za pomoc</w:t>
      </w:r>
      <w:r w:rsidRPr="004B151B">
        <w:rPr>
          <w:rFonts w:ascii="Times New Roman" w:eastAsia="Calibri" w:hAnsi="Times New Roman" w:cs="Times New Roman"/>
          <w:sz w:val="24"/>
          <w:szCs w:val="24"/>
        </w:rPr>
        <w:t>ą</w:t>
      </w:r>
      <w:r w:rsidR="0081624A" w:rsidRPr="004B151B">
        <w:rPr>
          <w:rFonts w:ascii="Times New Roman" w:hAnsi="Times New Roman" w:cs="Times New Roman"/>
          <w:sz w:val="24"/>
          <w:szCs w:val="24"/>
        </w:rPr>
        <w:t xml:space="preserve"> jazu, czyli </w:t>
      </w:r>
      <w:r w:rsidRPr="004B151B">
        <w:rPr>
          <w:rFonts w:ascii="Times New Roman" w:hAnsi="Times New Roman" w:cs="Times New Roman"/>
          <w:sz w:val="24"/>
          <w:szCs w:val="24"/>
        </w:rPr>
        <w:t>konstrukcji pi</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trz</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cej wod</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 xml:space="preserve"> w korycie rzeki lub zapory wodnej - pi</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trz</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cej wod</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 xml:space="preserve"> rzeki. </w:t>
      </w:r>
    </w:p>
    <w:p w14:paraId="176D369E" w14:textId="70175001" w:rsidR="00DD5C03" w:rsidRPr="004B151B" w:rsidRDefault="00B96779">
      <w:pPr>
        <w:spacing w:after="0" w:line="360" w:lineRule="auto"/>
        <w:jc w:val="both"/>
      </w:pPr>
      <w:r w:rsidRPr="004B151B">
        <w:rPr>
          <w:rFonts w:ascii="Times New Roman" w:hAnsi="Times New Roman" w:cs="Times New Roman"/>
          <w:sz w:val="24"/>
          <w:szCs w:val="24"/>
        </w:rPr>
        <w:t>Stosunkowo du</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e nakłady inwestycyjne na budow</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 xml:space="preserve"> elektrowni wodnej powoduj</w:t>
      </w:r>
      <w:r w:rsidRPr="004B151B">
        <w:rPr>
          <w:rFonts w:ascii="Times New Roman" w:eastAsia="Calibri" w:hAnsi="Times New Roman" w:cs="Times New Roman"/>
          <w:sz w:val="24"/>
          <w:szCs w:val="24"/>
        </w:rPr>
        <w:t>ą, ż</w:t>
      </w:r>
      <w:r w:rsidRPr="004B151B">
        <w:rPr>
          <w:rFonts w:ascii="Times New Roman" w:hAnsi="Times New Roman" w:cs="Times New Roman"/>
          <w:sz w:val="24"/>
          <w:szCs w:val="24"/>
        </w:rPr>
        <w:t>e celowo</w:t>
      </w:r>
      <w:r w:rsidRPr="004B151B">
        <w:rPr>
          <w:rFonts w:ascii="Times New Roman" w:eastAsia="Calibri" w:hAnsi="Times New Roman" w:cs="Times New Roman"/>
          <w:sz w:val="24"/>
          <w:szCs w:val="24"/>
        </w:rPr>
        <w:t>ść</w:t>
      </w:r>
      <w:r w:rsidRPr="004B151B">
        <w:rPr>
          <w:rFonts w:ascii="Times New Roman" w:hAnsi="Times New Roman" w:cs="Times New Roman"/>
          <w:sz w:val="24"/>
          <w:szCs w:val="24"/>
        </w:rPr>
        <w:t xml:space="preserve"> ekonomiczna ich budowy szczególnie dla MEW (Małych E</w:t>
      </w:r>
      <w:r w:rsidR="00316137" w:rsidRPr="004B151B">
        <w:rPr>
          <w:rFonts w:ascii="Times New Roman" w:hAnsi="Times New Roman" w:cs="Times New Roman"/>
          <w:sz w:val="24"/>
          <w:szCs w:val="24"/>
        </w:rPr>
        <w:t>lektrowni Wodnych) na rzekach o </w:t>
      </w:r>
      <w:r w:rsidRPr="004B151B">
        <w:rPr>
          <w:rFonts w:ascii="Times New Roman" w:hAnsi="Times New Roman" w:cs="Times New Roman"/>
          <w:sz w:val="24"/>
          <w:szCs w:val="24"/>
        </w:rPr>
        <w:t>małych spadkach jest cz</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sto problematyczna.</w:t>
      </w:r>
    </w:p>
    <w:p w14:paraId="53D50EC2" w14:textId="77777777" w:rsidR="00DD5C03" w:rsidRPr="004B151B" w:rsidRDefault="00B96779">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lastRenderedPageBreak/>
        <w:t>Koszt jednostkowy budowy MEW, w porównaniu z wi</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kszymi elektrowniami jest bardzo wysoki. Dlatego te</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 xml:space="preserve"> podj</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cie decyzji o jej budowie musi by</w:t>
      </w:r>
      <w:r w:rsidRPr="004B151B">
        <w:rPr>
          <w:rFonts w:ascii="Times New Roman" w:eastAsia="Calibri" w:hAnsi="Times New Roman" w:cs="Times New Roman"/>
          <w:sz w:val="24"/>
          <w:szCs w:val="24"/>
        </w:rPr>
        <w:t>ć</w:t>
      </w:r>
      <w:r w:rsidRPr="004B151B">
        <w:rPr>
          <w:rFonts w:ascii="Times New Roman" w:hAnsi="Times New Roman" w:cs="Times New Roman"/>
          <w:sz w:val="24"/>
          <w:szCs w:val="24"/>
        </w:rPr>
        <w:t xml:space="preserve"> poprzedzone gł</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bok</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 analiz</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 czynników maj</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cych wpływ na jej koszt z jednej strony oraz spodziewanych korzy</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 xml:space="preserve">ci finansowych z drugiej. Dla przykładu nakłady inwestycyjne dla </w:t>
      </w:r>
      <w:proofErr w:type="spellStart"/>
      <w:r w:rsidRPr="004B151B">
        <w:rPr>
          <w:rFonts w:ascii="Times New Roman" w:hAnsi="Times New Roman" w:cs="Times New Roman"/>
          <w:sz w:val="24"/>
          <w:szCs w:val="24"/>
        </w:rPr>
        <w:t>mikroelektrowni</w:t>
      </w:r>
      <w:proofErr w:type="spellEnd"/>
      <w:r w:rsidRPr="004B151B">
        <w:rPr>
          <w:rFonts w:ascii="Times New Roman" w:hAnsi="Times New Roman" w:cs="Times New Roman"/>
          <w:sz w:val="24"/>
          <w:szCs w:val="24"/>
        </w:rPr>
        <w:t xml:space="preserve"> o mocy do 100 kW wynosz</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 od 1900 do 2500 zł/</w:t>
      </w:r>
      <w:proofErr w:type="spellStart"/>
      <w:r w:rsidRPr="004B151B">
        <w:rPr>
          <w:rFonts w:ascii="Times New Roman" w:hAnsi="Times New Roman" w:cs="Times New Roman"/>
          <w:sz w:val="24"/>
          <w:szCs w:val="24"/>
        </w:rPr>
        <w:t>kW.</w:t>
      </w:r>
      <w:proofErr w:type="spellEnd"/>
      <w:r w:rsidRPr="004B151B">
        <w:rPr>
          <w:rFonts w:ascii="Times New Roman" w:hAnsi="Times New Roman" w:cs="Times New Roman"/>
          <w:sz w:val="24"/>
          <w:szCs w:val="24"/>
        </w:rPr>
        <w:t xml:space="preserve"> </w:t>
      </w:r>
    </w:p>
    <w:p w14:paraId="16F40049" w14:textId="77777777" w:rsidR="008D6902" w:rsidRPr="004B151B" w:rsidRDefault="008D6902">
      <w:pPr>
        <w:spacing w:after="0" w:line="360" w:lineRule="auto"/>
        <w:jc w:val="both"/>
      </w:pPr>
    </w:p>
    <w:p w14:paraId="2FA40DA2" w14:textId="77777777" w:rsidR="00DD5C03" w:rsidRPr="004B151B" w:rsidRDefault="00B96779">
      <w:pPr>
        <w:pStyle w:val="Nagwek3"/>
        <w:numPr>
          <w:ilvl w:val="2"/>
          <w:numId w:val="2"/>
        </w:numPr>
        <w:spacing w:before="120" w:after="120"/>
      </w:pPr>
      <w:r w:rsidRPr="004B151B">
        <w:t xml:space="preserve"> </w:t>
      </w:r>
      <w:bookmarkStart w:id="205" w:name="_Toc463245896"/>
      <w:bookmarkStart w:id="206" w:name="_Toc527725264"/>
      <w:bookmarkStart w:id="207" w:name="_Toc150427154"/>
      <w:r w:rsidRPr="004B151B">
        <w:t>Energia wiatru</w:t>
      </w:r>
      <w:bookmarkEnd w:id="205"/>
      <w:bookmarkEnd w:id="206"/>
      <w:bookmarkEnd w:id="207"/>
      <w:r w:rsidRPr="004B151B">
        <w:t xml:space="preserve"> </w:t>
      </w:r>
    </w:p>
    <w:p w14:paraId="43ABBB92" w14:textId="04C046C8" w:rsidR="00DD5C03" w:rsidRPr="004B151B" w:rsidRDefault="00B96779">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Na terenie Gminy w stanie istniej</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cym nie znajduje si</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 xml:space="preserve"> instalacja wykorzystuj</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ca energi</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 xml:space="preserve"> wiatru. Gmina le</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 xml:space="preserve">y w </w:t>
      </w:r>
      <w:r w:rsidR="00316137" w:rsidRPr="004B151B">
        <w:rPr>
          <w:rFonts w:ascii="Times New Roman" w:hAnsi="Times New Roman" w:cs="Times New Roman"/>
          <w:sz w:val="24"/>
          <w:szCs w:val="24"/>
        </w:rPr>
        <w:t>średnio</w:t>
      </w:r>
      <w:r w:rsidRPr="004B151B">
        <w:rPr>
          <w:rFonts w:ascii="Times New Roman" w:hAnsi="Times New Roman" w:cs="Times New Roman"/>
          <w:sz w:val="24"/>
          <w:szCs w:val="24"/>
        </w:rPr>
        <w:t xml:space="preserve"> korzystnej strefie energetycznej wiatru na l</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dzie</w:t>
      </w:r>
      <w:r w:rsidR="00316137" w:rsidRPr="004B151B">
        <w:rPr>
          <w:rFonts w:ascii="Times New Roman" w:hAnsi="Times New Roman" w:cs="Times New Roman"/>
          <w:sz w:val="24"/>
          <w:szCs w:val="24"/>
        </w:rPr>
        <w:t>, na połowie terenu gmina wynosi około</w:t>
      </w:r>
      <w:r w:rsidRPr="004B151B">
        <w:rPr>
          <w:rFonts w:ascii="Times New Roman" w:hAnsi="Times New Roman" w:cs="Times New Roman"/>
          <w:sz w:val="24"/>
          <w:szCs w:val="24"/>
        </w:rPr>
        <w:t xml:space="preserve"> 50 kWh/m</w:t>
      </w:r>
      <w:r w:rsidRPr="004B151B">
        <w:rPr>
          <w:rFonts w:ascii="Times New Roman" w:hAnsi="Times New Roman" w:cs="Times New Roman"/>
          <w:sz w:val="24"/>
          <w:szCs w:val="24"/>
          <w:vertAlign w:val="superscript"/>
        </w:rPr>
        <w:t>2</w:t>
      </w:r>
      <w:r w:rsidR="00316137" w:rsidRPr="004B151B">
        <w:rPr>
          <w:rFonts w:ascii="Times New Roman" w:hAnsi="Times New Roman" w:cs="Times New Roman"/>
          <w:sz w:val="24"/>
          <w:szCs w:val="24"/>
        </w:rPr>
        <w:t>/rok, jednak z w drugiej połowie (południowej) dochodzi miejscami nawet do 150 kWh/m</w:t>
      </w:r>
      <w:r w:rsidR="00316137" w:rsidRPr="004B151B">
        <w:rPr>
          <w:rFonts w:ascii="Times New Roman" w:hAnsi="Times New Roman" w:cs="Times New Roman"/>
          <w:sz w:val="24"/>
          <w:szCs w:val="24"/>
          <w:vertAlign w:val="superscript"/>
        </w:rPr>
        <w:t>2</w:t>
      </w:r>
      <w:r w:rsidR="00316137" w:rsidRPr="004B151B">
        <w:rPr>
          <w:rFonts w:ascii="Times New Roman" w:hAnsi="Times New Roman" w:cs="Times New Roman"/>
          <w:sz w:val="24"/>
          <w:szCs w:val="24"/>
        </w:rPr>
        <w:t>/rok.</w:t>
      </w:r>
    </w:p>
    <w:p w14:paraId="2E47A0F7" w14:textId="77777777" w:rsidR="00DD5C03" w:rsidRPr="004B151B" w:rsidRDefault="00B96779">
      <w:pPr>
        <w:spacing w:after="0" w:line="259" w:lineRule="auto"/>
      </w:pPr>
      <w:r w:rsidRPr="004B151B">
        <w:rPr>
          <w:sz w:val="8"/>
        </w:rPr>
        <w:t xml:space="preserve"> </w:t>
      </w:r>
    </w:p>
    <w:p w14:paraId="0CF6DDCE" w14:textId="77777777" w:rsidR="00DD5C03" w:rsidRPr="004B151B" w:rsidRDefault="00B96779">
      <w:pPr>
        <w:spacing w:after="0" w:line="259" w:lineRule="auto"/>
        <w:jc w:val="center"/>
      </w:pPr>
      <w:r w:rsidRPr="004B151B">
        <w:rPr>
          <w:noProof/>
        </w:rPr>
        <w:drawing>
          <wp:inline distT="0" distB="0" distL="0" distR="0" wp14:anchorId="770187DB" wp14:editId="1305CB3E">
            <wp:extent cx="3939892" cy="5377543"/>
            <wp:effectExtent l="0" t="0" r="3810" b="0"/>
            <wp:docPr id="50"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Obraz 8"/>
                    <pic:cNvPicPr>
                      <a:picLocks noChangeAspect="1" noChangeArrowheads="1"/>
                    </pic:cNvPicPr>
                  </pic:nvPicPr>
                  <pic:blipFill>
                    <a:blip r:embed="rId36"/>
                    <a:stretch>
                      <a:fillRect/>
                    </a:stretch>
                  </pic:blipFill>
                  <pic:spPr bwMode="auto">
                    <a:xfrm>
                      <a:off x="0" y="0"/>
                      <a:ext cx="3951795" cy="5393789"/>
                    </a:xfrm>
                    <a:prstGeom prst="rect">
                      <a:avLst/>
                    </a:prstGeom>
                  </pic:spPr>
                </pic:pic>
              </a:graphicData>
            </a:graphic>
          </wp:inline>
        </w:drawing>
      </w:r>
    </w:p>
    <w:p w14:paraId="75A7D28B" w14:textId="5FE51D8A" w:rsidR="00DD5C03" w:rsidRPr="004B151B" w:rsidRDefault="00B96779">
      <w:pPr>
        <w:pStyle w:val="Legenda"/>
        <w:spacing w:before="0" w:after="0"/>
        <w:jc w:val="center"/>
        <w:rPr>
          <w:b w:val="0"/>
          <w:i/>
        </w:rPr>
      </w:pPr>
      <w:bookmarkStart w:id="208" w:name="_Toc463245989"/>
      <w:bookmarkStart w:id="209" w:name="_Toc527725329"/>
      <w:bookmarkStart w:id="210" w:name="_Toc150433837"/>
      <w:r w:rsidRPr="004B151B">
        <w:t xml:space="preserve">Rysunek </w:t>
      </w:r>
      <w:r w:rsidRPr="004B151B">
        <w:fldChar w:fldCharType="begin"/>
      </w:r>
      <w:r w:rsidRPr="004B151B">
        <w:instrText>SEQ Rysunek \* ARABIC</w:instrText>
      </w:r>
      <w:r w:rsidRPr="004B151B">
        <w:fldChar w:fldCharType="separate"/>
      </w:r>
      <w:r w:rsidR="00352A63">
        <w:rPr>
          <w:noProof/>
        </w:rPr>
        <w:t>19</w:t>
      </w:r>
      <w:r w:rsidRPr="004B151B">
        <w:fldChar w:fldCharType="end"/>
      </w:r>
      <w:r w:rsidRPr="004B151B">
        <w:t xml:space="preserve"> Potencjał techniczny energetyki wiatrowej na wysokości 18 m n.p.t. w województwie śląskim</w:t>
      </w:r>
      <w:bookmarkEnd w:id="208"/>
      <w:bookmarkEnd w:id="209"/>
      <w:bookmarkEnd w:id="210"/>
    </w:p>
    <w:p w14:paraId="42450CDE" w14:textId="77777777" w:rsidR="00DD5C03" w:rsidRPr="004B151B" w:rsidRDefault="00B96779">
      <w:pPr>
        <w:spacing w:after="0"/>
        <w:jc w:val="center"/>
        <w:rPr>
          <w:rFonts w:ascii="Times New Roman" w:hAnsi="Times New Roman" w:cs="Times New Roman"/>
          <w:i/>
          <w:sz w:val="20"/>
          <w:szCs w:val="20"/>
        </w:rPr>
      </w:pPr>
      <w:r w:rsidRPr="004B151B">
        <w:rPr>
          <w:rFonts w:ascii="Times New Roman" w:hAnsi="Times New Roman" w:cs="Times New Roman"/>
          <w:i/>
          <w:sz w:val="20"/>
          <w:szCs w:val="20"/>
        </w:rPr>
        <w:lastRenderedPageBreak/>
        <w:t>[Źródło: „Opracowanie metody programowania i modelowania systemów wykorzystania odnawialnych źródeł energii na terenach nieprzemysłowych ....” 2005]</w:t>
      </w:r>
    </w:p>
    <w:p w14:paraId="6E0B698D" w14:textId="77777777" w:rsidR="00DD5C03" w:rsidRPr="004B151B" w:rsidRDefault="00DD5C03">
      <w:pPr>
        <w:spacing w:after="0" w:line="360" w:lineRule="auto"/>
        <w:jc w:val="both"/>
        <w:rPr>
          <w:rFonts w:ascii="Times New Roman" w:hAnsi="Times New Roman" w:cs="Times New Roman"/>
          <w:sz w:val="24"/>
          <w:szCs w:val="24"/>
        </w:rPr>
      </w:pPr>
    </w:p>
    <w:p w14:paraId="46DD3C4F" w14:textId="77777777" w:rsidR="00DD5C03" w:rsidRPr="004B151B" w:rsidRDefault="00B96779">
      <w:pPr>
        <w:spacing w:after="0" w:line="360" w:lineRule="auto"/>
        <w:jc w:val="center"/>
        <w:rPr>
          <w:rFonts w:ascii="Times New Roman" w:hAnsi="Times New Roman" w:cs="Times New Roman"/>
          <w:sz w:val="24"/>
          <w:szCs w:val="24"/>
        </w:rPr>
      </w:pPr>
      <w:r w:rsidRPr="004B151B">
        <w:rPr>
          <w:noProof/>
        </w:rPr>
        <w:drawing>
          <wp:inline distT="0" distB="0" distL="0" distR="0" wp14:anchorId="0D91262F" wp14:editId="14728117">
            <wp:extent cx="4314825" cy="5610225"/>
            <wp:effectExtent l="0" t="0" r="0" b="0"/>
            <wp:docPr id="51"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braz 9"/>
                    <pic:cNvPicPr>
                      <a:picLocks noChangeAspect="1" noChangeArrowheads="1"/>
                    </pic:cNvPicPr>
                  </pic:nvPicPr>
                  <pic:blipFill>
                    <a:blip r:embed="rId37"/>
                    <a:stretch>
                      <a:fillRect/>
                    </a:stretch>
                  </pic:blipFill>
                  <pic:spPr bwMode="auto">
                    <a:xfrm>
                      <a:off x="0" y="0"/>
                      <a:ext cx="4314825" cy="5610225"/>
                    </a:xfrm>
                    <a:prstGeom prst="rect">
                      <a:avLst/>
                    </a:prstGeom>
                  </pic:spPr>
                </pic:pic>
              </a:graphicData>
            </a:graphic>
          </wp:inline>
        </w:drawing>
      </w:r>
    </w:p>
    <w:p w14:paraId="305F86BB" w14:textId="5B892695" w:rsidR="00DD5C03" w:rsidRPr="004B151B" w:rsidRDefault="00B96779">
      <w:pPr>
        <w:pStyle w:val="Legenda"/>
        <w:spacing w:before="0" w:after="0"/>
        <w:jc w:val="center"/>
        <w:rPr>
          <w:b w:val="0"/>
          <w:i/>
        </w:rPr>
      </w:pPr>
      <w:bookmarkStart w:id="211" w:name="_Toc463245990"/>
      <w:bookmarkStart w:id="212" w:name="_Toc527725330"/>
      <w:bookmarkStart w:id="213" w:name="_Toc150433838"/>
      <w:r w:rsidRPr="004B151B">
        <w:t xml:space="preserve">Rysunek </w:t>
      </w:r>
      <w:r w:rsidRPr="004B151B">
        <w:fldChar w:fldCharType="begin"/>
      </w:r>
      <w:r w:rsidRPr="004B151B">
        <w:instrText>SEQ Rysunek \* ARABIC</w:instrText>
      </w:r>
      <w:r w:rsidRPr="004B151B">
        <w:fldChar w:fldCharType="separate"/>
      </w:r>
      <w:r w:rsidR="00352A63">
        <w:rPr>
          <w:noProof/>
        </w:rPr>
        <w:t>20</w:t>
      </w:r>
      <w:r w:rsidRPr="004B151B">
        <w:fldChar w:fldCharType="end"/>
      </w:r>
      <w:r w:rsidRPr="004B151B">
        <w:t xml:space="preserve"> Potencjał techniczny energetyki wiatrowej na wysokości 60 m n.p.t. w województwie śląskim</w:t>
      </w:r>
      <w:bookmarkEnd w:id="211"/>
      <w:bookmarkEnd w:id="212"/>
      <w:bookmarkEnd w:id="213"/>
    </w:p>
    <w:p w14:paraId="5BC07A37" w14:textId="77777777" w:rsidR="00DD5C03" w:rsidRPr="004B151B" w:rsidRDefault="00B96779">
      <w:pPr>
        <w:spacing w:after="0"/>
        <w:jc w:val="center"/>
        <w:rPr>
          <w:rFonts w:ascii="Times New Roman" w:hAnsi="Times New Roman" w:cs="Times New Roman"/>
          <w:i/>
          <w:sz w:val="20"/>
          <w:szCs w:val="20"/>
        </w:rPr>
      </w:pPr>
      <w:r w:rsidRPr="004B151B">
        <w:rPr>
          <w:rFonts w:ascii="Times New Roman" w:hAnsi="Times New Roman" w:cs="Times New Roman"/>
          <w:i/>
          <w:sz w:val="20"/>
          <w:szCs w:val="20"/>
        </w:rPr>
        <w:t>[Źródło: „Opracowanie metody programowania i modelowania systemów wykorzystania odnawialnych źródeł energii na terenach nieprzemysłowych ....” 2005]</w:t>
      </w:r>
    </w:p>
    <w:p w14:paraId="021D785C" w14:textId="77777777" w:rsidR="00DD5C03" w:rsidRPr="004B151B" w:rsidRDefault="00DD5C03">
      <w:pPr>
        <w:spacing w:after="0" w:line="360" w:lineRule="auto"/>
        <w:jc w:val="both"/>
        <w:rPr>
          <w:rFonts w:ascii="Times New Roman" w:hAnsi="Times New Roman" w:cs="Times New Roman"/>
          <w:sz w:val="24"/>
          <w:szCs w:val="24"/>
        </w:rPr>
      </w:pPr>
    </w:p>
    <w:p w14:paraId="3F9F15DF" w14:textId="77777777" w:rsidR="00DD5C03" w:rsidRPr="004B151B" w:rsidRDefault="00B96779">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Energia elektryczna wyprodukowana w siłowniach wiatrowych uznawana jest za energi</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 xml:space="preserve"> czyst</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 i proekologiczn</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Z jednej strony, instalacja taka nie generuje gazów szkodliwych do atmosfery, z drugiej ma znacz</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cy wpływ na </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 xml:space="preserve">rodowisko przyrodnicze i ludzkie. </w:t>
      </w:r>
    </w:p>
    <w:p w14:paraId="5516EB8C" w14:textId="77777777" w:rsidR="00DD5C03" w:rsidRPr="004B151B" w:rsidRDefault="00B96779" w:rsidP="00E060D0">
      <w:pPr>
        <w:spacing w:after="0" w:line="360" w:lineRule="auto"/>
        <w:ind w:left="19" w:right="214"/>
        <w:jc w:val="both"/>
      </w:pPr>
      <w:r w:rsidRPr="004B151B">
        <w:rPr>
          <w:rFonts w:ascii="Times New Roman" w:hAnsi="Times New Roman" w:cs="Times New Roman"/>
          <w:sz w:val="24"/>
          <w:szCs w:val="24"/>
        </w:rPr>
        <w:t>Teren miejski, w tym teren gminy jest niekorzystny dla takiego typu instalacji OZE i w przyszło</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ci ten kierunek rozwoju OZE mo</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e by</w:t>
      </w:r>
      <w:r w:rsidRPr="004B151B">
        <w:rPr>
          <w:rFonts w:ascii="Times New Roman" w:eastAsia="Calibri" w:hAnsi="Times New Roman" w:cs="Times New Roman"/>
          <w:sz w:val="24"/>
          <w:szCs w:val="24"/>
        </w:rPr>
        <w:t>ć</w:t>
      </w:r>
      <w:r w:rsidRPr="004B151B">
        <w:rPr>
          <w:rFonts w:ascii="Times New Roman" w:hAnsi="Times New Roman" w:cs="Times New Roman"/>
          <w:sz w:val="24"/>
          <w:szCs w:val="24"/>
        </w:rPr>
        <w:t xml:space="preserve"> wielce utrudniony. </w:t>
      </w:r>
    </w:p>
    <w:p w14:paraId="6B573B0A" w14:textId="77777777" w:rsidR="00DD5C03" w:rsidRPr="004B151B" w:rsidRDefault="00DD5C03">
      <w:pPr>
        <w:spacing w:after="0" w:line="360" w:lineRule="auto"/>
        <w:ind w:left="19" w:right="214"/>
        <w:jc w:val="both"/>
        <w:rPr>
          <w:rFonts w:ascii="Times New Roman" w:hAnsi="Times New Roman" w:cs="Times New Roman"/>
          <w:sz w:val="24"/>
          <w:szCs w:val="24"/>
        </w:rPr>
      </w:pPr>
    </w:p>
    <w:p w14:paraId="0C80DF07" w14:textId="77777777" w:rsidR="00DD5C03" w:rsidRPr="004B151B" w:rsidRDefault="00B96779">
      <w:pPr>
        <w:pStyle w:val="Nagwek3"/>
        <w:numPr>
          <w:ilvl w:val="2"/>
          <w:numId w:val="2"/>
        </w:numPr>
        <w:spacing w:before="0" w:after="120"/>
      </w:pPr>
      <w:bookmarkStart w:id="214" w:name="_Toc463245897"/>
      <w:bookmarkStart w:id="215" w:name="_Toc527725265"/>
      <w:bookmarkStart w:id="216" w:name="_Toc150427155"/>
      <w:r w:rsidRPr="004B151B">
        <w:lastRenderedPageBreak/>
        <w:t>Energia geotermalna</w:t>
      </w:r>
      <w:bookmarkEnd w:id="214"/>
      <w:bookmarkEnd w:id="215"/>
      <w:bookmarkEnd w:id="216"/>
      <w:r w:rsidRPr="004B151B">
        <w:t xml:space="preserve"> </w:t>
      </w:r>
    </w:p>
    <w:p w14:paraId="46F8D4B4" w14:textId="038F3EC3" w:rsidR="00DD5C03" w:rsidRPr="004B151B" w:rsidRDefault="00B96779">
      <w:pPr>
        <w:spacing w:after="0" w:line="360" w:lineRule="auto"/>
        <w:jc w:val="both"/>
      </w:pPr>
      <w:r w:rsidRPr="004B151B">
        <w:rPr>
          <w:rFonts w:ascii="Times New Roman" w:hAnsi="Times New Roman" w:cs="Times New Roman"/>
          <w:sz w:val="24"/>
          <w:szCs w:val="24"/>
        </w:rPr>
        <w:t>Poniżej przedstawiono potencjał techniczny energetyki geotermalnej w województwie śląskim. Dla powiatu tarnogórskiego zlokalizowanego na obszarze zbiornika triasowego wynosi on 1,2 MW oraz 11,4 TJ energii cieplnej na rok i jest jednym z największych</w:t>
      </w:r>
      <w:r w:rsidR="00E060D0" w:rsidRPr="004B151B">
        <w:rPr>
          <w:rFonts w:ascii="Times New Roman" w:hAnsi="Times New Roman" w:cs="Times New Roman"/>
          <w:sz w:val="24"/>
          <w:szCs w:val="24"/>
        </w:rPr>
        <w:t xml:space="preserve"> </w:t>
      </w:r>
      <w:r w:rsidRPr="004B151B">
        <w:rPr>
          <w:rFonts w:ascii="Times New Roman" w:hAnsi="Times New Roman" w:cs="Times New Roman"/>
          <w:sz w:val="24"/>
          <w:szCs w:val="24"/>
        </w:rPr>
        <w:t xml:space="preserve">w województwie. </w:t>
      </w:r>
    </w:p>
    <w:p w14:paraId="5304C9F7" w14:textId="77777777" w:rsidR="00DD5C03" w:rsidRPr="004B151B" w:rsidRDefault="00B96779">
      <w:pPr>
        <w:spacing w:after="0" w:line="360" w:lineRule="auto"/>
        <w:jc w:val="center"/>
        <w:rPr>
          <w:rFonts w:ascii="Times New Roman" w:hAnsi="Times New Roman" w:cs="Times New Roman"/>
          <w:sz w:val="24"/>
          <w:szCs w:val="24"/>
        </w:rPr>
      </w:pPr>
      <w:r w:rsidRPr="004B151B">
        <w:rPr>
          <w:noProof/>
        </w:rPr>
        <w:drawing>
          <wp:inline distT="0" distB="0" distL="0" distR="0" wp14:anchorId="07CF02AF" wp14:editId="2BA6B750">
            <wp:extent cx="4106545" cy="5543550"/>
            <wp:effectExtent l="0" t="0" r="0" b="0"/>
            <wp:docPr id="52"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Obraz 13"/>
                    <pic:cNvPicPr>
                      <a:picLocks noChangeAspect="1" noChangeArrowheads="1"/>
                    </pic:cNvPicPr>
                  </pic:nvPicPr>
                  <pic:blipFill>
                    <a:blip r:embed="rId38"/>
                    <a:stretch>
                      <a:fillRect/>
                    </a:stretch>
                  </pic:blipFill>
                  <pic:spPr bwMode="auto">
                    <a:xfrm>
                      <a:off x="0" y="0"/>
                      <a:ext cx="4106545" cy="5543550"/>
                    </a:xfrm>
                    <a:prstGeom prst="rect">
                      <a:avLst/>
                    </a:prstGeom>
                  </pic:spPr>
                </pic:pic>
              </a:graphicData>
            </a:graphic>
          </wp:inline>
        </w:drawing>
      </w:r>
    </w:p>
    <w:p w14:paraId="79C4FAFE" w14:textId="77777777" w:rsidR="00DD5C03" w:rsidRPr="004B151B" w:rsidRDefault="00DD5C03">
      <w:pPr>
        <w:spacing w:after="0" w:line="360" w:lineRule="auto"/>
        <w:jc w:val="both"/>
        <w:rPr>
          <w:rFonts w:ascii="Times New Roman" w:hAnsi="Times New Roman" w:cs="Times New Roman"/>
          <w:sz w:val="24"/>
          <w:szCs w:val="24"/>
        </w:rPr>
      </w:pPr>
    </w:p>
    <w:p w14:paraId="14DDE28E" w14:textId="4AE80B21" w:rsidR="00DD5C03" w:rsidRPr="004B151B" w:rsidRDefault="00B96779">
      <w:pPr>
        <w:pStyle w:val="Legenda"/>
        <w:spacing w:before="0" w:after="0"/>
        <w:jc w:val="center"/>
      </w:pPr>
      <w:bookmarkStart w:id="217" w:name="_Toc463245991"/>
      <w:bookmarkStart w:id="218" w:name="_Toc527725331"/>
      <w:bookmarkStart w:id="219" w:name="_Toc150433839"/>
      <w:r w:rsidRPr="004B151B">
        <w:t xml:space="preserve">Rysunek </w:t>
      </w:r>
      <w:r w:rsidRPr="004B151B">
        <w:fldChar w:fldCharType="begin"/>
      </w:r>
      <w:r w:rsidRPr="004B151B">
        <w:instrText>SEQ Rysunek \* ARABIC</w:instrText>
      </w:r>
      <w:r w:rsidRPr="004B151B">
        <w:fldChar w:fldCharType="separate"/>
      </w:r>
      <w:r w:rsidR="00352A63">
        <w:rPr>
          <w:noProof/>
        </w:rPr>
        <w:t>21</w:t>
      </w:r>
      <w:r w:rsidRPr="004B151B">
        <w:fldChar w:fldCharType="end"/>
      </w:r>
      <w:r w:rsidRPr="004B151B">
        <w:t xml:space="preserve"> Potencjał teoretyczny i techniczny energetyki geotermalnej w województwie śląskim</w:t>
      </w:r>
      <w:bookmarkEnd w:id="217"/>
      <w:bookmarkEnd w:id="218"/>
      <w:bookmarkEnd w:id="219"/>
      <w:r w:rsidRPr="004B151B">
        <w:t xml:space="preserve"> </w:t>
      </w:r>
    </w:p>
    <w:p w14:paraId="1F4913DD" w14:textId="77777777" w:rsidR="00DD5C03" w:rsidRPr="004B151B" w:rsidRDefault="00B96779">
      <w:pPr>
        <w:spacing w:after="0"/>
        <w:jc w:val="center"/>
        <w:rPr>
          <w:rFonts w:ascii="Times New Roman" w:hAnsi="Times New Roman" w:cs="Times New Roman"/>
          <w:i/>
          <w:sz w:val="20"/>
          <w:szCs w:val="20"/>
        </w:rPr>
      </w:pPr>
      <w:r w:rsidRPr="004B151B">
        <w:rPr>
          <w:rFonts w:ascii="Times New Roman" w:hAnsi="Times New Roman" w:cs="Times New Roman"/>
          <w:i/>
          <w:sz w:val="20"/>
          <w:szCs w:val="20"/>
        </w:rPr>
        <w:t>[Źródło: „Opracowanie metody programowania i modelowania systemów wykorzystania odnawialnych źródeł energii na terenach nieprzemysłowych ....”, 2005]</w:t>
      </w:r>
    </w:p>
    <w:p w14:paraId="518BDA8E" w14:textId="77777777" w:rsidR="004271B2" w:rsidRPr="004B151B" w:rsidRDefault="004271B2">
      <w:pPr>
        <w:spacing w:after="0"/>
        <w:jc w:val="center"/>
        <w:rPr>
          <w:rFonts w:ascii="Times New Roman" w:hAnsi="Times New Roman" w:cs="Times New Roman"/>
          <w:i/>
          <w:sz w:val="20"/>
          <w:szCs w:val="20"/>
        </w:rPr>
      </w:pPr>
    </w:p>
    <w:p w14:paraId="7D4C482F" w14:textId="77777777" w:rsidR="00DD5C03" w:rsidRPr="004B151B" w:rsidRDefault="00B96779">
      <w:pPr>
        <w:spacing w:after="0" w:line="360" w:lineRule="auto"/>
        <w:jc w:val="both"/>
      </w:pPr>
      <w:r w:rsidRPr="004B151B">
        <w:rPr>
          <w:rFonts w:ascii="Times New Roman" w:hAnsi="Times New Roman" w:cs="Times New Roman"/>
          <w:sz w:val="24"/>
          <w:szCs w:val="24"/>
        </w:rPr>
        <w:t>Wykorzystanie wód geotermalnych dla celów energetycznych, a głównie w ciepłownictwie, b</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dzie zale</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ało od udokumentowania zasobów dyspozycyjnych okre</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lonych przez badania geologiczne oraz zasobów eksploatacyjnych potwierdzonych stosownymi odwiertami, co pozwoli na podj</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 xml:space="preserve">cie decyzji inwestycyjnych. </w:t>
      </w:r>
    </w:p>
    <w:p w14:paraId="727A21AA" w14:textId="52C255D1" w:rsidR="00DD5C03" w:rsidRPr="004B151B" w:rsidRDefault="00B96779">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lastRenderedPageBreak/>
        <w:t>Energetyka geotermalna (wysokich entalpii) powinna być obecnie wykorzystywana głównie celach balneologiczno – rekreacyjnych. Oprócz tego energetyka geotermalna (niskiej entalpii) powinna być wykorzystywana na cele ciepłownicze poprzez wykorzystywanie pomp ciepła. Powinny być podejmowane badania w</w:t>
      </w:r>
      <w:r w:rsidR="00E060D0" w:rsidRPr="004B151B">
        <w:rPr>
          <w:rFonts w:ascii="Times New Roman" w:hAnsi="Times New Roman" w:cs="Times New Roman"/>
          <w:sz w:val="24"/>
          <w:szCs w:val="24"/>
        </w:rPr>
        <w:t xml:space="preserve"> </w:t>
      </w:r>
      <w:r w:rsidRPr="004B151B">
        <w:rPr>
          <w:rFonts w:ascii="Times New Roman" w:hAnsi="Times New Roman" w:cs="Times New Roman"/>
          <w:sz w:val="24"/>
          <w:szCs w:val="24"/>
        </w:rPr>
        <w:t>odwiertach poszukiwawczych i</w:t>
      </w:r>
      <w:r w:rsidR="00E060D0" w:rsidRPr="004B151B">
        <w:rPr>
          <w:rFonts w:ascii="Times New Roman" w:hAnsi="Times New Roman" w:cs="Times New Roman"/>
          <w:sz w:val="24"/>
          <w:szCs w:val="24"/>
        </w:rPr>
        <w:t xml:space="preserve"> </w:t>
      </w:r>
      <w:r w:rsidRPr="004B151B">
        <w:rPr>
          <w:rFonts w:ascii="Times New Roman" w:hAnsi="Times New Roman" w:cs="Times New Roman"/>
          <w:sz w:val="24"/>
          <w:szCs w:val="24"/>
        </w:rPr>
        <w:t>poeksploatacyjnych</w:t>
      </w:r>
      <w:r w:rsidR="00B743A0" w:rsidRPr="004B151B">
        <w:rPr>
          <w:rFonts w:ascii="Times New Roman" w:hAnsi="Times New Roman" w:cs="Times New Roman"/>
          <w:sz w:val="24"/>
          <w:szCs w:val="24"/>
        </w:rPr>
        <w:t xml:space="preserve"> </w:t>
      </w:r>
      <w:r w:rsidR="00E060D0" w:rsidRPr="004B151B">
        <w:rPr>
          <w:rFonts w:ascii="Times New Roman" w:hAnsi="Times New Roman" w:cs="Times New Roman"/>
          <w:sz w:val="24"/>
          <w:szCs w:val="24"/>
        </w:rPr>
        <w:t>w </w:t>
      </w:r>
      <w:r w:rsidRPr="004B151B">
        <w:rPr>
          <w:rFonts w:ascii="Times New Roman" w:hAnsi="Times New Roman" w:cs="Times New Roman"/>
          <w:sz w:val="24"/>
          <w:szCs w:val="24"/>
        </w:rPr>
        <w:t>celu identyfikacji możliwości wykorzystania wód geotermalnych na cele ciepłownicze. Prowadzenie badań w istniejących już odwiertach poszukiwawczych potencjalnie obniży koszty inwestycji w energię geotermalną, co przy wytwarzaniu tylko ciepła może uczynić to źródło rentownym.</w:t>
      </w:r>
    </w:p>
    <w:p w14:paraId="526A7ADB" w14:textId="77777777" w:rsidR="00DD5C03" w:rsidRPr="004B151B" w:rsidRDefault="00B96779">
      <w:pPr>
        <w:pStyle w:val="Nagwek3"/>
        <w:numPr>
          <w:ilvl w:val="2"/>
          <w:numId w:val="2"/>
        </w:numPr>
        <w:spacing w:before="120" w:after="120"/>
      </w:pPr>
      <w:r w:rsidRPr="004B151B">
        <w:rPr>
          <w:sz w:val="16"/>
        </w:rPr>
        <w:t xml:space="preserve"> </w:t>
      </w:r>
      <w:bookmarkStart w:id="220" w:name="_Toc463245898"/>
      <w:bookmarkStart w:id="221" w:name="_Toc527725266"/>
      <w:bookmarkStart w:id="222" w:name="_Toc150427156"/>
      <w:r w:rsidRPr="004B151B">
        <w:t>Pompy ciepła</w:t>
      </w:r>
      <w:bookmarkEnd w:id="220"/>
      <w:bookmarkEnd w:id="221"/>
      <w:bookmarkEnd w:id="222"/>
      <w:r w:rsidRPr="004B151B">
        <w:t xml:space="preserve"> </w:t>
      </w:r>
    </w:p>
    <w:p w14:paraId="59F80663" w14:textId="77777777" w:rsidR="00DD5C03" w:rsidRPr="004B151B" w:rsidRDefault="00B96779">
      <w:pPr>
        <w:spacing w:after="0" w:line="360" w:lineRule="auto"/>
        <w:ind w:left="19" w:right="-2"/>
        <w:jc w:val="both"/>
        <w:rPr>
          <w:rFonts w:ascii="Times New Roman" w:hAnsi="Times New Roman" w:cs="Times New Roman"/>
          <w:sz w:val="24"/>
          <w:szCs w:val="24"/>
        </w:rPr>
      </w:pPr>
      <w:r w:rsidRPr="004B151B">
        <w:rPr>
          <w:rFonts w:ascii="Times New Roman" w:hAnsi="Times New Roman" w:cs="Times New Roman"/>
          <w:sz w:val="24"/>
          <w:szCs w:val="24"/>
        </w:rPr>
        <w:t>Pompy ciepła wykorzystuj</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 energi</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 xml:space="preserve"> odnawialn</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 ze </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rodowiska naturalnego. Ciepło słoneczne, zakumulowane w gruncie, wodzie gruntowej i powietrzu, przekształcaj</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 przy pomocy energii elektrycznej w komfortowe ciepło grzewcze. </w:t>
      </w:r>
    </w:p>
    <w:p w14:paraId="1B19F436" w14:textId="77777777" w:rsidR="00DD5C03" w:rsidRPr="004B151B" w:rsidRDefault="00B96779">
      <w:pPr>
        <w:spacing w:after="0" w:line="360" w:lineRule="auto"/>
        <w:ind w:left="19" w:right="-2"/>
        <w:jc w:val="both"/>
        <w:rPr>
          <w:rFonts w:ascii="Times New Roman" w:hAnsi="Times New Roman" w:cs="Times New Roman"/>
          <w:sz w:val="24"/>
          <w:szCs w:val="24"/>
        </w:rPr>
      </w:pPr>
      <w:r w:rsidRPr="004B151B">
        <w:rPr>
          <w:rFonts w:ascii="Times New Roman" w:hAnsi="Times New Roman" w:cs="Times New Roman"/>
          <w:sz w:val="24"/>
          <w:szCs w:val="24"/>
        </w:rPr>
        <w:t>Zasada działania pompy ciepła jest identyczna do zasady działania lodówki, z t</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 ró</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nic</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 </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e zadania pompy i lodówki s</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 przeciwne – pompa ma grza</w:t>
      </w:r>
      <w:r w:rsidRPr="004B151B">
        <w:rPr>
          <w:rFonts w:ascii="Times New Roman" w:eastAsia="Calibri" w:hAnsi="Times New Roman" w:cs="Times New Roman"/>
          <w:sz w:val="24"/>
          <w:szCs w:val="24"/>
        </w:rPr>
        <w:t>ć</w:t>
      </w:r>
      <w:r w:rsidRPr="004B151B">
        <w:rPr>
          <w:rFonts w:ascii="Times New Roman" w:hAnsi="Times New Roman" w:cs="Times New Roman"/>
          <w:sz w:val="24"/>
          <w:szCs w:val="24"/>
        </w:rPr>
        <w:t>, a lodówka chłodzi</w:t>
      </w:r>
      <w:r w:rsidRPr="004B151B">
        <w:rPr>
          <w:rFonts w:ascii="Times New Roman" w:eastAsia="Calibri" w:hAnsi="Times New Roman" w:cs="Times New Roman"/>
          <w:sz w:val="24"/>
          <w:szCs w:val="24"/>
        </w:rPr>
        <w:t>ć</w:t>
      </w:r>
      <w:r w:rsidRPr="004B151B">
        <w:rPr>
          <w:rFonts w:ascii="Times New Roman" w:hAnsi="Times New Roman" w:cs="Times New Roman"/>
          <w:sz w:val="24"/>
          <w:szCs w:val="24"/>
        </w:rPr>
        <w:t>. W skład pompy ciepła wchodzi: skraplacz, zawór dławi</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cy(lub kapilara), parownik oraz spr</w:t>
      </w:r>
      <w:r w:rsidRPr="004B151B">
        <w:rPr>
          <w:rFonts w:ascii="Times New Roman" w:eastAsia="Calibri" w:hAnsi="Times New Roman" w:cs="Times New Roman"/>
          <w:sz w:val="24"/>
          <w:szCs w:val="24"/>
        </w:rPr>
        <w:t>ęż</w:t>
      </w:r>
      <w:r w:rsidRPr="004B151B">
        <w:rPr>
          <w:rFonts w:ascii="Times New Roman" w:hAnsi="Times New Roman" w:cs="Times New Roman"/>
          <w:sz w:val="24"/>
          <w:szCs w:val="24"/>
        </w:rPr>
        <w:t>arka. W parowniku pompy ciepła czynnik roboczy wrz</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c odbiera ciepło dostarczane z obiegu dolnego </w:t>
      </w:r>
      <w:r w:rsidRPr="004B151B">
        <w:rPr>
          <w:rFonts w:ascii="Times New Roman" w:eastAsia="Calibri" w:hAnsi="Times New Roman" w:cs="Times New Roman"/>
          <w:sz w:val="24"/>
          <w:szCs w:val="24"/>
        </w:rPr>
        <w:t>ź</w:t>
      </w:r>
      <w:r w:rsidRPr="004B151B">
        <w:rPr>
          <w:rFonts w:ascii="Times New Roman" w:hAnsi="Times New Roman" w:cs="Times New Roman"/>
          <w:sz w:val="24"/>
          <w:szCs w:val="24"/>
        </w:rPr>
        <w:t>ródła, a nast</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pnie po spr</w:t>
      </w:r>
      <w:r w:rsidRPr="004B151B">
        <w:rPr>
          <w:rFonts w:ascii="Times New Roman" w:eastAsia="Calibri" w:hAnsi="Times New Roman" w:cs="Times New Roman"/>
          <w:sz w:val="24"/>
          <w:szCs w:val="24"/>
        </w:rPr>
        <w:t>ęż</w:t>
      </w:r>
      <w:r w:rsidRPr="004B151B">
        <w:rPr>
          <w:rFonts w:ascii="Times New Roman" w:hAnsi="Times New Roman" w:cs="Times New Roman"/>
          <w:sz w:val="24"/>
          <w:szCs w:val="24"/>
        </w:rPr>
        <w:t xml:space="preserve">eniu oddaje ciepło w skraplaczu do obiegu górnego </w:t>
      </w:r>
      <w:r w:rsidRPr="004B151B">
        <w:rPr>
          <w:rFonts w:ascii="Times New Roman" w:eastAsia="Calibri" w:hAnsi="Times New Roman" w:cs="Times New Roman"/>
          <w:sz w:val="24"/>
          <w:szCs w:val="24"/>
        </w:rPr>
        <w:t>ź</w:t>
      </w:r>
      <w:r w:rsidRPr="004B151B">
        <w:rPr>
          <w:rFonts w:ascii="Times New Roman" w:hAnsi="Times New Roman" w:cs="Times New Roman"/>
          <w:sz w:val="24"/>
          <w:szCs w:val="24"/>
        </w:rPr>
        <w:t>ródła (obieg centralnego ogrzewania i ciepłej wody u</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 xml:space="preserve">ytkowej). </w:t>
      </w:r>
    </w:p>
    <w:p w14:paraId="4DBA72D7" w14:textId="77777777" w:rsidR="00DD5C03" w:rsidRPr="004B151B" w:rsidRDefault="00B96779">
      <w:pPr>
        <w:spacing w:after="0" w:line="360" w:lineRule="auto"/>
        <w:ind w:left="19" w:right="-2"/>
        <w:jc w:val="both"/>
        <w:rPr>
          <w:rFonts w:ascii="Times New Roman" w:hAnsi="Times New Roman" w:cs="Times New Roman"/>
          <w:sz w:val="24"/>
          <w:szCs w:val="24"/>
        </w:rPr>
      </w:pPr>
      <w:r w:rsidRPr="004B151B">
        <w:rPr>
          <w:rFonts w:ascii="Times New Roman" w:hAnsi="Times New Roman" w:cs="Times New Roman"/>
          <w:sz w:val="24"/>
          <w:szCs w:val="24"/>
        </w:rPr>
        <w:t>Poniewa</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 xml:space="preserve"> wrzenie czynnika roboczego odbywa si</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 xml:space="preserve"> ju</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 xml:space="preserve"> przy temperaturach poni</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ej -43°C dlatego pompa ciepła mo</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e pobiera</w:t>
      </w:r>
      <w:r w:rsidRPr="004B151B">
        <w:rPr>
          <w:rFonts w:ascii="Times New Roman" w:eastAsia="Calibri" w:hAnsi="Times New Roman" w:cs="Times New Roman"/>
          <w:sz w:val="24"/>
          <w:szCs w:val="24"/>
        </w:rPr>
        <w:t>ć</w:t>
      </w:r>
      <w:r w:rsidRPr="004B151B">
        <w:rPr>
          <w:rFonts w:ascii="Times New Roman" w:hAnsi="Times New Roman" w:cs="Times New Roman"/>
          <w:sz w:val="24"/>
          <w:szCs w:val="24"/>
        </w:rPr>
        <w:t xml:space="preserve"> ciepło z otoczenia nawet przy jego minusowych temperaturach. Tym samym pompa ciepła jest całorocznym </w:t>
      </w:r>
      <w:r w:rsidRPr="004B151B">
        <w:rPr>
          <w:rFonts w:ascii="Times New Roman" w:eastAsia="Calibri" w:hAnsi="Times New Roman" w:cs="Times New Roman"/>
          <w:sz w:val="24"/>
          <w:szCs w:val="24"/>
        </w:rPr>
        <w:t>ź</w:t>
      </w:r>
      <w:r w:rsidRPr="004B151B">
        <w:rPr>
          <w:rFonts w:ascii="Times New Roman" w:hAnsi="Times New Roman" w:cs="Times New Roman"/>
          <w:sz w:val="24"/>
          <w:szCs w:val="24"/>
        </w:rPr>
        <w:t xml:space="preserve">ródłem ciepła. </w:t>
      </w:r>
    </w:p>
    <w:p w14:paraId="04D476EE" w14:textId="77777777" w:rsidR="00DD5C03" w:rsidRPr="004B151B" w:rsidRDefault="00B96779">
      <w:pPr>
        <w:spacing w:after="0" w:line="259" w:lineRule="auto"/>
      </w:pPr>
      <w:r w:rsidRPr="004B151B">
        <w:t xml:space="preserve"> </w:t>
      </w:r>
    </w:p>
    <w:p w14:paraId="65E32D40" w14:textId="77777777" w:rsidR="00DD5C03" w:rsidRPr="004B151B" w:rsidRDefault="00B96779">
      <w:pPr>
        <w:spacing w:after="0" w:line="259" w:lineRule="auto"/>
        <w:ind w:right="1768"/>
      </w:pPr>
      <w:r w:rsidRPr="004B151B">
        <w:t xml:space="preserve"> </w:t>
      </w:r>
    </w:p>
    <w:p w14:paraId="574BD135" w14:textId="77777777" w:rsidR="00DD5C03" w:rsidRPr="004B151B" w:rsidRDefault="00B96779">
      <w:pPr>
        <w:keepNext/>
        <w:spacing w:after="0" w:line="259" w:lineRule="auto"/>
        <w:ind w:left="1015"/>
        <w:jc w:val="center"/>
      </w:pPr>
      <w:r w:rsidRPr="004B151B">
        <w:rPr>
          <w:noProof/>
        </w:rPr>
        <w:drawing>
          <wp:inline distT="0" distB="0" distL="0" distR="0" wp14:anchorId="35D33355" wp14:editId="0265115C">
            <wp:extent cx="3781425" cy="1757680"/>
            <wp:effectExtent l="0" t="0" r="0" b="0"/>
            <wp:docPr id="53" name="Picture 3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2006"/>
                    <pic:cNvPicPr>
                      <a:picLocks noChangeAspect="1" noChangeArrowheads="1"/>
                    </pic:cNvPicPr>
                  </pic:nvPicPr>
                  <pic:blipFill>
                    <a:blip r:embed="rId39"/>
                    <a:stretch>
                      <a:fillRect/>
                    </a:stretch>
                  </pic:blipFill>
                  <pic:spPr bwMode="auto">
                    <a:xfrm>
                      <a:off x="0" y="0"/>
                      <a:ext cx="3781425" cy="1757680"/>
                    </a:xfrm>
                    <a:prstGeom prst="rect">
                      <a:avLst/>
                    </a:prstGeom>
                  </pic:spPr>
                </pic:pic>
              </a:graphicData>
            </a:graphic>
          </wp:inline>
        </w:drawing>
      </w:r>
    </w:p>
    <w:p w14:paraId="12A5B9BF" w14:textId="3D1A434B" w:rsidR="00DD5C03" w:rsidRPr="004B151B" w:rsidRDefault="00B96779">
      <w:pPr>
        <w:pStyle w:val="Legenda"/>
        <w:spacing w:before="0" w:after="0"/>
        <w:jc w:val="center"/>
        <w:rPr>
          <w:b w:val="0"/>
          <w:i/>
        </w:rPr>
      </w:pPr>
      <w:bookmarkStart w:id="223" w:name="_Toc463245992"/>
      <w:bookmarkStart w:id="224" w:name="_Toc527725332"/>
      <w:bookmarkStart w:id="225" w:name="_Toc150433840"/>
      <w:r w:rsidRPr="004B151B">
        <w:t xml:space="preserve">Rysunek </w:t>
      </w:r>
      <w:r w:rsidRPr="004B151B">
        <w:fldChar w:fldCharType="begin"/>
      </w:r>
      <w:r w:rsidRPr="004B151B">
        <w:instrText>SEQ Rysunek \* ARABIC</w:instrText>
      </w:r>
      <w:r w:rsidRPr="004B151B">
        <w:fldChar w:fldCharType="separate"/>
      </w:r>
      <w:r w:rsidR="00352A63">
        <w:rPr>
          <w:noProof/>
        </w:rPr>
        <w:t>22</w:t>
      </w:r>
      <w:r w:rsidRPr="004B151B">
        <w:fldChar w:fldCharType="end"/>
      </w:r>
      <w:r w:rsidRPr="004B151B">
        <w:t xml:space="preserve"> Zasada działania pompy ciepła</w:t>
      </w:r>
      <w:bookmarkEnd w:id="223"/>
      <w:bookmarkEnd w:id="224"/>
      <w:bookmarkEnd w:id="225"/>
    </w:p>
    <w:p w14:paraId="7AD37F8B" w14:textId="77777777" w:rsidR="00DD5C03" w:rsidRPr="004B151B" w:rsidRDefault="00B96779">
      <w:pPr>
        <w:spacing w:after="0" w:line="259" w:lineRule="auto"/>
        <w:ind w:right="-2"/>
        <w:jc w:val="center"/>
        <w:rPr>
          <w:rFonts w:ascii="Times New Roman" w:hAnsi="Times New Roman" w:cs="Times New Roman"/>
          <w:i/>
        </w:rPr>
      </w:pPr>
      <w:r w:rsidRPr="004B151B">
        <w:rPr>
          <w:rFonts w:ascii="Times New Roman" w:hAnsi="Times New Roman" w:cs="Times New Roman"/>
          <w:i/>
          <w:sz w:val="20"/>
          <w:szCs w:val="20"/>
        </w:rPr>
        <w:t>[</w:t>
      </w:r>
      <w:r w:rsidRPr="004B151B">
        <w:rPr>
          <w:rFonts w:ascii="Times New Roman" w:eastAsia="Calibri" w:hAnsi="Times New Roman" w:cs="Times New Roman"/>
          <w:i/>
          <w:sz w:val="20"/>
          <w:szCs w:val="20"/>
        </w:rPr>
        <w:t>Ź</w:t>
      </w:r>
      <w:r w:rsidRPr="004B151B">
        <w:rPr>
          <w:rFonts w:ascii="Times New Roman" w:hAnsi="Times New Roman" w:cs="Times New Roman"/>
          <w:i/>
          <w:sz w:val="20"/>
          <w:szCs w:val="20"/>
        </w:rPr>
        <w:t>ródło: Instytut Energetyki Odnawialnej (EC BREC IEO)]</w:t>
      </w:r>
    </w:p>
    <w:p w14:paraId="1ED0E951" w14:textId="77777777" w:rsidR="00DD5C03" w:rsidRPr="004B151B" w:rsidRDefault="00DD5C03">
      <w:pPr>
        <w:spacing w:after="124" w:line="259" w:lineRule="auto"/>
        <w:ind w:left="500" w:right="720"/>
        <w:jc w:val="center"/>
      </w:pPr>
    </w:p>
    <w:p w14:paraId="4F93789B" w14:textId="77777777" w:rsidR="00DD5C03" w:rsidRPr="004B151B" w:rsidRDefault="00B96779">
      <w:pPr>
        <w:spacing w:after="0" w:line="259" w:lineRule="auto"/>
      </w:pPr>
      <w:r w:rsidRPr="004B151B">
        <w:t xml:space="preserve"> </w:t>
      </w:r>
    </w:p>
    <w:p w14:paraId="6786A447" w14:textId="77777777" w:rsidR="00DD5C03" w:rsidRPr="004B151B" w:rsidRDefault="00B96779">
      <w:pPr>
        <w:spacing w:after="0" w:line="259" w:lineRule="auto"/>
      </w:pPr>
      <w:r w:rsidRPr="004B151B">
        <w:t xml:space="preserve"> </w:t>
      </w:r>
    </w:p>
    <w:p w14:paraId="33592D0F" w14:textId="77777777" w:rsidR="00DD5C03" w:rsidRPr="004B151B" w:rsidRDefault="00B96779">
      <w:pPr>
        <w:keepNext/>
        <w:spacing w:after="192" w:line="259" w:lineRule="auto"/>
        <w:ind w:left="2640"/>
      </w:pPr>
      <w:r w:rsidRPr="004B151B">
        <w:rPr>
          <w:noProof/>
        </w:rPr>
        <w:lastRenderedPageBreak/>
        <w:drawing>
          <wp:inline distT="0" distB="0" distL="0" distR="0" wp14:anchorId="7A57A2DA" wp14:editId="0F0F7A64">
            <wp:extent cx="3014345" cy="2038985"/>
            <wp:effectExtent l="0" t="0" r="0" b="0"/>
            <wp:docPr id="54" name="Picture 32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2005"/>
                    <pic:cNvPicPr>
                      <a:picLocks noChangeAspect="1" noChangeArrowheads="1"/>
                    </pic:cNvPicPr>
                  </pic:nvPicPr>
                  <pic:blipFill>
                    <a:blip r:embed="rId40"/>
                    <a:stretch>
                      <a:fillRect/>
                    </a:stretch>
                  </pic:blipFill>
                  <pic:spPr bwMode="auto">
                    <a:xfrm>
                      <a:off x="0" y="0"/>
                      <a:ext cx="3014345" cy="2038985"/>
                    </a:xfrm>
                    <a:prstGeom prst="rect">
                      <a:avLst/>
                    </a:prstGeom>
                  </pic:spPr>
                </pic:pic>
              </a:graphicData>
            </a:graphic>
          </wp:inline>
        </w:drawing>
      </w:r>
    </w:p>
    <w:p w14:paraId="7F225630" w14:textId="3814E567" w:rsidR="00DD5C03" w:rsidRPr="004B151B" w:rsidRDefault="00B96779">
      <w:pPr>
        <w:pStyle w:val="Legenda"/>
        <w:spacing w:before="0" w:after="0"/>
        <w:jc w:val="center"/>
        <w:rPr>
          <w:b w:val="0"/>
          <w:i/>
        </w:rPr>
      </w:pPr>
      <w:bookmarkStart w:id="226" w:name="_Toc463245993"/>
      <w:bookmarkStart w:id="227" w:name="_Toc527725333"/>
      <w:bookmarkStart w:id="228" w:name="_Toc150433841"/>
      <w:r w:rsidRPr="004B151B">
        <w:t xml:space="preserve">Rysunek </w:t>
      </w:r>
      <w:r w:rsidRPr="004B151B">
        <w:fldChar w:fldCharType="begin"/>
      </w:r>
      <w:r w:rsidRPr="004B151B">
        <w:instrText>SEQ Rysunek \* ARABIC</w:instrText>
      </w:r>
      <w:r w:rsidRPr="004B151B">
        <w:fldChar w:fldCharType="separate"/>
      </w:r>
      <w:r w:rsidR="00352A63">
        <w:rPr>
          <w:noProof/>
        </w:rPr>
        <w:t>23</w:t>
      </w:r>
      <w:r w:rsidRPr="004B151B">
        <w:fldChar w:fldCharType="end"/>
      </w:r>
      <w:r w:rsidRPr="004B151B">
        <w:t xml:space="preserve"> Obieg pośredni pompy ciepła</w:t>
      </w:r>
      <w:bookmarkEnd w:id="226"/>
      <w:bookmarkEnd w:id="227"/>
      <w:bookmarkEnd w:id="228"/>
    </w:p>
    <w:p w14:paraId="6351630D" w14:textId="77777777" w:rsidR="00DD5C03" w:rsidRPr="004B151B" w:rsidRDefault="00B96779">
      <w:pPr>
        <w:spacing w:after="0" w:line="259" w:lineRule="auto"/>
        <w:ind w:left="500" w:right="720"/>
        <w:jc w:val="center"/>
        <w:rPr>
          <w:rFonts w:ascii="Times New Roman" w:hAnsi="Times New Roman" w:cs="Times New Roman"/>
          <w:i/>
          <w:sz w:val="20"/>
          <w:szCs w:val="20"/>
        </w:rPr>
      </w:pPr>
      <w:r w:rsidRPr="004B151B">
        <w:rPr>
          <w:rFonts w:ascii="Times New Roman" w:hAnsi="Times New Roman" w:cs="Times New Roman"/>
          <w:i/>
          <w:sz w:val="20"/>
          <w:szCs w:val="20"/>
        </w:rPr>
        <w:t>[</w:t>
      </w:r>
      <w:r w:rsidRPr="004B151B">
        <w:rPr>
          <w:rFonts w:ascii="Times New Roman" w:eastAsia="Calibri" w:hAnsi="Times New Roman" w:cs="Times New Roman"/>
          <w:i/>
          <w:sz w:val="20"/>
          <w:szCs w:val="20"/>
        </w:rPr>
        <w:t>Ź</w:t>
      </w:r>
      <w:r w:rsidRPr="004B151B">
        <w:rPr>
          <w:rFonts w:ascii="Times New Roman" w:hAnsi="Times New Roman" w:cs="Times New Roman"/>
          <w:i/>
          <w:sz w:val="20"/>
          <w:szCs w:val="20"/>
        </w:rPr>
        <w:t>ródło: Instytut Energetyki Odnawialnej (EC BREC IEO)]</w:t>
      </w:r>
    </w:p>
    <w:p w14:paraId="4451CE0D" w14:textId="77777777" w:rsidR="00DD5C03" w:rsidRPr="004B151B" w:rsidRDefault="00B96779">
      <w:pPr>
        <w:spacing w:after="0" w:line="259" w:lineRule="auto"/>
      </w:pPr>
      <w:r w:rsidRPr="004B151B">
        <w:rPr>
          <w:b/>
          <w:sz w:val="32"/>
        </w:rPr>
        <w:t xml:space="preserve"> </w:t>
      </w:r>
    </w:p>
    <w:p w14:paraId="115AAAE2" w14:textId="77777777" w:rsidR="00DD5C03" w:rsidRPr="004B151B" w:rsidRDefault="00B96779">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Wraz z obni</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aniem si</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 xml:space="preserve"> temperatury dolnego </w:t>
      </w:r>
      <w:r w:rsidRPr="004B151B">
        <w:rPr>
          <w:rFonts w:ascii="Times New Roman" w:eastAsia="Calibri" w:hAnsi="Times New Roman" w:cs="Times New Roman"/>
          <w:sz w:val="24"/>
          <w:szCs w:val="24"/>
        </w:rPr>
        <w:t>ź</w:t>
      </w:r>
      <w:r w:rsidRPr="004B151B">
        <w:rPr>
          <w:rFonts w:ascii="Times New Roman" w:hAnsi="Times New Roman" w:cs="Times New Roman"/>
          <w:sz w:val="24"/>
          <w:szCs w:val="24"/>
        </w:rPr>
        <w:t>ródła zmniejsza si</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 xml:space="preserve"> oczywi</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cie efektywno</w:t>
      </w:r>
      <w:r w:rsidRPr="004B151B">
        <w:rPr>
          <w:rFonts w:ascii="Times New Roman" w:eastAsia="Calibri" w:hAnsi="Times New Roman" w:cs="Times New Roman"/>
          <w:sz w:val="24"/>
          <w:szCs w:val="24"/>
        </w:rPr>
        <w:t>ść</w:t>
      </w:r>
      <w:r w:rsidRPr="004B151B">
        <w:rPr>
          <w:rFonts w:ascii="Times New Roman" w:hAnsi="Times New Roman" w:cs="Times New Roman"/>
          <w:sz w:val="24"/>
          <w:szCs w:val="24"/>
        </w:rPr>
        <w:t xml:space="preserve"> pompy, ale praca układu jest kontynuowana. Ro</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nie wówczas zu</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ycie energii elektrycznej niezb</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dnej do pracy spr</w:t>
      </w:r>
      <w:r w:rsidRPr="004B151B">
        <w:rPr>
          <w:rFonts w:ascii="Times New Roman" w:eastAsia="Calibri" w:hAnsi="Times New Roman" w:cs="Times New Roman"/>
          <w:sz w:val="24"/>
          <w:szCs w:val="24"/>
        </w:rPr>
        <w:t>ęż</w:t>
      </w:r>
      <w:r w:rsidRPr="004B151B">
        <w:rPr>
          <w:rFonts w:ascii="Times New Roman" w:hAnsi="Times New Roman" w:cs="Times New Roman"/>
          <w:sz w:val="24"/>
          <w:szCs w:val="24"/>
        </w:rPr>
        <w:t xml:space="preserve">arki, obiegów dolnego i górnego </w:t>
      </w:r>
      <w:r w:rsidRPr="004B151B">
        <w:rPr>
          <w:rFonts w:ascii="Times New Roman" w:eastAsia="Calibri" w:hAnsi="Times New Roman" w:cs="Times New Roman"/>
          <w:sz w:val="24"/>
          <w:szCs w:val="24"/>
        </w:rPr>
        <w:t>ź</w:t>
      </w:r>
      <w:r w:rsidRPr="004B151B">
        <w:rPr>
          <w:rFonts w:ascii="Times New Roman" w:hAnsi="Times New Roman" w:cs="Times New Roman"/>
          <w:sz w:val="24"/>
          <w:szCs w:val="24"/>
        </w:rPr>
        <w:t>ródła ciepła oraz układu sterowania. Wyró</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 xml:space="preserve">niamy: pompy ciepła wodne, gruntowe oraz powietrzne. </w:t>
      </w:r>
    </w:p>
    <w:p w14:paraId="5E5A51A1" w14:textId="77777777" w:rsidR="00DD5C03" w:rsidRPr="004B151B" w:rsidRDefault="00B96779">
      <w:pPr>
        <w:spacing w:before="120" w:after="0" w:line="360" w:lineRule="auto"/>
        <w:jc w:val="both"/>
        <w:rPr>
          <w:rFonts w:ascii="Times New Roman" w:hAnsi="Times New Roman" w:cs="Times New Roman"/>
          <w:b/>
          <w:sz w:val="24"/>
          <w:szCs w:val="24"/>
        </w:rPr>
      </w:pPr>
      <w:r w:rsidRPr="004B151B">
        <w:rPr>
          <w:rFonts w:ascii="Times New Roman" w:hAnsi="Times New Roman" w:cs="Times New Roman"/>
          <w:b/>
          <w:sz w:val="24"/>
          <w:szCs w:val="24"/>
        </w:rPr>
        <w:t xml:space="preserve">Gruntowe pompy ciepła </w:t>
      </w:r>
    </w:p>
    <w:p w14:paraId="49FA69CD" w14:textId="77777777" w:rsidR="00DD5C03" w:rsidRPr="004B151B" w:rsidRDefault="00B96779">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Grunt jest dobrym akumulatorem ciepła, gdy</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 xml:space="preserve"> przez cały rok zachowuje stosunkowo równomierne temperatury ( np. na gł</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boko</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ci 2 m wyst</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puje temp. rz</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du ok. 7 do 13°C). Do pobierania ciepła z gruntu stosowane s</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 uło</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one na du</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ej powierzchni systemy rur z tworzyw sztucznych. Ciepło pozyskuje si</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 xml:space="preserve"> z podziemnego wymiennika ciepła, uło</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onego na niezabudowanym terenie, w pobli</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 xml:space="preserve">u ogrzewanego budynku. </w:t>
      </w:r>
    </w:p>
    <w:p w14:paraId="26B9AEEC" w14:textId="04630B0C" w:rsidR="00DD5C03" w:rsidRPr="004B151B" w:rsidRDefault="00B96779">
      <w:pPr>
        <w:spacing w:line="360" w:lineRule="auto"/>
        <w:ind w:left="19" w:right="-2"/>
        <w:jc w:val="both"/>
        <w:rPr>
          <w:rFonts w:ascii="Times New Roman" w:hAnsi="Times New Roman" w:cs="Times New Roman"/>
          <w:sz w:val="24"/>
          <w:szCs w:val="24"/>
        </w:rPr>
      </w:pPr>
      <w:r w:rsidRPr="004B151B">
        <w:rPr>
          <w:rFonts w:ascii="Times New Roman" w:hAnsi="Times New Roman" w:cs="Times New Roman"/>
          <w:sz w:val="24"/>
          <w:szCs w:val="24"/>
        </w:rPr>
        <w:t>Rury z tworzywa układa si</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 xml:space="preserve"> w gruncie na gł</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boko</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ci 1,2 m do 1,5 m. Poszczególne gał</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zie rur nie powinny by</w:t>
      </w:r>
      <w:r w:rsidRPr="004B151B">
        <w:rPr>
          <w:rFonts w:ascii="Times New Roman" w:eastAsia="Calibri" w:hAnsi="Times New Roman" w:cs="Times New Roman"/>
          <w:sz w:val="24"/>
          <w:szCs w:val="24"/>
        </w:rPr>
        <w:t>ć</w:t>
      </w:r>
      <w:r w:rsidRPr="004B151B">
        <w:rPr>
          <w:rFonts w:ascii="Times New Roman" w:hAnsi="Times New Roman" w:cs="Times New Roman"/>
          <w:sz w:val="24"/>
          <w:szCs w:val="24"/>
        </w:rPr>
        <w:t xml:space="preserve"> dłu</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sze ni</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 xml:space="preserve"> 100 m, gdy</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 xml:space="preserve"> inaczej opory przepływu i tym samym potrzebna moc pompy obiegowej b</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d</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 zbyt du</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e. Poszczególne gał</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zie rur winny mie</w:t>
      </w:r>
      <w:r w:rsidRPr="004B151B">
        <w:rPr>
          <w:rFonts w:ascii="Times New Roman" w:eastAsia="Calibri" w:hAnsi="Times New Roman" w:cs="Times New Roman"/>
          <w:sz w:val="24"/>
          <w:szCs w:val="24"/>
        </w:rPr>
        <w:t>ć</w:t>
      </w:r>
      <w:r w:rsidRPr="004B151B">
        <w:rPr>
          <w:rFonts w:ascii="Times New Roman" w:hAnsi="Times New Roman" w:cs="Times New Roman"/>
          <w:sz w:val="24"/>
          <w:szCs w:val="24"/>
        </w:rPr>
        <w:t xml:space="preserve"> natomiast jednakow</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 długo</w:t>
      </w:r>
      <w:r w:rsidRPr="004B151B">
        <w:rPr>
          <w:rFonts w:ascii="Times New Roman" w:eastAsia="Calibri" w:hAnsi="Times New Roman" w:cs="Times New Roman"/>
          <w:sz w:val="24"/>
          <w:szCs w:val="24"/>
        </w:rPr>
        <w:t>ść</w:t>
      </w:r>
      <w:r w:rsidRPr="004B151B">
        <w:rPr>
          <w:rFonts w:ascii="Times New Roman" w:hAnsi="Times New Roman" w:cs="Times New Roman"/>
          <w:sz w:val="24"/>
          <w:szCs w:val="24"/>
        </w:rPr>
        <w:t>, by miały takie same opory przepływu i tym samym zapewniały takie same nat</w:t>
      </w:r>
      <w:r w:rsidRPr="004B151B">
        <w:rPr>
          <w:rFonts w:ascii="Times New Roman" w:eastAsia="Calibri" w:hAnsi="Times New Roman" w:cs="Times New Roman"/>
          <w:sz w:val="24"/>
          <w:szCs w:val="24"/>
        </w:rPr>
        <w:t>ęż</w:t>
      </w:r>
      <w:r w:rsidRPr="004B151B">
        <w:rPr>
          <w:rFonts w:ascii="Times New Roman" w:hAnsi="Times New Roman" w:cs="Times New Roman"/>
          <w:sz w:val="24"/>
          <w:szCs w:val="24"/>
        </w:rPr>
        <w:t>enia przepływu. Dzi</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ki temu ciepło b</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dzie pobierane równomiernie z całego pola kolektorów. Wła</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ciwo</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ci akumulacyjne i przewodno</w:t>
      </w:r>
      <w:r w:rsidRPr="004B151B">
        <w:rPr>
          <w:rFonts w:ascii="Times New Roman" w:eastAsia="Calibri" w:hAnsi="Times New Roman" w:cs="Times New Roman"/>
          <w:sz w:val="24"/>
          <w:szCs w:val="24"/>
        </w:rPr>
        <w:t>ść</w:t>
      </w:r>
      <w:r w:rsidRPr="004B151B">
        <w:rPr>
          <w:rFonts w:ascii="Times New Roman" w:hAnsi="Times New Roman" w:cs="Times New Roman"/>
          <w:sz w:val="24"/>
          <w:szCs w:val="24"/>
        </w:rPr>
        <w:t xml:space="preserve"> cieplna s</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 tym wi</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ksze, im bardziej grunt jest nasycony wod</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im wi</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cej jest składników mineralnych i im mniejsza jest porowato</w:t>
      </w:r>
      <w:r w:rsidRPr="004B151B">
        <w:rPr>
          <w:rFonts w:ascii="Times New Roman" w:eastAsia="Calibri" w:hAnsi="Times New Roman" w:cs="Times New Roman"/>
          <w:sz w:val="24"/>
          <w:szCs w:val="24"/>
        </w:rPr>
        <w:t>ść</w:t>
      </w:r>
      <w:r w:rsidRPr="004B151B">
        <w:rPr>
          <w:rFonts w:ascii="Times New Roman" w:hAnsi="Times New Roman" w:cs="Times New Roman"/>
          <w:sz w:val="24"/>
          <w:szCs w:val="24"/>
        </w:rPr>
        <w:t>. Mo</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liwe do pobrania z gruntu moce jednostkowe mieszcz</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 si</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 xml:space="preserve"> w zakresie od ok. 10 do 35 W/m</w:t>
      </w:r>
      <w:r w:rsidRPr="004B151B">
        <w:rPr>
          <w:rFonts w:ascii="Times New Roman" w:hAnsi="Times New Roman" w:cs="Times New Roman"/>
          <w:sz w:val="24"/>
          <w:szCs w:val="24"/>
          <w:vertAlign w:val="superscript"/>
        </w:rPr>
        <w:t>2</w:t>
      </w:r>
      <w:r w:rsidRPr="004B151B">
        <w:rPr>
          <w:rFonts w:ascii="Times New Roman" w:hAnsi="Times New Roman" w:cs="Times New Roman"/>
          <w:sz w:val="24"/>
          <w:szCs w:val="24"/>
        </w:rPr>
        <w:t xml:space="preserve">. </w:t>
      </w:r>
    </w:p>
    <w:p w14:paraId="3C785838" w14:textId="77777777" w:rsidR="00DD5C03" w:rsidRPr="004B151B" w:rsidRDefault="00B96779">
      <w:pPr>
        <w:keepNext/>
        <w:spacing w:after="34" w:line="259" w:lineRule="auto"/>
        <w:ind w:left="98"/>
      </w:pPr>
      <w:r w:rsidRPr="004B151B">
        <w:rPr>
          <w:noProof/>
        </w:rPr>
        <w:lastRenderedPageBreak/>
        <w:drawing>
          <wp:inline distT="0" distB="0" distL="0" distR="0" wp14:anchorId="5FD6F5D0" wp14:editId="54A12233">
            <wp:extent cx="5831205" cy="2782570"/>
            <wp:effectExtent l="0" t="0" r="0" b="0"/>
            <wp:docPr id="55" name="Picture 32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2007"/>
                    <pic:cNvPicPr>
                      <a:picLocks noChangeAspect="1" noChangeArrowheads="1"/>
                    </pic:cNvPicPr>
                  </pic:nvPicPr>
                  <pic:blipFill>
                    <a:blip r:embed="rId41"/>
                    <a:stretch>
                      <a:fillRect/>
                    </a:stretch>
                  </pic:blipFill>
                  <pic:spPr bwMode="auto">
                    <a:xfrm>
                      <a:off x="0" y="0"/>
                      <a:ext cx="5831205" cy="2782570"/>
                    </a:xfrm>
                    <a:prstGeom prst="rect">
                      <a:avLst/>
                    </a:prstGeom>
                  </pic:spPr>
                </pic:pic>
              </a:graphicData>
            </a:graphic>
          </wp:inline>
        </w:drawing>
      </w:r>
    </w:p>
    <w:p w14:paraId="6FDD36EE" w14:textId="48C7075A" w:rsidR="00DD5C03" w:rsidRPr="004B151B" w:rsidRDefault="00B96779">
      <w:pPr>
        <w:pStyle w:val="Legenda"/>
        <w:spacing w:before="0" w:after="0"/>
        <w:jc w:val="center"/>
        <w:rPr>
          <w:b w:val="0"/>
          <w:i/>
        </w:rPr>
      </w:pPr>
      <w:bookmarkStart w:id="229" w:name="_Toc463245994"/>
      <w:bookmarkStart w:id="230" w:name="_Toc527725334"/>
      <w:bookmarkStart w:id="231" w:name="_Toc150433842"/>
      <w:r w:rsidRPr="004B151B">
        <w:t xml:space="preserve">Rysunek </w:t>
      </w:r>
      <w:r w:rsidRPr="004B151B">
        <w:fldChar w:fldCharType="begin"/>
      </w:r>
      <w:r w:rsidRPr="004B151B">
        <w:instrText>SEQ Rysunek \* ARABIC</w:instrText>
      </w:r>
      <w:r w:rsidRPr="004B151B">
        <w:fldChar w:fldCharType="separate"/>
      </w:r>
      <w:r w:rsidR="00352A63">
        <w:rPr>
          <w:noProof/>
        </w:rPr>
        <w:t>24</w:t>
      </w:r>
      <w:r w:rsidRPr="004B151B">
        <w:fldChar w:fldCharType="end"/>
      </w:r>
      <w:r w:rsidRPr="004B151B">
        <w:t xml:space="preserve"> Pobieranie ciepła przez kolektory gruntowe</w:t>
      </w:r>
      <w:bookmarkEnd w:id="229"/>
      <w:bookmarkEnd w:id="230"/>
      <w:bookmarkEnd w:id="231"/>
    </w:p>
    <w:p w14:paraId="14913975" w14:textId="77777777" w:rsidR="00DD5C03" w:rsidRPr="004B151B" w:rsidRDefault="00B96779">
      <w:pPr>
        <w:spacing w:after="0" w:line="259" w:lineRule="auto"/>
        <w:ind w:left="500" w:right="721"/>
        <w:jc w:val="center"/>
        <w:rPr>
          <w:rFonts w:ascii="Times New Roman" w:hAnsi="Times New Roman" w:cs="Times New Roman"/>
          <w:i/>
          <w:sz w:val="20"/>
          <w:szCs w:val="20"/>
        </w:rPr>
      </w:pPr>
      <w:r w:rsidRPr="004B151B">
        <w:rPr>
          <w:rFonts w:ascii="Times New Roman" w:hAnsi="Times New Roman" w:cs="Times New Roman"/>
          <w:i/>
          <w:sz w:val="20"/>
          <w:szCs w:val="20"/>
        </w:rPr>
        <w:t>[</w:t>
      </w:r>
      <w:r w:rsidRPr="004B151B">
        <w:rPr>
          <w:rFonts w:ascii="Times New Roman" w:eastAsia="Calibri" w:hAnsi="Times New Roman" w:cs="Times New Roman"/>
          <w:i/>
          <w:sz w:val="20"/>
          <w:szCs w:val="20"/>
        </w:rPr>
        <w:t>Ź</w:t>
      </w:r>
      <w:r w:rsidRPr="004B151B">
        <w:rPr>
          <w:rFonts w:ascii="Times New Roman" w:hAnsi="Times New Roman" w:cs="Times New Roman"/>
          <w:i/>
          <w:sz w:val="20"/>
          <w:szCs w:val="20"/>
        </w:rPr>
        <w:t>ródło: Zeszyty fachowe Pompy ciepła Viessmann, 2014]</w:t>
      </w:r>
    </w:p>
    <w:p w14:paraId="2255EDAF" w14:textId="77777777" w:rsidR="00DD5C03" w:rsidRPr="004B151B" w:rsidRDefault="00B96779">
      <w:pPr>
        <w:spacing w:after="0" w:line="259" w:lineRule="auto"/>
      </w:pPr>
      <w:r w:rsidRPr="004B151B">
        <w:t xml:space="preserve"> </w:t>
      </w:r>
    </w:p>
    <w:p w14:paraId="7C62DDC1" w14:textId="59CD657A" w:rsidR="00DD5C03" w:rsidRPr="004B151B" w:rsidRDefault="00B96779" w:rsidP="004A2DFE">
      <w:pPr>
        <w:spacing w:after="0" w:line="259" w:lineRule="auto"/>
        <w:rPr>
          <w:rFonts w:ascii="Times New Roman" w:hAnsi="Times New Roman" w:cs="Times New Roman"/>
          <w:b/>
          <w:sz w:val="24"/>
          <w:szCs w:val="24"/>
        </w:rPr>
      </w:pPr>
      <w:r w:rsidRPr="004B151B">
        <w:t xml:space="preserve"> </w:t>
      </w:r>
      <w:r w:rsidRPr="004B151B">
        <w:rPr>
          <w:rFonts w:ascii="Times New Roman" w:hAnsi="Times New Roman" w:cs="Times New Roman"/>
          <w:b/>
          <w:sz w:val="24"/>
          <w:szCs w:val="24"/>
        </w:rPr>
        <w:t xml:space="preserve">Wodne pompy ciepła </w:t>
      </w:r>
    </w:p>
    <w:p w14:paraId="77E23F94" w14:textId="77777777" w:rsidR="00DD5C03" w:rsidRPr="004B151B" w:rsidRDefault="00B96779">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Woda jest równie</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 xml:space="preserve"> dobrym akumulatorem ciepła słonecznego. Nawet w zimne, zimowe dni woda gruntowa utrzymuje stał</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 temperatur</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 xml:space="preserve"> od 7°C do 12°C. Woda gruntowa pobierana jest ze studni czerpalnej i tłoczona do parownika pompy ciepła woda/woda. Nast</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pnie schłodzona woda odprowadzana jest do studni chłonnej. Jako</w:t>
      </w:r>
      <w:r w:rsidRPr="004B151B">
        <w:rPr>
          <w:rFonts w:ascii="Times New Roman" w:eastAsia="Calibri" w:hAnsi="Times New Roman" w:cs="Times New Roman"/>
          <w:sz w:val="24"/>
          <w:szCs w:val="24"/>
        </w:rPr>
        <w:t>ść</w:t>
      </w:r>
      <w:r w:rsidRPr="004B151B">
        <w:rPr>
          <w:rFonts w:ascii="Times New Roman" w:hAnsi="Times New Roman" w:cs="Times New Roman"/>
          <w:sz w:val="24"/>
          <w:szCs w:val="24"/>
        </w:rPr>
        <w:t xml:space="preserve"> wody gruntowej lub powierzchniowej musi odpowiada</w:t>
      </w:r>
      <w:r w:rsidRPr="004B151B">
        <w:rPr>
          <w:rFonts w:ascii="Times New Roman" w:eastAsia="Calibri" w:hAnsi="Times New Roman" w:cs="Times New Roman"/>
          <w:sz w:val="24"/>
          <w:szCs w:val="24"/>
        </w:rPr>
        <w:t>ć</w:t>
      </w:r>
      <w:r w:rsidRPr="004B151B">
        <w:rPr>
          <w:rFonts w:ascii="Times New Roman" w:hAnsi="Times New Roman" w:cs="Times New Roman"/>
          <w:sz w:val="24"/>
          <w:szCs w:val="24"/>
        </w:rPr>
        <w:t xml:space="preserve"> warto</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ciom granicznym, podanym przez producenta pompy ciepła. W razie przekroczenia tych warto</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ci granicznych nale</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y zastosowa</w:t>
      </w:r>
      <w:r w:rsidRPr="004B151B">
        <w:rPr>
          <w:rFonts w:ascii="Times New Roman" w:eastAsia="Calibri" w:hAnsi="Times New Roman" w:cs="Times New Roman"/>
          <w:sz w:val="24"/>
          <w:szCs w:val="24"/>
        </w:rPr>
        <w:t>ć</w:t>
      </w:r>
      <w:r w:rsidRPr="004B151B">
        <w:rPr>
          <w:rFonts w:ascii="Times New Roman" w:hAnsi="Times New Roman" w:cs="Times New Roman"/>
          <w:sz w:val="24"/>
          <w:szCs w:val="24"/>
        </w:rPr>
        <w:t xml:space="preserve"> odpowiedni wymiennik ciepła jako wymiennik ciepła obiegu po</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redniego, zreszt</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 zalecany generalnie, ze wzgl</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du na mo</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liwe wahania jako</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ci wody, gdy</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 xml:space="preserve"> istniej</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ce w pompie ciepła wymienniki wody s</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 wra</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liwe na wod</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 xml:space="preserve"> nieodpowiedniej jako</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 xml:space="preserve">ci. </w:t>
      </w:r>
    </w:p>
    <w:p w14:paraId="3DAE0461" w14:textId="77777777" w:rsidR="00DD5C03" w:rsidRPr="004B151B" w:rsidRDefault="00B96779">
      <w:pPr>
        <w:keepNext/>
        <w:spacing w:after="0" w:line="259" w:lineRule="auto"/>
        <w:ind w:left="178"/>
        <w:jc w:val="center"/>
        <w:rPr>
          <w:rFonts w:ascii="Times New Roman" w:hAnsi="Times New Roman" w:cs="Times New Roman"/>
        </w:rPr>
      </w:pPr>
      <w:r w:rsidRPr="004B151B">
        <w:rPr>
          <w:noProof/>
        </w:rPr>
        <w:lastRenderedPageBreak/>
        <w:drawing>
          <wp:inline distT="0" distB="0" distL="0" distR="0" wp14:anchorId="44A9DF1C" wp14:editId="43E1142E">
            <wp:extent cx="5422265" cy="4617720"/>
            <wp:effectExtent l="0" t="0" r="0" b="0"/>
            <wp:docPr id="56" name="Picture 3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2008"/>
                    <pic:cNvPicPr>
                      <a:picLocks noChangeAspect="1" noChangeArrowheads="1"/>
                    </pic:cNvPicPr>
                  </pic:nvPicPr>
                  <pic:blipFill>
                    <a:blip r:embed="rId42"/>
                    <a:stretch>
                      <a:fillRect/>
                    </a:stretch>
                  </pic:blipFill>
                  <pic:spPr bwMode="auto">
                    <a:xfrm>
                      <a:off x="0" y="0"/>
                      <a:ext cx="5422265" cy="4617720"/>
                    </a:xfrm>
                    <a:prstGeom prst="rect">
                      <a:avLst/>
                    </a:prstGeom>
                  </pic:spPr>
                </pic:pic>
              </a:graphicData>
            </a:graphic>
          </wp:inline>
        </w:drawing>
      </w:r>
    </w:p>
    <w:p w14:paraId="57EAE191" w14:textId="16FDF368" w:rsidR="00DD5C03" w:rsidRPr="004B151B" w:rsidRDefault="00B96779">
      <w:pPr>
        <w:pStyle w:val="Legenda"/>
        <w:spacing w:before="0" w:after="0"/>
        <w:jc w:val="center"/>
        <w:rPr>
          <w:b w:val="0"/>
          <w:i/>
        </w:rPr>
      </w:pPr>
      <w:bookmarkStart w:id="232" w:name="_Toc463245995"/>
      <w:bookmarkStart w:id="233" w:name="_Toc527725335"/>
      <w:bookmarkStart w:id="234" w:name="_Toc150433843"/>
      <w:r w:rsidRPr="004B151B">
        <w:t xml:space="preserve">Rysunek </w:t>
      </w:r>
      <w:r w:rsidRPr="004B151B">
        <w:fldChar w:fldCharType="begin"/>
      </w:r>
      <w:r w:rsidRPr="004B151B">
        <w:instrText>SEQ Rysunek \* ARABIC</w:instrText>
      </w:r>
      <w:r w:rsidRPr="004B151B">
        <w:fldChar w:fldCharType="separate"/>
      </w:r>
      <w:r w:rsidR="00352A63">
        <w:rPr>
          <w:noProof/>
        </w:rPr>
        <w:t>25</w:t>
      </w:r>
      <w:r w:rsidRPr="004B151B">
        <w:fldChar w:fldCharType="end"/>
      </w:r>
      <w:r w:rsidRPr="004B151B">
        <w:t xml:space="preserve"> Pozyskiwanie ciepła z wody gruntowej</w:t>
      </w:r>
      <w:bookmarkEnd w:id="232"/>
      <w:bookmarkEnd w:id="233"/>
      <w:bookmarkEnd w:id="234"/>
    </w:p>
    <w:p w14:paraId="68DC59D4" w14:textId="77777777" w:rsidR="00DD5C03" w:rsidRPr="004B151B" w:rsidRDefault="00B96779">
      <w:pPr>
        <w:spacing w:after="0" w:line="259" w:lineRule="auto"/>
        <w:ind w:left="500" w:right="721"/>
        <w:jc w:val="center"/>
        <w:rPr>
          <w:rFonts w:ascii="Times New Roman" w:hAnsi="Times New Roman" w:cs="Times New Roman"/>
          <w:i/>
          <w:sz w:val="20"/>
          <w:szCs w:val="20"/>
        </w:rPr>
      </w:pPr>
      <w:r w:rsidRPr="004B151B">
        <w:rPr>
          <w:rFonts w:ascii="Times New Roman" w:hAnsi="Times New Roman" w:cs="Times New Roman"/>
          <w:i/>
          <w:sz w:val="20"/>
          <w:szCs w:val="20"/>
        </w:rPr>
        <w:t>[</w:t>
      </w:r>
      <w:r w:rsidRPr="004B151B">
        <w:rPr>
          <w:rFonts w:ascii="Times New Roman" w:eastAsia="Calibri" w:hAnsi="Times New Roman" w:cs="Times New Roman"/>
          <w:i/>
          <w:sz w:val="20"/>
          <w:szCs w:val="20"/>
        </w:rPr>
        <w:t>Ź</w:t>
      </w:r>
      <w:r w:rsidRPr="004B151B">
        <w:rPr>
          <w:rFonts w:ascii="Times New Roman" w:hAnsi="Times New Roman" w:cs="Times New Roman"/>
          <w:i/>
          <w:sz w:val="20"/>
          <w:szCs w:val="20"/>
        </w:rPr>
        <w:t>ródło: Zeszyty fachowe Pompy ciepła Viessmann, 2014]</w:t>
      </w:r>
    </w:p>
    <w:p w14:paraId="686F1845" w14:textId="77777777" w:rsidR="00DD5C03" w:rsidRPr="004B151B" w:rsidRDefault="00B96779">
      <w:pPr>
        <w:spacing w:after="0" w:line="259" w:lineRule="auto"/>
      </w:pPr>
      <w:r w:rsidRPr="004B151B">
        <w:t xml:space="preserve"> </w:t>
      </w:r>
    </w:p>
    <w:p w14:paraId="0902EB62" w14:textId="77777777" w:rsidR="00DD5C03" w:rsidRPr="004B151B" w:rsidRDefault="00B96779">
      <w:pPr>
        <w:spacing w:after="58" w:line="259" w:lineRule="auto"/>
      </w:pPr>
      <w:r w:rsidRPr="004B151B">
        <w:rPr>
          <w:sz w:val="16"/>
        </w:rPr>
        <w:t xml:space="preserve"> </w:t>
      </w:r>
    </w:p>
    <w:p w14:paraId="500CB9AF" w14:textId="77777777" w:rsidR="00DD5C03" w:rsidRPr="004B151B" w:rsidRDefault="00B96779">
      <w:pPr>
        <w:spacing w:after="0" w:line="360" w:lineRule="auto"/>
        <w:jc w:val="both"/>
        <w:rPr>
          <w:rFonts w:ascii="Times New Roman" w:hAnsi="Times New Roman" w:cs="Times New Roman"/>
          <w:b/>
          <w:sz w:val="24"/>
          <w:szCs w:val="24"/>
        </w:rPr>
      </w:pPr>
      <w:r w:rsidRPr="004B151B">
        <w:rPr>
          <w:rFonts w:ascii="Times New Roman" w:hAnsi="Times New Roman" w:cs="Times New Roman"/>
          <w:b/>
          <w:sz w:val="24"/>
          <w:szCs w:val="24"/>
        </w:rPr>
        <w:t xml:space="preserve">Powietrzne pompy ciepła </w:t>
      </w:r>
    </w:p>
    <w:p w14:paraId="133C596D" w14:textId="77777777" w:rsidR="00DD5C03" w:rsidRPr="004B151B" w:rsidRDefault="00B96779">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Najmniejszy nakład na uj</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 xml:space="preserve">cie </w:t>
      </w:r>
      <w:r w:rsidRPr="004B151B">
        <w:rPr>
          <w:rFonts w:ascii="Times New Roman" w:eastAsia="Calibri" w:hAnsi="Times New Roman" w:cs="Times New Roman"/>
          <w:sz w:val="24"/>
          <w:szCs w:val="24"/>
        </w:rPr>
        <w:t>ź</w:t>
      </w:r>
      <w:r w:rsidRPr="004B151B">
        <w:rPr>
          <w:rFonts w:ascii="Times New Roman" w:hAnsi="Times New Roman" w:cs="Times New Roman"/>
          <w:sz w:val="24"/>
          <w:szCs w:val="24"/>
        </w:rPr>
        <w:t>ródła ciepła potrzebny jest w przypadku powietrza zewn</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trznego. Zasysane jest ono po prostu kanałem, schładzane w parowniku pompy ciepła i ponownie odprowadzane na zewn</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trz. Nowoczesna pompa ciepła mo</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e wytwarza</w:t>
      </w:r>
      <w:r w:rsidRPr="004B151B">
        <w:rPr>
          <w:rFonts w:ascii="Times New Roman" w:eastAsia="Calibri" w:hAnsi="Times New Roman" w:cs="Times New Roman"/>
          <w:sz w:val="24"/>
          <w:szCs w:val="24"/>
        </w:rPr>
        <w:t>ć</w:t>
      </w:r>
      <w:r w:rsidRPr="004B151B">
        <w:rPr>
          <w:rFonts w:ascii="Times New Roman" w:hAnsi="Times New Roman" w:cs="Times New Roman"/>
          <w:sz w:val="24"/>
          <w:szCs w:val="24"/>
        </w:rPr>
        <w:t xml:space="preserve"> ciepło grzewcze jeszcze przy temperaturze zewn</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trznej minus 20°C. Jednak</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e nawet przy optymalnym doborze mo</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e przy tak niskiej temperaturze zewn</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trznej nie pokry</w:t>
      </w:r>
      <w:r w:rsidRPr="004B151B">
        <w:rPr>
          <w:rFonts w:ascii="Times New Roman" w:eastAsia="Calibri" w:hAnsi="Times New Roman" w:cs="Times New Roman"/>
          <w:sz w:val="24"/>
          <w:szCs w:val="24"/>
        </w:rPr>
        <w:t>ć</w:t>
      </w:r>
      <w:r w:rsidRPr="004B151B">
        <w:rPr>
          <w:rFonts w:ascii="Times New Roman" w:hAnsi="Times New Roman" w:cs="Times New Roman"/>
          <w:sz w:val="24"/>
          <w:szCs w:val="24"/>
        </w:rPr>
        <w:t xml:space="preserve"> ju</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 xml:space="preserve"> całkowicie zapotrzebowania ciepła na ogrzewanie pomieszcze</w:t>
      </w:r>
      <w:r w:rsidRPr="004B151B">
        <w:rPr>
          <w:rFonts w:ascii="Times New Roman" w:eastAsia="Calibri" w:hAnsi="Times New Roman" w:cs="Times New Roman"/>
          <w:sz w:val="24"/>
          <w:szCs w:val="24"/>
        </w:rPr>
        <w:t>ń</w:t>
      </w:r>
      <w:r w:rsidRPr="004B151B">
        <w:rPr>
          <w:rFonts w:ascii="Times New Roman" w:hAnsi="Times New Roman" w:cs="Times New Roman"/>
          <w:sz w:val="24"/>
          <w:szCs w:val="24"/>
        </w:rPr>
        <w:t>. W bardzo zimne dni woda grzewcza, podgrzana przez pomp</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 xml:space="preserve"> ciepła musi by</w:t>
      </w:r>
      <w:r w:rsidRPr="004B151B">
        <w:rPr>
          <w:rFonts w:ascii="Times New Roman" w:eastAsia="Calibri" w:hAnsi="Times New Roman" w:cs="Times New Roman"/>
          <w:sz w:val="24"/>
          <w:szCs w:val="24"/>
        </w:rPr>
        <w:t>ć</w:t>
      </w:r>
      <w:r w:rsidRPr="004B151B">
        <w:rPr>
          <w:rFonts w:ascii="Times New Roman" w:hAnsi="Times New Roman" w:cs="Times New Roman"/>
          <w:sz w:val="24"/>
          <w:szCs w:val="24"/>
        </w:rPr>
        <w:t xml:space="preserve"> wtedy dogrzewana do ustawionej temperatury zasilania. Poniewa</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 xml:space="preserve"> przez wymiennik ciepła powietrze/woda przepływa stosunkowo du</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y strumie</w:t>
      </w:r>
      <w:r w:rsidRPr="004B151B">
        <w:rPr>
          <w:rFonts w:ascii="Times New Roman" w:eastAsia="Calibri" w:hAnsi="Times New Roman" w:cs="Times New Roman"/>
          <w:sz w:val="24"/>
          <w:szCs w:val="24"/>
        </w:rPr>
        <w:t>ń</w:t>
      </w:r>
      <w:r w:rsidRPr="004B151B">
        <w:rPr>
          <w:rFonts w:ascii="Times New Roman" w:hAnsi="Times New Roman" w:cs="Times New Roman"/>
          <w:sz w:val="24"/>
          <w:szCs w:val="24"/>
        </w:rPr>
        <w:t xml:space="preserve"> powietrza, nale</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y przy rozmieszczaniu otworów wlotowych</w:t>
      </w:r>
      <w:r w:rsidR="004271B2" w:rsidRPr="004B151B">
        <w:rPr>
          <w:rFonts w:ascii="Times New Roman" w:hAnsi="Times New Roman" w:cs="Times New Roman"/>
          <w:sz w:val="24"/>
          <w:szCs w:val="24"/>
        </w:rPr>
        <w:t xml:space="preserve"> </w:t>
      </w:r>
      <w:r w:rsidRPr="004B151B">
        <w:rPr>
          <w:rFonts w:ascii="Times New Roman" w:hAnsi="Times New Roman" w:cs="Times New Roman"/>
          <w:sz w:val="24"/>
          <w:szCs w:val="24"/>
        </w:rPr>
        <w:t>i wylotowych powietrza w budynku, a tak</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e przy ustawieniu pompy ciepła na zewn</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trz bra</w:t>
      </w:r>
      <w:r w:rsidRPr="004B151B">
        <w:rPr>
          <w:rFonts w:ascii="Times New Roman" w:eastAsia="Calibri" w:hAnsi="Times New Roman" w:cs="Times New Roman"/>
          <w:sz w:val="24"/>
          <w:szCs w:val="24"/>
        </w:rPr>
        <w:t>ć</w:t>
      </w:r>
      <w:r w:rsidRPr="004B151B">
        <w:rPr>
          <w:rFonts w:ascii="Times New Roman" w:hAnsi="Times New Roman" w:cs="Times New Roman"/>
          <w:sz w:val="24"/>
          <w:szCs w:val="24"/>
        </w:rPr>
        <w:t xml:space="preserve"> pod uwag</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 xml:space="preserve"> powstaj</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ce szumy. </w:t>
      </w:r>
    </w:p>
    <w:p w14:paraId="0D3F5ED3" w14:textId="77777777" w:rsidR="00DD5C03" w:rsidRPr="004B151B" w:rsidRDefault="00B96779">
      <w:pPr>
        <w:keepNext/>
        <w:spacing w:after="0" w:line="259" w:lineRule="auto"/>
        <w:ind w:left="607"/>
      </w:pPr>
      <w:r w:rsidRPr="004B151B">
        <w:rPr>
          <w:noProof/>
        </w:rPr>
        <w:lastRenderedPageBreak/>
        <w:drawing>
          <wp:inline distT="0" distB="0" distL="0" distR="0" wp14:anchorId="2CD00ED7" wp14:editId="44D617AF">
            <wp:extent cx="4876800" cy="4580890"/>
            <wp:effectExtent l="0" t="0" r="0" b="0"/>
            <wp:docPr id="57" name="Picture 3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2009"/>
                    <pic:cNvPicPr>
                      <a:picLocks noChangeAspect="1" noChangeArrowheads="1"/>
                    </pic:cNvPicPr>
                  </pic:nvPicPr>
                  <pic:blipFill>
                    <a:blip r:embed="rId43"/>
                    <a:stretch>
                      <a:fillRect/>
                    </a:stretch>
                  </pic:blipFill>
                  <pic:spPr bwMode="auto">
                    <a:xfrm>
                      <a:off x="0" y="0"/>
                      <a:ext cx="4876800" cy="4580890"/>
                    </a:xfrm>
                    <a:prstGeom prst="rect">
                      <a:avLst/>
                    </a:prstGeom>
                  </pic:spPr>
                </pic:pic>
              </a:graphicData>
            </a:graphic>
          </wp:inline>
        </w:drawing>
      </w:r>
    </w:p>
    <w:p w14:paraId="53258F48" w14:textId="6FAA567E" w:rsidR="00DD5C03" w:rsidRPr="004B151B" w:rsidRDefault="00B96779">
      <w:pPr>
        <w:pStyle w:val="Legenda"/>
        <w:spacing w:before="0" w:after="0"/>
        <w:jc w:val="center"/>
      </w:pPr>
      <w:bookmarkStart w:id="235" w:name="_Toc463245996"/>
      <w:bookmarkStart w:id="236" w:name="_Toc527725336"/>
      <w:bookmarkStart w:id="237" w:name="_Toc150433844"/>
      <w:r w:rsidRPr="004B151B">
        <w:t xml:space="preserve">Rysunek </w:t>
      </w:r>
      <w:r w:rsidRPr="004B151B">
        <w:fldChar w:fldCharType="begin"/>
      </w:r>
      <w:r w:rsidRPr="004B151B">
        <w:instrText>SEQ Rysunek \* ARABIC</w:instrText>
      </w:r>
      <w:r w:rsidRPr="004B151B">
        <w:fldChar w:fldCharType="separate"/>
      </w:r>
      <w:r w:rsidR="00352A63">
        <w:rPr>
          <w:noProof/>
        </w:rPr>
        <w:t>26</w:t>
      </w:r>
      <w:r w:rsidRPr="004B151B">
        <w:fldChar w:fldCharType="end"/>
      </w:r>
      <w:r w:rsidRPr="004B151B">
        <w:t xml:space="preserve"> Pozyskiwanie ciepła z powietrza zewnętrznego</w:t>
      </w:r>
      <w:bookmarkEnd w:id="235"/>
      <w:bookmarkEnd w:id="236"/>
      <w:bookmarkEnd w:id="237"/>
    </w:p>
    <w:p w14:paraId="62F693B2" w14:textId="77777777" w:rsidR="00DD5C03" w:rsidRPr="004B151B" w:rsidRDefault="00B96779">
      <w:pPr>
        <w:spacing w:after="0" w:line="259" w:lineRule="auto"/>
        <w:ind w:left="214" w:right="1136"/>
        <w:jc w:val="center"/>
        <w:rPr>
          <w:rFonts w:ascii="Times New Roman" w:hAnsi="Times New Roman" w:cs="Times New Roman"/>
          <w:i/>
          <w:sz w:val="20"/>
          <w:szCs w:val="20"/>
        </w:rPr>
      </w:pPr>
      <w:r w:rsidRPr="004B151B">
        <w:rPr>
          <w:rFonts w:ascii="Times New Roman" w:hAnsi="Times New Roman" w:cs="Times New Roman"/>
          <w:i/>
          <w:sz w:val="20"/>
          <w:szCs w:val="20"/>
        </w:rPr>
        <w:t>[</w:t>
      </w:r>
      <w:r w:rsidRPr="004B151B">
        <w:rPr>
          <w:rFonts w:ascii="Times New Roman" w:eastAsia="Calibri" w:hAnsi="Times New Roman" w:cs="Times New Roman"/>
          <w:i/>
          <w:sz w:val="20"/>
          <w:szCs w:val="20"/>
        </w:rPr>
        <w:t>Ź</w:t>
      </w:r>
      <w:r w:rsidRPr="004B151B">
        <w:rPr>
          <w:rFonts w:ascii="Times New Roman" w:hAnsi="Times New Roman" w:cs="Times New Roman"/>
          <w:i/>
          <w:sz w:val="20"/>
          <w:szCs w:val="20"/>
        </w:rPr>
        <w:t>ródło: Zeszyty fachowe Pompy ciepła Viessmann, 2014]</w:t>
      </w:r>
    </w:p>
    <w:p w14:paraId="288D0C00" w14:textId="77777777" w:rsidR="00DD5C03" w:rsidRPr="004B151B" w:rsidRDefault="00DD5C03">
      <w:pPr>
        <w:spacing w:after="0" w:line="259" w:lineRule="auto"/>
        <w:jc w:val="center"/>
        <w:rPr>
          <w:rFonts w:ascii="Times New Roman" w:hAnsi="Times New Roman" w:cs="Times New Roman"/>
        </w:rPr>
      </w:pPr>
    </w:p>
    <w:p w14:paraId="46122AE6" w14:textId="51613D3A" w:rsidR="00DD5C03" w:rsidRPr="004B151B" w:rsidRDefault="00B96779">
      <w:pPr>
        <w:spacing w:after="0" w:line="360" w:lineRule="auto"/>
        <w:ind w:left="19" w:right="-2"/>
        <w:jc w:val="both"/>
        <w:rPr>
          <w:rFonts w:ascii="Times New Roman" w:hAnsi="Times New Roman" w:cs="Times New Roman"/>
          <w:sz w:val="24"/>
          <w:szCs w:val="24"/>
        </w:rPr>
      </w:pPr>
      <w:r w:rsidRPr="004B151B">
        <w:rPr>
          <w:rFonts w:ascii="Times New Roman" w:hAnsi="Times New Roman" w:cs="Times New Roman"/>
          <w:sz w:val="24"/>
          <w:szCs w:val="24"/>
        </w:rPr>
        <w:t>Podsumowuj</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c, dla wszystkich pomp ciepła obowi</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zuje zasada: im mniejsza ró</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nica temperatur mi</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dzy wod</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 grzewcz</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 a </w:t>
      </w:r>
      <w:r w:rsidRPr="004B151B">
        <w:rPr>
          <w:rFonts w:ascii="Times New Roman" w:eastAsia="Calibri" w:hAnsi="Times New Roman" w:cs="Times New Roman"/>
          <w:sz w:val="24"/>
          <w:szCs w:val="24"/>
        </w:rPr>
        <w:t>ź</w:t>
      </w:r>
      <w:r w:rsidRPr="004B151B">
        <w:rPr>
          <w:rFonts w:ascii="Times New Roman" w:hAnsi="Times New Roman" w:cs="Times New Roman"/>
          <w:sz w:val="24"/>
          <w:szCs w:val="24"/>
        </w:rPr>
        <w:t>ródłem ciepła, tym wy</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sza efektywno</w:t>
      </w:r>
      <w:r w:rsidRPr="004B151B">
        <w:rPr>
          <w:rFonts w:ascii="Times New Roman" w:eastAsia="Calibri" w:hAnsi="Times New Roman" w:cs="Times New Roman"/>
          <w:sz w:val="24"/>
          <w:szCs w:val="24"/>
        </w:rPr>
        <w:t>ść</w:t>
      </w:r>
      <w:r w:rsidRPr="004B151B">
        <w:rPr>
          <w:rFonts w:ascii="Times New Roman" w:hAnsi="Times New Roman" w:cs="Times New Roman"/>
          <w:sz w:val="24"/>
          <w:szCs w:val="24"/>
        </w:rPr>
        <w:t>. Dlatego pompy ciepła nadaj</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 si</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 xml:space="preserve"> szczególnie dla systemów grzewczych o niskich temperaturach systemowych, jak np. ogrzewa</w:t>
      </w:r>
      <w:r w:rsidRPr="004B151B">
        <w:rPr>
          <w:rFonts w:ascii="Times New Roman" w:eastAsia="Calibri" w:hAnsi="Times New Roman" w:cs="Times New Roman"/>
          <w:sz w:val="24"/>
          <w:szCs w:val="24"/>
        </w:rPr>
        <w:t>nia</w:t>
      </w:r>
      <w:r w:rsidRPr="004B151B">
        <w:rPr>
          <w:rFonts w:ascii="Times New Roman" w:hAnsi="Times New Roman" w:cs="Times New Roman"/>
          <w:sz w:val="24"/>
          <w:szCs w:val="24"/>
        </w:rPr>
        <w:t xml:space="preserve"> podłogowego o temperaturze zasilania maks. 38°C. Nowoczesne elektryczne pompy ciepła osi</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gaj</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zale</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 xml:space="preserve">nie od wybranego </w:t>
      </w:r>
      <w:r w:rsidRPr="004B151B">
        <w:rPr>
          <w:rFonts w:ascii="Times New Roman" w:eastAsia="Calibri" w:hAnsi="Times New Roman" w:cs="Times New Roman"/>
          <w:sz w:val="24"/>
          <w:szCs w:val="24"/>
        </w:rPr>
        <w:t>ź</w:t>
      </w:r>
      <w:r w:rsidR="00E060D0" w:rsidRPr="004B151B">
        <w:rPr>
          <w:rFonts w:ascii="Times New Roman" w:hAnsi="Times New Roman" w:cs="Times New Roman"/>
          <w:sz w:val="24"/>
          <w:szCs w:val="24"/>
        </w:rPr>
        <w:t xml:space="preserve">ródła ciepła i </w:t>
      </w:r>
      <w:r w:rsidRPr="004B151B">
        <w:rPr>
          <w:rFonts w:ascii="Times New Roman" w:hAnsi="Times New Roman" w:cs="Times New Roman"/>
          <w:sz w:val="24"/>
          <w:szCs w:val="24"/>
        </w:rPr>
        <w:t>temperatury systemu grzewczego, współczynniki efektywno</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 xml:space="preserve">ci od 3,5 do 5,5. Oznacza to, </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e z jednej kWh zu</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ytego pr</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du wytwarzaj</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 3,5 do 5,5 kWh ciepła grzewczego. W ten sposób wyrównuj</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 z nawi</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zk</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 szkod</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 xml:space="preserve"> ekologiczn</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 wynikaj</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c</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 ze stosowania pr</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du elektrycznego, produkowanego w elektrowniach ze sprawno</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ci</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 rz</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du 35%. Dla</w:t>
      </w:r>
      <w:r w:rsidR="00E060D0" w:rsidRPr="004B151B">
        <w:rPr>
          <w:rFonts w:ascii="Times New Roman" w:hAnsi="Times New Roman" w:cs="Times New Roman"/>
          <w:sz w:val="24"/>
          <w:szCs w:val="24"/>
        </w:rPr>
        <w:t xml:space="preserve"> </w:t>
      </w:r>
      <w:r w:rsidRPr="004B151B">
        <w:rPr>
          <w:rFonts w:ascii="Times New Roman" w:hAnsi="Times New Roman" w:cs="Times New Roman"/>
          <w:sz w:val="24"/>
          <w:szCs w:val="24"/>
        </w:rPr>
        <w:t>umo</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liwienia ekonomicznej eksploatacji instalacji grzewczych z pompami ciepła, wi</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kszo</w:t>
      </w:r>
      <w:r w:rsidRPr="004B151B">
        <w:rPr>
          <w:rFonts w:ascii="Times New Roman" w:eastAsia="Calibri" w:hAnsi="Times New Roman" w:cs="Times New Roman"/>
          <w:sz w:val="24"/>
          <w:szCs w:val="24"/>
        </w:rPr>
        <w:t>ść</w:t>
      </w:r>
      <w:r w:rsidRPr="004B151B">
        <w:rPr>
          <w:rFonts w:ascii="Times New Roman" w:hAnsi="Times New Roman" w:cs="Times New Roman"/>
          <w:sz w:val="24"/>
          <w:szCs w:val="24"/>
        </w:rPr>
        <w:t xml:space="preserve"> zakładów energetycznych oferuje specjalne taryfy dla pomp ciepła. </w:t>
      </w:r>
    </w:p>
    <w:p w14:paraId="42049DA9" w14:textId="77777777" w:rsidR="00DD5C03" w:rsidRPr="004B151B" w:rsidRDefault="00B96779">
      <w:pPr>
        <w:spacing w:after="0" w:line="259" w:lineRule="auto"/>
      </w:pPr>
      <w:r w:rsidRPr="004B151B">
        <w:t xml:space="preserve"> </w:t>
      </w:r>
    </w:p>
    <w:p w14:paraId="462129A5" w14:textId="77777777" w:rsidR="00DD5C03" w:rsidRPr="004B151B" w:rsidRDefault="00B96779">
      <w:pPr>
        <w:keepNext/>
        <w:spacing w:after="0" w:line="259" w:lineRule="auto"/>
        <w:ind w:left="284"/>
      </w:pPr>
      <w:r w:rsidRPr="004B151B">
        <w:rPr>
          <w:noProof/>
        </w:rPr>
        <w:lastRenderedPageBreak/>
        <w:drawing>
          <wp:inline distT="0" distB="0" distL="0" distR="0" wp14:anchorId="64577CA6" wp14:editId="0B55D19C">
            <wp:extent cx="5600700" cy="5324475"/>
            <wp:effectExtent l="0" t="0" r="0" b="0"/>
            <wp:docPr id="58" name="Picture 3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2010"/>
                    <pic:cNvPicPr>
                      <a:picLocks noChangeAspect="1" noChangeArrowheads="1"/>
                    </pic:cNvPicPr>
                  </pic:nvPicPr>
                  <pic:blipFill>
                    <a:blip r:embed="rId44"/>
                    <a:stretch>
                      <a:fillRect/>
                    </a:stretch>
                  </pic:blipFill>
                  <pic:spPr bwMode="auto">
                    <a:xfrm>
                      <a:off x="0" y="0"/>
                      <a:ext cx="5600700" cy="5324475"/>
                    </a:xfrm>
                    <a:prstGeom prst="rect">
                      <a:avLst/>
                    </a:prstGeom>
                  </pic:spPr>
                </pic:pic>
              </a:graphicData>
            </a:graphic>
          </wp:inline>
        </w:drawing>
      </w:r>
    </w:p>
    <w:p w14:paraId="01478333" w14:textId="08A30BEC" w:rsidR="00DD5C03" w:rsidRPr="004B151B" w:rsidRDefault="00B96779">
      <w:pPr>
        <w:pStyle w:val="Legenda"/>
        <w:spacing w:before="0" w:after="0"/>
        <w:jc w:val="center"/>
        <w:rPr>
          <w:b w:val="0"/>
          <w:i/>
        </w:rPr>
      </w:pPr>
      <w:bookmarkStart w:id="238" w:name="_Toc463245997"/>
      <w:bookmarkStart w:id="239" w:name="_Toc527725337"/>
      <w:bookmarkStart w:id="240" w:name="_Toc150433845"/>
      <w:r w:rsidRPr="004B151B">
        <w:t xml:space="preserve">Rysunek </w:t>
      </w:r>
      <w:r w:rsidRPr="004B151B">
        <w:fldChar w:fldCharType="begin"/>
      </w:r>
      <w:r w:rsidRPr="004B151B">
        <w:instrText>SEQ Rysunek \* ARABIC</w:instrText>
      </w:r>
      <w:r w:rsidRPr="004B151B">
        <w:fldChar w:fldCharType="separate"/>
      </w:r>
      <w:r w:rsidR="00352A63">
        <w:rPr>
          <w:noProof/>
        </w:rPr>
        <w:t>27</w:t>
      </w:r>
      <w:r w:rsidRPr="004B151B">
        <w:fldChar w:fldCharType="end"/>
      </w:r>
      <w:r w:rsidRPr="004B151B">
        <w:t xml:space="preserve"> Łańcuch przekształceń energii z uwzględnieniem pompy</w:t>
      </w:r>
      <w:bookmarkEnd w:id="238"/>
      <w:bookmarkEnd w:id="239"/>
      <w:bookmarkEnd w:id="240"/>
    </w:p>
    <w:p w14:paraId="2F80F05A" w14:textId="77777777" w:rsidR="00DD5C03" w:rsidRPr="004B151B" w:rsidRDefault="00B96779">
      <w:pPr>
        <w:spacing w:after="0" w:line="264" w:lineRule="auto"/>
        <w:ind w:left="2379" w:right="1282" w:hanging="665"/>
        <w:jc w:val="center"/>
        <w:rPr>
          <w:rFonts w:ascii="Times New Roman" w:hAnsi="Times New Roman" w:cs="Times New Roman"/>
          <w:i/>
        </w:rPr>
      </w:pPr>
      <w:r w:rsidRPr="004B151B">
        <w:rPr>
          <w:rFonts w:ascii="Times New Roman" w:hAnsi="Times New Roman" w:cs="Times New Roman"/>
          <w:i/>
          <w:sz w:val="20"/>
        </w:rPr>
        <w:t>[</w:t>
      </w:r>
      <w:r w:rsidRPr="004B151B">
        <w:rPr>
          <w:rFonts w:ascii="Times New Roman" w:eastAsia="Calibri" w:hAnsi="Times New Roman" w:cs="Times New Roman"/>
          <w:i/>
          <w:sz w:val="20"/>
        </w:rPr>
        <w:t>Ź</w:t>
      </w:r>
      <w:r w:rsidRPr="004B151B">
        <w:rPr>
          <w:rFonts w:ascii="Times New Roman" w:hAnsi="Times New Roman" w:cs="Times New Roman"/>
          <w:i/>
          <w:sz w:val="20"/>
        </w:rPr>
        <w:t>ródło: Zeszyty fachowe Pompy ciepła Viessmann, 2014]</w:t>
      </w:r>
    </w:p>
    <w:p w14:paraId="009188B6" w14:textId="77777777" w:rsidR="00DD5C03" w:rsidRPr="004B151B" w:rsidRDefault="00B96779">
      <w:pPr>
        <w:spacing w:after="0" w:line="259" w:lineRule="auto"/>
      </w:pPr>
      <w:r w:rsidRPr="004B151B">
        <w:rPr>
          <w:sz w:val="16"/>
        </w:rPr>
        <w:t xml:space="preserve"> </w:t>
      </w:r>
    </w:p>
    <w:p w14:paraId="6A366F31" w14:textId="77777777" w:rsidR="00DD5C03" w:rsidRPr="004B151B" w:rsidRDefault="00B96779">
      <w:pPr>
        <w:pStyle w:val="Nagwek3"/>
        <w:numPr>
          <w:ilvl w:val="2"/>
          <w:numId w:val="2"/>
        </w:numPr>
        <w:spacing w:before="0" w:after="120"/>
      </w:pPr>
      <w:bookmarkStart w:id="241" w:name="_Toc463245899"/>
      <w:bookmarkStart w:id="242" w:name="_Toc527725267"/>
      <w:bookmarkStart w:id="243" w:name="_Toc150427157"/>
      <w:r w:rsidRPr="004B151B">
        <w:t>Biomasa</w:t>
      </w:r>
      <w:bookmarkEnd w:id="241"/>
      <w:bookmarkEnd w:id="242"/>
      <w:bookmarkEnd w:id="243"/>
      <w:r w:rsidRPr="004B151B">
        <w:t xml:space="preserve"> </w:t>
      </w:r>
    </w:p>
    <w:p w14:paraId="45548E6B" w14:textId="77777777" w:rsidR="00DD5C03" w:rsidRPr="004B151B" w:rsidRDefault="00B96779">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Biomasa stanowi trzecie, co do wielko</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 xml:space="preserve">ci na </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 xml:space="preserve">wiecie, naturalne </w:t>
      </w:r>
      <w:r w:rsidRPr="004B151B">
        <w:rPr>
          <w:rFonts w:ascii="Times New Roman" w:eastAsia="Calibri" w:hAnsi="Times New Roman" w:cs="Times New Roman"/>
          <w:sz w:val="24"/>
          <w:szCs w:val="24"/>
        </w:rPr>
        <w:t>ź</w:t>
      </w:r>
      <w:r w:rsidRPr="004B151B">
        <w:rPr>
          <w:rFonts w:ascii="Times New Roman" w:hAnsi="Times New Roman" w:cs="Times New Roman"/>
          <w:sz w:val="24"/>
          <w:szCs w:val="24"/>
        </w:rPr>
        <w:t>ródło energii. Według definicji Unii Europejskiej</w:t>
      </w:r>
      <w:r w:rsidRPr="004B151B">
        <w:rPr>
          <w:rFonts w:ascii="Times New Roman" w:hAnsi="Times New Roman" w:cs="Times New Roman"/>
          <w:i/>
          <w:sz w:val="24"/>
          <w:szCs w:val="24"/>
        </w:rPr>
        <w:t xml:space="preserve"> </w:t>
      </w:r>
      <w:r w:rsidRPr="004B151B">
        <w:rPr>
          <w:rFonts w:ascii="Times New Roman" w:hAnsi="Times New Roman" w:cs="Times New Roman"/>
          <w:sz w:val="24"/>
          <w:szCs w:val="24"/>
        </w:rPr>
        <w:t>biomasa oznacza podatne na rozkład biologiczny frakcje produktów, odpady i pozostało</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ci przemysłu rolnego (ł</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cznie z substancjami ro</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linnymi i zwierz</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cymi), le</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nictwa i zwi</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zanych z nim gał</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zi gospodarki, jak równie</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 xml:space="preserve"> podatne na rozkład biologiczny frakcje odpadów przemysłowych i miejskich. </w:t>
      </w:r>
    </w:p>
    <w:p w14:paraId="57E883E0" w14:textId="4E982C41" w:rsidR="00DD5C03" w:rsidRPr="004B151B" w:rsidRDefault="00B96779">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Biomasa to stałe lub ciekłe substancje pochodzenia ro</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linnego lub zwierz</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cego, które ulegaj</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 biodegradacji, pochodz</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ce z produktów, odpadów i pozostało</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ci z produkcji rolnej oraz le</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nej, a tak</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e przemysłu przetwarzaj</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cego ich produkty, a tak</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e cz</w:t>
      </w:r>
      <w:r w:rsidRPr="004B151B">
        <w:rPr>
          <w:rFonts w:ascii="Times New Roman" w:eastAsia="Calibri" w:hAnsi="Times New Roman" w:cs="Times New Roman"/>
          <w:sz w:val="24"/>
          <w:szCs w:val="24"/>
        </w:rPr>
        <w:t>ęś</w:t>
      </w:r>
      <w:r w:rsidR="00E060D0" w:rsidRPr="004B151B">
        <w:rPr>
          <w:rFonts w:ascii="Times New Roman" w:hAnsi="Times New Roman" w:cs="Times New Roman"/>
          <w:sz w:val="24"/>
          <w:szCs w:val="24"/>
        </w:rPr>
        <w:t>ci pozostałych odpadów, które </w:t>
      </w:r>
      <w:r w:rsidRPr="004B151B">
        <w:rPr>
          <w:rFonts w:ascii="Times New Roman" w:hAnsi="Times New Roman" w:cs="Times New Roman"/>
          <w:sz w:val="24"/>
          <w:szCs w:val="24"/>
        </w:rPr>
        <w:t>ulegaj</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 biodegradacji. </w:t>
      </w:r>
    </w:p>
    <w:p w14:paraId="0E17FC86" w14:textId="77777777" w:rsidR="00DD5C03" w:rsidRPr="004B151B" w:rsidRDefault="00DD5C03">
      <w:pPr>
        <w:spacing w:after="0" w:line="360" w:lineRule="auto"/>
        <w:jc w:val="both"/>
        <w:rPr>
          <w:rFonts w:ascii="Times New Roman" w:hAnsi="Times New Roman" w:cs="Times New Roman"/>
          <w:sz w:val="24"/>
          <w:szCs w:val="24"/>
        </w:rPr>
      </w:pPr>
    </w:p>
    <w:p w14:paraId="493F537B" w14:textId="77777777" w:rsidR="00DD5C03" w:rsidRPr="004B151B" w:rsidRDefault="00B96779">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lastRenderedPageBreak/>
        <w:t>Energi</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 xml:space="preserve"> z biomasy mo</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na uzyska</w:t>
      </w:r>
      <w:r w:rsidRPr="004B151B">
        <w:rPr>
          <w:rFonts w:ascii="Times New Roman" w:eastAsia="Calibri" w:hAnsi="Times New Roman" w:cs="Times New Roman"/>
          <w:sz w:val="24"/>
          <w:szCs w:val="24"/>
        </w:rPr>
        <w:t>ć</w:t>
      </w:r>
      <w:r w:rsidRPr="004B151B">
        <w:rPr>
          <w:rFonts w:ascii="Times New Roman" w:hAnsi="Times New Roman" w:cs="Times New Roman"/>
          <w:sz w:val="24"/>
          <w:szCs w:val="24"/>
        </w:rPr>
        <w:t xml:space="preserve"> m.in. poprzez: </w:t>
      </w:r>
    </w:p>
    <w:p w14:paraId="1D72755F" w14:textId="77777777" w:rsidR="00DD5C03" w:rsidRPr="004B151B" w:rsidRDefault="00B96779" w:rsidP="007D1301">
      <w:pPr>
        <w:pStyle w:val="Akapitzlist"/>
        <w:numPr>
          <w:ilvl w:val="0"/>
          <w:numId w:val="24"/>
        </w:numPr>
        <w:spacing w:line="360" w:lineRule="auto"/>
        <w:ind w:right="214"/>
        <w:jc w:val="both"/>
        <w:rPr>
          <w:sz w:val="24"/>
          <w:szCs w:val="24"/>
        </w:rPr>
      </w:pPr>
      <w:r w:rsidRPr="004B151B">
        <w:rPr>
          <w:sz w:val="24"/>
          <w:szCs w:val="24"/>
        </w:rPr>
        <w:t>spalanie biomasy ro</w:t>
      </w:r>
      <w:r w:rsidRPr="004B151B">
        <w:rPr>
          <w:rFonts w:eastAsia="Calibri"/>
          <w:sz w:val="24"/>
          <w:szCs w:val="24"/>
        </w:rPr>
        <w:t>ś</w:t>
      </w:r>
      <w:r w:rsidRPr="004B151B">
        <w:rPr>
          <w:sz w:val="24"/>
          <w:szCs w:val="24"/>
        </w:rPr>
        <w:t xml:space="preserve">linnej (np. drewno, odpady drzewne z tartaków, zakładów meblarskich i in., słoma, specjalne uprawy energetyczne), </w:t>
      </w:r>
    </w:p>
    <w:p w14:paraId="4B0D6F44" w14:textId="77777777" w:rsidR="00DD5C03" w:rsidRPr="004B151B" w:rsidRDefault="00B96779" w:rsidP="007D1301">
      <w:pPr>
        <w:pStyle w:val="Akapitzlist"/>
        <w:numPr>
          <w:ilvl w:val="0"/>
          <w:numId w:val="24"/>
        </w:numPr>
        <w:spacing w:line="360" w:lineRule="auto"/>
        <w:ind w:right="214"/>
        <w:jc w:val="both"/>
        <w:rPr>
          <w:sz w:val="24"/>
          <w:szCs w:val="24"/>
        </w:rPr>
      </w:pPr>
      <w:r w:rsidRPr="004B151B">
        <w:rPr>
          <w:sz w:val="24"/>
          <w:szCs w:val="24"/>
        </w:rPr>
        <w:t>wytwarzanie oleju opałowego z ro</w:t>
      </w:r>
      <w:r w:rsidRPr="004B151B">
        <w:rPr>
          <w:rFonts w:eastAsia="Calibri"/>
          <w:sz w:val="24"/>
          <w:szCs w:val="24"/>
        </w:rPr>
        <w:t>ś</w:t>
      </w:r>
      <w:r w:rsidRPr="004B151B">
        <w:rPr>
          <w:sz w:val="24"/>
          <w:szCs w:val="24"/>
        </w:rPr>
        <w:t xml:space="preserve">lin oleistych (np. rzepak) specjalnie uprawianych dla celów energetycznych, </w:t>
      </w:r>
    </w:p>
    <w:p w14:paraId="5D724E8E" w14:textId="77777777" w:rsidR="00DD5C03" w:rsidRPr="004B151B" w:rsidRDefault="00B96779" w:rsidP="007D1301">
      <w:pPr>
        <w:pStyle w:val="Akapitzlist"/>
        <w:numPr>
          <w:ilvl w:val="0"/>
          <w:numId w:val="24"/>
        </w:numPr>
        <w:spacing w:line="360" w:lineRule="auto"/>
        <w:ind w:right="214"/>
        <w:jc w:val="both"/>
        <w:rPr>
          <w:sz w:val="24"/>
          <w:szCs w:val="24"/>
        </w:rPr>
      </w:pPr>
      <w:r w:rsidRPr="004B151B">
        <w:rPr>
          <w:sz w:val="24"/>
          <w:szCs w:val="24"/>
        </w:rPr>
        <w:t>fermentacj</w:t>
      </w:r>
      <w:r w:rsidRPr="004B151B">
        <w:rPr>
          <w:rFonts w:eastAsia="Calibri"/>
          <w:sz w:val="24"/>
          <w:szCs w:val="24"/>
        </w:rPr>
        <w:t>ę</w:t>
      </w:r>
      <w:r w:rsidRPr="004B151B">
        <w:rPr>
          <w:sz w:val="24"/>
          <w:szCs w:val="24"/>
        </w:rPr>
        <w:t xml:space="preserve"> alkoholow</w:t>
      </w:r>
      <w:r w:rsidRPr="004B151B">
        <w:rPr>
          <w:rFonts w:eastAsia="Calibri"/>
          <w:sz w:val="24"/>
          <w:szCs w:val="24"/>
        </w:rPr>
        <w:t>ą</w:t>
      </w:r>
      <w:r w:rsidRPr="004B151B">
        <w:rPr>
          <w:sz w:val="24"/>
          <w:szCs w:val="24"/>
        </w:rPr>
        <w:t xml:space="preserve"> trzciny cukrowej, ziemniaków lub dowolnego materiału organicznego poddaj</w:t>
      </w:r>
      <w:r w:rsidRPr="004B151B">
        <w:rPr>
          <w:rFonts w:eastAsia="Calibri"/>
          <w:sz w:val="24"/>
          <w:szCs w:val="24"/>
        </w:rPr>
        <w:t>ą</w:t>
      </w:r>
      <w:r w:rsidRPr="004B151B">
        <w:rPr>
          <w:sz w:val="24"/>
          <w:szCs w:val="24"/>
        </w:rPr>
        <w:t>cego si</w:t>
      </w:r>
      <w:r w:rsidRPr="004B151B">
        <w:rPr>
          <w:rFonts w:eastAsia="Calibri"/>
          <w:sz w:val="24"/>
          <w:szCs w:val="24"/>
        </w:rPr>
        <w:t>ę</w:t>
      </w:r>
      <w:r w:rsidRPr="004B151B">
        <w:rPr>
          <w:sz w:val="24"/>
          <w:szCs w:val="24"/>
        </w:rPr>
        <w:t xml:space="preserve"> takiej fermentacji, celem wytworzenia alkoholu etylowego do paliw silnikowych, </w:t>
      </w:r>
    </w:p>
    <w:p w14:paraId="053C8909" w14:textId="77777777" w:rsidR="00DD5C03" w:rsidRPr="004B151B" w:rsidRDefault="00B96779" w:rsidP="007D1301">
      <w:pPr>
        <w:pStyle w:val="Akapitzlist"/>
        <w:numPr>
          <w:ilvl w:val="0"/>
          <w:numId w:val="24"/>
        </w:numPr>
        <w:spacing w:line="360" w:lineRule="auto"/>
        <w:ind w:right="214"/>
        <w:jc w:val="both"/>
        <w:rPr>
          <w:sz w:val="24"/>
          <w:szCs w:val="24"/>
        </w:rPr>
      </w:pPr>
      <w:r w:rsidRPr="004B151B">
        <w:rPr>
          <w:sz w:val="24"/>
          <w:szCs w:val="24"/>
        </w:rPr>
        <w:t>beztlenow</w:t>
      </w:r>
      <w:r w:rsidRPr="004B151B">
        <w:rPr>
          <w:rFonts w:eastAsia="Calibri"/>
          <w:sz w:val="24"/>
          <w:szCs w:val="24"/>
        </w:rPr>
        <w:t>ą</w:t>
      </w:r>
      <w:r w:rsidRPr="004B151B">
        <w:rPr>
          <w:sz w:val="24"/>
          <w:szCs w:val="24"/>
        </w:rPr>
        <w:t xml:space="preserve"> fermentacj</w:t>
      </w:r>
      <w:r w:rsidRPr="004B151B">
        <w:rPr>
          <w:rFonts w:eastAsia="Calibri"/>
          <w:sz w:val="24"/>
          <w:szCs w:val="24"/>
        </w:rPr>
        <w:t>ę</w:t>
      </w:r>
      <w:r w:rsidRPr="004B151B">
        <w:rPr>
          <w:sz w:val="24"/>
          <w:szCs w:val="24"/>
        </w:rPr>
        <w:t xml:space="preserve"> metanow</w:t>
      </w:r>
      <w:r w:rsidRPr="004B151B">
        <w:rPr>
          <w:rFonts w:eastAsia="Calibri"/>
          <w:sz w:val="24"/>
          <w:szCs w:val="24"/>
        </w:rPr>
        <w:t>ą</w:t>
      </w:r>
      <w:r w:rsidRPr="004B151B">
        <w:rPr>
          <w:sz w:val="24"/>
          <w:szCs w:val="24"/>
        </w:rPr>
        <w:t xml:space="preserve"> odpadowej masy organicznej (np. odpady z produkcji rolnej lub przemysłu spo</w:t>
      </w:r>
      <w:r w:rsidRPr="004B151B">
        <w:rPr>
          <w:rFonts w:eastAsia="Calibri"/>
          <w:sz w:val="24"/>
          <w:szCs w:val="24"/>
        </w:rPr>
        <w:t>ż</w:t>
      </w:r>
      <w:r w:rsidRPr="004B151B">
        <w:rPr>
          <w:sz w:val="24"/>
          <w:szCs w:val="24"/>
        </w:rPr>
        <w:t xml:space="preserve">ywczego). </w:t>
      </w:r>
    </w:p>
    <w:p w14:paraId="7E61E3E0" w14:textId="77777777" w:rsidR="00DD5C03" w:rsidRPr="004B151B" w:rsidRDefault="00B96779">
      <w:pPr>
        <w:spacing w:after="0" w:line="259" w:lineRule="auto"/>
      </w:pPr>
      <w:r w:rsidRPr="004B151B">
        <w:rPr>
          <w:b/>
          <w:i/>
          <w:sz w:val="16"/>
        </w:rPr>
        <w:t xml:space="preserve"> </w:t>
      </w:r>
    </w:p>
    <w:p w14:paraId="0C6FFEC4" w14:textId="77777777" w:rsidR="00DD5C03" w:rsidRPr="004B151B" w:rsidRDefault="00B96779">
      <w:pPr>
        <w:pStyle w:val="Nagwek3"/>
        <w:numPr>
          <w:ilvl w:val="2"/>
          <w:numId w:val="2"/>
        </w:numPr>
        <w:spacing w:before="0" w:after="120"/>
      </w:pPr>
      <w:bookmarkStart w:id="244" w:name="_Toc463245900"/>
      <w:bookmarkStart w:id="245" w:name="_Toc527725268"/>
      <w:bookmarkStart w:id="246" w:name="_Toc150427158"/>
      <w:r w:rsidRPr="004B151B">
        <w:t>Biopaliwa stałe</w:t>
      </w:r>
      <w:bookmarkEnd w:id="244"/>
      <w:bookmarkEnd w:id="245"/>
      <w:bookmarkEnd w:id="246"/>
      <w:r w:rsidRPr="004B151B">
        <w:t xml:space="preserve"> </w:t>
      </w:r>
    </w:p>
    <w:p w14:paraId="3F8D5861" w14:textId="77777777" w:rsidR="00DD5C03" w:rsidRPr="004B151B" w:rsidRDefault="00B96779">
      <w:pPr>
        <w:spacing w:after="0" w:line="360" w:lineRule="auto"/>
        <w:ind w:left="19" w:right="-2"/>
        <w:jc w:val="both"/>
        <w:rPr>
          <w:rFonts w:ascii="Times New Roman" w:hAnsi="Times New Roman" w:cs="Times New Roman"/>
          <w:sz w:val="24"/>
          <w:szCs w:val="24"/>
        </w:rPr>
      </w:pPr>
      <w:r w:rsidRPr="004B151B">
        <w:rPr>
          <w:rFonts w:ascii="Times New Roman" w:hAnsi="Times New Roman" w:cs="Times New Roman"/>
          <w:sz w:val="24"/>
          <w:szCs w:val="24"/>
        </w:rPr>
        <w:t xml:space="preserve">Główne rodzaje biomasy (w postaci biopaliw stałych) wykorzystywanej na cele energetyczne: </w:t>
      </w:r>
    </w:p>
    <w:p w14:paraId="2C845D67" w14:textId="77777777" w:rsidR="00DD5C03" w:rsidRPr="004B151B" w:rsidRDefault="00B96779" w:rsidP="007D1301">
      <w:pPr>
        <w:pStyle w:val="Akapitzlist"/>
        <w:numPr>
          <w:ilvl w:val="0"/>
          <w:numId w:val="25"/>
        </w:numPr>
        <w:spacing w:line="360" w:lineRule="auto"/>
        <w:ind w:right="-2"/>
        <w:jc w:val="both"/>
        <w:rPr>
          <w:sz w:val="24"/>
          <w:szCs w:val="24"/>
        </w:rPr>
      </w:pPr>
      <w:r w:rsidRPr="004B151B">
        <w:rPr>
          <w:sz w:val="24"/>
          <w:szCs w:val="24"/>
        </w:rPr>
        <w:t>drewno i odpady drzewne z przerobu drewna: drewno kawałkowe, trociny, wióry, zr</w:t>
      </w:r>
      <w:r w:rsidRPr="004B151B">
        <w:rPr>
          <w:rFonts w:eastAsia="Calibri"/>
          <w:sz w:val="24"/>
          <w:szCs w:val="24"/>
        </w:rPr>
        <w:t>ę</w:t>
      </w:r>
      <w:r w:rsidRPr="004B151B">
        <w:rPr>
          <w:sz w:val="24"/>
          <w:szCs w:val="24"/>
        </w:rPr>
        <w:t>bki, kora itp., z zieleni miejskiej, z przemysłu drzewnego oraz opakowa</w:t>
      </w:r>
      <w:r w:rsidRPr="004B151B">
        <w:rPr>
          <w:rFonts w:eastAsia="Calibri"/>
          <w:sz w:val="24"/>
          <w:szCs w:val="24"/>
        </w:rPr>
        <w:t>ń</w:t>
      </w:r>
      <w:r w:rsidRPr="004B151B">
        <w:rPr>
          <w:sz w:val="24"/>
          <w:szCs w:val="24"/>
        </w:rPr>
        <w:t xml:space="preserve"> drewnianych, </w:t>
      </w:r>
    </w:p>
    <w:p w14:paraId="6CFFFBED" w14:textId="59249416" w:rsidR="00DD5C03" w:rsidRPr="004B151B" w:rsidRDefault="00B96779" w:rsidP="007D1301">
      <w:pPr>
        <w:pStyle w:val="Akapitzlist"/>
        <w:numPr>
          <w:ilvl w:val="0"/>
          <w:numId w:val="25"/>
        </w:numPr>
        <w:spacing w:line="360" w:lineRule="auto"/>
        <w:ind w:right="-2"/>
        <w:jc w:val="both"/>
        <w:rPr>
          <w:sz w:val="24"/>
          <w:szCs w:val="24"/>
        </w:rPr>
      </w:pPr>
      <w:r w:rsidRPr="004B151B">
        <w:rPr>
          <w:sz w:val="24"/>
          <w:szCs w:val="24"/>
        </w:rPr>
        <w:t>ro</w:t>
      </w:r>
      <w:r w:rsidRPr="004B151B">
        <w:rPr>
          <w:rFonts w:eastAsia="Calibri"/>
          <w:sz w:val="24"/>
          <w:szCs w:val="24"/>
        </w:rPr>
        <w:t>ś</w:t>
      </w:r>
      <w:r w:rsidRPr="004B151B">
        <w:rPr>
          <w:sz w:val="24"/>
          <w:szCs w:val="24"/>
        </w:rPr>
        <w:t>liny pochodz</w:t>
      </w:r>
      <w:r w:rsidRPr="004B151B">
        <w:rPr>
          <w:rFonts w:eastAsia="Calibri"/>
          <w:sz w:val="24"/>
          <w:szCs w:val="24"/>
        </w:rPr>
        <w:t>ą</w:t>
      </w:r>
      <w:r w:rsidRPr="004B151B">
        <w:rPr>
          <w:sz w:val="24"/>
          <w:szCs w:val="24"/>
        </w:rPr>
        <w:t>ce z upraw energetycznych: ro</w:t>
      </w:r>
      <w:r w:rsidRPr="004B151B">
        <w:rPr>
          <w:rFonts w:eastAsia="Calibri"/>
          <w:sz w:val="24"/>
          <w:szCs w:val="24"/>
        </w:rPr>
        <w:t>ś</w:t>
      </w:r>
      <w:r w:rsidRPr="004B151B">
        <w:rPr>
          <w:sz w:val="24"/>
          <w:szCs w:val="24"/>
        </w:rPr>
        <w:t>liny drzewiaste szybko rosn</w:t>
      </w:r>
      <w:r w:rsidRPr="004B151B">
        <w:rPr>
          <w:rFonts w:eastAsia="Calibri"/>
          <w:sz w:val="24"/>
          <w:szCs w:val="24"/>
        </w:rPr>
        <w:t>ą</w:t>
      </w:r>
      <w:r w:rsidR="00E060D0" w:rsidRPr="004B151B">
        <w:rPr>
          <w:sz w:val="24"/>
          <w:szCs w:val="24"/>
        </w:rPr>
        <w:t>ce (np. </w:t>
      </w:r>
      <w:r w:rsidRPr="004B151B">
        <w:rPr>
          <w:sz w:val="24"/>
          <w:szCs w:val="24"/>
        </w:rPr>
        <w:t>wierzby, topole), wieloletnie byliny dwuli</w:t>
      </w:r>
      <w:r w:rsidRPr="004B151B">
        <w:rPr>
          <w:rFonts w:eastAsia="Calibri"/>
          <w:sz w:val="24"/>
          <w:szCs w:val="24"/>
        </w:rPr>
        <w:t>ś</w:t>
      </w:r>
      <w:r w:rsidRPr="004B151B">
        <w:rPr>
          <w:sz w:val="24"/>
          <w:szCs w:val="24"/>
        </w:rPr>
        <w:t xml:space="preserve">cienne (np. topinambur, </w:t>
      </w:r>
      <w:r w:rsidRPr="004B151B">
        <w:rPr>
          <w:rFonts w:eastAsia="Calibri"/>
          <w:sz w:val="24"/>
          <w:szCs w:val="24"/>
        </w:rPr>
        <w:t>ś</w:t>
      </w:r>
      <w:r w:rsidRPr="004B151B">
        <w:rPr>
          <w:sz w:val="24"/>
          <w:szCs w:val="24"/>
        </w:rPr>
        <w:t>lazowiec pensylwa</w:t>
      </w:r>
      <w:r w:rsidRPr="004B151B">
        <w:rPr>
          <w:rFonts w:eastAsia="Calibri"/>
          <w:sz w:val="24"/>
          <w:szCs w:val="24"/>
        </w:rPr>
        <w:t>ń</w:t>
      </w:r>
      <w:r w:rsidRPr="004B151B">
        <w:rPr>
          <w:sz w:val="24"/>
          <w:szCs w:val="24"/>
        </w:rPr>
        <w:t xml:space="preserve">ski, rdesty), trawy wieloletnie (np. trzcina pospolita, </w:t>
      </w:r>
      <w:proofErr w:type="spellStart"/>
      <w:r w:rsidRPr="004B151B">
        <w:rPr>
          <w:sz w:val="24"/>
          <w:szCs w:val="24"/>
        </w:rPr>
        <w:t>miskanty</w:t>
      </w:r>
      <w:proofErr w:type="spellEnd"/>
      <w:r w:rsidRPr="004B151B">
        <w:rPr>
          <w:sz w:val="24"/>
          <w:szCs w:val="24"/>
        </w:rPr>
        <w:t xml:space="preserve">), </w:t>
      </w:r>
    </w:p>
    <w:p w14:paraId="3370A630" w14:textId="77777777" w:rsidR="00DD5C03" w:rsidRPr="004B151B" w:rsidRDefault="00B96779" w:rsidP="007D1301">
      <w:pPr>
        <w:pStyle w:val="Akapitzlist"/>
        <w:numPr>
          <w:ilvl w:val="0"/>
          <w:numId w:val="25"/>
        </w:numPr>
        <w:spacing w:line="360" w:lineRule="auto"/>
        <w:ind w:right="-2"/>
        <w:jc w:val="both"/>
        <w:rPr>
          <w:sz w:val="24"/>
          <w:szCs w:val="24"/>
        </w:rPr>
      </w:pPr>
      <w:r w:rsidRPr="004B151B">
        <w:rPr>
          <w:sz w:val="24"/>
          <w:szCs w:val="24"/>
        </w:rPr>
        <w:t>odpady z przetwórstwa rolno-spo</w:t>
      </w:r>
      <w:r w:rsidRPr="004B151B">
        <w:rPr>
          <w:rFonts w:eastAsia="Calibri"/>
          <w:sz w:val="24"/>
          <w:szCs w:val="24"/>
        </w:rPr>
        <w:t>ż</w:t>
      </w:r>
      <w:r w:rsidRPr="004B151B">
        <w:rPr>
          <w:sz w:val="24"/>
          <w:szCs w:val="24"/>
        </w:rPr>
        <w:t xml:space="preserve">ywczego, </w:t>
      </w:r>
    </w:p>
    <w:p w14:paraId="03A45948" w14:textId="77777777" w:rsidR="00DD5C03" w:rsidRPr="004B151B" w:rsidRDefault="00B96779" w:rsidP="007D1301">
      <w:pPr>
        <w:pStyle w:val="Akapitzlist"/>
        <w:numPr>
          <w:ilvl w:val="0"/>
          <w:numId w:val="25"/>
        </w:numPr>
        <w:spacing w:line="360" w:lineRule="auto"/>
        <w:ind w:right="-2"/>
        <w:jc w:val="both"/>
        <w:rPr>
          <w:sz w:val="24"/>
          <w:szCs w:val="24"/>
        </w:rPr>
      </w:pPr>
      <w:r w:rsidRPr="004B151B">
        <w:rPr>
          <w:sz w:val="24"/>
          <w:szCs w:val="24"/>
        </w:rPr>
        <w:t>produkty rolnicze oraz odpady organiczne z rolnictwa: np. słoma, siano, buraki cukrowe, trzcina cukrowa, ziemniaki, rzepak, pozostało</w:t>
      </w:r>
      <w:r w:rsidRPr="004B151B">
        <w:rPr>
          <w:rFonts w:eastAsia="Calibri"/>
          <w:sz w:val="24"/>
          <w:szCs w:val="24"/>
        </w:rPr>
        <w:t>ś</w:t>
      </w:r>
      <w:r w:rsidRPr="004B151B">
        <w:rPr>
          <w:sz w:val="24"/>
          <w:szCs w:val="24"/>
        </w:rPr>
        <w:t>ci przerobu owoców, odchody zwierz</w:t>
      </w:r>
      <w:r w:rsidRPr="004B151B">
        <w:rPr>
          <w:rFonts w:eastAsia="Calibri"/>
          <w:sz w:val="24"/>
          <w:szCs w:val="24"/>
        </w:rPr>
        <w:t>ę</w:t>
      </w:r>
      <w:r w:rsidRPr="004B151B">
        <w:rPr>
          <w:sz w:val="24"/>
          <w:szCs w:val="24"/>
        </w:rPr>
        <w:t xml:space="preserve">ce, </w:t>
      </w:r>
      <w:r w:rsidRPr="004B151B">
        <w:rPr>
          <w:rFonts w:eastAsia="Segoe UI Symbol"/>
          <w:sz w:val="24"/>
          <w:szCs w:val="24"/>
        </w:rPr>
        <w:t>−</w:t>
      </w:r>
      <w:r w:rsidRPr="004B151B">
        <w:rPr>
          <w:rFonts w:eastAsia="Arial"/>
          <w:sz w:val="24"/>
          <w:szCs w:val="24"/>
        </w:rPr>
        <w:t xml:space="preserve"> </w:t>
      </w:r>
      <w:r w:rsidRPr="004B151B">
        <w:rPr>
          <w:sz w:val="24"/>
          <w:szCs w:val="24"/>
        </w:rPr>
        <w:t xml:space="preserve">frakcje organiczne odpadów komunalnych oraz komunalnych osadów </w:t>
      </w:r>
      <w:r w:rsidRPr="004B151B">
        <w:rPr>
          <w:rFonts w:eastAsia="Calibri"/>
          <w:sz w:val="24"/>
          <w:szCs w:val="24"/>
        </w:rPr>
        <w:t>ś</w:t>
      </w:r>
      <w:r w:rsidRPr="004B151B">
        <w:rPr>
          <w:sz w:val="24"/>
          <w:szCs w:val="24"/>
        </w:rPr>
        <w:t xml:space="preserve">ciekowych, </w:t>
      </w:r>
      <w:r w:rsidRPr="004B151B">
        <w:rPr>
          <w:rFonts w:eastAsia="Segoe UI Symbol"/>
          <w:sz w:val="24"/>
          <w:szCs w:val="24"/>
        </w:rPr>
        <w:t>−</w:t>
      </w:r>
      <w:r w:rsidRPr="004B151B">
        <w:rPr>
          <w:rFonts w:eastAsia="Arial"/>
          <w:sz w:val="24"/>
          <w:szCs w:val="24"/>
        </w:rPr>
        <w:t xml:space="preserve"> </w:t>
      </w:r>
      <w:r w:rsidRPr="004B151B">
        <w:rPr>
          <w:sz w:val="24"/>
          <w:szCs w:val="24"/>
        </w:rPr>
        <w:t xml:space="preserve">niektóre odpady przemysłowe, np. z przemysłu włókienniczego i papierniczego. </w:t>
      </w:r>
    </w:p>
    <w:p w14:paraId="5301CA77" w14:textId="77777777" w:rsidR="00DD5C03" w:rsidRPr="004B151B" w:rsidRDefault="00B96779">
      <w:pPr>
        <w:spacing w:after="0" w:line="360" w:lineRule="auto"/>
        <w:ind w:right="-2"/>
        <w:jc w:val="both"/>
        <w:rPr>
          <w:rFonts w:ascii="Times New Roman" w:hAnsi="Times New Roman" w:cs="Times New Roman"/>
          <w:sz w:val="24"/>
          <w:szCs w:val="24"/>
        </w:rPr>
      </w:pPr>
      <w:r w:rsidRPr="004B151B">
        <w:rPr>
          <w:rFonts w:ascii="Times New Roman" w:hAnsi="Times New Roman" w:cs="Times New Roman"/>
          <w:sz w:val="24"/>
          <w:szCs w:val="24"/>
        </w:rPr>
        <w:t xml:space="preserve"> </w:t>
      </w:r>
    </w:p>
    <w:p w14:paraId="06C110A0" w14:textId="77777777" w:rsidR="00DD5C03" w:rsidRPr="004B151B" w:rsidRDefault="00B96779">
      <w:pPr>
        <w:spacing w:after="0" w:line="360" w:lineRule="auto"/>
        <w:ind w:left="19" w:right="-2"/>
        <w:jc w:val="both"/>
        <w:rPr>
          <w:rFonts w:ascii="Times New Roman" w:hAnsi="Times New Roman" w:cs="Times New Roman"/>
          <w:sz w:val="24"/>
          <w:szCs w:val="24"/>
        </w:rPr>
      </w:pPr>
      <w:r w:rsidRPr="004B151B">
        <w:rPr>
          <w:rFonts w:ascii="Times New Roman" w:hAnsi="Times New Roman" w:cs="Times New Roman"/>
          <w:sz w:val="24"/>
          <w:szCs w:val="24"/>
        </w:rPr>
        <w:t>Na terenie Gminy wykorzystuje si</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 xml:space="preserve"> głównie energi</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 xml:space="preserve"> ze współspalania biomasy ro</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 xml:space="preserve">linnej w postaci drewna oraz odpadów drzewnych. </w:t>
      </w:r>
    </w:p>
    <w:p w14:paraId="37A771FD" w14:textId="77777777" w:rsidR="00DD5C03" w:rsidRPr="004B151B" w:rsidRDefault="00B96779">
      <w:pPr>
        <w:spacing w:after="0" w:line="360" w:lineRule="auto"/>
        <w:ind w:left="19" w:right="-2"/>
        <w:jc w:val="both"/>
        <w:rPr>
          <w:rFonts w:ascii="Times New Roman" w:hAnsi="Times New Roman" w:cs="Times New Roman"/>
          <w:sz w:val="24"/>
          <w:szCs w:val="24"/>
        </w:rPr>
      </w:pPr>
      <w:r w:rsidRPr="004B151B">
        <w:rPr>
          <w:rFonts w:ascii="Times New Roman" w:hAnsi="Times New Roman" w:cs="Times New Roman"/>
          <w:sz w:val="24"/>
          <w:szCs w:val="24"/>
        </w:rPr>
        <w:t>W poni</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szej tabeli przedstawiono niektóre rodzaje biopaliw stałych oraz ich warto</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 xml:space="preserve">ci opałowe. </w:t>
      </w:r>
    </w:p>
    <w:p w14:paraId="2DCCC2AA" w14:textId="77777777" w:rsidR="00DD5C03" w:rsidRPr="004B151B" w:rsidRDefault="00B96779">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 xml:space="preserve"> </w:t>
      </w:r>
    </w:p>
    <w:p w14:paraId="2354BFBD" w14:textId="77777777" w:rsidR="00DD5C03" w:rsidRPr="004B151B" w:rsidRDefault="00DD5C03">
      <w:pPr>
        <w:spacing w:after="0" w:line="360" w:lineRule="auto"/>
        <w:jc w:val="both"/>
        <w:rPr>
          <w:rFonts w:ascii="Times New Roman" w:hAnsi="Times New Roman" w:cs="Times New Roman"/>
          <w:sz w:val="24"/>
          <w:szCs w:val="24"/>
        </w:rPr>
      </w:pPr>
    </w:p>
    <w:p w14:paraId="054C702F" w14:textId="77777777" w:rsidR="004271B2" w:rsidRPr="004B151B" w:rsidRDefault="004271B2">
      <w:pPr>
        <w:spacing w:after="0" w:line="360" w:lineRule="auto"/>
        <w:jc w:val="both"/>
        <w:rPr>
          <w:rFonts w:ascii="Times New Roman" w:hAnsi="Times New Roman" w:cs="Times New Roman"/>
          <w:sz w:val="24"/>
          <w:szCs w:val="24"/>
        </w:rPr>
      </w:pPr>
    </w:p>
    <w:p w14:paraId="6078693A" w14:textId="77777777" w:rsidR="00DD5C03" w:rsidRPr="004B151B" w:rsidRDefault="00DD5C03">
      <w:pPr>
        <w:spacing w:after="0" w:line="360" w:lineRule="auto"/>
        <w:jc w:val="both"/>
        <w:rPr>
          <w:rFonts w:ascii="Times New Roman" w:hAnsi="Times New Roman" w:cs="Times New Roman"/>
          <w:sz w:val="24"/>
          <w:szCs w:val="24"/>
        </w:rPr>
      </w:pPr>
    </w:p>
    <w:p w14:paraId="0669D215" w14:textId="77777777" w:rsidR="00DD5C03" w:rsidRPr="004B151B" w:rsidRDefault="00DD5C03">
      <w:pPr>
        <w:spacing w:after="0" w:line="360" w:lineRule="auto"/>
        <w:jc w:val="both"/>
        <w:rPr>
          <w:rFonts w:ascii="Times New Roman" w:hAnsi="Times New Roman" w:cs="Times New Roman"/>
          <w:sz w:val="24"/>
          <w:szCs w:val="24"/>
        </w:rPr>
      </w:pPr>
    </w:p>
    <w:p w14:paraId="24AD1459" w14:textId="49AFB572" w:rsidR="00DD5C03" w:rsidRPr="004B151B" w:rsidRDefault="00B96779">
      <w:pPr>
        <w:pStyle w:val="Legenda"/>
        <w:spacing w:before="0" w:after="0"/>
        <w:rPr>
          <w:b w:val="0"/>
          <w:i/>
        </w:rPr>
      </w:pPr>
      <w:bookmarkStart w:id="247" w:name="_Toc463245968"/>
      <w:bookmarkStart w:id="248" w:name="_Toc527725308"/>
      <w:bookmarkStart w:id="249" w:name="_Toc150433815"/>
      <w:r w:rsidRPr="004B151B">
        <w:lastRenderedPageBreak/>
        <w:t xml:space="preserve">Tabela </w:t>
      </w:r>
      <w:r w:rsidRPr="004B151B">
        <w:fldChar w:fldCharType="begin"/>
      </w:r>
      <w:r w:rsidRPr="004B151B">
        <w:instrText>SEQ Tabela \* ARABIC</w:instrText>
      </w:r>
      <w:r w:rsidRPr="004B151B">
        <w:fldChar w:fldCharType="separate"/>
      </w:r>
      <w:r w:rsidR="005600F1" w:rsidRPr="004B151B">
        <w:rPr>
          <w:noProof/>
        </w:rPr>
        <w:t>26</w:t>
      </w:r>
      <w:r w:rsidRPr="004B151B">
        <w:fldChar w:fldCharType="end"/>
      </w:r>
      <w:r w:rsidRPr="004B151B">
        <w:t xml:space="preserve"> Właściwości poszczególnych rodzajów biomasy w zależności od wilgotności</w:t>
      </w:r>
      <w:bookmarkEnd w:id="247"/>
      <w:bookmarkEnd w:id="248"/>
      <w:bookmarkEnd w:id="249"/>
    </w:p>
    <w:tbl>
      <w:tblPr>
        <w:tblStyle w:val="TableGrid"/>
        <w:tblW w:w="9326" w:type="dxa"/>
        <w:tblInd w:w="-1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54" w:type="dxa"/>
          <w:left w:w="102" w:type="dxa"/>
          <w:right w:w="35" w:type="dxa"/>
        </w:tblCellMar>
        <w:tblLook w:val="04A0" w:firstRow="1" w:lastRow="0" w:firstColumn="1" w:lastColumn="0" w:noHBand="0" w:noVBand="1"/>
      </w:tblPr>
      <w:tblGrid>
        <w:gridCol w:w="2332"/>
        <w:gridCol w:w="2332"/>
        <w:gridCol w:w="2331"/>
        <w:gridCol w:w="2331"/>
      </w:tblGrid>
      <w:tr w:rsidR="00DD5C03" w:rsidRPr="004B151B" w14:paraId="43F625B3" w14:textId="77777777">
        <w:trPr>
          <w:trHeight w:val="835"/>
        </w:trPr>
        <w:tc>
          <w:tcPr>
            <w:tcW w:w="2331" w:type="dxa"/>
            <w:tcBorders>
              <w:top w:val="single" w:sz="4" w:space="0" w:color="000000"/>
              <w:left w:val="single" w:sz="4" w:space="0" w:color="000000"/>
              <w:bottom w:val="single" w:sz="4" w:space="0" w:color="000000"/>
              <w:right w:val="single" w:sz="4" w:space="0" w:color="000000"/>
            </w:tcBorders>
            <w:shd w:val="clear" w:color="auto" w:fill="D9D9D9"/>
          </w:tcPr>
          <w:p w14:paraId="1EF24DF6" w14:textId="77777777" w:rsidR="00DD5C03" w:rsidRPr="004B151B" w:rsidRDefault="00B96779">
            <w:pPr>
              <w:spacing w:after="0" w:line="259" w:lineRule="auto"/>
              <w:jc w:val="center"/>
              <w:rPr>
                <w:rFonts w:ascii="Times New Roman" w:hAnsi="Times New Roman" w:cs="Times New Roman"/>
                <w:b/>
              </w:rPr>
            </w:pPr>
            <w:r w:rsidRPr="004B151B">
              <w:rPr>
                <w:rFonts w:ascii="Times New Roman" w:hAnsi="Times New Roman" w:cs="Times New Roman"/>
                <w:b/>
              </w:rPr>
              <w:t xml:space="preserve">Rodzaj biopaliw stałych </w:t>
            </w:r>
          </w:p>
        </w:tc>
        <w:tc>
          <w:tcPr>
            <w:tcW w:w="2332" w:type="dxa"/>
            <w:tcBorders>
              <w:top w:val="single" w:sz="4" w:space="0" w:color="000000"/>
              <w:left w:val="single" w:sz="4" w:space="0" w:color="000000"/>
              <w:bottom w:val="single" w:sz="4" w:space="0" w:color="000000"/>
              <w:right w:val="single" w:sz="4" w:space="0" w:color="000000"/>
            </w:tcBorders>
            <w:shd w:val="clear" w:color="auto" w:fill="D9D9D9"/>
          </w:tcPr>
          <w:p w14:paraId="50A58F9D" w14:textId="77777777" w:rsidR="00DD5C03" w:rsidRPr="004B151B" w:rsidRDefault="00B96779">
            <w:pPr>
              <w:spacing w:after="0" w:line="259" w:lineRule="auto"/>
              <w:ind w:right="71"/>
              <w:jc w:val="center"/>
              <w:rPr>
                <w:rFonts w:ascii="Times New Roman" w:hAnsi="Times New Roman" w:cs="Times New Roman"/>
                <w:b/>
              </w:rPr>
            </w:pPr>
            <w:r w:rsidRPr="004B151B">
              <w:rPr>
                <w:rFonts w:ascii="Times New Roman" w:hAnsi="Times New Roman" w:cs="Times New Roman"/>
                <w:b/>
              </w:rPr>
              <w:t>Wilgotno</w:t>
            </w:r>
            <w:r w:rsidRPr="004B151B">
              <w:rPr>
                <w:rFonts w:ascii="Times New Roman" w:eastAsia="Calibri" w:hAnsi="Times New Roman" w:cs="Times New Roman"/>
                <w:b/>
              </w:rPr>
              <w:t>ść</w:t>
            </w:r>
            <w:r w:rsidRPr="004B151B">
              <w:rPr>
                <w:rFonts w:ascii="Times New Roman" w:hAnsi="Times New Roman" w:cs="Times New Roman"/>
                <w:b/>
              </w:rPr>
              <w:t xml:space="preserve"> </w:t>
            </w:r>
          </w:p>
          <w:p w14:paraId="7A834B2E" w14:textId="77777777" w:rsidR="00DD5C03" w:rsidRPr="004B151B" w:rsidRDefault="00B96779">
            <w:pPr>
              <w:spacing w:after="0" w:line="259" w:lineRule="auto"/>
              <w:ind w:right="71"/>
              <w:jc w:val="center"/>
              <w:rPr>
                <w:rFonts w:ascii="Times New Roman" w:hAnsi="Times New Roman" w:cs="Times New Roman"/>
                <w:b/>
              </w:rPr>
            </w:pPr>
            <w:r w:rsidRPr="004B151B">
              <w:rPr>
                <w:rFonts w:ascii="Times New Roman" w:hAnsi="Times New Roman" w:cs="Times New Roman"/>
                <w:b/>
              </w:rPr>
              <w:t xml:space="preserve">% </w:t>
            </w:r>
          </w:p>
        </w:tc>
        <w:tc>
          <w:tcPr>
            <w:tcW w:w="2331" w:type="dxa"/>
            <w:tcBorders>
              <w:top w:val="single" w:sz="4" w:space="0" w:color="000000"/>
              <w:left w:val="single" w:sz="4" w:space="0" w:color="000000"/>
              <w:bottom w:val="single" w:sz="4" w:space="0" w:color="000000"/>
              <w:right w:val="single" w:sz="4" w:space="0" w:color="000000"/>
            </w:tcBorders>
            <w:shd w:val="clear" w:color="auto" w:fill="D9D9D9"/>
          </w:tcPr>
          <w:p w14:paraId="19E8190D" w14:textId="77777777" w:rsidR="00DD5C03" w:rsidRPr="004B151B" w:rsidRDefault="00B96779">
            <w:pPr>
              <w:spacing w:after="1" w:line="228" w:lineRule="auto"/>
              <w:jc w:val="center"/>
              <w:rPr>
                <w:rFonts w:ascii="Times New Roman" w:hAnsi="Times New Roman" w:cs="Times New Roman"/>
                <w:b/>
              </w:rPr>
            </w:pPr>
            <w:r w:rsidRPr="004B151B">
              <w:rPr>
                <w:rFonts w:ascii="Times New Roman" w:hAnsi="Times New Roman" w:cs="Times New Roman"/>
                <w:b/>
              </w:rPr>
              <w:t>Warto</w:t>
            </w:r>
            <w:r w:rsidRPr="004B151B">
              <w:rPr>
                <w:rFonts w:ascii="Times New Roman" w:eastAsia="Calibri" w:hAnsi="Times New Roman" w:cs="Times New Roman"/>
                <w:b/>
              </w:rPr>
              <w:t>ść</w:t>
            </w:r>
            <w:r w:rsidRPr="004B151B">
              <w:rPr>
                <w:rFonts w:ascii="Times New Roman" w:hAnsi="Times New Roman" w:cs="Times New Roman"/>
                <w:b/>
              </w:rPr>
              <w:t xml:space="preserve"> opałowa w stanie </w:t>
            </w:r>
            <w:r w:rsidRPr="004B151B">
              <w:rPr>
                <w:rFonts w:ascii="Times New Roman" w:eastAsia="Calibri" w:hAnsi="Times New Roman" w:cs="Times New Roman"/>
                <w:b/>
              </w:rPr>
              <w:t>ś</w:t>
            </w:r>
            <w:r w:rsidRPr="004B151B">
              <w:rPr>
                <w:rFonts w:ascii="Times New Roman" w:hAnsi="Times New Roman" w:cs="Times New Roman"/>
                <w:b/>
              </w:rPr>
              <w:t>wie</w:t>
            </w:r>
            <w:r w:rsidRPr="004B151B">
              <w:rPr>
                <w:rFonts w:ascii="Times New Roman" w:eastAsia="Calibri" w:hAnsi="Times New Roman" w:cs="Times New Roman"/>
                <w:b/>
              </w:rPr>
              <w:t>ż</w:t>
            </w:r>
            <w:r w:rsidRPr="004B151B">
              <w:rPr>
                <w:rFonts w:ascii="Times New Roman" w:hAnsi="Times New Roman" w:cs="Times New Roman"/>
                <w:b/>
              </w:rPr>
              <w:t xml:space="preserve">ym </w:t>
            </w:r>
          </w:p>
          <w:p w14:paraId="7815CC94" w14:textId="77777777" w:rsidR="00DD5C03" w:rsidRPr="004B151B" w:rsidRDefault="00B96779">
            <w:pPr>
              <w:spacing w:after="0" w:line="259" w:lineRule="auto"/>
              <w:ind w:right="73"/>
              <w:jc w:val="center"/>
              <w:rPr>
                <w:rFonts w:ascii="Times New Roman" w:hAnsi="Times New Roman" w:cs="Times New Roman"/>
                <w:b/>
              </w:rPr>
            </w:pPr>
            <w:r w:rsidRPr="004B151B">
              <w:rPr>
                <w:rFonts w:ascii="Times New Roman" w:hAnsi="Times New Roman" w:cs="Times New Roman"/>
                <w:b/>
              </w:rPr>
              <w:t xml:space="preserve">MJ/kg </w:t>
            </w:r>
          </w:p>
        </w:tc>
        <w:tc>
          <w:tcPr>
            <w:tcW w:w="2331" w:type="dxa"/>
            <w:tcBorders>
              <w:top w:val="single" w:sz="4" w:space="0" w:color="000000"/>
              <w:left w:val="single" w:sz="4" w:space="0" w:color="000000"/>
              <w:bottom w:val="single" w:sz="4" w:space="0" w:color="000000"/>
              <w:right w:val="single" w:sz="4" w:space="0" w:color="000000"/>
            </w:tcBorders>
            <w:shd w:val="clear" w:color="auto" w:fill="D9D9D9"/>
          </w:tcPr>
          <w:p w14:paraId="77564731" w14:textId="77777777" w:rsidR="00DD5C03" w:rsidRPr="004B151B" w:rsidRDefault="00B96779">
            <w:pPr>
              <w:spacing w:after="0" w:line="259" w:lineRule="auto"/>
              <w:ind w:left="83"/>
              <w:jc w:val="center"/>
              <w:rPr>
                <w:rFonts w:ascii="Times New Roman" w:hAnsi="Times New Roman" w:cs="Times New Roman"/>
                <w:b/>
              </w:rPr>
            </w:pPr>
            <w:r w:rsidRPr="004B151B">
              <w:rPr>
                <w:rFonts w:ascii="Times New Roman" w:hAnsi="Times New Roman" w:cs="Times New Roman"/>
                <w:b/>
              </w:rPr>
              <w:t>Warto</w:t>
            </w:r>
            <w:r w:rsidRPr="004B151B">
              <w:rPr>
                <w:rFonts w:ascii="Times New Roman" w:eastAsia="Calibri" w:hAnsi="Times New Roman" w:cs="Times New Roman"/>
                <w:b/>
              </w:rPr>
              <w:t>ść</w:t>
            </w:r>
            <w:r w:rsidRPr="004B151B">
              <w:rPr>
                <w:rFonts w:ascii="Times New Roman" w:hAnsi="Times New Roman" w:cs="Times New Roman"/>
                <w:b/>
              </w:rPr>
              <w:t xml:space="preserve"> opałowa w stanie suchym MJ/kg </w:t>
            </w:r>
          </w:p>
        </w:tc>
      </w:tr>
      <w:tr w:rsidR="00DD5C03" w:rsidRPr="004B151B" w14:paraId="4A9F58EE" w14:textId="77777777">
        <w:trPr>
          <w:trHeight w:val="287"/>
        </w:trPr>
        <w:tc>
          <w:tcPr>
            <w:tcW w:w="2331" w:type="dxa"/>
            <w:tcBorders>
              <w:top w:val="single" w:sz="4" w:space="0" w:color="000000"/>
              <w:left w:val="single" w:sz="4" w:space="0" w:color="000000"/>
              <w:bottom w:val="single" w:sz="4" w:space="0" w:color="000000"/>
              <w:right w:val="single" w:sz="4" w:space="0" w:color="000000"/>
            </w:tcBorders>
            <w:shd w:val="clear" w:color="auto" w:fill="auto"/>
          </w:tcPr>
          <w:p w14:paraId="55112A74" w14:textId="77777777" w:rsidR="00DD5C03" w:rsidRPr="004B151B" w:rsidRDefault="00B96779">
            <w:pPr>
              <w:spacing w:after="0" w:line="259" w:lineRule="auto"/>
              <w:rPr>
                <w:rFonts w:ascii="Times New Roman" w:hAnsi="Times New Roman" w:cs="Times New Roman"/>
              </w:rPr>
            </w:pPr>
            <w:r w:rsidRPr="004B151B">
              <w:rPr>
                <w:rFonts w:ascii="Times New Roman" w:hAnsi="Times New Roman" w:cs="Times New Roman"/>
              </w:rPr>
              <w:t xml:space="preserve">Drewno opałowe </w:t>
            </w:r>
          </w:p>
        </w:tc>
        <w:tc>
          <w:tcPr>
            <w:tcW w:w="2332" w:type="dxa"/>
            <w:tcBorders>
              <w:top w:val="single" w:sz="4" w:space="0" w:color="000000"/>
              <w:left w:val="single" w:sz="4" w:space="0" w:color="000000"/>
              <w:bottom w:val="single" w:sz="4" w:space="0" w:color="000000"/>
              <w:right w:val="single" w:sz="4" w:space="0" w:color="000000"/>
            </w:tcBorders>
            <w:shd w:val="clear" w:color="auto" w:fill="auto"/>
          </w:tcPr>
          <w:p w14:paraId="0E968999" w14:textId="77777777" w:rsidR="00DD5C03" w:rsidRPr="004B151B" w:rsidRDefault="00B96779">
            <w:pPr>
              <w:spacing w:after="0" w:line="259" w:lineRule="auto"/>
              <w:ind w:right="71"/>
              <w:jc w:val="center"/>
              <w:rPr>
                <w:rFonts w:ascii="Times New Roman" w:hAnsi="Times New Roman" w:cs="Times New Roman"/>
              </w:rPr>
            </w:pPr>
            <w:r w:rsidRPr="004B151B">
              <w:rPr>
                <w:rFonts w:ascii="Times New Roman" w:hAnsi="Times New Roman" w:cs="Times New Roman"/>
              </w:rPr>
              <w:t xml:space="preserve">40 – 60 </w:t>
            </w:r>
          </w:p>
        </w:tc>
        <w:tc>
          <w:tcPr>
            <w:tcW w:w="2331" w:type="dxa"/>
            <w:tcBorders>
              <w:top w:val="single" w:sz="4" w:space="0" w:color="000000"/>
              <w:left w:val="single" w:sz="4" w:space="0" w:color="000000"/>
              <w:bottom w:val="single" w:sz="4" w:space="0" w:color="000000"/>
              <w:right w:val="single" w:sz="4" w:space="0" w:color="000000"/>
            </w:tcBorders>
            <w:shd w:val="clear" w:color="auto" w:fill="auto"/>
          </w:tcPr>
          <w:p w14:paraId="402963CF" w14:textId="77777777" w:rsidR="00DD5C03" w:rsidRPr="004B151B" w:rsidRDefault="00B96779">
            <w:pPr>
              <w:spacing w:after="0" w:line="259" w:lineRule="auto"/>
              <w:ind w:right="73"/>
              <w:jc w:val="center"/>
              <w:rPr>
                <w:rFonts w:ascii="Times New Roman" w:hAnsi="Times New Roman" w:cs="Times New Roman"/>
              </w:rPr>
            </w:pPr>
            <w:r w:rsidRPr="004B151B">
              <w:rPr>
                <w:rFonts w:ascii="Times New Roman" w:hAnsi="Times New Roman" w:cs="Times New Roman"/>
              </w:rPr>
              <w:t xml:space="preserve">9 – 12 </w:t>
            </w:r>
          </w:p>
        </w:tc>
        <w:tc>
          <w:tcPr>
            <w:tcW w:w="2331" w:type="dxa"/>
            <w:tcBorders>
              <w:top w:val="single" w:sz="4" w:space="0" w:color="000000"/>
              <w:left w:val="single" w:sz="4" w:space="0" w:color="000000"/>
              <w:bottom w:val="single" w:sz="4" w:space="0" w:color="000000"/>
              <w:right w:val="single" w:sz="4" w:space="0" w:color="000000"/>
            </w:tcBorders>
            <w:shd w:val="clear" w:color="auto" w:fill="auto"/>
          </w:tcPr>
          <w:p w14:paraId="0EE6E301" w14:textId="77777777" w:rsidR="00DD5C03" w:rsidRPr="004B151B" w:rsidRDefault="00B96779">
            <w:pPr>
              <w:spacing w:after="0" w:line="259" w:lineRule="auto"/>
              <w:ind w:right="71"/>
              <w:jc w:val="center"/>
              <w:rPr>
                <w:rFonts w:ascii="Times New Roman" w:hAnsi="Times New Roman" w:cs="Times New Roman"/>
              </w:rPr>
            </w:pPr>
            <w:r w:rsidRPr="004B151B">
              <w:rPr>
                <w:rFonts w:ascii="Times New Roman" w:hAnsi="Times New Roman" w:cs="Times New Roman"/>
              </w:rPr>
              <w:t xml:space="preserve">17,0 – 19,0 </w:t>
            </w:r>
          </w:p>
        </w:tc>
      </w:tr>
      <w:tr w:rsidR="00DD5C03" w:rsidRPr="004B151B" w14:paraId="067DE9F2" w14:textId="77777777">
        <w:trPr>
          <w:trHeight w:val="286"/>
        </w:trPr>
        <w:tc>
          <w:tcPr>
            <w:tcW w:w="2331" w:type="dxa"/>
            <w:tcBorders>
              <w:top w:val="single" w:sz="4" w:space="0" w:color="000000"/>
              <w:left w:val="single" w:sz="4" w:space="0" w:color="000000"/>
              <w:bottom w:val="single" w:sz="4" w:space="0" w:color="000000"/>
              <w:right w:val="single" w:sz="4" w:space="0" w:color="000000"/>
            </w:tcBorders>
            <w:shd w:val="clear" w:color="auto" w:fill="auto"/>
          </w:tcPr>
          <w:p w14:paraId="5E238BCF" w14:textId="77777777" w:rsidR="00DD5C03" w:rsidRPr="004B151B" w:rsidRDefault="00B96779">
            <w:pPr>
              <w:spacing w:after="0" w:line="259" w:lineRule="auto"/>
              <w:rPr>
                <w:rFonts w:ascii="Times New Roman" w:hAnsi="Times New Roman" w:cs="Times New Roman"/>
              </w:rPr>
            </w:pPr>
            <w:r w:rsidRPr="004B151B">
              <w:rPr>
                <w:rFonts w:ascii="Times New Roman" w:hAnsi="Times New Roman" w:cs="Times New Roman"/>
              </w:rPr>
              <w:t xml:space="preserve">Pył drzewny suchy </w:t>
            </w:r>
          </w:p>
        </w:tc>
        <w:tc>
          <w:tcPr>
            <w:tcW w:w="2332" w:type="dxa"/>
            <w:tcBorders>
              <w:top w:val="single" w:sz="4" w:space="0" w:color="000000"/>
              <w:left w:val="single" w:sz="4" w:space="0" w:color="000000"/>
              <w:bottom w:val="single" w:sz="4" w:space="0" w:color="000000"/>
              <w:right w:val="single" w:sz="4" w:space="0" w:color="000000"/>
            </w:tcBorders>
            <w:shd w:val="clear" w:color="auto" w:fill="auto"/>
          </w:tcPr>
          <w:p w14:paraId="14B76CE1" w14:textId="77777777" w:rsidR="00DD5C03" w:rsidRPr="004B151B" w:rsidRDefault="00B96779">
            <w:pPr>
              <w:spacing w:after="0" w:line="259" w:lineRule="auto"/>
              <w:ind w:right="71"/>
              <w:jc w:val="center"/>
              <w:rPr>
                <w:rFonts w:ascii="Times New Roman" w:hAnsi="Times New Roman" w:cs="Times New Roman"/>
              </w:rPr>
            </w:pPr>
            <w:r w:rsidRPr="004B151B">
              <w:rPr>
                <w:rFonts w:ascii="Times New Roman" w:hAnsi="Times New Roman" w:cs="Times New Roman"/>
              </w:rPr>
              <w:t xml:space="preserve">3,8 – 6,4 </w:t>
            </w:r>
          </w:p>
        </w:tc>
        <w:tc>
          <w:tcPr>
            <w:tcW w:w="2331" w:type="dxa"/>
            <w:tcBorders>
              <w:top w:val="single" w:sz="4" w:space="0" w:color="000000"/>
              <w:left w:val="single" w:sz="4" w:space="0" w:color="000000"/>
              <w:bottom w:val="single" w:sz="4" w:space="0" w:color="000000"/>
              <w:right w:val="single" w:sz="4" w:space="0" w:color="000000"/>
            </w:tcBorders>
            <w:shd w:val="clear" w:color="auto" w:fill="auto"/>
          </w:tcPr>
          <w:p w14:paraId="5BD89DB2" w14:textId="77777777" w:rsidR="00DD5C03" w:rsidRPr="004B151B" w:rsidRDefault="00B96779">
            <w:pPr>
              <w:spacing w:after="0" w:line="259" w:lineRule="auto"/>
              <w:ind w:right="73"/>
              <w:jc w:val="center"/>
              <w:rPr>
                <w:rFonts w:ascii="Times New Roman" w:hAnsi="Times New Roman" w:cs="Times New Roman"/>
              </w:rPr>
            </w:pPr>
            <w:r w:rsidRPr="004B151B">
              <w:rPr>
                <w:rFonts w:ascii="Times New Roman" w:hAnsi="Times New Roman" w:cs="Times New Roman"/>
              </w:rPr>
              <w:t xml:space="preserve">15,2 – 19,1 </w:t>
            </w:r>
          </w:p>
        </w:tc>
        <w:tc>
          <w:tcPr>
            <w:tcW w:w="2331" w:type="dxa"/>
            <w:tcBorders>
              <w:top w:val="single" w:sz="4" w:space="0" w:color="000000"/>
              <w:left w:val="single" w:sz="4" w:space="0" w:color="000000"/>
              <w:bottom w:val="single" w:sz="4" w:space="0" w:color="000000"/>
              <w:right w:val="single" w:sz="4" w:space="0" w:color="000000"/>
            </w:tcBorders>
            <w:shd w:val="clear" w:color="auto" w:fill="auto"/>
          </w:tcPr>
          <w:p w14:paraId="2026AB14" w14:textId="77777777" w:rsidR="00DD5C03" w:rsidRPr="004B151B" w:rsidRDefault="00B96779">
            <w:pPr>
              <w:spacing w:after="0" w:line="259" w:lineRule="auto"/>
              <w:ind w:right="71"/>
              <w:jc w:val="center"/>
              <w:rPr>
                <w:rFonts w:ascii="Times New Roman" w:hAnsi="Times New Roman" w:cs="Times New Roman"/>
              </w:rPr>
            </w:pPr>
            <w:r w:rsidRPr="004B151B">
              <w:rPr>
                <w:rFonts w:ascii="Times New Roman" w:hAnsi="Times New Roman" w:cs="Times New Roman"/>
              </w:rPr>
              <w:t xml:space="preserve">15,2 – 20,1 </w:t>
            </w:r>
          </w:p>
        </w:tc>
      </w:tr>
      <w:tr w:rsidR="00DD5C03" w:rsidRPr="004B151B" w14:paraId="6C0914AE" w14:textId="77777777">
        <w:trPr>
          <w:trHeight w:val="286"/>
        </w:trPr>
        <w:tc>
          <w:tcPr>
            <w:tcW w:w="2331" w:type="dxa"/>
            <w:tcBorders>
              <w:top w:val="single" w:sz="4" w:space="0" w:color="000000"/>
              <w:left w:val="single" w:sz="4" w:space="0" w:color="000000"/>
              <w:bottom w:val="single" w:sz="4" w:space="0" w:color="000000"/>
              <w:right w:val="single" w:sz="4" w:space="0" w:color="000000"/>
            </w:tcBorders>
            <w:shd w:val="clear" w:color="auto" w:fill="auto"/>
          </w:tcPr>
          <w:p w14:paraId="2784ADED" w14:textId="77777777" w:rsidR="00DD5C03" w:rsidRPr="004B151B" w:rsidRDefault="00B96779">
            <w:pPr>
              <w:spacing w:after="0" w:line="259" w:lineRule="auto"/>
              <w:rPr>
                <w:rFonts w:ascii="Times New Roman" w:hAnsi="Times New Roman" w:cs="Times New Roman"/>
              </w:rPr>
            </w:pPr>
            <w:r w:rsidRPr="004B151B">
              <w:rPr>
                <w:rFonts w:ascii="Times New Roman" w:hAnsi="Times New Roman" w:cs="Times New Roman"/>
              </w:rPr>
              <w:t xml:space="preserve">Trociny </w:t>
            </w:r>
          </w:p>
        </w:tc>
        <w:tc>
          <w:tcPr>
            <w:tcW w:w="2332" w:type="dxa"/>
            <w:tcBorders>
              <w:top w:val="single" w:sz="4" w:space="0" w:color="000000"/>
              <w:left w:val="single" w:sz="4" w:space="0" w:color="000000"/>
              <w:bottom w:val="single" w:sz="4" w:space="0" w:color="000000"/>
              <w:right w:val="single" w:sz="4" w:space="0" w:color="000000"/>
            </w:tcBorders>
            <w:shd w:val="clear" w:color="auto" w:fill="auto"/>
          </w:tcPr>
          <w:p w14:paraId="28111BBD" w14:textId="77777777" w:rsidR="00DD5C03" w:rsidRPr="004B151B" w:rsidRDefault="00B96779">
            <w:pPr>
              <w:spacing w:after="0" w:line="259" w:lineRule="auto"/>
              <w:ind w:right="71"/>
              <w:jc w:val="center"/>
              <w:rPr>
                <w:rFonts w:ascii="Times New Roman" w:hAnsi="Times New Roman" w:cs="Times New Roman"/>
              </w:rPr>
            </w:pPr>
            <w:r w:rsidRPr="004B151B">
              <w:rPr>
                <w:rFonts w:ascii="Times New Roman" w:hAnsi="Times New Roman" w:cs="Times New Roman"/>
              </w:rPr>
              <w:t xml:space="preserve">39,1 – 47,3 </w:t>
            </w:r>
          </w:p>
        </w:tc>
        <w:tc>
          <w:tcPr>
            <w:tcW w:w="2331" w:type="dxa"/>
            <w:tcBorders>
              <w:top w:val="single" w:sz="4" w:space="0" w:color="000000"/>
              <w:left w:val="single" w:sz="4" w:space="0" w:color="000000"/>
              <w:bottom w:val="single" w:sz="4" w:space="0" w:color="000000"/>
              <w:right w:val="single" w:sz="4" w:space="0" w:color="000000"/>
            </w:tcBorders>
            <w:shd w:val="clear" w:color="auto" w:fill="auto"/>
          </w:tcPr>
          <w:p w14:paraId="3361F5CE" w14:textId="77777777" w:rsidR="00DD5C03" w:rsidRPr="004B151B" w:rsidRDefault="00B96779">
            <w:pPr>
              <w:spacing w:after="0" w:line="259" w:lineRule="auto"/>
              <w:ind w:right="76"/>
              <w:jc w:val="center"/>
              <w:rPr>
                <w:rFonts w:ascii="Times New Roman" w:hAnsi="Times New Roman" w:cs="Times New Roman"/>
              </w:rPr>
            </w:pPr>
            <w:r w:rsidRPr="004B151B">
              <w:rPr>
                <w:rFonts w:ascii="Times New Roman" w:hAnsi="Times New Roman" w:cs="Times New Roman"/>
              </w:rPr>
              <w:t xml:space="preserve">5,3 </w:t>
            </w:r>
          </w:p>
        </w:tc>
        <w:tc>
          <w:tcPr>
            <w:tcW w:w="2331" w:type="dxa"/>
            <w:tcBorders>
              <w:top w:val="single" w:sz="4" w:space="0" w:color="000000"/>
              <w:left w:val="single" w:sz="4" w:space="0" w:color="000000"/>
              <w:bottom w:val="single" w:sz="4" w:space="0" w:color="000000"/>
              <w:right w:val="single" w:sz="4" w:space="0" w:color="000000"/>
            </w:tcBorders>
            <w:shd w:val="clear" w:color="auto" w:fill="auto"/>
          </w:tcPr>
          <w:p w14:paraId="501FB900" w14:textId="77777777" w:rsidR="00DD5C03" w:rsidRPr="004B151B" w:rsidRDefault="00B96779">
            <w:pPr>
              <w:spacing w:after="0" w:line="259" w:lineRule="auto"/>
              <w:ind w:right="73"/>
              <w:jc w:val="center"/>
              <w:rPr>
                <w:rFonts w:ascii="Times New Roman" w:hAnsi="Times New Roman" w:cs="Times New Roman"/>
              </w:rPr>
            </w:pPr>
            <w:r w:rsidRPr="004B151B">
              <w:rPr>
                <w:rFonts w:ascii="Times New Roman" w:hAnsi="Times New Roman" w:cs="Times New Roman"/>
              </w:rPr>
              <w:t xml:space="preserve">19,3 </w:t>
            </w:r>
          </w:p>
        </w:tc>
      </w:tr>
      <w:tr w:rsidR="00DD5C03" w:rsidRPr="004B151B" w14:paraId="44EEF8C0" w14:textId="77777777">
        <w:trPr>
          <w:trHeight w:val="286"/>
        </w:trPr>
        <w:tc>
          <w:tcPr>
            <w:tcW w:w="2331" w:type="dxa"/>
            <w:tcBorders>
              <w:top w:val="single" w:sz="4" w:space="0" w:color="000000"/>
              <w:left w:val="single" w:sz="4" w:space="0" w:color="000000"/>
              <w:bottom w:val="single" w:sz="4" w:space="0" w:color="000000"/>
              <w:right w:val="single" w:sz="4" w:space="0" w:color="000000"/>
            </w:tcBorders>
            <w:shd w:val="clear" w:color="auto" w:fill="auto"/>
          </w:tcPr>
          <w:p w14:paraId="336B55B1" w14:textId="77777777" w:rsidR="00DD5C03" w:rsidRPr="004B151B" w:rsidRDefault="00B96779">
            <w:pPr>
              <w:spacing w:after="0" w:line="259" w:lineRule="auto"/>
              <w:rPr>
                <w:rFonts w:ascii="Times New Roman" w:hAnsi="Times New Roman" w:cs="Times New Roman"/>
              </w:rPr>
            </w:pPr>
            <w:r w:rsidRPr="004B151B">
              <w:rPr>
                <w:rFonts w:ascii="Times New Roman" w:hAnsi="Times New Roman" w:cs="Times New Roman"/>
              </w:rPr>
              <w:t xml:space="preserve">Brykiety drzewne </w:t>
            </w:r>
          </w:p>
        </w:tc>
        <w:tc>
          <w:tcPr>
            <w:tcW w:w="2332" w:type="dxa"/>
            <w:tcBorders>
              <w:top w:val="single" w:sz="4" w:space="0" w:color="000000"/>
              <w:left w:val="single" w:sz="4" w:space="0" w:color="000000"/>
              <w:bottom w:val="single" w:sz="4" w:space="0" w:color="000000"/>
              <w:right w:val="single" w:sz="4" w:space="0" w:color="000000"/>
            </w:tcBorders>
            <w:shd w:val="clear" w:color="auto" w:fill="auto"/>
          </w:tcPr>
          <w:p w14:paraId="37C33228" w14:textId="77777777" w:rsidR="00DD5C03" w:rsidRPr="004B151B" w:rsidRDefault="00B96779">
            <w:pPr>
              <w:spacing w:after="0" w:line="259" w:lineRule="auto"/>
              <w:ind w:right="71"/>
              <w:jc w:val="center"/>
              <w:rPr>
                <w:rFonts w:ascii="Times New Roman" w:hAnsi="Times New Roman" w:cs="Times New Roman"/>
              </w:rPr>
            </w:pPr>
            <w:r w:rsidRPr="004B151B">
              <w:rPr>
                <w:rFonts w:ascii="Times New Roman" w:hAnsi="Times New Roman" w:cs="Times New Roman"/>
              </w:rPr>
              <w:t xml:space="preserve">3,8 – 14,1 </w:t>
            </w:r>
          </w:p>
        </w:tc>
        <w:tc>
          <w:tcPr>
            <w:tcW w:w="2331" w:type="dxa"/>
            <w:tcBorders>
              <w:top w:val="single" w:sz="4" w:space="0" w:color="000000"/>
              <w:left w:val="single" w:sz="4" w:space="0" w:color="000000"/>
              <w:bottom w:val="single" w:sz="4" w:space="0" w:color="000000"/>
              <w:right w:val="single" w:sz="4" w:space="0" w:color="000000"/>
            </w:tcBorders>
            <w:shd w:val="clear" w:color="auto" w:fill="auto"/>
          </w:tcPr>
          <w:p w14:paraId="5667ED9D" w14:textId="77777777" w:rsidR="00DD5C03" w:rsidRPr="004B151B" w:rsidRDefault="00B96779">
            <w:pPr>
              <w:spacing w:after="0" w:line="259" w:lineRule="auto"/>
              <w:ind w:right="73"/>
              <w:jc w:val="center"/>
              <w:rPr>
                <w:rFonts w:ascii="Times New Roman" w:hAnsi="Times New Roman" w:cs="Times New Roman"/>
              </w:rPr>
            </w:pPr>
            <w:r w:rsidRPr="004B151B">
              <w:rPr>
                <w:rFonts w:ascii="Times New Roman" w:hAnsi="Times New Roman" w:cs="Times New Roman"/>
              </w:rPr>
              <w:t xml:space="preserve">15,2 – 19,7 </w:t>
            </w:r>
          </w:p>
        </w:tc>
        <w:tc>
          <w:tcPr>
            <w:tcW w:w="2331" w:type="dxa"/>
            <w:tcBorders>
              <w:top w:val="single" w:sz="4" w:space="0" w:color="000000"/>
              <w:left w:val="single" w:sz="4" w:space="0" w:color="000000"/>
              <w:bottom w:val="single" w:sz="4" w:space="0" w:color="000000"/>
              <w:right w:val="single" w:sz="4" w:space="0" w:color="000000"/>
            </w:tcBorders>
            <w:shd w:val="clear" w:color="auto" w:fill="auto"/>
          </w:tcPr>
          <w:p w14:paraId="6C138C01" w14:textId="77777777" w:rsidR="00DD5C03" w:rsidRPr="004B151B" w:rsidRDefault="00B96779">
            <w:pPr>
              <w:spacing w:after="0" w:line="259" w:lineRule="auto"/>
              <w:ind w:right="71"/>
              <w:jc w:val="center"/>
              <w:rPr>
                <w:rFonts w:ascii="Times New Roman" w:hAnsi="Times New Roman" w:cs="Times New Roman"/>
              </w:rPr>
            </w:pPr>
            <w:r w:rsidRPr="004B151B">
              <w:rPr>
                <w:rFonts w:ascii="Times New Roman" w:hAnsi="Times New Roman" w:cs="Times New Roman"/>
              </w:rPr>
              <w:t xml:space="preserve">16,9 – 20,4 </w:t>
            </w:r>
          </w:p>
        </w:tc>
      </w:tr>
      <w:tr w:rsidR="00DD5C03" w:rsidRPr="004B151B" w14:paraId="37BD9480" w14:textId="77777777">
        <w:trPr>
          <w:trHeight w:val="288"/>
        </w:trPr>
        <w:tc>
          <w:tcPr>
            <w:tcW w:w="2331" w:type="dxa"/>
            <w:tcBorders>
              <w:top w:val="single" w:sz="4" w:space="0" w:color="000000"/>
              <w:left w:val="single" w:sz="4" w:space="0" w:color="000000"/>
              <w:bottom w:val="single" w:sz="4" w:space="0" w:color="000000"/>
              <w:right w:val="single" w:sz="4" w:space="0" w:color="000000"/>
            </w:tcBorders>
            <w:shd w:val="clear" w:color="auto" w:fill="auto"/>
          </w:tcPr>
          <w:p w14:paraId="1EC9B74B" w14:textId="77777777" w:rsidR="00DD5C03" w:rsidRPr="004B151B" w:rsidRDefault="00B96779">
            <w:pPr>
              <w:spacing w:after="0" w:line="259" w:lineRule="auto"/>
              <w:rPr>
                <w:rFonts w:ascii="Times New Roman" w:hAnsi="Times New Roman" w:cs="Times New Roman"/>
              </w:rPr>
            </w:pPr>
            <w:r w:rsidRPr="004B151B">
              <w:rPr>
                <w:rFonts w:ascii="Times New Roman" w:hAnsi="Times New Roman" w:cs="Times New Roman"/>
              </w:rPr>
              <w:t xml:space="preserve">Pelety </w:t>
            </w:r>
          </w:p>
        </w:tc>
        <w:tc>
          <w:tcPr>
            <w:tcW w:w="2332" w:type="dxa"/>
            <w:tcBorders>
              <w:top w:val="single" w:sz="4" w:space="0" w:color="000000"/>
              <w:left w:val="single" w:sz="4" w:space="0" w:color="000000"/>
              <w:bottom w:val="single" w:sz="4" w:space="0" w:color="000000"/>
              <w:right w:val="single" w:sz="4" w:space="0" w:color="000000"/>
            </w:tcBorders>
            <w:shd w:val="clear" w:color="auto" w:fill="auto"/>
          </w:tcPr>
          <w:p w14:paraId="3B896E0C" w14:textId="77777777" w:rsidR="00DD5C03" w:rsidRPr="004B151B" w:rsidRDefault="00B96779">
            <w:pPr>
              <w:spacing w:after="0" w:line="259" w:lineRule="auto"/>
              <w:ind w:right="73"/>
              <w:jc w:val="center"/>
              <w:rPr>
                <w:rFonts w:ascii="Times New Roman" w:hAnsi="Times New Roman" w:cs="Times New Roman"/>
              </w:rPr>
            </w:pPr>
            <w:r w:rsidRPr="004B151B">
              <w:rPr>
                <w:rFonts w:ascii="Times New Roman" w:hAnsi="Times New Roman" w:cs="Times New Roman"/>
              </w:rPr>
              <w:t xml:space="preserve">3,6 – 12 </w:t>
            </w:r>
          </w:p>
        </w:tc>
        <w:tc>
          <w:tcPr>
            <w:tcW w:w="2331" w:type="dxa"/>
            <w:tcBorders>
              <w:top w:val="single" w:sz="4" w:space="0" w:color="000000"/>
              <w:left w:val="single" w:sz="4" w:space="0" w:color="000000"/>
              <w:bottom w:val="single" w:sz="4" w:space="0" w:color="000000"/>
              <w:right w:val="single" w:sz="4" w:space="0" w:color="000000"/>
            </w:tcBorders>
            <w:shd w:val="clear" w:color="auto" w:fill="auto"/>
          </w:tcPr>
          <w:p w14:paraId="224F85DF" w14:textId="77777777" w:rsidR="00DD5C03" w:rsidRPr="004B151B" w:rsidRDefault="00B96779">
            <w:pPr>
              <w:spacing w:after="0" w:line="259" w:lineRule="auto"/>
              <w:ind w:right="73"/>
              <w:jc w:val="center"/>
              <w:rPr>
                <w:rFonts w:ascii="Times New Roman" w:hAnsi="Times New Roman" w:cs="Times New Roman"/>
              </w:rPr>
            </w:pPr>
            <w:r w:rsidRPr="004B151B">
              <w:rPr>
                <w:rFonts w:ascii="Times New Roman" w:hAnsi="Times New Roman" w:cs="Times New Roman"/>
              </w:rPr>
              <w:t xml:space="preserve">16,5 – 17,3 </w:t>
            </w:r>
          </w:p>
        </w:tc>
        <w:tc>
          <w:tcPr>
            <w:tcW w:w="2331" w:type="dxa"/>
            <w:tcBorders>
              <w:top w:val="single" w:sz="4" w:space="0" w:color="000000"/>
              <w:left w:val="single" w:sz="4" w:space="0" w:color="000000"/>
              <w:bottom w:val="single" w:sz="4" w:space="0" w:color="000000"/>
              <w:right w:val="single" w:sz="4" w:space="0" w:color="000000"/>
            </w:tcBorders>
            <w:shd w:val="clear" w:color="auto" w:fill="auto"/>
          </w:tcPr>
          <w:p w14:paraId="5FCF88BD" w14:textId="77777777" w:rsidR="00DD5C03" w:rsidRPr="004B151B" w:rsidRDefault="00B96779">
            <w:pPr>
              <w:spacing w:after="0" w:line="259" w:lineRule="auto"/>
              <w:ind w:right="71"/>
              <w:jc w:val="center"/>
              <w:rPr>
                <w:rFonts w:ascii="Times New Roman" w:hAnsi="Times New Roman" w:cs="Times New Roman"/>
              </w:rPr>
            </w:pPr>
            <w:r w:rsidRPr="004B151B">
              <w:rPr>
                <w:rFonts w:ascii="Times New Roman" w:hAnsi="Times New Roman" w:cs="Times New Roman"/>
              </w:rPr>
              <w:t xml:space="preserve">17,8 – 19,6 </w:t>
            </w:r>
          </w:p>
        </w:tc>
      </w:tr>
      <w:tr w:rsidR="00DD5C03" w:rsidRPr="004B151B" w14:paraId="0E32D966" w14:textId="77777777">
        <w:trPr>
          <w:trHeight w:val="286"/>
        </w:trPr>
        <w:tc>
          <w:tcPr>
            <w:tcW w:w="2331" w:type="dxa"/>
            <w:tcBorders>
              <w:top w:val="single" w:sz="4" w:space="0" w:color="000000"/>
              <w:left w:val="single" w:sz="4" w:space="0" w:color="000000"/>
              <w:bottom w:val="single" w:sz="4" w:space="0" w:color="000000"/>
              <w:right w:val="single" w:sz="4" w:space="0" w:color="000000"/>
            </w:tcBorders>
            <w:shd w:val="clear" w:color="auto" w:fill="auto"/>
          </w:tcPr>
          <w:p w14:paraId="7EF6C42B" w14:textId="77777777" w:rsidR="00DD5C03" w:rsidRPr="004B151B" w:rsidRDefault="00B96779">
            <w:pPr>
              <w:spacing w:after="0" w:line="259" w:lineRule="auto"/>
              <w:rPr>
                <w:rFonts w:ascii="Times New Roman" w:hAnsi="Times New Roman" w:cs="Times New Roman"/>
              </w:rPr>
            </w:pPr>
            <w:r w:rsidRPr="004B151B">
              <w:rPr>
                <w:rFonts w:ascii="Times New Roman" w:hAnsi="Times New Roman" w:cs="Times New Roman"/>
              </w:rPr>
              <w:t xml:space="preserve">Słoma pszenna </w:t>
            </w:r>
          </w:p>
        </w:tc>
        <w:tc>
          <w:tcPr>
            <w:tcW w:w="2332" w:type="dxa"/>
            <w:tcBorders>
              <w:top w:val="single" w:sz="4" w:space="0" w:color="000000"/>
              <w:left w:val="single" w:sz="4" w:space="0" w:color="000000"/>
              <w:bottom w:val="single" w:sz="4" w:space="0" w:color="000000"/>
              <w:right w:val="single" w:sz="4" w:space="0" w:color="000000"/>
            </w:tcBorders>
            <w:shd w:val="clear" w:color="auto" w:fill="auto"/>
          </w:tcPr>
          <w:p w14:paraId="5BD0A55F" w14:textId="77777777" w:rsidR="00DD5C03" w:rsidRPr="004B151B" w:rsidRDefault="00B96779">
            <w:pPr>
              <w:spacing w:after="0" w:line="259" w:lineRule="auto"/>
              <w:ind w:right="71"/>
              <w:jc w:val="center"/>
              <w:rPr>
                <w:rFonts w:ascii="Times New Roman" w:hAnsi="Times New Roman" w:cs="Times New Roman"/>
              </w:rPr>
            </w:pPr>
            <w:r w:rsidRPr="004B151B">
              <w:rPr>
                <w:rFonts w:ascii="Times New Roman" w:hAnsi="Times New Roman" w:cs="Times New Roman"/>
              </w:rPr>
              <w:t xml:space="preserve">15 – 20 </w:t>
            </w:r>
          </w:p>
        </w:tc>
        <w:tc>
          <w:tcPr>
            <w:tcW w:w="2331" w:type="dxa"/>
            <w:tcBorders>
              <w:top w:val="single" w:sz="4" w:space="0" w:color="000000"/>
              <w:left w:val="single" w:sz="4" w:space="0" w:color="000000"/>
              <w:bottom w:val="single" w:sz="4" w:space="0" w:color="000000"/>
              <w:right w:val="single" w:sz="4" w:space="0" w:color="000000"/>
            </w:tcBorders>
            <w:shd w:val="clear" w:color="auto" w:fill="auto"/>
          </w:tcPr>
          <w:p w14:paraId="6E65222C" w14:textId="77777777" w:rsidR="00DD5C03" w:rsidRPr="004B151B" w:rsidRDefault="00B96779">
            <w:pPr>
              <w:spacing w:after="0" w:line="259" w:lineRule="auto"/>
              <w:ind w:right="73"/>
              <w:jc w:val="center"/>
              <w:rPr>
                <w:rFonts w:ascii="Times New Roman" w:hAnsi="Times New Roman" w:cs="Times New Roman"/>
              </w:rPr>
            </w:pPr>
            <w:r w:rsidRPr="004B151B">
              <w:rPr>
                <w:rFonts w:ascii="Times New Roman" w:hAnsi="Times New Roman" w:cs="Times New Roman"/>
              </w:rPr>
              <w:t xml:space="preserve">12,9 – 14,1 </w:t>
            </w:r>
          </w:p>
        </w:tc>
        <w:tc>
          <w:tcPr>
            <w:tcW w:w="2331" w:type="dxa"/>
            <w:tcBorders>
              <w:top w:val="single" w:sz="4" w:space="0" w:color="000000"/>
              <w:left w:val="single" w:sz="4" w:space="0" w:color="000000"/>
              <w:bottom w:val="single" w:sz="4" w:space="0" w:color="000000"/>
              <w:right w:val="single" w:sz="4" w:space="0" w:color="000000"/>
            </w:tcBorders>
            <w:shd w:val="clear" w:color="auto" w:fill="auto"/>
          </w:tcPr>
          <w:p w14:paraId="38DCEB12" w14:textId="77777777" w:rsidR="00DD5C03" w:rsidRPr="004B151B" w:rsidRDefault="00B96779">
            <w:pPr>
              <w:spacing w:after="0" w:line="259" w:lineRule="auto"/>
              <w:ind w:right="73"/>
              <w:jc w:val="center"/>
              <w:rPr>
                <w:rFonts w:ascii="Times New Roman" w:hAnsi="Times New Roman" w:cs="Times New Roman"/>
              </w:rPr>
            </w:pPr>
            <w:r w:rsidRPr="004B151B">
              <w:rPr>
                <w:rFonts w:ascii="Times New Roman" w:hAnsi="Times New Roman" w:cs="Times New Roman"/>
              </w:rPr>
              <w:t xml:space="preserve">17,3 </w:t>
            </w:r>
          </w:p>
        </w:tc>
      </w:tr>
      <w:tr w:rsidR="00DD5C03" w:rsidRPr="004B151B" w14:paraId="246A6043" w14:textId="77777777">
        <w:trPr>
          <w:trHeight w:val="286"/>
        </w:trPr>
        <w:tc>
          <w:tcPr>
            <w:tcW w:w="2331" w:type="dxa"/>
            <w:tcBorders>
              <w:top w:val="single" w:sz="4" w:space="0" w:color="000000"/>
              <w:left w:val="single" w:sz="4" w:space="0" w:color="000000"/>
              <w:bottom w:val="single" w:sz="4" w:space="0" w:color="000000"/>
              <w:right w:val="single" w:sz="4" w:space="0" w:color="000000"/>
            </w:tcBorders>
            <w:shd w:val="clear" w:color="auto" w:fill="auto"/>
          </w:tcPr>
          <w:p w14:paraId="4FCAD8F3" w14:textId="77777777" w:rsidR="00DD5C03" w:rsidRPr="004B151B" w:rsidRDefault="00B96779">
            <w:pPr>
              <w:spacing w:after="0" w:line="259" w:lineRule="auto"/>
              <w:rPr>
                <w:rFonts w:ascii="Times New Roman" w:hAnsi="Times New Roman" w:cs="Times New Roman"/>
              </w:rPr>
            </w:pPr>
            <w:r w:rsidRPr="004B151B">
              <w:rPr>
                <w:rFonts w:ascii="Times New Roman" w:hAnsi="Times New Roman" w:cs="Times New Roman"/>
              </w:rPr>
              <w:t>Słoma j</w:t>
            </w:r>
            <w:r w:rsidRPr="004B151B">
              <w:rPr>
                <w:rFonts w:ascii="Times New Roman" w:eastAsia="Calibri" w:hAnsi="Times New Roman" w:cs="Times New Roman"/>
              </w:rPr>
              <w:t>ę</w:t>
            </w:r>
            <w:r w:rsidRPr="004B151B">
              <w:rPr>
                <w:rFonts w:ascii="Times New Roman" w:hAnsi="Times New Roman" w:cs="Times New Roman"/>
              </w:rPr>
              <w:t xml:space="preserve">czmienna </w:t>
            </w:r>
          </w:p>
        </w:tc>
        <w:tc>
          <w:tcPr>
            <w:tcW w:w="2332" w:type="dxa"/>
            <w:tcBorders>
              <w:top w:val="single" w:sz="4" w:space="0" w:color="000000"/>
              <w:left w:val="single" w:sz="4" w:space="0" w:color="000000"/>
              <w:bottom w:val="single" w:sz="4" w:space="0" w:color="000000"/>
              <w:right w:val="single" w:sz="4" w:space="0" w:color="000000"/>
            </w:tcBorders>
            <w:shd w:val="clear" w:color="auto" w:fill="auto"/>
          </w:tcPr>
          <w:p w14:paraId="33F1B347" w14:textId="77777777" w:rsidR="00DD5C03" w:rsidRPr="004B151B" w:rsidRDefault="00B96779">
            <w:pPr>
              <w:spacing w:after="0" w:line="259" w:lineRule="auto"/>
              <w:ind w:right="71"/>
              <w:jc w:val="center"/>
              <w:rPr>
                <w:rFonts w:ascii="Times New Roman" w:hAnsi="Times New Roman" w:cs="Times New Roman"/>
              </w:rPr>
            </w:pPr>
            <w:r w:rsidRPr="004B151B">
              <w:rPr>
                <w:rFonts w:ascii="Times New Roman" w:hAnsi="Times New Roman" w:cs="Times New Roman"/>
              </w:rPr>
              <w:t xml:space="preserve">15 – 22 </w:t>
            </w:r>
          </w:p>
        </w:tc>
        <w:tc>
          <w:tcPr>
            <w:tcW w:w="2331" w:type="dxa"/>
            <w:tcBorders>
              <w:top w:val="single" w:sz="4" w:space="0" w:color="000000"/>
              <w:left w:val="single" w:sz="4" w:space="0" w:color="000000"/>
              <w:bottom w:val="single" w:sz="4" w:space="0" w:color="000000"/>
              <w:right w:val="single" w:sz="4" w:space="0" w:color="000000"/>
            </w:tcBorders>
            <w:shd w:val="clear" w:color="auto" w:fill="auto"/>
          </w:tcPr>
          <w:p w14:paraId="5A776BD4" w14:textId="77777777" w:rsidR="00DD5C03" w:rsidRPr="004B151B" w:rsidRDefault="00B96779">
            <w:pPr>
              <w:spacing w:after="0" w:line="259" w:lineRule="auto"/>
              <w:ind w:right="73"/>
              <w:jc w:val="center"/>
              <w:rPr>
                <w:rFonts w:ascii="Times New Roman" w:hAnsi="Times New Roman" w:cs="Times New Roman"/>
              </w:rPr>
            </w:pPr>
            <w:r w:rsidRPr="004B151B">
              <w:rPr>
                <w:rFonts w:ascii="Times New Roman" w:hAnsi="Times New Roman" w:cs="Times New Roman"/>
              </w:rPr>
              <w:t xml:space="preserve">12,0 – 13,9 </w:t>
            </w:r>
          </w:p>
        </w:tc>
        <w:tc>
          <w:tcPr>
            <w:tcW w:w="2331" w:type="dxa"/>
            <w:tcBorders>
              <w:top w:val="single" w:sz="4" w:space="0" w:color="000000"/>
              <w:left w:val="single" w:sz="4" w:space="0" w:color="000000"/>
              <w:bottom w:val="single" w:sz="4" w:space="0" w:color="000000"/>
              <w:right w:val="single" w:sz="4" w:space="0" w:color="000000"/>
            </w:tcBorders>
            <w:shd w:val="clear" w:color="auto" w:fill="auto"/>
          </w:tcPr>
          <w:p w14:paraId="32709755" w14:textId="77777777" w:rsidR="00DD5C03" w:rsidRPr="004B151B" w:rsidRDefault="00B96779">
            <w:pPr>
              <w:spacing w:after="0" w:line="259" w:lineRule="auto"/>
              <w:ind w:right="73"/>
              <w:jc w:val="center"/>
              <w:rPr>
                <w:rFonts w:ascii="Times New Roman" w:hAnsi="Times New Roman" w:cs="Times New Roman"/>
              </w:rPr>
            </w:pPr>
            <w:r w:rsidRPr="004B151B">
              <w:rPr>
                <w:rFonts w:ascii="Times New Roman" w:hAnsi="Times New Roman" w:cs="Times New Roman"/>
              </w:rPr>
              <w:t xml:space="preserve">16,1 </w:t>
            </w:r>
          </w:p>
        </w:tc>
      </w:tr>
      <w:tr w:rsidR="00DD5C03" w:rsidRPr="004B151B" w14:paraId="5D677725" w14:textId="77777777">
        <w:trPr>
          <w:trHeight w:val="286"/>
        </w:trPr>
        <w:tc>
          <w:tcPr>
            <w:tcW w:w="2331" w:type="dxa"/>
            <w:tcBorders>
              <w:top w:val="single" w:sz="4" w:space="0" w:color="000000"/>
              <w:left w:val="single" w:sz="4" w:space="0" w:color="000000"/>
              <w:bottom w:val="single" w:sz="4" w:space="0" w:color="000000"/>
              <w:right w:val="single" w:sz="4" w:space="0" w:color="000000"/>
            </w:tcBorders>
            <w:shd w:val="clear" w:color="auto" w:fill="auto"/>
          </w:tcPr>
          <w:p w14:paraId="1FFBAFA7" w14:textId="77777777" w:rsidR="00DD5C03" w:rsidRPr="004B151B" w:rsidRDefault="00B96779">
            <w:pPr>
              <w:spacing w:after="0" w:line="259" w:lineRule="auto"/>
              <w:rPr>
                <w:rFonts w:ascii="Times New Roman" w:hAnsi="Times New Roman" w:cs="Times New Roman"/>
              </w:rPr>
            </w:pPr>
            <w:r w:rsidRPr="004B151B">
              <w:rPr>
                <w:rFonts w:ascii="Times New Roman" w:hAnsi="Times New Roman" w:cs="Times New Roman"/>
              </w:rPr>
              <w:t xml:space="preserve">Słoma rzepakowa </w:t>
            </w:r>
          </w:p>
        </w:tc>
        <w:tc>
          <w:tcPr>
            <w:tcW w:w="2332" w:type="dxa"/>
            <w:tcBorders>
              <w:top w:val="single" w:sz="4" w:space="0" w:color="000000"/>
              <w:left w:val="single" w:sz="4" w:space="0" w:color="000000"/>
              <w:bottom w:val="single" w:sz="4" w:space="0" w:color="000000"/>
              <w:right w:val="single" w:sz="4" w:space="0" w:color="000000"/>
            </w:tcBorders>
            <w:shd w:val="clear" w:color="auto" w:fill="auto"/>
          </w:tcPr>
          <w:p w14:paraId="158E4DD2" w14:textId="77777777" w:rsidR="00DD5C03" w:rsidRPr="004B151B" w:rsidRDefault="00B96779">
            <w:pPr>
              <w:spacing w:after="0" w:line="259" w:lineRule="auto"/>
              <w:ind w:right="71"/>
              <w:jc w:val="center"/>
              <w:rPr>
                <w:rFonts w:ascii="Times New Roman" w:hAnsi="Times New Roman" w:cs="Times New Roman"/>
              </w:rPr>
            </w:pPr>
            <w:r w:rsidRPr="004B151B">
              <w:rPr>
                <w:rFonts w:ascii="Times New Roman" w:hAnsi="Times New Roman" w:cs="Times New Roman"/>
              </w:rPr>
              <w:t xml:space="preserve">30 – 40 </w:t>
            </w:r>
          </w:p>
        </w:tc>
        <w:tc>
          <w:tcPr>
            <w:tcW w:w="2331" w:type="dxa"/>
            <w:tcBorders>
              <w:top w:val="single" w:sz="4" w:space="0" w:color="000000"/>
              <w:left w:val="single" w:sz="4" w:space="0" w:color="000000"/>
              <w:bottom w:val="single" w:sz="4" w:space="0" w:color="000000"/>
              <w:right w:val="single" w:sz="4" w:space="0" w:color="000000"/>
            </w:tcBorders>
            <w:shd w:val="clear" w:color="auto" w:fill="auto"/>
          </w:tcPr>
          <w:p w14:paraId="0F4C34F4" w14:textId="77777777" w:rsidR="00DD5C03" w:rsidRPr="004B151B" w:rsidRDefault="00B96779">
            <w:pPr>
              <w:spacing w:after="0" w:line="259" w:lineRule="auto"/>
              <w:ind w:right="73"/>
              <w:jc w:val="center"/>
              <w:rPr>
                <w:rFonts w:ascii="Times New Roman" w:hAnsi="Times New Roman" w:cs="Times New Roman"/>
              </w:rPr>
            </w:pPr>
            <w:r w:rsidRPr="004B151B">
              <w:rPr>
                <w:rFonts w:ascii="Times New Roman" w:hAnsi="Times New Roman" w:cs="Times New Roman"/>
              </w:rPr>
              <w:t xml:space="preserve">10,3 – 12,5 </w:t>
            </w:r>
          </w:p>
        </w:tc>
        <w:tc>
          <w:tcPr>
            <w:tcW w:w="2331" w:type="dxa"/>
            <w:tcBorders>
              <w:top w:val="single" w:sz="4" w:space="0" w:color="000000"/>
              <w:left w:val="single" w:sz="4" w:space="0" w:color="000000"/>
              <w:bottom w:val="single" w:sz="4" w:space="0" w:color="000000"/>
              <w:right w:val="single" w:sz="4" w:space="0" w:color="000000"/>
            </w:tcBorders>
            <w:shd w:val="clear" w:color="auto" w:fill="auto"/>
          </w:tcPr>
          <w:p w14:paraId="799828F0" w14:textId="77777777" w:rsidR="00DD5C03" w:rsidRPr="004B151B" w:rsidRDefault="00B96779">
            <w:pPr>
              <w:spacing w:after="0" w:line="259" w:lineRule="auto"/>
              <w:ind w:right="73"/>
              <w:jc w:val="center"/>
              <w:rPr>
                <w:rFonts w:ascii="Times New Roman" w:hAnsi="Times New Roman" w:cs="Times New Roman"/>
              </w:rPr>
            </w:pPr>
            <w:r w:rsidRPr="004B151B">
              <w:rPr>
                <w:rFonts w:ascii="Times New Roman" w:hAnsi="Times New Roman" w:cs="Times New Roman"/>
              </w:rPr>
              <w:t xml:space="preserve">15,0 </w:t>
            </w:r>
          </w:p>
        </w:tc>
      </w:tr>
      <w:tr w:rsidR="00DD5C03" w:rsidRPr="004B151B" w14:paraId="3C626C3E" w14:textId="77777777">
        <w:trPr>
          <w:trHeight w:val="286"/>
        </w:trPr>
        <w:tc>
          <w:tcPr>
            <w:tcW w:w="2331" w:type="dxa"/>
            <w:tcBorders>
              <w:top w:val="single" w:sz="4" w:space="0" w:color="000000"/>
              <w:left w:val="single" w:sz="4" w:space="0" w:color="000000"/>
              <w:bottom w:val="single" w:sz="4" w:space="0" w:color="000000"/>
              <w:right w:val="single" w:sz="4" w:space="0" w:color="000000"/>
            </w:tcBorders>
            <w:shd w:val="clear" w:color="auto" w:fill="auto"/>
          </w:tcPr>
          <w:p w14:paraId="6552BF4C" w14:textId="77777777" w:rsidR="00DD5C03" w:rsidRPr="004B151B" w:rsidRDefault="00B96779">
            <w:pPr>
              <w:spacing w:after="0" w:line="259" w:lineRule="auto"/>
              <w:rPr>
                <w:rFonts w:ascii="Times New Roman" w:hAnsi="Times New Roman" w:cs="Times New Roman"/>
              </w:rPr>
            </w:pPr>
            <w:r w:rsidRPr="004B151B">
              <w:rPr>
                <w:rFonts w:ascii="Times New Roman" w:hAnsi="Times New Roman" w:cs="Times New Roman"/>
              </w:rPr>
              <w:t xml:space="preserve">Słoma kukurydziana </w:t>
            </w:r>
          </w:p>
        </w:tc>
        <w:tc>
          <w:tcPr>
            <w:tcW w:w="2332" w:type="dxa"/>
            <w:tcBorders>
              <w:top w:val="single" w:sz="4" w:space="0" w:color="000000"/>
              <w:left w:val="single" w:sz="4" w:space="0" w:color="000000"/>
              <w:bottom w:val="single" w:sz="4" w:space="0" w:color="000000"/>
              <w:right w:val="single" w:sz="4" w:space="0" w:color="000000"/>
            </w:tcBorders>
            <w:shd w:val="clear" w:color="auto" w:fill="auto"/>
          </w:tcPr>
          <w:p w14:paraId="3281C64A" w14:textId="77777777" w:rsidR="00DD5C03" w:rsidRPr="004B151B" w:rsidRDefault="00B96779">
            <w:pPr>
              <w:spacing w:after="0" w:line="259" w:lineRule="auto"/>
              <w:ind w:right="71"/>
              <w:jc w:val="center"/>
              <w:rPr>
                <w:rFonts w:ascii="Times New Roman" w:hAnsi="Times New Roman" w:cs="Times New Roman"/>
              </w:rPr>
            </w:pPr>
            <w:r w:rsidRPr="004B151B">
              <w:rPr>
                <w:rFonts w:ascii="Times New Roman" w:hAnsi="Times New Roman" w:cs="Times New Roman"/>
              </w:rPr>
              <w:t xml:space="preserve">45 – 60 </w:t>
            </w:r>
          </w:p>
        </w:tc>
        <w:tc>
          <w:tcPr>
            <w:tcW w:w="2331" w:type="dxa"/>
            <w:tcBorders>
              <w:top w:val="single" w:sz="4" w:space="0" w:color="000000"/>
              <w:left w:val="single" w:sz="4" w:space="0" w:color="000000"/>
              <w:bottom w:val="single" w:sz="4" w:space="0" w:color="000000"/>
              <w:right w:val="single" w:sz="4" w:space="0" w:color="000000"/>
            </w:tcBorders>
            <w:shd w:val="clear" w:color="auto" w:fill="auto"/>
          </w:tcPr>
          <w:p w14:paraId="37A0CC24" w14:textId="77777777" w:rsidR="00DD5C03" w:rsidRPr="004B151B" w:rsidRDefault="00B96779">
            <w:pPr>
              <w:spacing w:after="0" w:line="259" w:lineRule="auto"/>
              <w:ind w:right="73"/>
              <w:jc w:val="center"/>
              <w:rPr>
                <w:rFonts w:ascii="Times New Roman" w:hAnsi="Times New Roman" w:cs="Times New Roman"/>
              </w:rPr>
            </w:pPr>
            <w:r w:rsidRPr="004B151B">
              <w:rPr>
                <w:rFonts w:ascii="Times New Roman" w:hAnsi="Times New Roman" w:cs="Times New Roman"/>
              </w:rPr>
              <w:t xml:space="preserve">5,3 – 8,2 </w:t>
            </w:r>
          </w:p>
        </w:tc>
        <w:tc>
          <w:tcPr>
            <w:tcW w:w="2331" w:type="dxa"/>
            <w:tcBorders>
              <w:top w:val="single" w:sz="4" w:space="0" w:color="000000"/>
              <w:left w:val="single" w:sz="4" w:space="0" w:color="000000"/>
              <w:bottom w:val="single" w:sz="4" w:space="0" w:color="000000"/>
              <w:right w:val="single" w:sz="4" w:space="0" w:color="000000"/>
            </w:tcBorders>
            <w:shd w:val="clear" w:color="auto" w:fill="auto"/>
          </w:tcPr>
          <w:p w14:paraId="2EC450F4" w14:textId="77777777" w:rsidR="00DD5C03" w:rsidRPr="004B151B" w:rsidRDefault="00B96779">
            <w:pPr>
              <w:spacing w:after="0" w:line="259" w:lineRule="auto"/>
              <w:ind w:right="73"/>
              <w:jc w:val="center"/>
              <w:rPr>
                <w:rFonts w:ascii="Times New Roman" w:hAnsi="Times New Roman" w:cs="Times New Roman"/>
              </w:rPr>
            </w:pPr>
            <w:r w:rsidRPr="004B151B">
              <w:rPr>
                <w:rFonts w:ascii="Times New Roman" w:hAnsi="Times New Roman" w:cs="Times New Roman"/>
              </w:rPr>
              <w:t xml:space="preserve">16,8 </w:t>
            </w:r>
          </w:p>
        </w:tc>
      </w:tr>
      <w:tr w:rsidR="00DD5C03" w:rsidRPr="004B151B" w14:paraId="552E04A7" w14:textId="77777777">
        <w:trPr>
          <w:trHeight w:val="286"/>
        </w:trPr>
        <w:tc>
          <w:tcPr>
            <w:tcW w:w="2331" w:type="dxa"/>
            <w:tcBorders>
              <w:top w:val="single" w:sz="4" w:space="0" w:color="000000"/>
              <w:left w:val="single" w:sz="4" w:space="0" w:color="000000"/>
              <w:bottom w:val="single" w:sz="4" w:space="0" w:color="000000"/>
              <w:right w:val="single" w:sz="4" w:space="0" w:color="000000"/>
            </w:tcBorders>
            <w:shd w:val="clear" w:color="auto" w:fill="auto"/>
          </w:tcPr>
          <w:p w14:paraId="26DF6AEE" w14:textId="77777777" w:rsidR="00DD5C03" w:rsidRPr="004B151B" w:rsidRDefault="00B96779">
            <w:pPr>
              <w:spacing w:after="0" w:line="259" w:lineRule="auto"/>
              <w:rPr>
                <w:rFonts w:ascii="Times New Roman" w:hAnsi="Times New Roman" w:cs="Times New Roman"/>
              </w:rPr>
            </w:pPr>
            <w:r w:rsidRPr="004B151B">
              <w:rPr>
                <w:rFonts w:ascii="Times New Roman" w:hAnsi="Times New Roman" w:cs="Times New Roman"/>
              </w:rPr>
              <w:t xml:space="preserve">Brykiety ze słomy </w:t>
            </w:r>
          </w:p>
        </w:tc>
        <w:tc>
          <w:tcPr>
            <w:tcW w:w="2332" w:type="dxa"/>
            <w:tcBorders>
              <w:top w:val="single" w:sz="4" w:space="0" w:color="000000"/>
              <w:left w:val="single" w:sz="4" w:space="0" w:color="000000"/>
              <w:bottom w:val="single" w:sz="4" w:space="0" w:color="000000"/>
              <w:right w:val="single" w:sz="4" w:space="0" w:color="000000"/>
            </w:tcBorders>
            <w:shd w:val="clear" w:color="auto" w:fill="auto"/>
          </w:tcPr>
          <w:p w14:paraId="6415EF38" w14:textId="77777777" w:rsidR="00DD5C03" w:rsidRPr="004B151B" w:rsidRDefault="00B96779">
            <w:pPr>
              <w:spacing w:after="0" w:line="259" w:lineRule="auto"/>
              <w:ind w:right="73"/>
              <w:jc w:val="center"/>
              <w:rPr>
                <w:rFonts w:ascii="Times New Roman" w:hAnsi="Times New Roman" w:cs="Times New Roman"/>
              </w:rPr>
            </w:pPr>
            <w:r w:rsidRPr="004B151B">
              <w:rPr>
                <w:rFonts w:ascii="Times New Roman" w:hAnsi="Times New Roman" w:cs="Times New Roman"/>
              </w:rPr>
              <w:t xml:space="preserve">9,7 </w:t>
            </w:r>
          </w:p>
        </w:tc>
        <w:tc>
          <w:tcPr>
            <w:tcW w:w="2331" w:type="dxa"/>
            <w:tcBorders>
              <w:top w:val="single" w:sz="4" w:space="0" w:color="000000"/>
              <w:left w:val="single" w:sz="4" w:space="0" w:color="000000"/>
              <w:bottom w:val="single" w:sz="4" w:space="0" w:color="000000"/>
              <w:right w:val="single" w:sz="4" w:space="0" w:color="000000"/>
            </w:tcBorders>
            <w:shd w:val="clear" w:color="auto" w:fill="auto"/>
          </w:tcPr>
          <w:p w14:paraId="3887317A" w14:textId="77777777" w:rsidR="00DD5C03" w:rsidRPr="004B151B" w:rsidRDefault="00B96779">
            <w:pPr>
              <w:spacing w:after="0" w:line="259" w:lineRule="auto"/>
              <w:ind w:right="76"/>
              <w:jc w:val="center"/>
              <w:rPr>
                <w:rFonts w:ascii="Times New Roman" w:hAnsi="Times New Roman" w:cs="Times New Roman"/>
              </w:rPr>
            </w:pPr>
            <w:r w:rsidRPr="004B151B">
              <w:rPr>
                <w:rFonts w:ascii="Times New Roman" w:hAnsi="Times New Roman" w:cs="Times New Roman"/>
              </w:rPr>
              <w:t xml:space="preserve">15,2 </w:t>
            </w:r>
          </w:p>
        </w:tc>
        <w:tc>
          <w:tcPr>
            <w:tcW w:w="2331" w:type="dxa"/>
            <w:tcBorders>
              <w:top w:val="single" w:sz="4" w:space="0" w:color="000000"/>
              <w:left w:val="single" w:sz="4" w:space="0" w:color="000000"/>
              <w:bottom w:val="single" w:sz="4" w:space="0" w:color="000000"/>
              <w:right w:val="single" w:sz="4" w:space="0" w:color="000000"/>
            </w:tcBorders>
            <w:shd w:val="clear" w:color="auto" w:fill="auto"/>
          </w:tcPr>
          <w:p w14:paraId="3581F202" w14:textId="77777777" w:rsidR="00DD5C03" w:rsidRPr="004B151B" w:rsidRDefault="00B96779">
            <w:pPr>
              <w:spacing w:after="0" w:line="259" w:lineRule="auto"/>
              <w:ind w:right="73"/>
              <w:jc w:val="center"/>
              <w:rPr>
                <w:rFonts w:ascii="Times New Roman" w:hAnsi="Times New Roman" w:cs="Times New Roman"/>
              </w:rPr>
            </w:pPr>
            <w:r w:rsidRPr="004B151B">
              <w:rPr>
                <w:rFonts w:ascii="Times New Roman" w:hAnsi="Times New Roman" w:cs="Times New Roman"/>
              </w:rPr>
              <w:t xml:space="preserve">17,1 </w:t>
            </w:r>
          </w:p>
        </w:tc>
      </w:tr>
      <w:tr w:rsidR="00DD5C03" w:rsidRPr="004B151B" w14:paraId="293918FE" w14:textId="77777777">
        <w:trPr>
          <w:trHeight w:val="288"/>
        </w:trPr>
        <w:tc>
          <w:tcPr>
            <w:tcW w:w="2331" w:type="dxa"/>
            <w:tcBorders>
              <w:top w:val="single" w:sz="4" w:space="0" w:color="000000"/>
              <w:left w:val="single" w:sz="4" w:space="0" w:color="000000"/>
              <w:bottom w:val="single" w:sz="4" w:space="0" w:color="000000"/>
              <w:right w:val="single" w:sz="4" w:space="0" w:color="000000"/>
            </w:tcBorders>
            <w:shd w:val="clear" w:color="auto" w:fill="auto"/>
          </w:tcPr>
          <w:p w14:paraId="617550E9" w14:textId="77777777" w:rsidR="00DD5C03" w:rsidRPr="004B151B" w:rsidRDefault="00B96779">
            <w:pPr>
              <w:spacing w:after="0" w:line="259" w:lineRule="auto"/>
              <w:rPr>
                <w:rFonts w:ascii="Times New Roman" w:hAnsi="Times New Roman" w:cs="Times New Roman"/>
              </w:rPr>
            </w:pPr>
            <w:r w:rsidRPr="004B151B">
              <w:rPr>
                <w:rFonts w:ascii="Times New Roman" w:hAnsi="Times New Roman" w:cs="Times New Roman"/>
              </w:rPr>
              <w:t>Wierzba zr</w:t>
            </w:r>
            <w:r w:rsidRPr="004B151B">
              <w:rPr>
                <w:rFonts w:ascii="Times New Roman" w:eastAsia="Calibri" w:hAnsi="Times New Roman" w:cs="Times New Roman"/>
              </w:rPr>
              <w:t>ę</w:t>
            </w:r>
            <w:r w:rsidRPr="004B151B">
              <w:rPr>
                <w:rFonts w:ascii="Times New Roman" w:hAnsi="Times New Roman" w:cs="Times New Roman"/>
              </w:rPr>
              <w:t xml:space="preserve">bki </w:t>
            </w:r>
          </w:p>
        </w:tc>
        <w:tc>
          <w:tcPr>
            <w:tcW w:w="2332" w:type="dxa"/>
            <w:tcBorders>
              <w:top w:val="single" w:sz="4" w:space="0" w:color="000000"/>
              <w:left w:val="single" w:sz="4" w:space="0" w:color="000000"/>
              <w:bottom w:val="single" w:sz="4" w:space="0" w:color="000000"/>
              <w:right w:val="single" w:sz="4" w:space="0" w:color="000000"/>
            </w:tcBorders>
            <w:shd w:val="clear" w:color="auto" w:fill="auto"/>
          </w:tcPr>
          <w:p w14:paraId="6CADD71B" w14:textId="77777777" w:rsidR="00DD5C03" w:rsidRPr="004B151B" w:rsidRDefault="00B96779">
            <w:pPr>
              <w:spacing w:after="0" w:line="259" w:lineRule="auto"/>
              <w:ind w:right="71"/>
              <w:jc w:val="center"/>
              <w:rPr>
                <w:rFonts w:ascii="Times New Roman" w:hAnsi="Times New Roman" w:cs="Times New Roman"/>
              </w:rPr>
            </w:pPr>
            <w:r w:rsidRPr="004B151B">
              <w:rPr>
                <w:rFonts w:ascii="Times New Roman" w:hAnsi="Times New Roman" w:cs="Times New Roman"/>
              </w:rPr>
              <w:t xml:space="preserve">40 </w:t>
            </w:r>
          </w:p>
        </w:tc>
        <w:tc>
          <w:tcPr>
            <w:tcW w:w="2331" w:type="dxa"/>
            <w:tcBorders>
              <w:top w:val="single" w:sz="4" w:space="0" w:color="000000"/>
              <w:left w:val="single" w:sz="4" w:space="0" w:color="000000"/>
              <w:bottom w:val="single" w:sz="4" w:space="0" w:color="000000"/>
              <w:right w:val="single" w:sz="4" w:space="0" w:color="000000"/>
            </w:tcBorders>
            <w:shd w:val="clear" w:color="auto" w:fill="auto"/>
          </w:tcPr>
          <w:p w14:paraId="64220631" w14:textId="77777777" w:rsidR="00DD5C03" w:rsidRPr="004B151B" w:rsidRDefault="00B96779">
            <w:pPr>
              <w:spacing w:after="0" w:line="259" w:lineRule="auto"/>
              <w:ind w:right="76"/>
              <w:jc w:val="center"/>
              <w:rPr>
                <w:rFonts w:ascii="Times New Roman" w:hAnsi="Times New Roman" w:cs="Times New Roman"/>
              </w:rPr>
            </w:pPr>
            <w:r w:rsidRPr="004B151B">
              <w:rPr>
                <w:rFonts w:ascii="Times New Roman" w:hAnsi="Times New Roman" w:cs="Times New Roman"/>
              </w:rPr>
              <w:t xml:space="preserve">10,4 </w:t>
            </w:r>
          </w:p>
        </w:tc>
        <w:tc>
          <w:tcPr>
            <w:tcW w:w="2331" w:type="dxa"/>
            <w:tcBorders>
              <w:top w:val="single" w:sz="4" w:space="0" w:color="000000"/>
              <w:left w:val="single" w:sz="4" w:space="0" w:color="000000"/>
              <w:bottom w:val="single" w:sz="4" w:space="0" w:color="000000"/>
              <w:right w:val="single" w:sz="4" w:space="0" w:color="000000"/>
            </w:tcBorders>
            <w:shd w:val="clear" w:color="auto" w:fill="auto"/>
          </w:tcPr>
          <w:p w14:paraId="0854687C" w14:textId="77777777" w:rsidR="00DD5C03" w:rsidRPr="004B151B" w:rsidRDefault="00B96779">
            <w:pPr>
              <w:spacing w:after="0" w:line="259" w:lineRule="auto"/>
              <w:ind w:right="71"/>
              <w:jc w:val="center"/>
              <w:rPr>
                <w:rFonts w:ascii="Times New Roman" w:hAnsi="Times New Roman" w:cs="Times New Roman"/>
              </w:rPr>
            </w:pPr>
            <w:r w:rsidRPr="004B151B">
              <w:rPr>
                <w:rFonts w:ascii="Times New Roman" w:hAnsi="Times New Roman" w:cs="Times New Roman"/>
              </w:rPr>
              <w:t xml:space="preserve">18,5 – 19,5 </w:t>
            </w:r>
          </w:p>
        </w:tc>
      </w:tr>
    </w:tbl>
    <w:p w14:paraId="0E8087BE" w14:textId="77777777" w:rsidR="00DD5C03" w:rsidRPr="004B151B" w:rsidRDefault="00B96779">
      <w:pPr>
        <w:spacing w:after="0" w:line="259" w:lineRule="auto"/>
        <w:jc w:val="center"/>
        <w:rPr>
          <w:rFonts w:ascii="Times New Roman" w:hAnsi="Times New Roman" w:cs="Times New Roman"/>
          <w:i/>
          <w:sz w:val="20"/>
        </w:rPr>
      </w:pPr>
      <w:r w:rsidRPr="004B151B">
        <w:rPr>
          <w:rFonts w:ascii="Times New Roman" w:eastAsia="Calibri" w:hAnsi="Times New Roman" w:cs="Times New Roman"/>
          <w:i/>
          <w:sz w:val="20"/>
        </w:rPr>
        <w:t>Ź</w:t>
      </w:r>
      <w:r w:rsidRPr="004B151B">
        <w:rPr>
          <w:rFonts w:ascii="Times New Roman" w:hAnsi="Times New Roman" w:cs="Times New Roman"/>
          <w:i/>
          <w:sz w:val="20"/>
        </w:rPr>
        <w:t>ródło: Opracowanie własne</w:t>
      </w:r>
    </w:p>
    <w:p w14:paraId="73E431BA" w14:textId="77777777" w:rsidR="00DD5C03" w:rsidRPr="004B151B" w:rsidRDefault="00DD5C03">
      <w:pPr>
        <w:spacing w:after="0" w:line="259" w:lineRule="auto"/>
        <w:jc w:val="center"/>
        <w:rPr>
          <w:rFonts w:ascii="Times New Roman" w:hAnsi="Times New Roman" w:cs="Times New Roman"/>
          <w:i/>
          <w:sz w:val="20"/>
        </w:rPr>
      </w:pPr>
    </w:p>
    <w:p w14:paraId="1454A522" w14:textId="77777777" w:rsidR="00DD5C03" w:rsidRPr="004B151B" w:rsidRDefault="00B96779">
      <w:pPr>
        <w:spacing w:after="0" w:line="360" w:lineRule="auto"/>
        <w:ind w:left="19" w:right="-2"/>
        <w:jc w:val="both"/>
        <w:rPr>
          <w:rFonts w:ascii="Times New Roman" w:hAnsi="Times New Roman" w:cs="Times New Roman"/>
          <w:sz w:val="24"/>
          <w:szCs w:val="24"/>
        </w:rPr>
      </w:pPr>
      <w:r w:rsidRPr="004B151B">
        <w:rPr>
          <w:rFonts w:ascii="Times New Roman" w:hAnsi="Times New Roman" w:cs="Times New Roman"/>
          <w:sz w:val="24"/>
          <w:szCs w:val="24"/>
        </w:rPr>
        <w:t>Na terenie powiatu tarnogórskiego potencjał techniczny drewna wynosi: 24644,8 ton drewna, 246448 GJ energii z drewna i moc 35,2 MW, natomiast potencjał techniczny słomy wynosi: 9338,1 ton słomy, 121395,3 GJ energii i moc 17,3 MW.</w:t>
      </w:r>
    </w:p>
    <w:p w14:paraId="1BD6F234" w14:textId="77777777" w:rsidR="008D6902" w:rsidRPr="004B151B" w:rsidRDefault="008D6902">
      <w:pPr>
        <w:spacing w:after="0" w:line="360" w:lineRule="auto"/>
        <w:ind w:left="19" w:right="-2"/>
        <w:jc w:val="both"/>
        <w:rPr>
          <w:rFonts w:ascii="Times New Roman" w:hAnsi="Times New Roman" w:cs="Times New Roman"/>
          <w:sz w:val="24"/>
          <w:szCs w:val="24"/>
        </w:rPr>
      </w:pPr>
    </w:p>
    <w:p w14:paraId="0E4FC6DF" w14:textId="77777777" w:rsidR="00DD5C03" w:rsidRPr="004B151B" w:rsidRDefault="00B96779">
      <w:pPr>
        <w:pStyle w:val="Nagwek3"/>
        <w:numPr>
          <w:ilvl w:val="2"/>
          <w:numId w:val="2"/>
        </w:numPr>
        <w:spacing w:before="120" w:after="120"/>
        <w:jc w:val="both"/>
      </w:pPr>
      <w:r w:rsidRPr="004B151B">
        <w:rPr>
          <w:i/>
          <w:sz w:val="8"/>
        </w:rPr>
        <w:t xml:space="preserve"> </w:t>
      </w:r>
      <w:bookmarkStart w:id="250" w:name="_Toc463245901"/>
      <w:bookmarkStart w:id="251" w:name="_Toc527725269"/>
      <w:bookmarkStart w:id="252" w:name="_Toc150427159"/>
      <w:r w:rsidRPr="004B151B">
        <w:t>Biopaliwa płynne</w:t>
      </w:r>
      <w:bookmarkEnd w:id="250"/>
      <w:bookmarkEnd w:id="251"/>
      <w:bookmarkEnd w:id="252"/>
      <w:r w:rsidRPr="004B151B">
        <w:t xml:space="preserve"> </w:t>
      </w:r>
    </w:p>
    <w:p w14:paraId="258D115C" w14:textId="321814D8" w:rsidR="00DD5C03" w:rsidRPr="004B151B" w:rsidRDefault="00B96779">
      <w:pPr>
        <w:spacing w:after="0" w:line="360" w:lineRule="auto"/>
        <w:ind w:left="19" w:right="-2"/>
        <w:jc w:val="both"/>
        <w:rPr>
          <w:rFonts w:ascii="Times New Roman" w:hAnsi="Times New Roman" w:cs="Times New Roman"/>
          <w:sz w:val="24"/>
          <w:szCs w:val="24"/>
        </w:rPr>
      </w:pPr>
      <w:r w:rsidRPr="004B151B">
        <w:rPr>
          <w:rFonts w:ascii="Times New Roman" w:hAnsi="Times New Roman" w:cs="Times New Roman"/>
          <w:sz w:val="24"/>
          <w:szCs w:val="24"/>
        </w:rPr>
        <w:t>Biopaliwami płynnymi nazywamy paliwa pochodz</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ce z surowców rolnych. Spo</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ród biopaliw płynnych najbardziej praktyczne zastosowanie maj</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 dwa rodzaje: paliwa na bazie olejów ro</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linnych uzyskiwanych przez wytłaczanie nasion oleistych</w:t>
      </w:r>
      <w:r w:rsidR="004A2DFE">
        <w:rPr>
          <w:rFonts w:ascii="Times New Roman" w:hAnsi="Times New Roman" w:cs="Times New Roman"/>
          <w:sz w:val="24"/>
          <w:szCs w:val="24"/>
        </w:rPr>
        <w:t xml:space="preserve"> oraz alkohole wytwarzane przez </w:t>
      </w:r>
      <w:r w:rsidRPr="004B151B">
        <w:rPr>
          <w:rFonts w:ascii="Times New Roman" w:hAnsi="Times New Roman" w:cs="Times New Roman"/>
          <w:sz w:val="24"/>
          <w:szCs w:val="24"/>
        </w:rPr>
        <w:t>fermentacj</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 xml:space="preserve"> alkoholow</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 </w:t>
      </w:r>
    </w:p>
    <w:p w14:paraId="2FDFC0AD" w14:textId="5E86B360" w:rsidR="00DD5C03" w:rsidRPr="004B151B" w:rsidRDefault="00B96779">
      <w:pPr>
        <w:pStyle w:val="Legenda"/>
        <w:keepNext/>
        <w:spacing w:before="0" w:after="0"/>
        <w:rPr>
          <w:b w:val="0"/>
          <w:i/>
        </w:rPr>
      </w:pPr>
      <w:bookmarkStart w:id="253" w:name="_Toc463245969"/>
      <w:bookmarkStart w:id="254" w:name="_Toc527725309"/>
      <w:bookmarkStart w:id="255" w:name="_Toc150433816"/>
      <w:r w:rsidRPr="004B151B">
        <w:t xml:space="preserve">Tabela </w:t>
      </w:r>
      <w:r w:rsidRPr="004B151B">
        <w:fldChar w:fldCharType="begin"/>
      </w:r>
      <w:r w:rsidRPr="004B151B">
        <w:instrText>SEQ Tabela \* ARABIC</w:instrText>
      </w:r>
      <w:r w:rsidRPr="004B151B">
        <w:fldChar w:fldCharType="separate"/>
      </w:r>
      <w:r w:rsidR="00E060D0" w:rsidRPr="004B151B">
        <w:rPr>
          <w:noProof/>
        </w:rPr>
        <w:t>27</w:t>
      </w:r>
      <w:r w:rsidRPr="004B151B">
        <w:fldChar w:fldCharType="end"/>
      </w:r>
      <w:r w:rsidRPr="004B151B">
        <w:t xml:space="preserve"> Źródła biopaliw płynnych i możliwości ich zastosowania</w:t>
      </w:r>
      <w:bookmarkEnd w:id="253"/>
      <w:bookmarkEnd w:id="254"/>
      <w:bookmarkEnd w:id="255"/>
    </w:p>
    <w:tbl>
      <w:tblPr>
        <w:tblStyle w:val="TableGrid"/>
        <w:tblW w:w="9353" w:type="dxa"/>
        <w:tblInd w:w="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54" w:type="dxa"/>
          <w:left w:w="103" w:type="dxa"/>
          <w:right w:w="62" w:type="dxa"/>
        </w:tblCellMar>
        <w:tblLook w:val="04A0" w:firstRow="1" w:lastRow="0" w:firstColumn="1" w:lastColumn="0" w:noHBand="0" w:noVBand="1"/>
      </w:tblPr>
      <w:tblGrid>
        <w:gridCol w:w="1417"/>
        <w:gridCol w:w="2553"/>
        <w:gridCol w:w="2551"/>
        <w:gridCol w:w="2832"/>
      </w:tblGrid>
      <w:tr w:rsidR="00DD5C03" w:rsidRPr="004B151B" w14:paraId="38546FE6" w14:textId="77777777">
        <w:trPr>
          <w:trHeight w:val="541"/>
          <w:tblHeader/>
        </w:trPr>
        <w:tc>
          <w:tcPr>
            <w:tcW w:w="1416"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35EF86EA" w14:textId="77777777" w:rsidR="00DD5C03" w:rsidRPr="004B151B" w:rsidRDefault="00B96779">
            <w:pPr>
              <w:spacing w:after="0" w:line="259" w:lineRule="auto"/>
              <w:ind w:left="85"/>
              <w:rPr>
                <w:rFonts w:ascii="Times New Roman" w:hAnsi="Times New Roman" w:cs="Times New Roman"/>
              </w:rPr>
            </w:pPr>
            <w:r w:rsidRPr="004B151B">
              <w:rPr>
                <w:rFonts w:ascii="Times New Roman" w:hAnsi="Times New Roman" w:cs="Times New Roman"/>
                <w:b/>
              </w:rPr>
              <w:t xml:space="preserve">Biopaliwo </w:t>
            </w:r>
          </w:p>
        </w:tc>
        <w:tc>
          <w:tcPr>
            <w:tcW w:w="2553"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41177F39" w14:textId="77777777" w:rsidR="00DD5C03" w:rsidRPr="004B151B" w:rsidRDefault="00B96779">
            <w:pPr>
              <w:spacing w:after="0" w:line="259" w:lineRule="auto"/>
              <w:ind w:right="46"/>
              <w:jc w:val="center"/>
              <w:rPr>
                <w:rFonts w:ascii="Times New Roman" w:hAnsi="Times New Roman" w:cs="Times New Roman"/>
              </w:rPr>
            </w:pPr>
            <w:r w:rsidRPr="004B151B">
              <w:rPr>
                <w:rFonts w:ascii="Times New Roman" w:hAnsi="Times New Roman" w:cs="Times New Roman"/>
                <w:b/>
              </w:rPr>
              <w:t>Ro</w:t>
            </w:r>
            <w:r w:rsidRPr="004B151B">
              <w:rPr>
                <w:rFonts w:ascii="Times New Roman" w:eastAsia="Calibri" w:hAnsi="Times New Roman" w:cs="Times New Roman"/>
              </w:rPr>
              <w:t>ś</w:t>
            </w:r>
            <w:r w:rsidRPr="004B151B">
              <w:rPr>
                <w:rFonts w:ascii="Times New Roman" w:hAnsi="Times New Roman" w:cs="Times New Roman"/>
                <w:b/>
              </w:rPr>
              <w:t xml:space="preserve">lina </w:t>
            </w:r>
          </w:p>
        </w:tc>
        <w:tc>
          <w:tcPr>
            <w:tcW w:w="2551"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3D787ABC" w14:textId="77777777" w:rsidR="00DD5C03" w:rsidRPr="004B151B" w:rsidRDefault="00B96779">
            <w:pPr>
              <w:spacing w:after="0" w:line="259" w:lineRule="auto"/>
              <w:ind w:right="48"/>
              <w:jc w:val="center"/>
              <w:rPr>
                <w:rFonts w:ascii="Times New Roman" w:hAnsi="Times New Roman" w:cs="Times New Roman"/>
              </w:rPr>
            </w:pPr>
            <w:r w:rsidRPr="004B151B">
              <w:rPr>
                <w:rFonts w:ascii="Times New Roman" w:hAnsi="Times New Roman" w:cs="Times New Roman"/>
                <w:b/>
              </w:rPr>
              <w:t xml:space="preserve">Proces konwersji </w:t>
            </w:r>
          </w:p>
        </w:tc>
        <w:tc>
          <w:tcPr>
            <w:tcW w:w="2832" w:type="dxa"/>
            <w:tcBorders>
              <w:top w:val="single" w:sz="4" w:space="0" w:color="000000"/>
              <w:left w:val="single" w:sz="4" w:space="0" w:color="000000"/>
              <w:bottom w:val="single" w:sz="4" w:space="0" w:color="000000"/>
              <w:right w:val="single" w:sz="4" w:space="0" w:color="000000"/>
            </w:tcBorders>
            <w:shd w:val="clear" w:color="auto" w:fill="D9D9D9"/>
          </w:tcPr>
          <w:p w14:paraId="52094DA5" w14:textId="77777777" w:rsidR="00DD5C03" w:rsidRPr="004B151B" w:rsidRDefault="00B96779">
            <w:pPr>
              <w:spacing w:after="0" w:line="259" w:lineRule="auto"/>
              <w:ind w:left="13"/>
              <w:jc w:val="center"/>
              <w:rPr>
                <w:rFonts w:ascii="Times New Roman" w:hAnsi="Times New Roman" w:cs="Times New Roman"/>
              </w:rPr>
            </w:pPr>
            <w:r w:rsidRPr="004B151B">
              <w:rPr>
                <w:rFonts w:ascii="Times New Roman" w:hAnsi="Times New Roman" w:cs="Times New Roman"/>
                <w:b/>
              </w:rPr>
              <w:t xml:space="preserve"> </w:t>
            </w:r>
          </w:p>
          <w:p w14:paraId="49F49A7E" w14:textId="77777777" w:rsidR="00DD5C03" w:rsidRPr="004B151B" w:rsidRDefault="00B96779">
            <w:pPr>
              <w:spacing w:after="0" w:line="259" w:lineRule="auto"/>
              <w:ind w:right="46"/>
              <w:jc w:val="center"/>
              <w:rPr>
                <w:rFonts w:ascii="Times New Roman" w:hAnsi="Times New Roman" w:cs="Times New Roman"/>
              </w:rPr>
            </w:pPr>
            <w:r w:rsidRPr="004B151B">
              <w:rPr>
                <w:rFonts w:ascii="Times New Roman" w:hAnsi="Times New Roman" w:cs="Times New Roman"/>
                <w:b/>
              </w:rPr>
              <w:t xml:space="preserve">Zastosowanie </w:t>
            </w:r>
          </w:p>
          <w:p w14:paraId="47D7AEA9" w14:textId="77777777" w:rsidR="00DD5C03" w:rsidRPr="004B151B" w:rsidRDefault="00B96779">
            <w:pPr>
              <w:spacing w:after="0" w:line="259" w:lineRule="auto"/>
              <w:ind w:left="13"/>
              <w:jc w:val="center"/>
              <w:rPr>
                <w:rFonts w:ascii="Times New Roman" w:hAnsi="Times New Roman" w:cs="Times New Roman"/>
              </w:rPr>
            </w:pPr>
            <w:r w:rsidRPr="004B151B">
              <w:rPr>
                <w:rFonts w:ascii="Times New Roman" w:hAnsi="Times New Roman" w:cs="Times New Roman"/>
                <w:b/>
              </w:rPr>
              <w:t xml:space="preserve"> </w:t>
            </w:r>
          </w:p>
        </w:tc>
      </w:tr>
      <w:tr w:rsidR="00DD5C03" w:rsidRPr="004B151B" w14:paraId="76A60EBD" w14:textId="77777777">
        <w:trPr>
          <w:trHeight w:val="563"/>
        </w:trPr>
        <w:tc>
          <w:tcPr>
            <w:tcW w:w="1416"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1A55909E" w14:textId="77777777" w:rsidR="00DD5C03" w:rsidRPr="004B151B" w:rsidRDefault="00B96779">
            <w:pPr>
              <w:spacing w:after="0" w:line="259" w:lineRule="auto"/>
              <w:ind w:right="50"/>
              <w:jc w:val="center"/>
              <w:rPr>
                <w:rFonts w:ascii="Times New Roman" w:hAnsi="Times New Roman" w:cs="Times New Roman"/>
              </w:rPr>
            </w:pPr>
            <w:r w:rsidRPr="004B151B">
              <w:rPr>
                <w:rFonts w:ascii="Times New Roman" w:hAnsi="Times New Roman" w:cs="Times New Roman"/>
                <w:b/>
              </w:rPr>
              <w:t xml:space="preserve">Bioetanol </w:t>
            </w:r>
          </w:p>
        </w:tc>
        <w:tc>
          <w:tcPr>
            <w:tcW w:w="2553" w:type="dxa"/>
            <w:tcBorders>
              <w:top w:val="single" w:sz="4" w:space="0" w:color="000000"/>
              <w:left w:val="single" w:sz="4" w:space="0" w:color="000000"/>
              <w:bottom w:val="single" w:sz="4" w:space="0" w:color="000000"/>
              <w:right w:val="single" w:sz="4" w:space="0" w:color="000000"/>
            </w:tcBorders>
            <w:shd w:val="clear" w:color="auto" w:fill="auto"/>
          </w:tcPr>
          <w:p w14:paraId="5F99AA81" w14:textId="77777777" w:rsidR="00DD5C03" w:rsidRPr="004B151B" w:rsidRDefault="00B96779">
            <w:pPr>
              <w:spacing w:after="0" w:line="259" w:lineRule="auto"/>
              <w:rPr>
                <w:rFonts w:ascii="Times New Roman" w:hAnsi="Times New Roman" w:cs="Times New Roman"/>
              </w:rPr>
            </w:pPr>
            <w:r w:rsidRPr="004B151B">
              <w:rPr>
                <w:rFonts w:ascii="Times New Roman" w:hAnsi="Times New Roman" w:cs="Times New Roman"/>
              </w:rPr>
              <w:t>Zbo</w:t>
            </w:r>
            <w:r w:rsidRPr="004B151B">
              <w:rPr>
                <w:rFonts w:ascii="Times New Roman" w:eastAsia="Calibri" w:hAnsi="Times New Roman" w:cs="Times New Roman"/>
              </w:rPr>
              <w:t>ż</w:t>
            </w:r>
            <w:r w:rsidRPr="004B151B">
              <w:rPr>
                <w:rFonts w:ascii="Times New Roman" w:hAnsi="Times New Roman" w:cs="Times New Roman"/>
              </w:rPr>
              <w:t xml:space="preserve">a, ziemniaki, topinambur </w:t>
            </w:r>
          </w:p>
        </w:tc>
        <w:tc>
          <w:tcPr>
            <w:tcW w:w="2551" w:type="dxa"/>
            <w:tcBorders>
              <w:top w:val="single" w:sz="4" w:space="0" w:color="000000"/>
              <w:left w:val="single" w:sz="4" w:space="0" w:color="000000"/>
              <w:bottom w:val="single" w:sz="4" w:space="0" w:color="000000"/>
              <w:right w:val="single" w:sz="4" w:space="0" w:color="000000"/>
            </w:tcBorders>
            <w:shd w:val="clear" w:color="auto" w:fill="auto"/>
          </w:tcPr>
          <w:p w14:paraId="252EFE0B" w14:textId="77777777" w:rsidR="00DD5C03" w:rsidRPr="004B151B" w:rsidRDefault="00B96779">
            <w:pPr>
              <w:spacing w:after="0" w:line="259" w:lineRule="auto"/>
              <w:rPr>
                <w:rFonts w:ascii="Times New Roman" w:hAnsi="Times New Roman" w:cs="Times New Roman"/>
              </w:rPr>
            </w:pPr>
            <w:r w:rsidRPr="004B151B">
              <w:rPr>
                <w:rFonts w:ascii="Times New Roman" w:hAnsi="Times New Roman" w:cs="Times New Roman"/>
              </w:rPr>
              <w:t xml:space="preserve">hydroliza i fermentacja </w:t>
            </w:r>
          </w:p>
        </w:tc>
        <w:tc>
          <w:tcPr>
            <w:tcW w:w="2832"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16D4A40C" w14:textId="77777777" w:rsidR="00DD5C03" w:rsidRPr="004B151B" w:rsidRDefault="00B96779">
            <w:pPr>
              <w:spacing w:after="0" w:line="259" w:lineRule="auto"/>
              <w:rPr>
                <w:rFonts w:ascii="Times New Roman" w:hAnsi="Times New Roman" w:cs="Times New Roman"/>
              </w:rPr>
            </w:pPr>
            <w:r w:rsidRPr="004B151B">
              <w:rPr>
                <w:rFonts w:ascii="Times New Roman" w:hAnsi="Times New Roman" w:cs="Times New Roman"/>
              </w:rPr>
              <w:t>paliwo do silników z zapłonem iskrowym lub jako dodatek podnosz</w:t>
            </w:r>
            <w:r w:rsidRPr="004B151B">
              <w:rPr>
                <w:rFonts w:ascii="Times New Roman" w:eastAsia="Calibri" w:hAnsi="Times New Roman" w:cs="Times New Roman"/>
              </w:rPr>
              <w:t>ą</w:t>
            </w:r>
            <w:r w:rsidRPr="004B151B">
              <w:rPr>
                <w:rFonts w:ascii="Times New Roman" w:hAnsi="Times New Roman" w:cs="Times New Roman"/>
              </w:rPr>
              <w:t>cy liczb</w:t>
            </w:r>
            <w:r w:rsidRPr="004B151B">
              <w:rPr>
                <w:rFonts w:ascii="Times New Roman" w:eastAsia="Calibri" w:hAnsi="Times New Roman" w:cs="Times New Roman"/>
              </w:rPr>
              <w:t>ę</w:t>
            </w:r>
            <w:r w:rsidRPr="004B151B">
              <w:rPr>
                <w:rFonts w:ascii="Times New Roman" w:hAnsi="Times New Roman" w:cs="Times New Roman"/>
              </w:rPr>
              <w:t xml:space="preserve"> oktanow</w:t>
            </w:r>
            <w:r w:rsidRPr="004B151B">
              <w:rPr>
                <w:rFonts w:ascii="Times New Roman" w:eastAsia="Calibri" w:hAnsi="Times New Roman" w:cs="Times New Roman"/>
              </w:rPr>
              <w:t>ą</w:t>
            </w:r>
            <w:r w:rsidRPr="004B151B">
              <w:rPr>
                <w:rFonts w:ascii="Times New Roman" w:hAnsi="Times New Roman" w:cs="Times New Roman"/>
              </w:rPr>
              <w:t xml:space="preserve"> </w:t>
            </w:r>
          </w:p>
        </w:tc>
      </w:tr>
      <w:tr w:rsidR="00DD5C03" w:rsidRPr="004B151B" w14:paraId="489054E4" w14:textId="77777777">
        <w:trPr>
          <w:trHeight w:val="564"/>
        </w:trPr>
        <w:tc>
          <w:tcPr>
            <w:tcW w:w="1416"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5B905335" w14:textId="77777777" w:rsidR="00DD5C03" w:rsidRPr="004B151B" w:rsidRDefault="00DD5C03">
            <w:pPr>
              <w:spacing w:after="0" w:line="259" w:lineRule="auto"/>
              <w:rPr>
                <w:rFonts w:ascii="Times New Roman" w:hAnsi="Times New Roman" w:cs="Times New Roman"/>
              </w:rPr>
            </w:pPr>
          </w:p>
        </w:tc>
        <w:tc>
          <w:tcPr>
            <w:tcW w:w="2553" w:type="dxa"/>
            <w:tcBorders>
              <w:top w:val="single" w:sz="4" w:space="0" w:color="000000"/>
              <w:left w:val="single" w:sz="4" w:space="0" w:color="000000"/>
              <w:bottom w:val="single" w:sz="4" w:space="0" w:color="000000"/>
              <w:right w:val="single" w:sz="4" w:space="0" w:color="000000"/>
            </w:tcBorders>
            <w:shd w:val="clear" w:color="auto" w:fill="auto"/>
          </w:tcPr>
          <w:p w14:paraId="4AD4FD7B" w14:textId="77777777" w:rsidR="00DD5C03" w:rsidRPr="004B151B" w:rsidRDefault="00B96779">
            <w:pPr>
              <w:spacing w:after="0" w:line="259" w:lineRule="auto"/>
              <w:rPr>
                <w:rFonts w:ascii="Times New Roman" w:hAnsi="Times New Roman" w:cs="Times New Roman"/>
              </w:rPr>
            </w:pPr>
            <w:r w:rsidRPr="004B151B">
              <w:rPr>
                <w:rFonts w:ascii="Times New Roman" w:hAnsi="Times New Roman" w:cs="Times New Roman"/>
              </w:rPr>
              <w:t xml:space="preserve">Buraki cukrowe, trzcina cukrowa </w:t>
            </w:r>
          </w:p>
        </w:tc>
        <w:tc>
          <w:tcPr>
            <w:tcW w:w="2551" w:type="dxa"/>
            <w:tcBorders>
              <w:top w:val="single" w:sz="4" w:space="0" w:color="000000"/>
              <w:left w:val="single" w:sz="4" w:space="0" w:color="000000"/>
              <w:bottom w:val="single" w:sz="4" w:space="0" w:color="000000"/>
              <w:right w:val="single" w:sz="4" w:space="0" w:color="000000"/>
            </w:tcBorders>
            <w:shd w:val="clear" w:color="auto" w:fill="auto"/>
          </w:tcPr>
          <w:p w14:paraId="680D40BB" w14:textId="77777777" w:rsidR="00DD5C03" w:rsidRPr="004B151B" w:rsidRDefault="00B96779">
            <w:pPr>
              <w:spacing w:after="0" w:line="259" w:lineRule="auto"/>
              <w:rPr>
                <w:rFonts w:ascii="Times New Roman" w:hAnsi="Times New Roman" w:cs="Times New Roman"/>
              </w:rPr>
            </w:pPr>
            <w:r w:rsidRPr="004B151B">
              <w:rPr>
                <w:rFonts w:ascii="Times New Roman" w:hAnsi="Times New Roman" w:cs="Times New Roman"/>
              </w:rPr>
              <w:t xml:space="preserve">fermentacja alkoholowa </w:t>
            </w:r>
          </w:p>
        </w:tc>
        <w:tc>
          <w:tcPr>
            <w:tcW w:w="283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5F793919" w14:textId="77777777" w:rsidR="00DD5C03" w:rsidRPr="004B151B" w:rsidRDefault="00DD5C03">
            <w:pPr>
              <w:spacing w:after="0" w:line="259" w:lineRule="auto"/>
              <w:rPr>
                <w:rFonts w:ascii="Times New Roman" w:hAnsi="Times New Roman" w:cs="Times New Roman"/>
              </w:rPr>
            </w:pPr>
          </w:p>
        </w:tc>
      </w:tr>
      <w:tr w:rsidR="00DD5C03" w:rsidRPr="004B151B" w14:paraId="33BBB6CA" w14:textId="77777777">
        <w:trPr>
          <w:trHeight w:val="562"/>
        </w:trPr>
        <w:tc>
          <w:tcPr>
            <w:tcW w:w="1416" w:type="dxa"/>
            <w:vMerge/>
            <w:tcBorders>
              <w:top w:val="single" w:sz="4" w:space="0" w:color="000000"/>
              <w:left w:val="single" w:sz="4" w:space="0" w:color="000000"/>
              <w:bottom w:val="single" w:sz="4" w:space="0" w:color="000000"/>
              <w:right w:val="single" w:sz="4" w:space="0" w:color="000000"/>
            </w:tcBorders>
            <w:shd w:val="clear" w:color="auto" w:fill="auto"/>
          </w:tcPr>
          <w:p w14:paraId="64157C61" w14:textId="77777777" w:rsidR="00DD5C03" w:rsidRPr="004B151B" w:rsidRDefault="00DD5C03">
            <w:pPr>
              <w:spacing w:after="0" w:line="259" w:lineRule="auto"/>
              <w:rPr>
                <w:rFonts w:ascii="Times New Roman" w:hAnsi="Times New Roman" w:cs="Times New Roman"/>
              </w:rPr>
            </w:pPr>
          </w:p>
        </w:tc>
        <w:tc>
          <w:tcPr>
            <w:tcW w:w="2553" w:type="dxa"/>
            <w:tcBorders>
              <w:top w:val="single" w:sz="4" w:space="0" w:color="000000"/>
              <w:left w:val="single" w:sz="4" w:space="0" w:color="000000"/>
              <w:bottom w:val="single" w:sz="4" w:space="0" w:color="000000"/>
              <w:right w:val="single" w:sz="4" w:space="0" w:color="000000"/>
            </w:tcBorders>
            <w:shd w:val="clear" w:color="auto" w:fill="auto"/>
          </w:tcPr>
          <w:p w14:paraId="27516F01" w14:textId="77777777" w:rsidR="00DD5C03" w:rsidRPr="004B151B" w:rsidRDefault="00B96779">
            <w:pPr>
              <w:spacing w:after="0" w:line="259" w:lineRule="auto"/>
              <w:rPr>
                <w:rFonts w:ascii="Times New Roman" w:hAnsi="Times New Roman" w:cs="Times New Roman"/>
              </w:rPr>
            </w:pPr>
            <w:r w:rsidRPr="004B151B">
              <w:rPr>
                <w:rFonts w:ascii="Times New Roman" w:hAnsi="Times New Roman" w:cs="Times New Roman"/>
              </w:rPr>
              <w:t>uprawy energetyczne, słoma, ro</w:t>
            </w:r>
            <w:r w:rsidRPr="004B151B">
              <w:rPr>
                <w:rFonts w:ascii="Times New Roman" w:eastAsia="Calibri" w:hAnsi="Times New Roman" w:cs="Times New Roman"/>
              </w:rPr>
              <w:t>ś</w:t>
            </w:r>
            <w:r w:rsidRPr="004B151B">
              <w:rPr>
                <w:rFonts w:ascii="Times New Roman" w:hAnsi="Times New Roman" w:cs="Times New Roman"/>
              </w:rPr>
              <w:t xml:space="preserve">liny trawiaste </w:t>
            </w:r>
          </w:p>
        </w:tc>
        <w:tc>
          <w:tcPr>
            <w:tcW w:w="2551" w:type="dxa"/>
            <w:tcBorders>
              <w:top w:val="single" w:sz="4" w:space="0" w:color="000000"/>
              <w:left w:val="single" w:sz="4" w:space="0" w:color="000000"/>
              <w:bottom w:val="single" w:sz="4" w:space="0" w:color="000000"/>
              <w:right w:val="single" w:sz="4" w:space="0" w:color="000000"/>
            </w:tcBorders>
            <w:shd w:val="clear" w:color="auto" w:fill="auto"/>
          </w:tcPr>
          <w:p w14:paraId="7A1C4410" w14:textId="77777777" w:rsidR="00DD5C03" w:rsidRPr="004B151B" w:rsidRDefault="00B96779">
            <w:pPr>
              <w:spacing w:after="0" w:line="259" w:lineRule="auto"/>
              <w:rPr>
                <w:rFonts w:ascii="Times New Roman" w:hAnsi="Times New Roman" w:cs="Times New Roman"/>
              </w:rPr>
            </w:pPr>
            <w:r w:rsidRPr="004B151B">
              <w:rPr>
                <w:rFonts w:ascii="Times New Roman" w:hAnsi="Times New Roman" w:cs="Times New Roman"/>
              </w:rPr>
              <w:t>obróbka wst</w:t>
            </w:r>
            <w:r w:rsidRPr="004B151B">
              <w:rPr>
                <w:rFonts w:ascii="Times New Roman" w:eastAsia="Calibri" w:hAnsi="Times New Roman" w:cs="Times New Roman"/>
              </w:rPr>
              <w:t>ę</w:t>
            </w:r>
            <w:r w:rsidRPr="004B151B">
              <w:rPr>
                <w:rFonts w:ascii="Times New Roman" w:hAnsi="Times New Roman" w:cs="Times New Roman"/>
              </w:rPr>
              <w:t xml:space="preserve">pna, hydroliza i fermentacja </w:t>
            </w:r>
          </w:p>
        </w:tc>
        <w:tc>
          <w:tcPr>
            <w:tcW w:w="283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296C1DB0" w14:textId="77777777" w:rsidR="00DD5C03" w:rsidRPr="004B151B" w:rsidRDefault="00DD5C03">
            <w:pPr>
              <w:spacing w:after="0" w:line="259" w:lineRule="auto"/>
              <w:rPr>
                <w:rFonts w:ascii="Times New Roman" w:hAnsi="Times New Roman" w:cs="Times New Roman"/>
              </w:rPr>
            </w:pPr>
          </w:p>
        </w:tc>
      </w:tr>
      <w:tr w:rsidR="00DD5C03" w:rsidRPr="004B151B" w14:paraId="1FD5A4F8" w14:textId="77777777">
        <w:trPr>
          <w:trHeight w:val="1304"/>
        </w:trPr>
        <w:tc>
          <w:tcPr>
            <w:tcW w:w="1416" w:type="dxa"/>
            <w:tcBorders>
              <w:top w:val="single" w:sz="4" w:space="0" w:color="000000"/>
              <w:left w:val="single" w:sz="4" w:space="0" w:color="000000"/>
              <w:bottom w:val="single" w:sz="4" w:space="0" w:color="000000"/>
              <w:right w:val="single" w:sz="4" w:space="0" w:color="000000"/>
            </w:tcBorders>
            <w:shd w:val="clear" w:color="auto" w:fill="auto"/>
          </w:tcPr>
          <w:p w14:paraId="436032A8" w14:textId="77777777" w:rsidR="00DD5C03" w:rsidRPr="004B151B" w:rsidRDefault="00B96779">
            <w:pPr>
              <w:spacing w:after="0" w:line="259" w:lineRule="auto"/>
              <w:ind w:left="13"/>
              <w:rPr>
                <w:rFonts w:ascii="Times New Roman" w:hAnsi="Times New Roman" w:cs="Times New Roman"/>
              </w:rPr>
            </w:pPr>
            <w:proofErr w:type="spellStart"/>
            <w:r w:rsidRPr="004B151B">
              <w:rPr>
                <w:rFonts w:ascii="Times New Roman" w:hAnsi="Times New Roman" w:cs="Times New Roman"/>
                <w:b/>
              </w:rPr>
              <w:t>Biometanol</w:t>
            </w:r>
            <w:proofErr w:type="spellEnd"/>
            <w:r w:rsidRPr="004B151B">
              <w:rPr>
                <w:rFonts w:ascii="Times New Roman" w:hAnsi="Times New Roman" w:cs="Times New Roman"/>
                <w:b/>
              </w:rPr>
              <w:t xml:space="preserve"> </w:t>
            </w:r>
          </w:p>
        </w:tc>
        <w:tc>
          <w:tcPr>
            <w:tcW w:w="2553" w:type="dxa"/>
            <w:tcBorders>
              <w:top w:val="single" w:sz="4" w:space="0" w:color="000000"/>
              <w:left w:val="single" w:sz="4" w:space="0" w:color="000000"/>
              <w:bottom w:val="single" w:sz="4" w:space="0" w:color="000000"/>
              <w:right w:val="single" w:sz="4" w:space="0" w:color="000000"/>
            </w:tcBorders>
            <w:shd w:val="clear" w:color="auto" w:fill="auto"/>
          </w:tcPr>
          <w:p w14:paraId="5C84379D" w14:textId="77777777" w:rsidR="00DD5C03" w:rsidRPr="004B151B" w:rsidRDefault="00B96779">
            <w:pPr>
              <w:spacing w:after="0" w:line="259" w:lineRule="auto"/>
              <w:rPr>
                <w:rFonts w:ascii="Times New Roman" w:hAnsi="Times New Roman" w:cs="Times New Roman"/>
              </w:rPr>
            </w:pPr>
            <w:r w:rsidRPr="004B151B">
              <w:rPr>
                <w:rFonts w:ascii="Times New Roman" w:hAnsi="Times New Roman" w:cs="Times New Roman"/>
              </w:rPr>
              <w:t xml:space="preserve">uprawy energetyczne </w:t>
            </w:r>
          </w:p>
        </w:tc>
        <w:tc>
          <w:tcPr>
            <w:tcW w:w="2551" w:type="dxa"/>
            <w:tcBorders>
              <w:top w:val="single" w:sz="4" w:space="0" w:color="000000"/>
              <w:left w:val="single" w:sz="4" w:space="0" w:color="000000"/>
              <w:bottom w:val="single" w:sz="4" w:space="0" w:color="000000"/>
              <w:right w:val="single" w:sz="4" w:space="0" w:color="000000"/>
            </w:tcBorders>
            <w:shd w:val="clear" w:color="auto" w:fill="auto"/>
          </w:tcPr>
          <w:p w14:paraId="5756610B" w14:textId="77777777" w:rsidR="00DD5C03" w:rsidRPr="004B151B" w:rsidRDefault="00B96779">
            <w:pPr>
              <w:spacing w:after="0" w:line="259" w:lineRule="auto"/>
              <w:rPr>
                <w:rFonts w:ascii="Times New Roman" w:hAnsi="Times New Roman" w:cs="Times New Roman"/>
              </w:rPr>
            </w:pPr>
            <w:r w:rsidRPr="004B151B">
              <w:rPr>
                <w:rFonts w:ascii="Times New Roman" w:hAnsi="Times New Roman" w:cs="Times New Roman"/>
              </w:rPr>
              <w:t xml:space="preserve">gazyfikacja lub synteza metanolu </w:t>
            </w:r>
          </w:p>
        </w:tc>
        <w:tc>
          <w:tcPr>
            <w:tcW w:w="2832" w:type="dxa"/>
            <w:tcBorders>
              <w:top w:val="single" w:sz="4" w:space="0" w:color="000000"/>
              <w:left w:val="single" w:sz="4" w:space="0" w:color="000000"/>
              <w:bottom w:val="single" w:sz="4" w:space="0" w:color="000000"/>
              <w:right w:val="single" w:sz="4" w:space="0" w:color="000000"/>
            </w:tcBorders>
            <w:shd w:val="clear" w:color="auto" w:fill="auto"/>
          </w:tcPr>
          <w:p w14:paraId="27D5C920" w14:textId="77777777" w:rsidR="00DD5C03" w:rsidRPr="004B151B" w:rsidRDefault="00B96779">
            <w:pPr>
              <w:spacing w:after="0" w:line="247" w:lineRule="auto"/>
              <w:rPr>
                <w:rFonts w:ascii="Times New Roman" w:hAnsi="Times New Roman" w:cs="Times New Roman"/>
              </w:rPr>
            </w:pPr>
            <w:r w:rsidRPr="004B151B">
              <w:rPr>
                <w:rFonts w:ascii="Times New Roman" w:hAnsi="Times New Roman" w:cs="Times New Roman"/>
              </w:rPr>
              <w:t>paliwo do silników z zapłonem iskrowym lub dodatek do oleju nap</w:t>
            </w:r>
            <w:r w:rsidRPr="004B151B">
              <w:rPr>
                <w:rFonts w:ascii="Times New Roman" w:eastAsia="Calibri" w:hAnsi="Times New Roman" w:cs="Times New Roman"/>
              </w:rPr>
              <w:t>ę</w:t>
            </w:r>
            <w:r w:rsidRPr="004B151B">
              <w:rPr>
                <w:rFonts w:ascii="Times New Roman" w:hAnsi="Times New Roman" w:cs="Times New Roman"/>
              </w:rPr>
              <w:t xml:space="preserve">dowego w postaci </w:t>
            </w:r>
          </w:p>
          <w:p w14:paraId="4F919A34" w14:textId="77777777" w:rsidR="00DD5C03" w:rsidRPr="004B151B" w:rsidRDefault="00B96779">
            <w:pPr>
              <w:spacing w:after="0" w:line="259" w:lineRule="auto"/>
              <w:rPr>
                <w:rFonts w:ascii="Times New Roman" w:hAnsi="Times New Roman" w:cs="Times New Roman"/>
              </w:rPr>
            </w:pPr>
            <w:r w:rsidRPr="004B151B">
              <w:rPr>
                <w:rFonts w:ascii="Times New Roman" w:hAnsi="Times New Roman" w:cs="Times New Roman"/>
              </w:rPr>
              <w:t xml:space="preserve">eteru </w:t>
            </w:r>
            <w:proofErr w:type="spellStart"/>
            <w:r w:rsidRPr="004B151B">
              <w:rPr>
                <w:rFonts w:ascii="Times New Roman" w:hAnsi="Times New Roman" w:cs="Times New Roman"/>
              </w:rPr>
              <w:t>metylo</w:t>
            </w:r>
            <w:proofErr w:type="spellEnd"/>
            <w:r w:rsidRPr="004B151B">
              <w:rPr>
                <w:rFonts w:ascii="Times New Roman" w:hAnsi="Times New Roman" w:cs="Times New Roman"/>
              </w:rPr>
              <w:t>-tetr butylowego</w:t>
            </w:r>
          </w:p>
        </w:tc>
      </w:tr>
      <w:tr w:rsidR="00DD5C03" w:rsidRPr="004B151B" w14:paraId="5ACF3C17" w14:textId="77777777">
        <w:trPr>
          <w:trHeight w:val="1114"/>
        </w:trPr>
        <w:tc>
          <w:tcPr>
            <w:tcW w:w="1416" w:type="dxa"/>
            <w:tcBorders>
              <w:top w:val="single" w:sz="4" w:space="0" w:color="000000"/>
              <w:left w:val="single" w:sz="4" w:space="0" w:color="000000"/>
              <w:bottom w:val="single" w:sz="4" w:space="0" w:color="000000"/>
              <w:right w:val="single" w:sz="4" w:space="0" w:color="000000"/>
            </w:tcBorders>
            <w:shd w:val="clear" w:color="auto" w:fill="auto"/>
          </w:tcPr>
          <w:p w14:paraId="62267D08" w14:textId="77777777" w:rsidR="00DD5C03" w:rsidRPr="004B151B" w:rsidRDefault="00B96779">
            <w:pPr>
              <w:spacing w:after="0" w:line="259" w:lineRule="auto"/>
              <w:jc w:val="center"/>
              <w:rPr>
                <w:rFonts w:ascii="Times New Roman" w:hAnsi="Times New Roman" w:cs="Times New Roman"/>
              </w:rPr>
            </w:pPr>
            <w:r w:rsidRPr="004B151B">
              <w:rPr>
                <w:rFonts w:ascii="Times New Roman" w:hAnsi="Times New Roman" w:cs="Times New Roman"/>
                <w:b/>
              </w:rPr>
              <w:lastRenderedPageBreak/>
              <w:t>Olej ro</w:t>
            </w:r>
            <w:r w:rsidRPr="004B151B">
              <w:rPr>
                <w:rFonts w:ascii="Times New Roman" w:eastAsia="Calibri" w:hAnsi="Times New Roman" w:cs="Times New Roman"/>
              </w:rPr>
              <w:t>ś</w:t>
            </w:r>
            <w:r w:rsidRPr="004B151B">
              <w:rPr>
                <w:rFonts w:ascii="Times New Roman" w:hAnsi="Times New Roman" w:cs="Times New Roman"/>
                <w:b/>
              </w:rPr>
              <w:t xml:space="preserve">linny </w:t>
            </w:r>
          </w:p>
        </w:tc>
        <w:tc>
          <w:tcPr>
            <w:tcW w:w="2553" w:type="dxa"/>
            <w:tcBorders>
              <w:top w:val="single" w:sz="4" w:space="0" w:color="000000"/>
              <w:left w:val="single" w:sz="4" w:space="0" w:color="000000"/>
              <w:bottom w:val="single" w:sz="4" w:space="0" w:color="000000"/>
              <w:right w:val="single" w:sz="4" w:space="0" w:color="000000"/>
            </w:tcBorders>
            <w:shd w:val="clear" w:color="auto" w:fill="auto"/>
          </w:tcPr>
          <w:p w14:paraId="79978BEC" w14:textId="77777777" w:rsidR="00DD5C03" w:rsidRPr="004B151B" w:rsidRDefault="00B96779">
            <w:pPr>
              <w:spacing w:after="0" w:line="259" w:lineRule="auto"/>
              <w:rPr>
                <w:rFonts w:ascii="Times New Roman" w:hAnsi="Times New Roman" w:cs="Times New Roman"/>
              </w:rPr>
            </w:pPr>
            <w:r w:rsidRPr="004B151B">
              <w:rPr>
                <w:rFonts w:ascii="Times New Roman" w:hAnsi="Times New Roman" w:cs="Times New Roman"/>
              </w:rPr>
              <w:t xml:space="preserve">rzepak, słonecznik itp. </w:t>
            </w:r>
          </w:p>
        </w:tc>
        <w:tc>
          <w:tcPr>
            <w:tcW w:w="2551" w:type="dxa"/>
            <w:tcBorders>
              <w:top w:val="single" w:sz="4" w:space="0" w:color="000000"/>
              <w:left w:val="single" w:sz="4" w:space="0" w:color="000000"/>
              <w:bottom w:val="single" w:sz="4" w:space="0" w:color="000000"/>
              <w:right w:val="single" w:sz="4" w:space="0" w:color="000000"/>
            </w:tcBorders>
            <w:shd w:val="clear" w:color="auto" w:fill="auto"/>
          </w:tcPr>
          <w:p w14:paraId="45DFCBC7" w14:textId="77777777" w:rsidR="00DD5C03" w:rsidRPr="004B151B" w:rsidRDefault="00B96779">
            <w:pPr>
              <w:spacing w:after="0" w:line="259" w:lineRule="auto"/>
              <w:rPr>
                <w:rFonts w:ascii="Times New Roman" w:hAnsi="Times New Roman" w:cs="Times New Roman"/>
              </w:rPr>
            </w:pPr>
            <w:r w:rsidRPr="004B151B">
              <w:rPr>
                <w:rFonts w:ascii="Times New Roman" w:hAnsi="Times New Roman" w:cs="Times New Roman"/>
              </w:rPr>
              <w:t xml:space="preserve">wytłaczanie, filtrowanie </w:t>
            </w:r>
          </w:p>
        </w:tc>
        <w:tc>
          <w:tcPr>
            <w:tcW w:w="2832" w:type="dxa"/>
            <w:tcBorders>
              <w:top w:val="single" w:sz="4" w:space="0" w:color="000000"/>
              <w:left w:val="single" w:sz="4" w:space="0" w:color="000000"/>
              <w:bottom w:val="single" w:sz="4" w:space="0" w:color="000000"/>
              <w:right w:val="single" w:sz="4" w:space="0" w:color="000000"/>
            </w:tcBorders>
            <w:shd w:val="clear" w:color="auto" w:fill="auto"/>
          </w:tcPr>
          <w:p w14:paraId="359972A0" w14:textId="1C0BEAC5" w:rsidR="00DD5C03" w:rsidRPr="004B151B" w:rsidRDefault="00E060D0">
            <w:pPr>
              <w:spacing w:after="0" w:line="259" w:lineRule="auto"/>
              <w:rPr>
                <w:rFonts w:ascii="Times New Roman" w:hAnsi="Times New Roman" w:cs="Times New Roman"/>
              </w:rPr>
            </w:pPr>
            <w:r w:rsidRPr="004B151B">
              <w:rPr>
                <w:rFonts w:ascii="Times New Roman" w:hAnsi="Times New Roman" w:cs="Times New Roman"/>
              </w:rPr>
              <w:t>substytut i/lub dodatek do </w:t>
            </w:r>
            <w:r w:rsidR="00B96779" w:rsidRPr="004B151B">
              <w:rPr>
                <w:rFonts w:ascii="Times New Roman" w:hAnsi="Times New Roman" w:cs="Times New Roman"/>
              </w:rPr>
              <w:t>oleju nap</w:t>
            </w:r>
            <w:r w:rsidR="00B96779" w:rsidRPr="004B151B">
              <w:rPr>
                <w:rFonts w:ascii="Times New Roman" w:eastAsia="Calibri" w:hAnsi="Times New Roman" w:cs="Times New Roman"/>
              </w:rPr>
              <w:t>ę</w:t>
            </w:r>
            <w:r w:rsidR="00B96779" w:rsidRPr="004B151B">
              <w:rPr>
                <w:rFonts w:ascii="Times New Roman" w:hAnsi="Times New Roman" w:cs="Times New Roman"/>
              </w:rPr>
              <w:t xml:space="preserve">dowego, paliwo do metanowych ogniw paliwowych </w:t>
            </w:r>
          </w:p>
        </w:tc>
      </w:tr>
      <w:tr w:rsidR="00DD5C03" w:rsidRPr="004B151B" w14:paraId="5AFB6B65" w14:textId="77777777">
        <w:trPr>
          <w:trHeight w:val="1114"/>
        </w:trPr>
        <w:tc>
          <w:tcPr>
            <w:tcW w:w="1416" w:type="dxa"/>
            <w:tcBorders>
              <w:top w:val="single" w:sz="4" w:space="0" w:color="000000"/>
              <w:left w:val="single" w:sz="4" w:space="0" w:color="000000"/>
              <w:bottom w:val="single" w:sz="4" w:space="0" w:color="000000"/>
              <w:right w:val="single" w:sz="4" w:space="0" w:color="000000"/>
            </w:tcBorders>
            <w:shd w:val="clear" w:color="auto" w:fill="auto"/>
          </w:tcPr>
          <w:p w14:paraId="5B4121A2" w14:textId="77777777" w:rsidR="00DD5C03" w:rsidRPr="004B151B" w:rsidRDefault="00B96779">
            <w:pPr>
              <w:spacing w:after="0" w:line="259" w:lineRule="auto"/>
              <w:ind w:right="45"/>
              <w:jc w:val="center"/>
              <w:rPr>
                <w:rFonts w:ascii="Times New Roman" w:hAnsi="Times New Roman" w:cs="Times New Roman"/>
              </w:rPr>
            </w:pPr>
            <w:r w:rsidRPr="004B151B">
              <w:rPr>
                <w:rFonts w:ascii="Times New Roman" w:hAnsi="Times New Roman" w:cs="Times New Roman"/>
                <w:b/>
              </w:rPr>
              <w:t xml:space="preserve">Biodiesel </w:t>
            </w:r>
          </w:p>
        </w:tc>
        <w:tc>
          <w:tcPr>
            <w:tcW w:w="2553" w:type="dxa"/>
            <w:tcBorders>
              <w:top w:val="single" w:sz="4" w:space="0" w:color="000000"/>
              <w:left w:val="single" w:sz="4" w:space="0" w:color="000000"/>
              <w:bottom w:val="single" w:sz="4" w:space="0" w:color="000000"/>
              <w:right w:val="single" w:sz="4" w:space="0" w:color="000000"/>
            </w:tcBorders>
            <w:shd w:val="clear" w:color="auto" w:fill="auto"/>
          </w:tcPr>
          <w:p w14:paraId="6CB4378A" w14:textId="77777777" w:rsidR="00DD5C03" w:rsidRPr="004B151B" w:rsidRDefault="00B96779">
            <w:pPr>
              <w:spacing w:after="0" w:line="259" w:lineRule="auto"/>
              <w:rPr>
                <w:rFonts w:ascii="Times New Roman" w:hAnsi="Times New Roman" w:cs="Times New Roman"/>
              </w:rPr>
            </w:pPr>
            <w:r w:rsidRPr="004B151B">
              <w:rPr>
                <w:rFonts w:ascii="Times New Roman" w:hAnsi="Times New Roman" w:cs="Times New Roman"/>
              </w:rPr>
              <w:t xml:space="preserve">rzepak, słonecznik itp. </w:t>
            </w:r>
          </w:p>
        </w:tc>
        <w:tc>
          <w:tcPr>
            <w:tcW w:w="2551" w:type="dxa"/>
            <w:tcBorders>
              <w:top w:val="single" w:sz="4" w:space="0" w:color="000000"/>
              <w:left w:val="single" w:sz="4" w:space="0" w:color="000000"/>
              <w:bottom w:val="single" w:sz="4" w:space="0" w:color="000000"/>
              <w:right w:val="single" w:sz="4" w:space="0" w:color="000000"/>
            </w:tcBorders>
            <w:shd w:val="clear" w:color="auto" w:fill="auto"/>
          </w:tcPr>
          <w:p w14:paraId="58C3945B" w14:textId="77777777" w:rsidR="00DD5C03" w:rsidRPr="004B151B" w:rsidRDefault="00B96779">
            <w:pPr>
              <w:spacing w:after="0" w:line="259" w:lineRule="auto"/>
              <w:rPr>
                <w:rFonts w:ascii="Times New Roman" w:hAnsi="Times New Roman" w:cs="Times New Roman"/>
              </w:rPr>
            </w:pPr>
            <w:r w:rsidRPr="004B151B">
              <w:rPr>
                <w:rFonts w:ascii="Times New Roman" w:hAnsi="Times New Roman" w:cs="Times New Roman"/>
              </w:rPr>
              <w:t xml:space="preserve">estryfikacja, filtrowanie </w:t>
            </w:r>
          </w:p>
        </w:tc>
        <w:tc>
          <w:tcPr>
            <w:tcW w:w="2832" w:type="dxa"/>
            <w:tcBorders>
              <w:top w:val="single" w:sz="4" w:space="0" w:color="000000"/>
              <w:left w:val="single" w:sz="4" w:space="0" w:color="000000"/>
              <w:bottom w:val="single" w:sz="4" w:space="0" w:color="000000"/>
              <w:right w:val="single" w:sz="4" w:space="0" w:color="000000"/>
            </w:tcBorders>
            <w:shd w:val="clear" w:color="auto" w:fill="auto"/>
          </w:tcPr>
          <w:p w14:paraId="63A20DE1" w14:textId="41C41DCB" w:rsidR="00DD5C03" w:rsidRPr="004B151B" w:rsidRDefault="007B5D20" w:rsidP="007B5D20">
            <w:pPr>
              <w:spacing w:after="0" w:line="264" w:lineRule="auto"/>
              <w:rPr>
                <w:rFonts w:ascii="Times New Roman" w:hAnsi="Times New Roman" w:cs="Times New Roman"/>
              </w:rPr>
            </w:pPr>
            <w:r w:rsidRPr="004B151B">
              <w:rPr>
                <w:rFonts w:ascii="Times New Roman" w:hAnsi="Times New Roman" w:cs="Times New Roman"/>
              </w:rPr>
              <w:t>substytut i/lub dodatek do </w:t>
            </w:r>
            <w:r w:rsidR="00B96779" w:rsidRPr="004B151B">
              <w:rPr>
                <w:rFonts w:ascii="Times New Roman" w:hAnsi="Times New Roman" w:cs="Times New Roman"/>
              </w:rPr>
              <w:t>oleju nap</w:t>
            </w:r>
            <w:r w:rsidR="00B96779" w:rsidRPr="004B151B">
              <w:rPr>
                <w:rFonts w:ascii="Times New Roman" w:eastAsia="Calibri" w:hAnsi="Times New Roman" w:cs="Times New Roman"/>
              </w:rPr>
              <w:t>ę</w:t>
            </w:r>
            <w:r w:rsidR="00B96779" w:rsidRPr="004B151B">
              <w:rPr>
                <w:rFonts w:ascii="Times New Roman" w:hAnsi="Times New Roman" w:cs="Times New Roman"/>
              </w:rPr>
              <w:t>dowego w</w:t>
            </w:r>
            <w:r w:rsidR="002335B3" w:rsidRPr="004B151B">
              <w:rPr>
                <w:rFonts w:ascii="Times New Roman" w:hAnsi="Times New Roman" w:cs="Times New Roman"/>
              </w:rPr>
              <w:t xml:space="preserve"> </w:t>
            </w:r>
            <w:r w:rsidR="00B96779" w:rsidRPr="004B151B">
              <w:rPr>
                <w:rFonts w:ascii="Times New Roman" w:hAnsi="Times New Roman" w:cs="Times New Roman"/>
              </w:rPr>
              <w:t xml:space="preserve">silnikach z zapłonem samoczynnym </w:t>
            </w:r>
          </w:p>
        </w:tc>
      </w:tr>
      <w:tr w:rsidR="00DD5C03" w:rsidRPr="004B151B" w14:paraId="3499A0B8" w14:textId="77777777">
        <w:trPr>
          <w:trHeight w:val="838"/>
        </w:trPr>
        <w:tc>
          <w:tcPr>
            <w:tcW w:w="1416" w:type="dxa"/>
            <w:tcBorders>
              <w:top w:val="single" w:sz="4" w:space="0" w:color="000000"/>
              <w:left w:val="single" w:sz="4" w:space="0" w:color="000000"/>
              <w:bottom w:val="single" w:sz="4" w:space="0" w:color="000000"/>
              <w:right w:val="single" w:sz="4" w:space="0" w:color="000000"/>
            </w:tcBorders>
            <w:shd w:val="clear" w:color="auto" w:fill="auto"/>
          </w:tcPr>
          <w:p w14:paraId="7A53E8CA" w14:textId="77777777" w:rsidR="00DD5C03" w:rsidRPr="004B151B" w:rsidRDefault="00B96779">
            <w:pPr>
              <w:spacing w:after="0" w:line="259" w:lineRule="auto"/>
              <w:ind w:right="48"/>
              <w:jc w:val="center"/>
              <w:rPr>
                <w:rFonts w:ascii="Times New Roman" w:hAnsi="Times New Roman" w:cs="Times New Roman"/>
              </w:rPr>
            </w:pPr>
            <w:proofErr w:type="spellStart"/>
            <w:r w:rsidRPr="004B151B">
              <w:rPr>
                <w:rFonts w:ascii="Times New Roman" w:hAnsi="Times New Roman" w:cs="Times New Roman"/>
                <w:b/>
              </w:rPr>
              <w:t>Bioolej</w:t>
            </w:r>
            <w:proofErr w:type="spellEnd"/>
            <w:r w:rsidRPr="004B151B">
              <w:rPr>
                <w:rFonts w:ascii="Times New Roman" w:hAnsi="Times New Roman" w:cs="Times New Roman"/>
                <w:b/>
              </w:rPr>
              <w:t xml:space="preserve"> </w:t>
            </w:r>
          </w:p>
        </w:tc>
        <w:tc>
          <w:tcPr>
            <w:tcW w:w="2553" w:type="dxa"/>
            <w:tcBorders>
              <w:top w:val="single" w:sz="4" w:space="0" w:color="000000"/>
              <w:left w:val="single" w:sz="4" w:space="0" w:color="000000"/>
              <w:bottom w:val="single" w:sz="4" w:space="0" w:color="000000"/>
              <w:right w:val="single" w:sz="4" w:space="0" w:color="000000"/>
            </w:tcBorders>
            <w:shd w:val="clear" w:color="auto" w:fill="auto"/>
          </w:tcPr>
          <w:p w14:paraId="00168B31" w14:textId="77777777" w:rsidR="00DD5C03" w:rsidRPr="004B151B" w:rsidRDefault="00B96779">
            <w:pPr>
              <w:spacing w:after="0" w:line="259" w:lineRule="auto"/>
              <w:rPr>
                <w:rFonts w:ascii="Times New Roman" w:hAnsi="Times New Roman" w:cs="Times New Roman"/>
              </w:rPr>
            </w:pPr>
            <w:r w:rsidRPr="004B151B">
              <w:rPr>
                <w:rFonts w:ascii="Times New Roman" w:hAnsi="Times New Roman" w:cs="Times New Roman"/>
              </w:rPr>
              <w:t xml:space="preserve">uprawy energetyczne </w:t>
            </w:r>
          </w:p>
        </w:tc>
        <w:tc>
          <w:tcPr>
            <w:tcW w:w="2551" w:type="dxa"/>
            <w:tcBorders>
              <w:top w:val="single" w:sz="4" w:space="0" w:color="000000"/>
              <w:left w:val="single" w:sz="4" w:space="0" w:color="000000"/>
              <w:bottom w:val="single" w:sz="4" w:space="0" w:color="000000"/>
              <w:right w:val="single" w:sz="4" w:space="0" w:color="000000"/>
            </w:tcBorders>
            <w:shd w:val="clear" w:color="auto" w:fill="auto"/>
          </w:tcPr>
          <w:p w14:paraId="7BE68960" w14:textId="77777777" w:rsidR="00DD5C03" w:rsidRPr="004B151B" w:rsidRDefault="00B96779">
            <w:pPr>
              <w:spacing w:after="0" w:line="259" w:lineRule="auto"/>
              <w:rPr>
                <w:rFonts w:ascii="Times New Roman" w:hAnsi="Times New Roman" w:cs="Times New Roman"/>
              </w:rPr>
            </w:pPr>
            <w:r w:rsidRPr="004B151B">
              <w:rPr>
                <w:rFonts w:ascii="Times New Roman" w:hAnsi="Times New Roman" w:cs="Times New Roman"/>
              </w:rPr>
              <w:t xml:space="preserve">piroliza </w:t>
            </w:r>
          </w:p>
        </w:tc>
        <w:tc>
          <w:tcPr>
            <w:tcW w:w="2832" w:type="dxa"/>
            <w:tcBorders>
              <w:top w:val="single" w:sz="4" w:space="0" w:color="000000"/>
              <w:left w:val="single" w:sz="4" w:space="0" w:color="000000"/>
              <w:bottom w:val="single" w:sz="4" w:space="0" w:color="000000"/>
              <w:right w:val="single" w:sz="4" w:space="0" w:color="000000"/>
            </w:tcBorders>
            <w:shd w:val="clear" w:color="auto" w:fill="auto"/>
          </w:tcPr>
          <w:p w14:paraId="56311904" w14:textId="7CF039D8" w:rsidR="00DD5C03" w:rsidRPr="004B151B" w:rsidRDefault="007B5D20">
            <w:pPr>
              <w:spacing w:after="0" w:line="259" w:lineRule="auto"/>
              <w:rPr>
                <w:rFonts w:ascii="Times New Roman" w:hAnsi="Times New Roman" w:cs="Times New Roman"/>
              </w:rPr>
            </w:pPr>
            <w:r w:rsidRPr="004B151B">
              <w:rPr>
                <w:rFonts w:ascii="Times New Roman" w:hAnsi="Times New Roman" w:cs="Times New Roman"/>
              </w:rPr>
              <w:t>paliwo do silników z </w:t>
            </w:r>
            <w:r w:rsidR="00B96779" w:rsidRPr="004B151B">
              <w:rPr>
                <w:rFonts w:ascii="Times New Roman" w:hAnsi="Times New Roman" w:cs="Times New Roman"/>
              </w:rPr>
              <w:t>zapło</w:t>
            </w:r>
            <w:r w:rsidRPr="004B151B">
              <w:rPr>
                <w:rFonts w:ascii="Times New Roman" w:hAnsi="Times New Roman" w:cs="Times New Roman"/>
              </w:rPr>
              <w:t>nem iskrowym lub </w:t>
            </w:r>
            <w:r w:rsidR="00B96779" w:rsidRPr="004B151B">
              <w:rPr>
                <w:rFonts w:ascii="Times New Roman" w:hAnsi="Times New Roman" w:cs="Times New Roman"/>
              </w:rPr>
              <w:t xml:space="preserve">samoczynnym </w:t>
            </w:r>
          </w:p>
        </w:tc>
      </w:tr>
    </w:tbl>
    <w:p w14:paraId="04B78CC3" w14:textId="77777777" w:rsidR="00DD5C03" w:rsidRPr="004B151B" w:rsidRDefault="00B96779">
      <w:pPr>
        <w:tabs>
          <w:tab w:val="left" w:pos="1380"/>
          <w:tab w:val="center" w:pos="2706"/>
        </w:tabs>
        <w:spacing w:after="0" w:line="264" w:lineRule="auto"/>
        <w:jc w:val="center"/>
      </w:pPr>
      <w:r w:rsidRPr="004B151B">
        <w:rPr>
          <w:rFonts w:ascii="Times New Roman" w:eastAsia="Calibri" w:hAnsi="Times New Roman" w:cs="Times New Roman"/>
          <w:sz w:val="20"/>
        </w:rPr>
        <w:t>Ź</w:t>
      </w:r>
      <w:r w:rsidRPr="004B151B">
        <w:rPr>
          <w:rFonts w:ascii="Times New Roman" w:hAnsi="Times New Roman" w:cs="Times New Roman"/>
          <w:sz w:val="20"/>
        </w:rPr>
        <w:t>ródło: Opracowanie własne</w:t>
      </w:r>
    </w:p>
    <w:p w14:paraId="109FC71F" w14:textId="77777777" w:rsidR="00DD5C03" w:rsidRPr="004B151B" w:rsidRDefault="00B96779">
      <w:pPr>
        <w:pStyle w:val="Nagwek3"/>
        <w:numPr>
          <w:ilvl w:val="2"/>
          <w:numId w:val="2"/>
        </w:numPr>
        <w:spacing w:before="120" w:after="120" w:line="360" w:lineRule="auto"/>
      </w:pPr>
      <w:bookmarkStart w:id="256" w:name="_Toc463245902"/>
      <w:bookmarkStart w:id="257" w:name="_Toc527725270"/>
      <w:bookmarkStart w:id="258" w:name="_Toc150427160"/>
      <w:r w:rsidRPr="004B151B">
        <w:t>Biopaliwa gazowe</w:t>
      </w:r>
      <w:bookmarkEnd w:id="256"/>
      <w:bookmarkEnd w:id="257"/>
      <w:bookmarkEnd w:id="258"/>
      <w:r w:rsidRPr="004B151B">
        <w:t xml:space="preserve"> </w:t>
      </w:r>
    </w:p>
    <w:p w14:paraId="5CA69F2A" w14:textId="77777777" w:rsidR="00DD5C03" w:rsidRPr="004B151B" w:rsidRDefault="00B96779">
      <w:pPr>
        <w:spacing w:after="0" w:line="360" w:lineRule="auto"/>
        <w:ind w:left="19" w:right="-2"/>
        <w:jc w:val="both"/>
        <w:rPr>
          <w:rFonts w:ascii="Times New Roman" w:hAnsi="Times New Roman" w:cs="Times New Roman"/>
          <w:sz w:val="24"/>
          <w:szCs w:val="24"/>
        </w:rPr>
      </w:pPr>
      <w:r w:rsidRPr="004B151B">
        <w:rPr>
          <w:rFonts w:ascii="Times New Roman" w:hAnsi="Times New Roman" w:cs="Times New Roman"/>
          <w:sz w:val="24"/>
          <w:szCs w:val="24"/>
        </w:rPr>
        <w:t>Biopaliwa gazowe s</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 to produkty fermentacji beztlenowej zwi</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zków pochodzenia organicznego, zawartych w biomasie. Podstawowymi </w:t>
      </w:r>
      <w:r w:rsidRPr="004B151B">
        <w:rPr>
          <w:rFonts w:ascii="Times New Roman" w:eastAsia="Calibri" w:hAnsi="Times New Roman" w:cs="Times New Roman"/>
          <w:sz w:val="24"/>
          <w:szCs w:val="24"/>
        </w:rPr>
        <w:t>ź</w:t>
      </w:r>
      <w:r w:rsidRPr="004B151B">
        <w:rPr>
          <w:rFonts w:ascii="Times New Roman" w:hAnsi="Times New Roman" w:cs="Times New Roman"/>
          <w:sz w:val="24"/>
          <w:szCs w:val="24"/>
        </w:rPr>
        <w:t>ródłami biogazu s</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 odpady komunalne pochodzenia biologicznego i organicznego, </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 xml:space="preserve">cieki komunalne, odpady z przemysłu </w:t>
      </w:r>
      <w:proofErr w:type="spellStart"/>
      <w:r w:rsidRPr="004B151B">
        <w:rPr>
          <w:rFonts w:ascii="Times New Roman" w:hAnsi="Times New Roman" w:cs="Times New Roman"/>
          <w:sz w:val="24"/>
          <w:szCs w:val="24"/>
        </w:rPr>
        <w:t>rolnospo</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ywczego</w:t>
      </w:r>
      <w:proofErr w:type="spellEnd"/>
      <w:r w:rsidRPr="004B151B">
        <w:rPr>
          <w:rFonts w:ascii="Times New Roman" w:hAnsi="Times New Roman" w:cs="Times New Roman"/>
          <w:sz w:val="24"/>
          <w:szCs w:val="24"/>
        </w:rPr>
        <w:t xml:space="preserve"> oraz odchody zwierz</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t. </w:t>
      </w:r>
    </w:p>
    <w:p w14:paraId="7F350338" w14:textId="77777777" w:rsidR="00DD5C03" w:rsidRPr="004B151B" w:rsidRDefault="00B96779">
      <w:pPr>
        <w:spacing w:after="0" w:line="360" w:lineRule="auto"/>
        <w:ind w:left="19" w:right="-2"/>
        <w:jc w:val="both"/>
        <w:rPr>
          <w:rFonts w:ascii="Times New Roman" w:hAnsi="Times New Roman" w:cs="Times New Roman"/>
          <w:sz w:val="24"/>
          <w:szCs w:val="24"/>
        </w:rPr>
      </w:pPr>
      <w:r w:rsidRPr="004B151B">
        <w:rPr>
          <w:rFonts w:ascii="Times New Roman" w:hAnsi="Times New Roman" w:cs="Times New Roman"/>
          <w:sz w:val="24"/>
          <w:szCs w:val="24"/>
        </w:rPr>
        <w:t>Skład oraz wła</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ciwo</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ci biogazu zale</w:t>
      </w:r>
      <w:r w:rsidRPr="004B151B">
        <w:rPr>
          <w:rFonts w:ascii="Times New Roman" w:eastAsia="Calibri" w:hAnsi="Times New Roman" w:cs="Times New Roman"/>
          <w:sz w:val="24"/>
          <w:szCs w:val="24"/>
        </w:rPr>
        <w:t>żą</w:t>
      </w:r>
      <w:r w:rsidRPr="004B151B">
        <w:rPr>
          <w:rFonts w:ascii="Times New Roman" w:hAnsi="Times New Roman" w:cs="Times New Roman"/>
          <w:sz w:val="24"/>
          <w:szCs w:val="24"/>
        </w:rPr>
        <w:t xml:space="preserve"> od wielu czynników, takich jak: </w:t>
      </w:r>
    </w:p>
    <w:p w14:paraId="2FC969F0" w14:textId="77777777" w:rsidR="00DD5C03" w:rsidRPr="004B151B" w:rsidRDefault="00B96779" w:rsidP="007D1301">
      <w:pPr>
        <w:pStyle w:val="Akapitzlist"/>
        <w:numPr>
          <w:ilvl w:val="0"/>
          <w:numId w:val="23"/>
        </w:numPr>
        <w:spacing w:line="360" w:lineRule="auto"/>
        <w:ind w:right="214"/>
        <w:jc w:val="both"/>
        <w:rPr>
          <w:sz w:val="24"/>
          <w:szCs w:val="24"/>
        </w:rPr>
      </w:pPr>
      <w:r w:rsidRPr="004B151B">
        <w:rPr>
          <w:sz w:val="24"/>
          <w:szCs w:val="24"/>
        </w:rPr>
        <w:t>pocz</w:t>
      </w:r>
      <w:r w:rsidRPr="004B151B">
        <w:rPr>
          <w:rFonts w:eastAsia="Calibri"/>
          <w:sz w:val="24"/>
          <w:szCs w:val="24"/>
        </w:rPr>
        <w:t>ą</w:t>
      </w:r>
      <w:r w:rsidRPr="004B151B">
        <w:rPr>
          <w:sz w:val="24"/>
          <w:szCs w:val="24"/>
        </w:rPr>
        <w:t xml:space="preserve">tkowy skład substancji organicznej, </w:t>
      </w:r>
    </w:p>
    <w:p w14:paraId="5CF1F9EC" w14:textId="77777777" w:rsidR="00DD5C03" w:rsidRPr="004B151B" w:rsidRDefault="00B96779" w:rsidP="007D1301">
      <w:pPr>
        <w:pStyle w:val="Akapitzlist"/>
        <w:numPr>
          <w:ilvl w:val="0"/>
          <w:numId w:val="23"/>
        </w:numPr>
        <w:spacing w:line="360" w:lineRule="auto"/>
        <w:ind w:right="214"/>
        <w:jc w:val="both"/>
        <w:rPr>
          <w:sz w:val="24"/>
          <w:szCs w:val="24"/>
        </w:rPr>
      </w:pPr>
      <w:r w:rsidRPr="004B151B">
        <w:rPr>
          <w:sz w:val="24"/>
          <w:szCs w:val="24"/>
        </w:rPr>
        <w:t>wilgotno</w:t>
      </w:r>
      <w:r w:rsidRPr="004B151B">
        <w:rPr>
          <w:rFonts w:eastAsia="Calibri"/>
          <w:sz w:val="24"/>
          <w:szCs w:val="24"/>
        </w:rPr>
        <w:t>ść</w:t>
      </w:r>
      <w:r w:rsidRPr="004B151B">
        <w:rPr>
          <w:sz w:val="24"/>
          <w:szCs w:val="24"/>
        </w:rPr>
        <w:t xml:space="preserve"> substancji organicznej, </w:t>
      </w:r>
    </w:p>
    <w:p w14:paraId="4A0DB57D" w14:textId="77777777" w:rsidR="00DD5C03" w:rsidRPr="004B151B" w:rsidRDefault="00B96779" w:rsidP="007D1301">
      <w:pPr>
        <w:pStyle w:val="Akapitzlist"/>
        <w:numPr>
          <w:ilvl w:val="0"/>
          <w:numId w:val="23"/>
        </w:numPr>
        <w:spacing w:line="360" w:lineRule="auto"/>
        <w:ind w:right="214"/>
        <w:jc w:val="both"/>
        <w:rPr>
          <w:sz w:val="24"/>
          <w:szCs w:val="24"/>
        </w:rPr>
      </w:pPr>
      <w:r w:rsidRPr="004B151B">
        <w:rPr>
          <w:sz w:val="24"/>
          <w:szCs w:val="24"/>
        </w:rPr>
        <w:t xml:space="preserve">temperatura, </w:t>
      </w:r>
    </w:p>
    <w:p w14:paraId="0AF865B0" w14:textId="77777777" w:rsidR="00DD5C03" w:rsidRPr="004B151B" w:rsidRDefault="00B96779" w:rsidP="007D1301">
      <w:pPr>
        <w:pStyle w:val="Akapitzlist"/>
        <w:numPr>
          <w:ilvl w:val="0"/>
          <w:numId w:val="23"/>
        </w:numPr>
        <w:spacing w:line="360" w:lineRule="auto"/>
        <w:ind w:right="214"/>
        <w:jc w:val="both"/>
        <w:rPr>
          <w:sz w:val="24"/>
          <w:szCs w:val="24"/>
        </w:rPr>
      </w:pPr>
      <w:r w:rsidRPr="004B151B">
        <w:rPr>
          <w:sz w:val="24"/>
          <w:szCs w:val="24"/>
        </w:rPr>
        <w:t>ci</w:t>
      </w:r>
      <w:r w:rsidRPr="004B151B">
        <w:rPr>
          <w:rFonts w:eastAsia="Calibri"/>
          <w:sz w:val="24"/>
          <w:szCs w:val="24"/>
        </w:rPr>
        <w:t>ś</w:t>
      </w:r>
      <w:r w:rsidRPr="004B151B">
        <w:rPr>
          <w:sz w:val="24"/>
          <w:szCs w:val="24"/>
        </w:rPr>
        <w:t xml:space="preserve">nienie, </w:t>
      </w:r>
    </w:p>
    <w:p w14:paraId="7661CC47" w14:textId="77777777" w:rsidR="00DD5C03" w:rsidRPr="004B151B" w:rsidRDefault="00B96779" w:rsidP="007D1301">
      <w:pPr>
        <w:pStyle w:val="Akapitzlist"/>
        <w:numPr>
          <w:ilvl w:val="0"/>
          <w:numId w:val="23"/>
        </w:numPr>
        <w:spacing w:line="360" w:lineRule="auto"/>
        <w:ind w:right="214"/>
        <w:jc w:val="both"/>
        <w:rPr>
          <w:sz w:val="24"/>
          <w:szCs w:val="24"/>
        </w:rPr>
      </w:pPr>
      <w:r w:rsidRPr="004B151B">
        <w:rPr>
          <w:sz w:val="24"/>
          <w:szCs w:val="24"/>
        </w:rPr>
        <w:t xml:space="preserve">rodzaj zastosowanej komory fermentacyjnej. </w:t>
      </w:r>
    </w:p>
    <w:p w14:paraId="20E6BA9A" w14:textId="77777777" w:rsidR="00DD5C03" w:rsidRPr="004B151B" w:rsidRDefault="00B96779">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Biogaz powstaje w procesie beztlenowej fermentacji odpadów organicznych, podczas której substancje organiczne rozkładane s</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 przez bakterie na zwi</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zki proste. W procesie fermentacji beztlenowej do 60 % substancji organicznej zamienianej jest w biogaz. Zgodnie z przepisami obowi</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zuj</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cymi w Unii Europejskiej składowanie odpadów organicznych mo</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e odbywa</w:t>
      </w:r>
      <w:r w:rsidRPr="004B151B">
        <w:rPr>
          <w:rFonts w:ascii="Times New Roman" w:eastAsia="Calibri" w:hAnsi="Times New Roman" w:cs="Times New Roman"/>
          <w:sz w:val="24"/>
          <w:szCs w:val="24"/>
        </w:rPr>
        <w:t>ć</w:t>
      </w:r>
      <w:r w:rsidRPr="004B151B">
        <w:rPr>
          <w:rFonts w:ascii="Times New Roman" w:hAnsi="Times New Roman" w:cs="Times New Roman"/>
          <w:sz w:val="24"/>
          <w:szCs w:val="24"/>
        </w:rPr>
        <w:t xml:space="preserve"> si</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 xml:space="preserve"> jedynie w sposób zabezpieczaj</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cy przed niekontrolowanymi emisjami metanu. </w:t>
      </w:r>
    </w:p>
    <w:p w14:paraId="4E9174B2" w14:textId="77777777" w:rsidR="00DD5C03" w:rsidRPr="004B151B" w:rsidRDefault="00B96779">
      <w:pPr>
        <w:spacing w:after="0" w:line="360" w:lineRule="auto"/>
        <w:ind w:left="19" w:right="-2"/>
        <w:jc w:val="both"/>
        <w:rPr>
          <w:rFonts w:ascii="Times New Roman" w:hAnsi="Times New Roman" w:cs="Times New Roman"/>
          <w:sz w:val="24"/>
          <w:szCs w:val="24"/>
        </w:rPr>
      </w:pPr>
      <w:r w:rsidRPr="004B151B">
        <w:rPr>
          <w:rFonts w:ascii="Times New Roman" w:hAnsi="Times New Roman" w:cs="Times New Roman"/>
          <w:sz w:val="24"/>
          <w:szCs w:val="24"/>
        </w:rPr>
        <w:t>Biogaz jest gazem b</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d</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cym mieszanin</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 głównie metanu i dwutlenku w</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gla, Otrzymywany jest z odpadów ro</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linnych, odchodów zwierz</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 xml:space="preserve">cych i </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cieków, mo</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e by</w:t>
      </w:r>
      <w:r w:rsidRPr="004B151B">
        <w:rPr>
          <w:rFonts w:ascii="Times New Roman" w:eastAsia="Calibri" w:hAnsi="Times New Roman" w:cs="Times New Roman"/>
          <w:sz w:val="24"/>
          <w:szCs w:val="24"/>
        </w:rPr>
        <w:t>ć</w:t>
      </w:r>
      <w:r w:rsidRPr="004B151B">
        <w:rPr>
          <w:rFonts w:ascii="Times New Roman" w:hAnsi="Times New Roman" w:cs="Times New Roman"/>
          <w:sz w:val="24"/>
          <w:szCs w:val="24"/>
        </w:rPr>
        <w:t xml:space="preserve"> stosowany jako gaz opałowy. Wykorzystanie biogazu powstałego w wyniku fermentacji biomasy ma przed sob</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 przyszło</w:t>
      </w:r>
      <w:r w:rsidRPr="004B151B">
        <w:rPr>
          <w:rFonts w:ascii="Times New Roman" w:eastAsia="Calibri" w:hAnsi="Times New Roman" w:cs="Times New Roman"/>
          <w:sz w:val="24"/>
          <w:szCs w:val="24"/>
        </w:rPr>
        <w:t>ść</w:t>
      </w:r>
      <w:r w:rsidRPr="004B151B">
        <w:rPr>
          <w:rFonts w:ascii="Times New Roman" w:hAnsi="Times New Roman" w:cs="Times New Roman"/>
          <w:sz w:val="24"/>
          <w:szCs w:val="24"/>
        </w:rPr>
        <w:t>. To cenne paliwo gazowe zawiera 50-70 % metanu, 30-50 % dwutlenku w</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gla oraz niewielk</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 ilo</w:t>
      </w:r>
      <w:r w:rsidRPr="004B151B">
        <w:rPr>
          <w:rFonts w:ascii="Times New Roman" w:eastAsia="Calibri" w:hAnsi="Times New Roman" w:cs="Times New Roman"/>
          <w:sz w:val="24"/>
          <w:szCs w:val="24"/>
        </w:rPr>
        <w:t>ść</w:t>
      </w:r>
      <w:r w:rsidRPr="004B151B">
        <w:rPr>
          <w:rFonts w:ascii="Times New Roman" w:hAnsi="Times New Roman" w:cs="Times New Roman"/>
          <w:sz w:val="24"/>
          <w:szCs w:val="24"/>
        </w:rPr>
        <w:t xml:space="preserve"> innych składników (azot, wodór, para wodna). Wydajno</w:t>
      </w:r>
      <w:r w:rsidRPr="004B151B">
        <w:rPr>
          <w:rFonts w:ascii="Times New Roman" w:eastAsia="Calibri" w:hAnsi="Times New Roman" w:cs="Times New Roman"/>
          <w:sz w:val="24"/>
          <w:szCs w:val="24"/>
        </w:rPr>
        <w:t>ść</w:t>
      </w:r>
      <w:r w:rsidRPr="004B151B">
        <w:rPr>
          <w:rFonts w:ascii="Times New Roman" w:hAnsi="Times New Roman" w:cs="Times New Roman"/>
          <w:sz w:val="24"/>
          <w:szCs w:val="24"/>
        </w:rPr>
        <w:t xml:space="preserve"> procesu fermentacji zale</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 xml:space="preserve">y od temperatury i składu substancji poddanej fermentacji. Na przebieg procesu </w:t>
      </w:r>
      <w:r w:rsidRPr="004B151B">
        <w:rPr>
          <w:rFonts w:ascii="Times New Roman" w:hAnsi="Times New Roman" w:cs="Times New Roman"/>
          <w:sz w:val="24"/>
          <w:szCs w:val="24"/>
        </w:rPr>
        <w:lastRenderedPageBreak/>
        <w:t>fermentacji korzystnie wpływa utrzymanie stałej wysokiej temperatury, wysokiej wilgotno</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ci (powy</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 xml:space="preserve">ej 50 %), korzystnego </w:t>
      </w:r>
      <w:proofErr w:type="spellStart"/>
      <w:r w:rsidRPr="004B151B">
        <w:rPr>
          <w:rFonts w:ascii="Times New Roman" w:hAnsi="Times New Roman" w:cs="Times New Roman"/>
          <w:sz w:val="24"/>
          <w:szCs w:val="24"/>
        </w:rPr>
        <w:t>pH</w:t>
      </w:r>
      <w:proofErr w:type="spellEnd"/>
      <w:r w:rsidRPr="004B151B">
        <w:rPr>
          <w:rFonts w:ascii="Times New Roman" w:hAnsi="Times New Roman" w:cs="Times New Roman"/>
          <w:sz w:val="24"/>
          <w:szCs w:val="24"/>
        </w:rPr>
        <w:t xml:space="preserve"> (powy</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ej 6,8) oraz ograniczenie dost</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pu powietrza. Biogaz o du</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ej zawarto</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ci metanu (powy</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ej 40 %) mo</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e by</w:t>
      </w:r>
      <w:r w:rsidRPr="004B151B">
        <w:rPr>
          <w:rFonts w:ascii="Times New Roman" w:eastAsia="Calibri" w:hAnsi="Times New Roman" w:cs="Times New Roman"/>
          <w:sz w:val="24"/>
          <w:szCs w:val="24"/>
        </w:rPr>
        <w:t>ć</w:t>
      </w:r>
      <w:r w:rsidRPr="004B151B">
        <w:rPr>
          <w:rFonts w:ascii="Times New Roman" w:hAnsi="Times New Roman" w:cs="Times New Roman"/>
          <w:sz w:val="24"/>
          <w:szCs w:val="24"/>
        </w:rPr>
        <w:t xml:space="preserve"> wykorzystany do celów u</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ytkowych, głównie do celów energetycznych lub w innych procesach technologicznych. Biogaz mo</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e by</w:t>
      </w:r>
      <w:r w:rsidRPr="004B151B">
        <w:rPr>
          <w:rFonts w:ascii="Times New Roman" w:eastAsia="Calibri" w:hAnsi="Times New Roman" w:cs="Times New Roman"/>
          <w:sz w:val="24"/>
          <w:szCs w:val="24"/>
        </w:rPr>
        <w:t>ć</w:t>
      </w:r>
      <w:r w:rsidRPr="004B151B">
        <w:rPr>
          <w:rFonts w:ascii="Times New Roman" w:hAnsi="Times New Roman" w:cs="Times New Roman"/>
          <w:sz w:val="24"/>
          <w:szCs w:val="24"/>
        </w:rPr>
        <w:t xml:space="preserve"> wykorzystywany na wiele ró</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nych sposobów. Zalety wynikaj</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ce ze stosowania instalacji biogazowych: </w:t>
      </w:r>
    </w:p>
    <w:p w14:paraId="3D36A6D5" w14:textId="77777777" w:rsidR="00DD5C03" w:rsidRPr="004B151B" w:rsidRDefault="00B96779" w:rsidP="007D1301">
      <w:pPr>
        <w:pStyle w:val="Akapitzlist"/>
        <w:numPr>
          <w:ilvl w:val="0"/>
          <w:numId w:val="21"/>
        </w:numPr>
        <w:spacing w:line="360" w:lineRule="auto"/>
        <w:ind w:right="-2"/>
        <w:jc w:val="both"/>
        <w:rPr>
          <w:sz w:val="24"/>
          <w:szCs w:val="24"/>
        </w:rPr>
      </w:pPr>
      <w:r w:rsidRPr="004B151B">
        <w:rPr>
          <w:sz w:val="24"/>
          <w:szCs w:val="24"/>
        </w:rPr>
        <w:t xml:space="preserve">produkowanie „zielonej energii”, </w:t>
      </w:r>
    </w:p>
    <w:p w14:paraId="74AB0EDF" w14:textId="77777777" w:rsidR="00DD5C03" w:rsidRPr="004B151B" w:rsidRDefault="00B96779" w:rsidP="007D1301">
      <w:pPr>
        <w:pStyle w:val="Akapitzlist"/>
        <w:numPr>
          <w:ilvl w:val="0"/>
          <w:numId w:val="21"/>
        </w:numPr>
        <w:spacing w:line="360" w:lineRule="auto"/>
        <w:ind w:right="-2"/>
        <w:jc w:val="both"/>
        <w:rPr>
          <w:sz w:val="24"/>
          <w:szCs w:val="24"/>
        </w:rPr>
      </w:pPr>
      <w:r w:rsidRPr="004B151B">
        <w:rPr>
          <w:sz w:val="24"/>
          <w:szCs w:val="24"/>
        </w:rPr>
        <w:t xml:space="preserve">ograniczanie emisji gazów cieplarnianych poprzez wykorzystanie metanu, </w:t>
      </w:r>
    </w:p>
    <w:p w14:paraId="61666484" w14:textId="77777777" w:rsidR="00DD5C03" w:rsidRPr="004B151B" w:rsidRDefault="00B96779" w:rsidP="007D1301">
      <w:pPr>
        <w:pStyle w:val="Akapitzlist"/>
        <w:numPr>
          <w:ilvl w:val="0"/>
          <w:numId w:val="21"/>
        </w:numPr>
        <w:spacing w:line="360" w:lineRule="auto"/>
        <w:ind w:right="-2"/>
        <w:jc w:val="both"/>
        <w:rPr>
          <w:sz w:val="24"/>
          <w:szCs w:val="24"/>
        </w:rPr>
      </w:pPr>
      <w:r w:rsidRPr="004B151B">
        <w:rPr>
          <w:sz w:val="24"/>
          <w:szCs w:val="24"/>
        </w:rPr>
        <w:t>obni</w:t>
      </w:r>
      <w:r w:rsidRPr="004B151B">
        <w:rPr>
          <w:rFonts w:eastAsia="Calibri"/>
          <w:sz w:val="24"/>
          <w:szCs w:val="24"/>
        </w:rPr>
        <w:t>ż</w:t>
      </w:r>
      <w:r w:rsidRPr="004B151B">
        <w:rPr>
          <w:sz w:val="24"/>
          <w:szCs w:val="24"/>
        </w:rPr>
        <w:t xml:space="preserve">anie kosztów składowania odpadów, </w:t>
      </w:r>
    </w:p>
    <w:p w14:paraId="302AFE2F" w14:textId="77777777" w:rsidR="00DD5C03" w:rsidRPr="004B151B" w:rsidRDefault="00B96779" w:rsidP="007D1301">
      <w:pPr>
        <w:pStyle w:val="Akapitzlist"/>
        <w:numPr>
          <w:ilvl w:val="0"/>
          <w:numId w:val="21"/>
        </w:numPr>
        <w:spacing w:line="360" w:lineRule="auto"/>
        <w:ind w:right="-2"/>
        <w:jc w:val="both"/>
        <w:rPr>
          <w:sz w:val="24"/>
          <w:szCs w:val="24"/>
        </w:rPr>
      </w:pPr>
      <w:r w:rsidRPr="004B151B">
        <w:rPr>
          <w:sz w:val="24"/>
          <w:szCs w:val="24"/>
        </w:rPr>
        <w:t xml:space="preserve">zapobieganie zanieczyszczeniu gleb, wód gruntowych, zbiorników powierzchniowych i rzek, eliminacja odoru, </w:t>
      </w:r>
    </w:p>
    <w:p w14:paraId="7C662FEE" w14:textId="77777777" w:rsidR="00DD5C03" w:rsidRPr="004B151B" w:rsidRDefault="00B96779" w:rsidP="007D1301">
      <w:pPr>
        <w:pStyle w:val="Akapitzlist"/>
        <w:numPr>
          <w:ilvl w:val="0"/>
          <w:numId w:val="21"/>
        </w:numPr>
        <w:spacing w:line="360" w:lineRule="auto"/>
        <w:ind w:right="-2"/>
        <w:jc w:val="both"/>
        <w:rPr>
          <w:sz w:val="24"/>
          <w:szCs w:val="24"/>
        </w:rPr>
      </w:pPr>
      <w:r w:rsidRPr="004B151B">
        <w:rPr>
          <w:sz w:val="24"/>
          <w:szCs w:val="24"/>
        </w:rPr>
        <w:t>uzyskiwanie wydajnego i łatwo przyswajalnego przez ro</w:t>
      </w:r>
      <w:r w:rsidRPr="004B151B">
        <w:rPr>
          <w:rFonts w:eastAsia="Calibri"/>
          <w:sz w:val="24"/>
          <w:szCs w:val="24"/>
        </w:rPr>
        <w:t>ś</w:t>
      </w:r>
      <w:r w:rsidRPr="004B151B">
        <w:rPr>
          <w:sz w:val="24"/>
          <w:szCs w:val="24"/>
        </w:rPr>
        <w:t xml:space="preserve">liny nawozu naturalnego, </w:t>
      </w:r>
    </w:p>
    <w:p w14:paraId="7749BC03" w14:textId="77777777" w:rsidR="00DD5C03" w:rsidRPr="004B151B" w:rsidRDefault="00B96779">
      <w:pPr>
        <w:spacing w:after="0" w:line="360" w:lineRule="auto"/>
        <w:ind w:right="-2"/>
        <w:jc w:val="both"/>
        <w:rPr>
          <w:rFonts w:ascii="Times New Roman" w:hAnsi="Times New Roman" w:cs="Times New Roman"/>
          <w:sz w:val="24"/>
          <w:szCs w:val="24"/>
        </w:rPr>
      </w:pPr>
      <w:r w:rsidRPr="004B151B">
        <w:rPr>
          <w:rFonts w:ascii="Times New Roman" w:hAnsi="Times New Roman" w:cs="Times New Roman"/>
          <w:sz w:val="24"/>
          <w:szCs w:val="24"/>
        </w:rPr>
        <w:t xml:space="preserve"> W zale</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no</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ci od miejsca pochodzenia rozró</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nia si</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 xml:space="preserve"> nast</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puj</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ce rodzaje biopaliw gazowych: </w:t>
      </w:r>
    </w:p>
    <w:p w14:paraId="62BEB759" w14:textId="77777777" w:rsidR="00DD5C03" w:rsidRPr="004B151B" w:rsidRDefault="00B96779" w:rsidP="007D1301">
      <w:pPr>
        <w:pStyle w:val="Akapitzlist"/>
        <w:numPr>
          <w:ilvl w:val="0"/>
          <w:numId w:val="22"/>
        </w:numPr>
        <w:spacing w:line="360" w:lineRule="auto"/>
        <w:ind w:right="-2"/>
        <w:jc w:val="both"/>
        <w:rPr>
          <w:sz w:val="24"/>
          <w:szCs w:val="24"/>
        </w:rPr>
      </w:pPr>
      <w:r w:rsidRPr="004B151B">
        <w:rPr>
          <w:sz w:val="24"/>
          <w:szCs w:val="24"/>
        </w:rPr>
        <w:t xml:space="preserve">gaz składowiskowy, </w:t>
      </w:r>
    </w:p>
    <w:p w14:paraId="498CBFB3" w14:textId="77777777" w:rsidR="00DD5C03" w:rsidRPr="004B151B" w:rsidRDefault="00B96779" w:rsidP="007D1301">
      <w:pPr>
        <w:pStyle w:val="Akapitzlist"/>
        <w:numPr>
          <w:ilvl w:val="0"/>
          <w:numId w:val="22"/>
        </w:numPr>
        <w:spacing w:line="360" w:lineRule="auto"/>
        <w:ind w:right="-2"/>
        <w:jc w:val="both"/>
        <w:rPr>
          <w:sz w:val="24"/>
          <w:szCs w:val="24"/>
        </w:rPr>
      </w:pPr>
      <w:r w:rsidRPr="004B151B">
        <w:rPr>
          <w:sz w:val="24"/>
          <w:szCs w:val="24"/>
        </w:rPr>
        <w:t xml:space="preserve">biogaz rolniczy, </w:t>
      </w:r>
    </w:p>
    <w:p w14:paraId="37A32539" w14:textId="77777777" w:rsidR="00DD5C03" w:rsidRPr="004B151B" w:rsidRDefault="00B96779" w:rsidP="007D1301">
      <w:pPr>
        <w:pStyle w:val="Akapitzlist"/>
        <w:numPr>
          <w:ilvl w:val="0"/>
          <w:numId w:val="22"/>
        </w:numPr>
        <w:spacing w:line="360" w:lineRule="auto"/>
        <w:ind w:right="-2"/>
        <w:jc w:val="both"/>
        <w:rPr>
          <w:sz w:val="24"/>
          <w:szCs w:val="24"/>
        </w:rPr>
      </w:pPr>
      <w:r w:rsidRPr="004B151B">
        <w:rPr>
          <w:sz w:val="24"/>
          <w:szCs w:val="24"/>
        </w:rPr>
        <w:t xml:space="preserve">biogaz z oczyszczalni </w:t>
      </w:r>
      <w:r w:rsidRPr="004B151B">
        <w:rPr>
          <w:rFonts w:eastAsia="Calibri"/>
          <w:sz w:val="24"/>
          <w:szCs w:val="24"/>
        </w:rPr>
        <w:t>ś</w:t>
      </w:r>
      <w:r w:rsidRPr="004B151B">
        <w:rPr>
          <w:sz w:val="24"/>
          <w:szCs w:val="24"/>
        </w:rPr>
        <w:t xml:space="preserve">cieków. </w:t>
      </w:r>
    </w:p>
    <w:p w14:paraId="08D7C477" w14:textId="77777777" w:rsidR="00DD5C03" w:rsidRPr="004B151B" w:rsidRDefault="00B96779" w:rsidP="004271B2">
      <w:pPr>
        <w:spacing w:before="120" w:after="60" w:line="360" w:lineRule="auto"/>
        <w:ind w:right="-2"/>
        <w:jc w:val="both"/>
        <w:rPr>
          <w:rFonts w:ascii="Times New Roman" w:hAnsi="Times New Roman" w:cs="Times New Roman"/>
          <w:sz w:val="24"/>
          <w:szCs w:val="24"/>
        </w:rPr>
      </w:pPr>
      <w:r w:rsidRPr="004B151B">
        <w:rPr>
          <w:i/>
        </w:rPr>
        <w:t xml:space="preserve"> </w:t>
      </w:r>
      <w:r w:rsidRPr="004B151B">
        <w:rPr>
          <w:rFonts w:ascii="Times New Roman" w:hAnsi="Times New Roman" w:cs="Times New Roman"/>
          <w:i/>
          <w:sz w:val="24"/>
          <w:szCs w:val="24"/>
          <w:u w:val="single" w:color="000000"/>
        </w:rPr>
        <w:t>Gaz składowiskowy</w:t>
      </w:r>
      <w:r w:rsidRPr="004B151B">
        <w:rPr>
          <w:rFonts w:ascii="Times New Roman" w:hAnsi="Times New Roman" w:cs="Times New Roman"/>
          <w:i/>
          <w:sz w:val="24"/>
          <w:szCs w:val="24"/>
        </w:rPr>
        <w:t xml:space="preserve"> </w:t>
      </w:r>
    </w:p>
    <w:p w14:paraId="5898CB04" w14:textId="77777777" w:rsidR="00DD5C03" w:rsidRPr="004B151B" w:rsidRDefault="00B96779">
      <w:pPr>
        <w:spacing w:after="0" w:line="360" w:lineRule="auto"/>
        <w:ind w:left="19" w:right="-2"/>
        <w:jc w:val="both"/>
        <w:rPr>
          <w:rFonts w:ascii="Times New Roman" w:hAnsi="Times New Roman" w:cs="Times New Roman"/>
          <w:sz w:val="24"/>
          <w:szCs w:val="24"/>
        </w:rPr>
      </w:pPr>
      <w:r w:rsidRPr="004B151B">
        <w:rPr>
          <w:rFonts w:ascii="Times New Roman" w:hAnsi="Times New Roman" w:cs="Times New Roman"/>
          <w:sz w:val="24"/>
          <w:szCs w:val="24"/>
        </w:rPr>
        <w:t>Gaz składowiskowy – powstaje w wyniku biologicznego rozkładu substancji organicznej zawartej w odpadach komunalnych. Jednym z głównych składników odpadów komunalnych deponowanych na składowiskach s</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 odpady zawieraj</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ce zwi</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zki organiczne, które po pewnym okresie czasu w sposób naturalny, ulegaj</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 rozkładowi na zwi</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zki proste. Zło</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one na wysypiskach odpady organiczne w pocz</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tkowym okresie ulegaj</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 rozkładowi tlenowemu. Warunki do beztlenowego rozkładu zwi</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zków organicznych, wskutek braku dost</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 xml:space="preserve">pu do </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wiatła i powietrza, zostaj</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 stworzone po przykryciu składowanych odpadów kolejn</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 warstw</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 odpadów lub ziemi. Szybko</w:t>
      </w:r>
      <w:r w:rsidRPr="004B151B">
        <w:rPr>
          <w:rFonts w:ascii="Times New Roman" w:eastAsia="Calibri" w:hAnsi="Times New Roman" w:cs="Times New Roman"/>
          <w:sz w:val="24"/>
          <w:szCs w:val="24"/>
        </w:rPr>
        <w:t>ść</w:t>
      </w:r>
      <w:r w:rsidRPr="004B151B">
        <w:rPr>
          <w:rFonts w:ascii="Times New Roman" w:hAnsi="Times New Roman" w:cs="Times New Roman"/>
          <w:sz w:val="24"/>
          <w:szCs w:val="24"/>
        </w:rPr>
        <w:t xml:space="preserve"> procesu fermentacji beztlenowej jest zró</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nicowana i zale</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 xml:space="preserve">y głownie od rodzaju składowanych odpadów oraz od ich sposobu składowania. </w:t>
      </w:r>
    </w:p>
    <w:p w14:paraId="78B144B9" w14:textId="08DD2DA7" w:rsidR="00DD5C03" w:rsidRPr="004B151B" w:rsidRDefault="00B96779">
      <w:pPr>
        <w:spacing w:line="360" w:lineRule="auto"/>
        <w:ind w:left="19" w:right="-2"/>
        <w:jc w:val="both"/>
        <w:rPr>
          <w:rFonts w:ascii="Times New Roman" w:hAnsi="Times New Roman" w:cs="Times New Roman"/>
          <w:sz w:val="24"/>
          <w:szCs w:val="24"/>
        </w:rPr>
      </w:pPr>
      <w:r w:rsidRPr="004B151B">
        <w:rPr>
          <w:rFonts w:ascii="Times New Roman" w:hAnsi="Times New Roman" w:cs="Times New Roman"/>
          <w:sz w:val="24"/>
          <w:szCs w:val="24"/>
        </w:rPr>
        <w:t>W przypadku zło</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a gazu składowiskowego, które jest dobrze utworzone i eksploatowane, powstaje gaz o skła</w:t>
      </w:r>
      <w:r w:rsidR="004D6F96" w:rsidRPr="004B151B">
        <w:rPr>
          <w:rFonts w:ascii="Times New Roman" w:hAnsi="Times New Roman" w:cs="Times New Roman"/>
          <w:sz w:val="24"/>
          <w:szCs w:val="24"/>
        </w:rPr>
        <w:t>dzie: 45-58% metanu, 32-45</w:t>
      </w:r>
      <w:r w:rsidRPr="004B151B">
        <w:rPr>
          <w:rFonts w:ascii="Times New Roman" w:hAnsi="Times New Roman" w:cs="Times New Roman"/>
          <w:sz w:val="24"/>
          <w:szCs w:val="24"/>
        </w:rPr>
        <w:t>% dwutlenku w</w:t>
      </w:r>
      <w:r w:rsidRPr="004B151B">
        <w:rPr>
          <w:rFonts w:ascii="Times New Roman" w:eastAsia="Calibri" w:hAnsi="Times New Roman" w:cs="Times New Roman"/>
          <w:sz w:val="24"/>
          <w:szCs w:val="24"/>
        </w:rPr>
        <w:t>ę</w:t>
      </w:r>
      <w:r w:rsidR="004D6F96" w:rsidRPr="004B151B">
        <w:rPr>
          <w:rFonts w:ascii="Times New Roman" w:hAnsi="Times New Roman" w:cs="Times New Roman"/>
          <w:sz w:val="24"/>
          <w:szCs w:val="24"/>
        </w:rPr>
        <w:t>gla, 0-5</w:t>
      </w:r>
      <w:r w:rsidRPr="004B151B">
        <w:rPr>
          <w:rFonts w:ascii="Times New Roman" w:hAnsi="Times New Roman" w:cs="Times New Roman"/>
          <w:sz w:val="24"/>
          <w:szCs w:val="24"/>
        </w:rPr>
        <w:t xml:space="preserve">% azotu, </w:t>
      </w:r>
      <w:r w:rsidR="004D6F96" w:rsidRPr="004B151B">
        <w:rPr>
          <w:rFonts w:ascii="Times New Roman" w:hAnsi="Times New Roman" w:cs="Times New Roman"/>
          <w:sz w:val="24"/>
          <w:szCs w:val="24"/>
        </w:rPr>
        <w:t>1-2% wodoru, 2</w:t>
      </w:r>
      <w:r w:rsidRPr="004B151B">
        <w:rPr>
          <w:rFonts w:ascii="Times New Roman" w:hAnsi="Times New Roman" w:cs="Times New Roman"/>
          <w:sz w:val="24"/>
          <w:szCs w:val="24"/>
        </w:rPr>
        <w:t xml:space="preserve">% tlenu oraz </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ladowych ilo</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ci innych zwi</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zków. Ilo</w:t>
      </w:r>
      <w:r w:rsidRPr="004B151B">
        <w:rPr>
          <w:rFonts w:ascii="Times New Roman" w:eastAsia="Calibri" w:hAnsi="Times New Roman" w:cs="Times New Roman"/>
          <w:sz w:val="24"/>
          <w:szCs w:val="24"/>
        </w:rPr>
        <w:t>ść</w:t>
      </w:r>
      <w:r w:rsidRPr="004B151B">
        <w:rPr>
          <w:rFonts w:ascii="Times New Roman" w:hAnsi="Times New Roman" w:cs="Times New Roman"/>
          <w:sz w:val="24"/>
          <w:szCs w:val="24"/>
        </w:rPr>
        <w:t xml:space="preserve"> wytwarzanego gazu składowiskowego wynosi w granicach od 60 do 180 m</w:t>
      </w:r>
      <w:r w:rsidRPr="004B151B">
        <w:rPr>
          <w:rFonts w:ascii="Times New Roman" w:hAnsi="Times New Roman" w:cs="Times New Roman"/>
          <w:sz w:val="24"/>
          <w:szCs w:val="24"/>
          <w:vertAlign w:val="superscript"/>
        </w:rPr>
        <w:t>3</w:t>
      </w:r>
      <w:r w:rsidRPr="004B151B">
        <w:rPr>
          <w:rFonts w:ascii="Times New Roman" w:hAnsi="Times New Roman" w:cs="Times New Roman"/>
          <w:sz w:val="24"/>
          <w:szCs w:val="24"/>
        </w:rPr>
        <w:t>/ton</w:t>
      </w:r>
      <w:r w:rsidRPr="004B151B">
        <w:rPr>
          <w:rFonts w:ascii="Times New Roman" w:eastAsia="Calibri" w:hAnsi="Times New Roman" w:cs="Times New Roman"/>
          <w:sz w:val="24"/>
          <w:szCs w:val="24"/>
        </w:rPr>
        <w:t>ę</w:t>
      </w:r>
      <w:r w:rsidR="007B5D20" w:rsidRPr="004B151B">
        <w:rPr>
          <w:rFonts w:ascii="Times New Roman" w:hAnsi="Times New Roman" w:cs="Times New Roman"/>
          <w:sz w:val="24"/>
          <w:szCs w:val="24"/>
        </w:rPr>
        <w:t xml:space="preserve"> deponowanych odpadów. Gaz ze </w:t>
      </w:r>
      <w:r w:rsidRPr="004B151B">
        <w:rPr>
          <w:rFonts w:ascii="Times New Roman" w:hAnsi="Times New Roman" w:cs="Times New Roman"/>
          <w:sz w:val="24"/>
          <w:szCs w:val="24"/>
        </w:rPr>
        <w:t>składowiska odpadów, mo</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e by</w:t>
      </w:r>
      <w:r w:rsidRPr="004B151B">
        <w:rPr>
          <w:rFonts w:ascii="Times New Roman" w:eastAsia="Calibri" w:hAnsi="Times New Roman" w:cs="Times New Roman"/>
          <w:sz w:val="24"/>
          <w:szCs w:val="24"/>
        </w:rPr>
        <w:t>ć</w:t>
      </w:r>
      <w:r w:rsidRPr="004B151B">
        <w:rPr>
          <w:rFonts w:ascii="Times New Roman" w:hAnsi="Times New Roman" w:cs="Times New Roman"/>
          <w:sz w:val="24"/>
          <w:szCs w:val="24"/>
        </w:rPr>
        <w:t xml:space="preserve"> pozyskiwany naw</w:t>
      </w:r>
      <w:r w:rsidR="00975FAC" w:rsidRPr="004B151B">
        <w:rPr>
          <w:rFonts w:ascii="Times New Roman" w:hAnsi="Times New Roman" w:cs="Times New Roman"/>
          <w:sz w:val="24"/>
          <w:szCs w:val="24"/>
        </w:rPr>
        <w:t xml:space="preserve">et jeszcze przez 10 - 15 lat po </w:t>
      </w:r>
      <w:r w:rsidRPr="004B151B">
        <w:rPr>
          <w:rFonts w:ascii="Times New Roman" w:hAnsi="Times New Roman" w:cs="Times New Roman"/>
          <w:sz w:val="24"/>
          <w:szCs w:val="24"/>
        </w:rPr>
        <w:t>zako</w:t>
      </w:r>
      <w:r w:rsidRPr="004B151B">
        <w:rPr>
          <w:rFonts w:ascii="Times New Roman" w:eastAsia="Calibri" w:hAnsi="Times New Roman" w:cs="Times New Roman"/>
          <w:sz w:val="24"/>
          <w:szCs w:val="24"/>
        </w:rPr>
        <w:t>ń</w:t>
      </w:r>
      <w:r w:rsidRPr="004B151B">
        <w:rPr>
          <w:rFonts w:ascii="Times New Roman" w:hAnsi="Times New Roman" w:cs="Times New Roman"/>
          <w:sz w:val="24"/>
          <w:szCs w:val="24"/>
        </w:rPr>
        <w:t xml:space="preserve">czeniu jego eksploatacji. </w:t>
      </w:r>
    </w:p>
    <w:p w14:paraId="43A6591B" w14:textId="77777777" w:rsidR="004271B2" w:rsidRPr="004B151B" w:rsidRDefault="004271B2">
      <w:pPr>
        <w:spacing w:line="360" w:lineRule="auto"/>
        <w:ind w:left="19" w:right="-2"/>
        <w:jc w:val="both"/>
      </w:pPr>
    </w:p>
    <w:p w14:paraId="5FB529DD" w14:textId="77777777" w:rsidR="00DD5C03" w:rsidRPr="004B151B" w:rsidRDefault="00B96779">
      <w:pPr>
        <w:tabs>
          <w:tab w:val="left" w:pos="2055"/>
        </w:tabs>
        <w:spacing w:before="60" w:after="60" w:line="360" w:lineRule="auto"/>
        <w:ind w:left="-5"/>
        <w:jc w:val="both"/>
        <w:rPr>
          <w:rFonts w:ascii="Times New Roman" w:hAnsi="Times New Roman" w:cs="Times New Roman"/>
          <w:sz w:val="24"/>
          <w:szCs w:val="24"/>
        </w:rPr>
      </w:pPr>
      <w:r w:rsidRPr="004B151B">
        <w:rPr>
          <w:rFonts w:ascii="Times New Roman" w:hAnsi="Times New Roman" w:cs="Times New Roman"/>
          <w:i/>
          <w:sz w:val="24"/>
          <w:szCs w:val="24"/>
          <w:u w:val="single" w:color="000000"/>
        </w:rPr>
        <w:lastRenderedPageBreak/>
        <w:t>Biogaz rolniczy</w:t>
      </w:r>
      <w:r w:rsidRPr="004B151B">
        <w:rPr>
          <w:rFonts w:ascii="Times New Roman" w:hAnsi="Times New Roman" w:cs="Times New Roman"/>
          <w:i/>
          <w:sz w:val="24"/>
          <w:szCs w:val="24"/>
        </w:rPr>
        <w:t xml:space="preserve"> </w:t>
      </w:r>
      <w:r w:rsidRPr="004B151B">
        <w:rPr>
          <w:rFonts w:ascii="Times New Roman" w:hAnsi="Times New Roman" w:cs="Times New Roman"/>
          <w:i/>
          <w:sz w:val="24"/>
          <w:szCs w:val="24"/>
        </w:rPr>
        <w:tab/>
      </w:r>
    </w:p>
    <w:p w14:paraId="4413E0F2" w14:textId="77777777" w:rsidR="00DD5C03" w:rsidRPr="004B151B" w:rsidRDefault="00B96779">
      <w:pPr>
        <w:spacing w:after="0" w:line="360" w:lineRule="auto"/>
        <w:ind w:left="19"/>
        <w:jc w:val="both"/>
        <w:rPr>
          <w:rFonts w:ascii="Times New Roman" w:hAnsi="Times New Roman" w:cs="Times New Roman"/>
          <w:sz w:val="24"/>
          <w:szCs w:val="24"/>
        </w:rPr>
      </w:pPr>
      <w:r w:rsidRPr="004B151B">
        <w:rPr>
          <w:rFonts w:ascii="Times New Roman" w:hAnsi="Times New Roman" w:cs="Times New Roman"/>
          <w:sz w:val="24"/>
          <w:szCs w:val="24"/>
        </w:rPr>
        <w:t>Biogaz rolniczy – powstaje w wyniku fermentacji odpadów pochodz</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cych z gospodarstw rolnych. Mog</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 to by</w:t>
      </w:r>
      <w:r w:rsidRPr="004B151B">
        <w:rPr>
          <w:rFonts w:ascii="Times New Roman" w:eastAsia="Calibri" w:hAnsi="Times New Roman" w:cs="Times New Roman"/>
          <w:sz w:val="24"/>
          <w:szCs w:val="24"/>
        </w:rPr>
        <w:t>ć</w:t>
      </w:r>
      <w:r w:rsidRPr="004B151B">
        <w:rPr>
          <w:rFonts w:ascii="Times New Roman" w:hAnsi="Times New Roman" w:cs="Times New Roman"/>
          <w:sz w:val="24"/>
          <w:szCs w:val="24"/>
        </w:rPr>
        <w:t xml:space="preserve"> odchody zwierz</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ce i odpady po produkcji rolnej. Ze wzgl</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du na opłacalno</w:t>
      </w:r>
      <w:r w:rsidRPr="004B151B">
        <w:rPr>
          <w:rFonts w:ascii="Times New Roman" w:eastAsia="Calibri" w:hAnsi="Times New Roman" w:cs="Times New Roman"/>
          <w:sz w:val="24"/>
          <w:szCs w:val="24"/>
        </w:rPr>
        <w:t>ść</w:t>
      </w:r>
      <w:r w:rsidRPr="004B151B">
        <w:rPr>
          <w:rFonts w:ascii="Times New Roman" w:hAnsi="Times New Roman" w:cs="Times New Roman"/>
          <w:sz w:val="24"/>
          <w:szCs w:val="24"/>
        </w:rPr>
        <w:t xml:space="preserve"> inwestycji, biogazownie rolnicze mo</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liwe s</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 do zrealizowania tylko w du</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 xml:space="preserve">ych gospodarstwach hodowlanych. </w:t>
      </w:r>
    </w:p>
    <w:p w14:paraId="49A97FB3" w14:textId="77777777" w:rsidR="00DD5C03" w:rsidRPr="004B151B" w:rsidRDefault="00B96779" w:rsidP="004271B2">
      <w:pPr>
        <w:spacing w:before="120" w:after="60" w:line="360" w:lineRule="auto"/>
        <w:jc w:val="both"/>
        <w:rPr>
          <w:rFonts w:ascii="Times New Roman" w:hAnsi="Times New Roman" w:cs="Times New Roman"/>
          <w:sz w:val="24"/>
          <w:szCs w:val="24"/>
        </w:rPr>
      </w:pPr>
      <w:r w:rsidRPr="004B151B">
        <w:rPr>
          <w:rFonts w:ascii="Times New Roman" w:hAnsi="Times New Roman" w:cs="Times New Roman"/>
          <w:i/>
          <w:sz w:val="24"/>
          <w:szCs w:val="24"/>
          <w:u w:val="single" w:color="000000"/>
        </w:rPr>
        <w:t xml:space="preserve">Biogaz z oczyszczalni </w:t>
      </w:r>
      <w:r w:rsidRPr="004B151B">
        <w:rPr>
          <w:rFonts w:ascii="Times New Roman" w:eastAsia="Courier New" w:hAnsi="Times New Roman" w:cs="Times New Roman"/>
          <w:sz w:val="24"/>
          <w:szCs w:val="24"/>
          <w:u w:val="single" w:color="000000"/>
        </w:rPr>
        <w:t>ś</w:t>
      </w:r>
      <w:r w:rsidRPr="004B151B">
        <w:rPr>
          <w:rFonts w:ascii="Times New Roman" w:hAnsi="Times New Roman" w:cs="Times New Roman"/>
          <w:i/>
          <w:sz w:val="24"/>
          <w:szCs w:val="24"/>
          <w:u w:val="single" w:color="000000"/>
        </w:rPr>
        <w:t>cieków</w:t>
      </w:r>
      <w:r w:rsidRPr="004B151B">
        <w:rPr>
          <w:rFonts w:ascii="Times New Roman" w:hAnsi="Times New Roman" w:cs="Times New Roman"/>
          <w:i/>
          <w:sz w:val="24"/>
          <w:szCs w:val="24"/>
        </w:rPr>
        <w:t xml:space="preserve"> </w:t>
      </w:r>
    </w:p>
    <w:p w14:paraId="0694E36D" w14:textId="379FA155" w:rsidR="00DD5C03" w:rsidRPr="004B151B" w:rsidRDefault="00B96779">
      <w:pPr>
        <w:spacing w:after="0" w:line="360" w:lineRule="auto"/>
        <w:ind w:left="19"/>
        <w:jc w:val="both"/>
        <w:rPr>
          <w:rFonts w:ascii="Times New Roman" w:hAnsi="Times New Roman" w:cs="Times New Roman"/>
          <w:i/>
          <w:sz w:val="20"/>
          <w:szCs w:val="20"/>
        </w:rPr>
      </w:pPr>
      <w:r w:rsidRPr="004B151B">
        <w:rPr>
          <w:rFonts w:ascii="Times New Roman" w:hAnsi="Times New Roman" w:cs="Times New Roman"/>
          <w:sz w:val="24"/>
          <w:szCs w:val="24"/>
        </w:rPr>
        <w:t xml:space="preserve">Biogaz z oczyszczalni </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cieków – gaz ten powstaje w wyniku fermentacji osadu czynnego wytr</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conego ze </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cieków pochodzenia: komunalnego, z przemysłu mi</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snego i rolno-spo</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ywczego. Fermentacja przeprowadzana jest w wydzielonych komorach fermentacyjnych (WKF), komory te s</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 najcz</w:t>
      </w:r>
      <w:r w:rsidRPr="004B151B">
        <w:rPr>
          <w:rFonts w:ascii="Times New Roman" w:eastAsia="Calibri" w:hAnsi="Times New Roman" w:cs="Times New Roman"/>
          <w:sz w:val="24"/>
          <w:szCs w:val="24"/>
        </w:rPr>
        <w:t>ęś</w:t>
      </w:r>
      <w:r w:rsidRPr="004B151B">
        <w:rPr>
          <w:rFonts w:ascii="Times New Roman" w:hAnsi="Times New Roman" w:cs="Times New Roman"/>
          <w:sz w:val="24"/>
          <w:szCs w:val="24"/>
        </w:rPr>
        <w:t>ciej zbudowane z betonu, zaizolowane i odpowiednio uszczelnione. Wytworzony w komorach fermentacyjnych biogaz charakteryzuje si</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 xml:space="preserve"> zawarto</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ci</w:t>
      </w:r>
      <w:r w:rsidRPr="004B151B">
        <w:rPr>
          <w:rFonts w:ascii="Times New Roman" w:eastAsia="Calibri" w:hAnsi="Times New Roman" w:cs="Times New Roman"/>
          <w:sz w:val="24"/>
          <w:szCs w:val="24"/>
        </w:rPr>
        <w:t>ą</w:t>
      </w:r>
      <w:r w:rsidR="0055471D" w:rsidRPr="004B151B">
        <w:rPr>
          <w:rFonts w:ascii="Times New Roman" w:hAnsi="Times New Roman" w:cs="Times New Roman"/>
          <w:sz w:val="24"/>
          <w:szCs w:val="24"/>
        </w:rPr>
        <w:t xml:space="preserve"> metanu w przedziale od 55-65</w:t>
      </w:r>
      <w:r w:rsidRPr="004B151B">
        <w:rPr>
          <w:rFonts w:ascii="Times New Roman" w:hAnsi="Times New Roman" w:cs="Times New Roman"/>
          <w:sz w:val="24"/>
          <w:szCs w:val="24"/>
        </w:rPr>
        <w:t>%. Najlepsze efekty produkcji biogazu uzyskuje si</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 xml:space="preserve"> w oczyszczalniach biologicznych. Oczyszczalnie </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cieków maj</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 stosunkowo du</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e zapotrzebowanie na energi</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 xml:space="preserve"> ciepln</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 oraz elektryczn</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dlatego te</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 xml:space="preserve"> produkcja biogazu oraz jego energetyczne wykorzystanie w układach kogeneracyjnych z silnikiem gazowym mo</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e poprawi</w:t>
      </w:r>
      <w:r w:rsidRPr="004B151B">
        <w:rPr>
          <w:rFonts w:ascii="Times New Roman" w:eastAsia="Calibri" w:hAnsi="Times New Roman" w:cs="Times New Roman"/>
          <w:sz w:val="24"/>
          <w:szCs w:val="24"/>
        </w:rPr>
        <w:t>ć</w:t>
      </w:r>
      <w:r w:rsidRPr="004B151B">
        <w:rPr>
          <w:rFonts w:ascii="Times New Roman" w:hAnsi="Times New Roman" w:cs="Times New Roman"/>
          <w:sz w:val="24"/>
          <w:szCs w:val="24"/>
        </w:rPr>
        <w:t xml:space="preserve"> rentowno</w:t>
      </w:r>
      <w:r w:rsidRPr="004B151B">
        <w:rPr>
          <w:rFonts w:ascii="Times New Roman" w:eastAsia="Calibri" w:hAnsi="Times New Roman" w:cs="Times New Roman"/>
          <w:sz w:val="24"/>
          <w:szCs w:val="24"/>
        </w:rPr>
        <w:t>ść</w:t>
      </w:r>
      <w:r w:rsidRPr="004B151B">
        <w:rPr>
          <w:rFonts w:ascii="Times New Roman" w:hAnsi="Times New Roman" w:cs="Times New Roman"/>
          <w:sz w:val="24"/>
          <w:szCs w:val="24"/>
        </w:rPr>
        <w:t xml:space="preserve"> zakładu. </w:t>
      </w:r>
    </w:p>
    <w:p w14:paraId="18E58792" w14:textId="06345F04" w:rsidR="00DD5C03" w:rsidRPr="004B151B" w:rsidRDefault="00B96779">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 xml:space="preserve">Na terenie Gminy </w:t>
      </w:r>
      <w:r w:rsidR="0055471D" w:rsidRPr="004B151B">
        <w:rPr>
          <w:rFonts w:ascii="Times New Roman" w:hAnsi="Times New Roman" w:cs="Times New Roman"/>
          <w:sz w:val="24"/>
          <w:szCs w:val="24"/>
        </w:rPr>
        <w:t>Zbrosławice</w:t>
      </w:r>
      <w:r w:rsidRPr="004B151B">
        <w:rPr>
          <w:rFonts w:ascii="Times New Roman" w:hAnsi="Times New Roman" w:cs="Times New Roman"/>
          <w:sz w:val="24"/>
          <w:szCs w:val="24"/>
        </w:rPr>
        <w:t xml:space="preserve"> nie funkcjonuje żadna biogazownia rolnicza. W chwili obecnej nie planuje się inwestycji obejmującej budowę biogazowi rolniczych, której opłacalność funkcjonowania zależy od wielu czynników, m.in. lokalizacji inwestycji, dostępu do substratów, dostępu do systemu energetycznego, możliwości zagospodarowania energii elektrycznej i ciepła, technologii i zakresu funkcjonalnego instalacji oraz konsultacji społecznych.</w:t>
      </w:r>
    </w:p>
    <w:p w14:paraId="52427FDB" w14:textId="653FCB98" w:rsidR="00DD5C03" w:rsidRPr="004B151B" w:rsidRDefault="004D6F96" w:rsidP="004D6F96">
      <w:pPr>
        <w:spacing w:after="0" w:line="360" w:lineRule="auto"/>
        <w:jc w:val="both"/>
        <w:rPr>
          <w:rFonts w:ascii="Times New Roman" w:hAnsi="Times New Roman" w:cs="Times New Roman"/>
          <w:i/>
          <w:sz w:val="20"/>
          <w:szCs w:val="20"/>
        </w:rPr>
      </w:pPr>
      <w:r w:rsidRPr="004B151B">
        <w:br w:type="column"/>
      </w:r>
    </w:p>
    <w:p w14:paraId="5C2FE83F" w14:textId="0D610824" w:rsidR="00DD5C03" w:rsidRPr="004B151B" w:rsidRDefault="00B96779">
      <w:pPr>
        <w:pStyle w:val="Nagwek1"/>
        <w:numPr>
          <w:ilvl w:val="0"/>
          <w:numId w:val="2"/>
        </w:numPr>
        <w:spacing w:before="0" w:after="120"/>
        <w:rPr>
          <w:rFonts w:cs="Times New Roman"/>
        </w:rPr>
      </w:pPr>
      <w:bookmarkStart w:id="259" w:name="_Toc150427161"/>
      <w:r w:rsidRPr="004B151B">
        <w:rPr>
          <w:rFonts w:cs="Times New Roman"/>
        </w:rPr>
        <w:t xml:space="preserve">MOŻLIWOŚCI FINANSOWANIA INWESTYCJI Z ZAKRESU </w:t>
      </w:r>
      <w:r w:rsidR="002F2BF1" w:rsidRPr="004B151B">
        <w:rPr>
          <w:rFonts w:cs="Times New Roman"/>
        </w:rPr>
        <w:t xml:space="preserve">OSZCZĘDZANIA ENERGII I WYKORZYSTANIA </w:t>
      </w:r>
      <w:r w:rsidRPr="004B151B">
        <w:rPr>
          <w:rFonts w:cs="Times New Roman"/>
        </w:rPr>
        <w:t>OZE</w:t>
      </w:r>
      <w:bookmarkEnd w:id="259"/>
    </w:p>
    <w:p w14:paraId="7F57906C" w14:textId="77777777" w:rsidR="00C06684" w:rsidRPr="004B151B" w:rsidRDefault="00C06684" w:rsidP="00C06684">
      <w:pPr>
        <w:keepNext/>
        <w:keepLines/>
        <w:spacing w:before="120" w:after="100" w:afterAutospacing="1"/>
        <w:outlineLvl w:val="2"/>
        <w:rPr>
          <w:rFonts w:eastAsiaTheme="majorEastAsia"/>
          <w:b/>
          <w:bCs/>
          <w:vanish/>
          <w:sz w:val="24"/>
          <w:szCs w:val="24"/>
        </w:rPr>
      </w:pPr>
      <w:bookmarkStart w:id="260" w:name="_Toc146104442"/>
    </w:p>
    <w:p w14:paraId="05964A35" w14:textId="46C7F039" w:rsidR="00C06684" w:rsidRPr="004B151B" w:rsidRDefault="00C06684" w:rsidP="00C06684">
      <w:pPr>
        <w:pStyle w:val="Nagwek2"/>
        <w:numPr>
          <w:ilvl w:val="1"/>
          <w:numId w:val="2"/>
        </w:numPr>
        <w:spacing w:before="120" w:after="120"/>
        <w:rPr>
          <w:rFonts w:cs="Times New Roman"/>
          <w:b w:val="0"/>
          <w:sz w:val="24"/>
          <w:szCs w:val="24"/>
        </w:rPr>
      </w:pPr>
      <w:bookmarkStart w:id="261" w:name="_Toc150427162"/>
      <w:r w:rsidRPr="004B151B">
        <w:rPr>
          <w:rFonts w:cs="Times New Roman"/>
          <w:sz w:val="24"/>
          <w:szCs w:val="24"/>
        </w:rPr>
        <w:t xml:space="preserve">Unijna </w:t>
      </w:r>
      <w:r w:rsidRPr="004B151B">
        <w:rPr>
          <w:rFonts w:cs="Times New Roman"/>
        </w:rPr>
        <w:t>perspektywa</w:t>
      </w:r>
      <w:r w:rsidRPr="004B151B">
        <w:rPr>
          <w:rFonts w:cs="Times New Roman"/>
          <w:sz w:val="24"/>
          <w:szCs w:val="24"/>
        </w:rPr>
        <w:t xml:space="preserve"> budżetowa na lata 2021-2027</w:t>
      </w:r>
      <w:bookmarkEnd w:id="260"/>
      <w:bookmarkEnd w:id="261"/>
    </w:p>
    <w:p w14:paraId="71A991D1" w14:textId="77777777" w:rsidR="00C06684" w:rsidRPr="004B151B" w:rsidRDefault="00C06684" w:rsidP="00C06684">
      <w:pPr>
        <w:pStyle w:val="Tekstpodstawowywcity0"/>
        <w:spacing w:after="0" w:line="360" w:lineRule="auto"/>
        <w:ind w:firstLine="0"/>
        <w:jc w:val="both"/>
        <w:rPr>
          <w:rFonts w:ascii="Times New Roman" w:hAnsi="Times New Roman" w:cs="Times New Roman"/>
          <w:b/>
          <w:sz w:val="24"/>
          <w:szCs w:val="24"/>
          <w:u w:val="single"/>
        </w:rPr>
      </w:pPr>
      <w:r w:rsidRPr="004B151B">
        <w:rPr>
          <w:rFonts w:ascii="Times New Roman" w:hAnsi="Times New Roman" w:cs="Times New Roman"/>
          <w:b/>
          <w:sz w:val="24"/>
          <w:szCs w:val="24"/>
          <w:u w:val="single"/>
        </w:rPr>
        <w:t>Program Fundusze Europejskie na Infrastrukturę, Klimat, Środowisko 2021-2027 (</w:t>
      </w:r>
      <w:proofErr w:type="spellStart"/>
      <w:r w:rsidRPr="004B151B">
        <w:rPr>
          <w:rFonts w:ascii="Times New Roman" w:hAnsi="Times New Roman" w:cs="Times New Roman"/>
          <w:b/>
          <w:sz w:val="24"/>
          <w:szCs w:val="24"/>
          <w:u w:val="single"/>
        </w:rPr>
        <w:t>FEnIKS</w:t>
      </w:r>
      <w:proofErr w:type="spellEnd"/>
      <w:r w:rsidRPr="004B151B">
        <w:rPr>
          <w:rFonts w:ascii="Times New Roman" w:hAnsi="Times New Roman" w:cs="Times New Roman"/>
          <w:b/>
          <w:sz w:val="24"/>
          <w:szCs w:val="24"/>
          <w:u w:val="single"/>
        </w:rPr>
        <w:t>)</w:t>
      </w:r>
    </w:p>
    <w:p w14:paraId="114BF278" w14:textId="77777777" w:rsidR="00C06684" w:rsidRPr="004B151B" w:rsidRDefault="00C06684" w:rsidP="00C06684">
      <w:pPr>
        <w:pStyle w:val="Tekstpodstawowywcity0"/>
        <w:spacing w:after="0" w:line="360" w:lineRule="auto"/>
        <w:jc w:val="both"/>
      </w:pPr>
      <w:r w:rsidRPr="004B151B">
        <w:rPr>
          <w:rFonts w:ascii="Times New Roman" w:hAnsi="Times New Roman" w:cs="Times New Roman"/>
          <w:sz w:val="24"/>
          <w:szCs w:val="24"/>
        </w:rPr>
        <w:t>Program stanowi kontynuację dwóch wcześniejszych programów Infrastruktura i Środowisko 2007-2013 oraz 2014-2020. Głównym celem programu jest poprawa warunków rozwoju kraju poprzez budowę infrastruktury technicznej i społecznej zgodnie z założeniami rozwoju zrównoważonego. Realizacja programu ma na celu m.in. zwiększenie efektywności energetycznej mieszkalnictwa, budynków użyteczności publicznej i przedsiębiorstw oraz zwiększenie udziału zielonej energii z odnawialnych źródeł energii w końcowym zużyciu energii.</w:t>
      </w:r>
    </w:p>
    <w:p w14:paraId="29A19CAB" w14:textId="77777777" w:rsidR="00C06684" w:rsidRPr="004B151B" w:rsidRDefault="00C06684" w:rsidP="00C06684">
      <w:pPr>
        <w:pStyle w:val="Tekstpodstawowywcity0"/>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Inwestycje w infrastrukturę energetyczną mają przynieść poprawę jakości i bezpieczeństwa funkcjonowania sieci elektroenergetycznych oraz rozwój inteligentnych sieci gazowych i wzrost ich znaczenia w nowoczesnym, zielonym systemie energetycznym. Inwestycje w sektorze środowiska mają przyczynić się do większej odporności na zmiany klimatu (w tym na susze i powodzie) oraz ochronę dziedzictwa przyrodniczego (wzrost zdolności retencyjnych oraz poprawę systemów monitorowania i zarządzania kryzysowego).</w:t>
      </w:r>
    </w:p>
    <w:p w14:paraId="38041301" w14:textId="77777777" w:rsidR="00C06684" w:rsidRPr="004B151B" w:rsidRDefault="00C06684" w:rsidP="00C06684">
      <w:pPr>
        <w:pStyle w:val="Tekstpodstawowywcity0"/>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Poniżej omówiono kilka najbardziej charakterystycznych działań z zakresu gospodarki energią i paliwami.</w:t>
      </w:r>
    </w:p>
    <w:p w14:paraId="7D73D998" w14:textId="77777777" w:rsidR="00106BF1" w:rsidRPr="004B151B" w:rsidRDefault="00106BF1" w:rsidP="00C06684">
      <w:pPr>
        <w:pStyle w:val="Tekstpodstawowywcity0"/>
        <w:spacing w:after="0" w:line="360" w:lineRule="auto"/>
        <w:jc w:val="both"/>
        <w:rPr>
          <w:rFonts w:ascii="Times New Roman" w:hAnsi="Times New Roman" w:cs="Times New Roman"/>
          <w:sz w:val="24"/>
          <w:szCs w:val="24"/>
        </w:rPr>
      </w:pPr>
    </w:p>
    <w:tbl>
      <w:tblPr>
        <w:tblStyle w:val="Tabela-Siatka"/>
        <w:tblW w:w="9148" w:type="dxa"/>
        <w:tblLook w:val="04A0" w:firstRow="1" w:lastRow="0" w:firstColumn="1" w:lastColumn="0" w:noHBand="0" w:noVBand="1"/>
      </w:tblPr>
      <w:tblGrid>
        <w:gridCol w:w="2972"/>
        <w:gridCol w:w="6176"/>
      </w:tblGrid>
      <w:tr w:rsidR="00C06684" w:rsidRPr="004B151B" w14:paraId="7B37A26A" w14:textId="77777777" w:rsidTr="00C06684">
        <w:trPr>
          <w:trHeight w:val="356"/>
        </w:trPr>
        <w:tc>
          <w:tcPr>
            <w:tcW w:w="9148" w:type="dxa"/>
            <w:gridSpan w:val="2"/>
          </w:tcPr>
          <w:p w14:paraId="061052B0" w14:textId="77777777" w:rsidR="00C06684" w:rsidRPr="004B151B" w:rsidRDefault="00C06684" w:rsidP="00C06684">
            <w:pPr>
              <w:pStyle w:val="Tekstpodstawowywcity0"/>
              <w:spacing w:after="0" w:line="240" w:lineRule="auto"/>
              <w:ind w:firstLine="0"/>
              <w:jc w:val="both"/>
              <w:rPr>
                <w:rFonts w:ascii="Times New Roman" w:hAnsi="Times New Roman" w:cs="Times New Roman"/>
                <w:b/>
              </w:rPr>
            </w:pPr>
            <w:r w:rsidRPr="004B151B">
              <w:rPr>
                <w:rFonts w:ascii="Times New Roman" w:hAnsi="Times New Roman" w:cs="Times New Roman"/>
                <w:b/>
              </w:rPr>
              <w:t>Priorytet FENX.01 Wsparcie sektorów energetyka i środowisko z Funduszu Spójności</w:t>
            </w:r>
          </w:p>
          <w:p w14:paraId="3B40E61B" w14:textId="77777777" w:rsidR="00C06684" w:rsidRPr="004B151B" w:rsidRDefault="00C06684" w:rsidP="00C06684">
            <w:pPr>
              <w:pStyle w:val="Tekstpodstawowywcity0"/>
              <w:spacing w:after="0" w:line="240" w:lineRule="auto"/>
              <w:ind w:firstLine="0"/>
              <w:jc w:val="both"/>
              <w:rPr>
                <w:rFonts w:ascii="Times New Roman" w:hAnsi="Times New Roman" w:cs="Times New Roman"/>
                <w:b/>
              </w:rPr>
            </w:pPr>
          </w:p>
          <w:p w14:paraId="43C86E2E" w14:textId="77777777" w:rsidR="00C06684" w:rsidRPr="004B151B" w:rsidRDefault="00C06684" w:rsidP="00C06684">
            <w:pPr>
              <w:pStyle w:val="Tekstpodstawowywcity0"/>
              <w:spacing w:after="0" w:line="240" w:lineRule="auto"/>
              <w:ind w:firstLine="0"/>
              <w:jc w:val="both"/>
              <w:rPr>
                <w:rFonts w:ascii="Times New Roman" w:hAnsi="Times New Roman" w:cs="Times New Roman"/>
                <w:b/>
              </w:rPr>
            </w:pPr>
            <w:r w:rsidRPr="004B151B">
              <w:rPr>
                <w:rFonts w:ascii="Times New Roman" w:hAnsi="Times New Roman" w:cs="Times New Roman"/>
                <w:b/>
              </w:rPr>
              <w:t>Działanie FENX.01.01 Efektywność energetyczna</w:t>
            </w:r>
          </w:p>
        </w:tc>
      </w:tr>
      <w:tr w:rsidR="00C06684" w:rsidRPr="004B151B" w14:paraId="6CB627EC" w14:textId="77777777" w:rsidTr="00C06684">
        <w:trPr>
          <w:trHeight w:val="712"/>
        </w:trPr>
        <w:tc>
          <w:tcPr>
            <w:tcW w:w="2972" w:type="dxa"/>
          </w:tcPr>
          <w:p w14:paraId="205EB632" w14:textId="77777777" w:rsidR="00C06684" w:rsidRPr="004B151B" w:rsidRDefault="00C06684" w:rsidP="00C06684">
            <w:pPr>
              <w:pStyle w:val="Tekstpodstawowywcity0"/>
              <w:spacing w:after="0" w:line="240" w:lineRule="auto"/>
              <w:ind w:firstLine="29"/>
              <w:rPr>
                <w:rFonts w:ascii="Times New Roman" w:hAnsi="Times New Roman" w:cs="Times New Roman"/>
              </w:rPr>
            </w:pPr>
            <w:r w:rsidRPr="004B151B">
              <w:rPr>
                <w:rFonts w:ascii="Times New Roman" w:hAnsi="Times New Roman" w:cs="Times New Roman"/>
              </w:rPr>
              <w:t>Cel szczegółowy:</w:t>
            </w:r>
          </w:p>
          <w:p w14:paraId="6C804F0A" w14:textId="77777777" w:rsidR="00C06684" w:rsidRPr="004B151B" w:rsidRDefault="00C06684" w:rsidP="00C06684">
            <w:pPr>
              <w:pStyle w:val="Tekstpodstawowywcity0"/>
              <w:spacing w:after="0" w:line="240" w:lineRule="auto"/>
              <w:ind w:firstLine="29"/>
              <w:rPr>
                <w:rFonts w:ascii="Times New Roman" w:hAnsi="Times New Roman" w:cs="Times New Roman"/>
              </w:rPr>
            </w:pPr>
          </w:p>
        </w:tc>
        <w:tc>
          <w:tcPr>
            <w:tcW w:w="6176" w:type="dxa"/>
          </w:tcPr>
          <w:p w14:paraId="1165194A" w14:textId="77777777" w:rsidR="00C06684" w:rsidRPr="004B151B" w:rsidRDefault="00C06684" w:rsidP="00C06684">
            <w:pPr>
              <w:pStyle w:val="Tekstpodstawowywcity0"/>
              <w:spacing w:after="0" w:line="240" w:lineRule="auto"/>
              <w:ind w:firstLine="32"/>
              <w:jc w:val="both"/>
              <w:rPr>
                <w:rFonts w:ascii="Times New Roman" w:hAnsi="Times New Roman" w:cs="Times New Roman"/>
              </w:rPr>
            </w:pPr>
            <w:r w:rsidRPr="004B151B">
              <w:rPr>
                <w:rFonts w:ascii="Times New Roman" w:hAnsi="Times New Roman" w:cs="Times New Roman"/>
              </w:rPr>
              <w:t xml:space="preserve">Wspieranie efektywności energetycznej i redukcji emisji gazów </w:t>
            </w:r>
          </w:p>
          <w:p w14:paraId="6E87D9A9" w14:textId="77777777" w:rsidR="00C06684" w:rsidRPr="004B151B" w:rsidRDefault="00C06684" w:rsidP="00C06684">
            <w:pPr>
              <w:pStyle w:val="Tekstpodstawowywcity0"/>
              <w:spacing w:after="0" w:line="240" w:lineRule="auto"/>
              <w:ind w:firstLine="0"/>
              <w:jc w:val="both"/>
              <w:rPr>
                <w:rFonts w:ascii="Times New Roman" w:hAnsi="Times New Roman" w:cs="Times New Roman"/>
              </w:rPr>
            </w:pPr>
            <w:r w:rsidRPr="004B151B">
              <w:rPr>
                <w:rFonts w:ascii="Times New Roman" w:hAnsi="Times New Roman" w:cs="Times New Roman"/>
              </w:rPr>
              <w:t>cieplarnianych</w:t>
            </w:r>
          </w:p>
        </w:tc>
      </w:tr>
      <w:tr w:rsidR="00C06684" w:rsidRPr="004B151B" w14:paraId="55018A48" w14:textId="77777777" w:rsidTr="00C06684">
        <w:trPr>
          <w:trHeight w:val="3277"/>
        </w:trPr>
        <w:tc>
          <w:tcPr>
            <w:tcW w:w="2972" w:type="dxa"/>
          </w:tcPr>
          <w:p w14:paraId="23266892" w14:textId="77777777" w:rsidR="00C06684" w:rsidRPr="004B151B" w:rsidRDefault="00C06684" w:rsidP="00C06684">
            <w:pPr>
              <w:pStyle w:val="Tekstpodstawowywcity0"/>
              <w:spacing w:after="0" w:line="240" w:lineRule="auto"/>
              <w:ind w:firstLine="29"/>
              <w:rPr>
                <w:rFonts w:ascii="Times New Roman" w:hAnsi="Times New Roman" w:cs="Times New Roman"/>
              </w:rPr>
            </w:pPr>
            <w:r w:rsidRPr="004B151B">
              <w:rPr>
                <w:rFonts w:ascii="Times New Roman" w:hAnsi="Times New Roman" w:cs="Times New Roman"/>
              </w:rPr>
              <w:lastRenderedPageBreak/>
              <w:t>Zakres interwencji:</w:t>
            </w:r>
          </w:p>
          <w:p w14:paraId="138668CE" w14:textId="77777777" w:rsidR="00C06684" w:rsidRPr="004B151B" w:rsidRDefault="00C06684" w:rsidP="00C06684">
            <w:pPr>
              <w:pStyle w:val="Tekstpodstawowywcity0"/>
              <w:spacing w:after="0" w:line="240" w:lineRule="auto"/>
              <w:ind w:firstLine="29"/>
              <w:rPr>
                <w:rFonts w:ascii="Times New Roman" w:hAnsi="Times New Roman" w:cs="Times New Roman"/>
              </w:rPr>
            </w:pPr>
          </w:p>
        </w:tc>
        <w:tc>
          <w:tcPr>
            <w:tcW w:w="6176" w:type="dxa"/>
          </w:tcPr>
          <w:p w14:paraId="266F706B" w14:textId="77777777" w:rsidR="00C06684" w:rsidRPr="004B151B" w:rsidRDefault="00C06684" w:rsidP="00C06684">
            <w:pPr>
              <w:pStyle w:val="Tekstpodstawowywcity0"/>
              <w:spacing w:after="0" w:line="240" w:lineRule="auto"/>
              <w:jc w:val="both"/>
              <w:rPr>
                <w:rFonts w:ascii="Times New Roman" w:hAnsi="Times New Roman" w:cs="Times New Roman"/>
              </w:rPr>
            </w:pPr>
            <w:r w:rsidRPr="004B151B">
              <w:rPr>
                <w:rFonts w:ascii="Times New Roman" w:hAnsi="Times New Roman" w:cs="Times New Roman"/>
              </w:rPr>
              <w:t xml:space="preserve">038 - Projekty w zakresie efektywności energetycznej i projekty demonstracyjne w MŚP oraz działania wspierające, 039 - Projekty w zakresie efektywności energetycznej i projekty demonstracyjne w dużych przedsiębiorstwach oraz działania wspierające, </w:t>
            </w:r>
          </w:p>
          <w:p w14:paraId="1C387A96" w14:textId="77777777" w:rsidR="00C06684" w:rsidRPr="004B151B" w:rsidRDefault="00C06684" w:rsidP="00C06684">
            <w:pPr>
              <w:pStyle w:val="Tekstpodstawowywcity0"/>
              <w:spacing w:after="0" w:line="240" w:lineRule="auto"/>
              <w:jc w:val="both"/>
              <w:rPr>
                <w:rFonts w:ascii="Times New Roman" w:hAnsi="Times New Roman" w:cs="Times New Roman"/>
              </w:rPr>
            </w:pPr>
            <w:r w:rsidRPr="004B151B">
              <w:rPr>
                <w:rFonts w:ascii="Times New Roman" w:hAnsi="Times New Roman" w:cs="Times New Roman"/>
              </w:rPr>
              <w:t xml:space="preserve">041 - Renowacja istniejących budynków mieszkalnych pod kątem efektywności energetycznej, projekty demonstracyjne i działania wspierające, </w:t>
            </w:r>
          </w:p>
          <w:p w14:paraId="3DC38B6F" w14:textId="77777777" w:rsidR="00C06684" w:rsidRPr="004B151B" w:rsidRDefault="00C06684" w:rsidP="00C06684">
            <w:pPr>
              <w:pStyle w:val="Tekstpodstawowywcity0"/>
              <w:spacing w:after="0" w:line="240" w:lineRule="auto"/>
              <w:jc w:val="both"/>
              <w:rPr>
                <w:rFonts w:ascii="Times New Roman" w:hAnsi="Times New Roman" w:cs="Times New Roman"/>
              </w:rPr>
            </w:pPr>
            <w:r w:rsidRPr="004B151B">
              <w:rPr>
                <w:rFonts w:ascii="Times New Roman" w:hAnsi="Times New Roman" w:cs="Times New Roman"/>
              </w:rPr>
              <w:t xml:space="preserve">042 - Renowacja istniejących budynków mieszkalnych pod kątem efektywności energetycznej, projekty demonstracyjne i działania wspierające zgodne z kryteriami efektywności energetycznej, </w:t>
            </w:r>
          </w:p>
          <w:p w14:paraId="11C8EAFB" w14:textId="77777777" w:rsidR="00C06684" w:rsidRPr="004B151B" w:rsidRDefault="00C06684" w:rsidP="00C06684">
            <w:pPr>
              <w:pStyle w:val="Tekstpodstawowywcity0"/>
              <w:spacing w:after="0" w:line="240" w:lineRule="auto"/>
              <w:jc w:val="both"/>
              <w:rPr>
                <w:rFonts w:ascii="Times New Roman" w:hAnsi="Times New Roman" w:cs="Times New Roman"/>
              </w:rPr>
            </w:pPr>
            <w:r w:rsidRPr="004B151B">
              <w:rPr>
                <w:rFonts w:ascii="Times New Roman" w:hAnsi="Times New Roman" w:cs="Times New Roman"/>
              </w:rPr>
              <w:t xml:space="preserve">044 - Renowacja zwiększająca efektywność energetyczną lub działania w zakresie efektywności energetycznej w odniesieniu do infrastruktury publicznej, projekty demonstracyjne i działania wspierające, </w:t>
            </w:r>
          </w:p>
          <w:p w14:paraId="63EB67DD" w14:textId="77777777" w:rsidR="00C06684" w:rsidRPr="004B151B" w:rsidRDefault="00C06684" w:rsidP="00C06684">
            <w:pPr>
              <w:pStyle w:val="Tekstpodstawowywcity0"/>
              <w:spacing w:after="0" w:line="240" w:lineRule="auto"/>
              <w:jc w:val="both"/>
              <w:rPr>
                <w:rFonts w:ascii="Times New Roman" w:hAnsi="Times New Roman" w:cs="Times New Roman"/>
              </w:rPr>
            </w:pPr>
            <w:r w:rsidRPr="004B151B">
              <w:rPr>
                <w:rFonts w:ascii="Times New Roman" w:hAnsi="Times New Roman" w:cs="Times New Roman"/>
              </w:rPr>
              <w:t xml:space="preserve">045 - Renowacja zwiększająca efektywność energetyczną lub działania w zakresie efektywności energetycznej w odniesieniu do infrastruktury publicznej, projekty demonstracyjne i działania wspierające zgodne z kryteriami efektywności energetycznej, </w:t>
            </w:r>
          </w:p>
          <w:p w14:paraId="58FC6A77" w14:textId="77777777" w:rsidR="00C06684" w:rsidRPr="004B151B" w:rsidRDefault="00C06684" w:rsidP="00C06684">
            <w:pPr>
              <w:pStyle w:val="Tekstpodstawowywcity0"/>
              <w:spacing w:after="0" w:line="240" w:lineRule="auto"/>
              <w:jc w:val="both"/>
              <w:rPr>
                <w:rFonts w:ascii="Times New Roman" w:hAnsi="Times New Roman" w:cs="Times New Roman"/>
              </w:rPr>
            </w:pPr>
            <w:r w:rsidRPr="004B151B">
              <w:rPr>
                <w:rFonts w:ascii="Times New Roman" w:hAnsi="Times New Roman" w:cs="Times New Roman"/>
              </w:rPr>
              <w:t xml:space="preserve">046 - Wsparcie dla podmiotów, które świadczą usługi wspierające gospodarkę niskoemisyjną i odporność na zmiany klimatu, w tym działania w zakresie zwiększania świadomości, </w:t>
            </w:r>
          </w:p>
          <w:p w14:paraId="668D479F" w14:textId="77777777" w:rsidR="00C06684" w:rsidRPr="004B151B" w:rsidRDefault="00C06684" w:rsidP="00C06684">
            <w:pPr>
              <w:pStyle w:val="Tekstpodstawowywcity0"/>
              <w:spacing w:after="0" w:line="240" w:lineRule="auto"/>
              <w:jc w:val="both"/>
              <w:rPr>
                <w:rFonts w:ascii="Times New Roman" w:hAnsi="Times New Roman" w:cs="Times New Roman"/>
              </w:rPr>
            </w:pPr>
            <w:r w:rsidRPr="004B151B">
              <w:rPr>
                <w:rFonts w:ascii="Times New Roman" w:hAnsi="Times New Roman" w:cs="Times New Roman"/>
              </w:rPr>
              <w:t>056 - Wymiana systemów ciepłowniczych zasilanych węglem na systemy ciepłownicze zasilane gazem ziemnym z myślą o łagodzeniu zmian klimatu</w:t>
            </w:r>
          </w:p>
        </w:tc>
      </w:tr>
      <w:tr w:rsidR="00C06684" w:rsidRPr="004B151B" w14:paraId="4EB4D676" w14:textId="77777777" w:rsidTr="00C06684">
        <w:trPr>
          <w:trHeight w:val="424"/>
        </w:trPr>
        <w:tc>
          <w:tcPr>
            <w:tcW w:w="2972" w:type="dxa"/>
          </w:tcPr>
          <w:p w14:paraId="3722DF19" w14:textId="77777777" w:rsidR="00C06684" w:rsidRPr="004B151B" w:rsidRDefault="00C06684" w:rsidP="00C06684">
            <w:pPr>
              <w:pStyle w:val="Tekstpodstawowywcity0"/>
              <w:spacing w:after="0" w:line="240" w:lineRule="auto"/>
              <w:ind w:firstLine="29"/>
              <w:rPr>
                <w:rFonts w:ascii="Times New Roman" w:hAnsi="Times New Roman" w:cs="Times New Roman"/>
              </w:rPr>
            </w:pPr>
            <w:r w:rsidRPr="004B151B">
              <w:rPr>
                <w:rFonts w:ascii="Times New Roman" w:hAnsi="Times New Roman" w:cs="Times New Roman"/>
              </w:rPr>
              <w:t>Maksymalny % poziom dofinansowania całkowitego wydatków kwalifikowalnych na poziomie projektu (środki UE + współfinansowanie ze środków krajowych przyznane beneficjentowi przez właściwą instytucję)</w:t>
            </w:r>
          </w:p>
        </w:tc>
        <w:tc>
          <w:tcPr>
            <w:tcW w:w="6176" w:type="dxa"/>
          </w:tcPr>
          <w:p w14:paraId="2E64181E" w14:textId="77777777" w:rsidR="00E90031" w:rsidRPr="004B151B" w:rsidRDefault="00E90031" w:rsidP="00C06684">
            <w:pPr>
              <w:pStyle w:val="Tekstpodstawowywcity0"/>
              <w:spacing w:after="0" w:line="240" w:lineRule="auto"/>
              <w:jc w:val="both"/>
              <w:rPr>
                <w:rFonts w:ascii="Times New Roman" w:hAnsi="Times New Roman" w:cs="Times New Roman"/>
              </w:rPr>
            </w:pPr>
          </w:p>
          <w:p w14:paraId="50FDF9E2" w14:textId="77777777" w:rsidR="00E90031" w:rsidRPr="004B151B" w:rsidRDefault="00E90031" w:rsidP="00C06684">
            <w:pPr>
              <w:pStyle w:val="Tekstpodstawowywcity0"/>
              <w:spacing w:after="0" w:line="240" w:lineRule="auto"/>
              <w:jc w:val="both"/>
              <w:rPr>
                <w:rFonts w:ascii="Times New Roman" w:hAnsi="Times New Roman" w:cs="Times New Roman"/>
              </w:rPr>
            </w:pPr>
          </w:p>
          <w:p w14:paraId="4FD58DFC" w14:textId="77777777" w:rsidR="00C06684" w:rsidRPr="004B151B" w:rsidRDefault="00C06684" w:rsidP="00C06684">
            <w:pPr>
              <w:pStyle w:val="Tekstpodstawowywcity0"/>
              <w:spacing w:after="0" w:line="240" w:lineRule="auto"/>
              <w:jc w:val="both"/>
              <w:rPr>
                <w:rFonts w:ascii="Times New Roman" w:hAnsi="Times New Roman" w:cs="Times New Roman"/>
              </w:rPr>
            </w:pPr>
            <w:r w:rsidRPr="004B151B">
              <w:rPr>
                <w:rFonts w:ascii="Times New Roman" w:hAnsi="Times New Roman" w:cs="Times New Roman"/>
              </w:rPr>
              <w:t>100 %</w:t>
            </w:r>
          </w:p>
        </w:tc>
      </w:tr>
      <w:tr w:rsidR="00C06684" w:rsidRPr="004B151B" w14:paraId="70BA01F7" w14:textId="77777777" w:rsidTr="00C06684">
        <w:trPr>
          <w:trHeight w:val="282"/>
        </w:trPr>
        <w:tc>
          <w:tcPr>
            <w:tcW w:w="2972" w:type="dxa"/>
          </w:tcPr>
          <w:p w14:paraId="0A944583" w14:textId="77777777" w:rsidR="00C06684" w:rsidRPr="004B151B" w:rsidRDefault="00C06684" w:rsidP="00C06684">
            <w:pPr>
              <w:pStyle w:val="Tekstpodstawowywcity0"/>
              <w:spacing w:after="0" w:line="240" w:lineRule="auto"/>
              <w:ind w:firstLine="29"/>
              <w:rPr>
                <w:rFonts w:ascii="Times New Roman" w:hAnsi="Times New Roman" w:cs="Times New Roman"/>
              </w:rPr>
            </w:pPr>
            <w:r w:rsidRPr="004B151B">
              <w:rPr>
                <w:rFonts w:ascii="Times New Roman" w:hAnsi="Times New Roman" w:cs="Times New Roman"/>
              </w:rPr>
              <w:t>Typ beneficjenta – ogólny</w:t>
            </w:r>
          </w:p>
          <w:p w14:paraId="753B617E" w14:textId="77777777" w:rsidR="00C06684" w:rsidRPr="004B151B" w:rsidRDefault="00C06684" w:rsidP="00C06684">
            <w:pPr>
              <w:pStyle w:val="Tekstpodstawowywcity0"/>
              <w:spacing w:after="0" w:line="240" w:lineRule="auto"/>
              <w:ind w:firstLine="0"/>
              <w:jc w:val="both"/>
              <w:rPr>
                <w:rFonts w:ascii="Times New Roman" w:hAnsi="Times New Roman" w:cs="Times New Roman"/>
              </w:rPr>
            </w:pPr>
          </w:p>
        </w:tc>
        <w:tc>
          <w:tcPr>
            <w:tcW w:w="6176" w:type="dxa"/>
          </w:tcPr>
          <w:p w14:paraId="021813BE" w14:textId="77777777" w:rsidR="00C06684" w:rsidRPr="004B151B" w:rsidRDefault="00C06684" w:rsidP="00C06684">
            <w:pPr>
              <w:pStyle w:val="Tekstpodstawowywcity0"/>
              <w:spacing w:after="0" w:line="240" w:lineRule="auto"/>
              <w:ind w:firstLine="0"/>
              <w:jc w:val="both"/>
              <w:rPr>
                <w:rFonts w:ascii="Times New Roman" w:hAnsi="Times New Roman" w:cs="Times New Roman"/>
              </w:rPr>
            </w:pPr>
            <w:r w:rsidRPr="004B151B">
              <w:rPr>
                <w:rFonts w:ascii="Times New Roman" w:hAnsi="Times New Roman" w:cs="Times New Roman"/>
              </w:rPr>
              <w:t>Administracja publiczna, Instytucje wspierające biznes</w:t>
            </w:r>
          </w:p>
        </w:tc>
      </w:tr>
    </w:tbl>
    <w:p w14:paraId="2AEA4570" w14:textId="77777777" w:rsidR="00C06684" w:rsidRPr="004B151B" w:rsidRDefault="00C06684" w:rsidP="00C06684">
      <w:pPr>
        <w:pStyle w:val="Tekstpodstawowywcity0"/>
        <w:spacing w:after="0" w:line="360" w:lineRule="auto"/>
        <w:ind w:firstLine="0"/>
        <w:jc w:val="both"/>
        <w:rPr>
          <w:rFonts w:ascii="Times New Roman" w:hAnsi="Times New Roman" w:cs="Times New Roman"/>
          <w:sz w:val="24"/>
          <w:szCs w:val="24"/>
        </w:rPr>
      </w:pPr>
    </w:p>
    <w:tbl>
      <w:tblPr>
        <w:tblStyle w:val="Tabela-Siatka"/>
        <w:tblW w:w="9148" w:type="dxa"/>
        <w:tblLook w:val="04A0" w:firstRow="1" w:lastRow="0" w:firstColumn="1" w:lastColumn="0" w:noHBand="0" w:noVBand="1"/>
      </w:tblPr>
      <w:tblGrid>
        <w:gridCol w:w="2972"/>
        <w:gridCol w:w="6176"/>
      </w:tblGrid>
      <w:tr w:rsidR="00C06684" w:rsidRPr="004B151B" w14:paraId="6B4F18AA" w14:textId="77777777" w:rsidTr="00C06684">
        <w:trPr>
          <w:trHeight w:val="356"/>
        </w:trPr>
        <w:tc>
          <w:tcPr>
            <w:tcW w:w="9148" w:type="dxa"/>
            <w:gridSpan w:val="2"/>
          </w:tcPr>
          <w:p w14:paraId="7876A909" w14:textId="77777777" w:rsidR="00C06684" w:rsidRPr="004B151B" w:rsidRDefault="00C06684" w:rsidP="00C06684">
            <w:pPr>
              <w:pStyle w:val="Tekstpodstawowywcity0"/>
              <w:spacing w:after="0" w:line="240" w:lineRule="auto"/>
              <w:ind w:firstLine="0"/>
              <w:jc w:val="both"/>
              <w:rPr>
                <w:rFonts w:ascii="Times New Roman" w:hAnsi="Times New Roman" w:cs="Times New Roman"/>
                <w:b/>
              </w:rPr>
            </w:pPr>
            <w:r w:rsidRPr="004B151B">
              <w:rPr>
                <w:rFonts w:ascii="Times New Roman" w:hAnsi="Times New Roman" w:cs="Times New Roman"/>
                <w:b/>
              </w:rPr>
              <w:t xml:space="preserve">Priorytet FENX.02 Wsparcie sektorów energetyka i środowisko z EFRR </w:t>
            </w:r>
          </w:p>
          <w:p w14:paraId="7B3FA5D1" w14:textId="77777777" w:rsidR="00C06684" w:rsidRPr="004B151B" w:rsidRDefault="00C06684" w:rsidP="00C06684">
            <w:pPr>
              <w:pStyle w:val="Tekstpodstawowywcity0"/>
              <w:spacing w:after="0" w:line="240" w:lineRule="auto"/>
              <w:ind w:firstLine="0"/>
              <w:jc w:val="both"/>
              <w:rPr>
                <w:rFonts w:ascii="Times New Roman" w:hAnsi="Times New Roman" w:cs="Times New Roman"/>
                <w:b/>
              </w:rPr>
            </w:pPr>
          </w:p>
          <w:p w14:paraId="53C94453" w14:textId="77777777" w:rsidR="00C06684" w:rsidRPr="004B151B" w:rsidRDefault="00C06684" w:rsidP="00C06684">
            <w:pPr>
              <w:pStyle w:val="Tekstpodstawowywcity0"/>
              <w:spacing w:after="0" w:line="240" w:lineRule="auto"/>
              <w:ind w:firstLine="0"/>
              <w:jc w:val="both"/>
              <w:rPr>
                <w:rFonts w:ascii="Times New Roman" w:hAnsi="Times New Roman" w:cs="Times New Roman"/>
                <w:b/>
              </w:rPr>
            </w:pPr>
            <w:r w:rsidRPr="004B151B">
              <w:rPr>
                <w:rFonts w:ascii="Times New Roman" w:hAnsi="Times New Roman" w:cs="Times New Roman"/>
                <w:b/>
              </w:rPr>
              <w:t>Działanie FENX.02.01 Infrastruktura ciepłownicza</w:t>
            </w:r>
          </w:p>
        </w:tc>
      </w:tr>
      <w:tr w:rsidR="00C06684" w:rsidRPr="004B151B" w14:paraId="0D754C54" w14:textId="77777777" w:rsidTr="00C06684">
        <w:trPr>
          <w:trHeight w:val="712"/>
        </w:trPr>
        <w:tc>
          <w:tcPr>
            <w:tcW w:w="2972" w:type="dxa"/>
          </w:tcPr>
          <w:p w14:paraId="54721CE8" w14:textId="77777777" w:rsidR="00C06684" w:rsidRPr="004B151B" w:rsidRDefault="00C06684" w:rsidP="00C06684">
            <w:pPr>
              <w:pStyle w:val="Tekstpodstawowywcity0"/>
              <w:spacing w:after="0" w:line="240" w:lineRule="auto"/>
              <w:ind w:firstLine="29"/>
              <w:rPr>
                <w:rFonts w:ascii="Times New Roman" w:hAnsi="Times New Roman" w:cs="Times New Roman"/>
              </w:rPr>
            </w:pPr>
            <w:r w:rsidRPr="004B151B">
              <w:rPr>
                <w:rFonts w:ascii="Times New Roman" w:hAnsi="Times New Roman" w:cs="Times New Roman"/>
              </w:rPr>
              <w:t>Cel szczegółowy:</w:t>
            </w:r>
          </w:p>
          <w:p w14:paraId="38CBC088" w14:textId="77777777" w:rsidR="00C06684" w:rsidRPr="004B151B" w:rsidRDefault="00C06684" w:rsidP="00C06684">
            <w:pPr>
              <w:pStyle w:val="Tekstpodstawowywcity0"/>
              <w:spacing w:after="0" w:line="240" w:lineRule="auto"/>
              <w:ind w:firstLine="29"/>
              <w:rPr>
                <w:rFonts w:ascii="Times New Roman" w:hAnsi="Times New Roman" w:cs="Times New Roman"/>
              </w:rPr>
            </w:pPr>
          </w:p>
        </w:tc>
        <w:tc>
          <w:tcPr>
            <w:tcW w:w="6176" w:type="dxa"/>
          </w:tcPr>
          <w:p w14:paraId="7BA5E97C" w14:textId="77777777" w:rsidR="00C06684" w:rsidRPr="004B151B" w:rsidRDefault="00C06684" w:rsidP="00C06684">
            <w:pPr>
              <w:pStyle w:val="Tekstpodstawowywcity0"/>
              <w:spacing w:after="0" w:line="240" w:lineRule="auto"/>
              <w:ind w:firstLine="32"/>
              <w:jc w:val="both"/>
              <w:rPr>
                <w:rFonts w:ascii="Times New Roman" w:hAnsi="Times New Roman" w:cs="Times New Roman"/>
              </w:rPr>
            </w:pPr>
            <w:r w:rsidRPr="004B151B">
              <w:rPr>
                <w:rFonts w:ascii="Times New Roman" w:hAnsi="Times New Roman" w:cs="Times New Roman"/>
              </w:rPr>
              <w:t xml:space="preserve">Wspieranie efektywności energetycznej i redukcji emisji gazów </w:t>
            </w:r>
          </w:p>
          <w:p w14:paraId="26FB3036" w14:textId="77777777" w:rsidR="00C06684" w:rsidRPr="004B151B" w:rsidRDefault="00C06684" w:rsidP="00C06684">
            <w:pPr>
              <w:pStyle w:val="Tekstpodstawowywcity0"/>
              <w:spacing w:after="0" w:line="240" w:lineRule="auto"/>
              <w:ind w:firstLine="0"/>
              <w:jc w:val="both"/>
              <w:rPr>
                <w:rFonts w:ascii="Times New Roman" w:hAnsi="Times New Roman" w:cs="Times New Roman"/>
              </w:rPr>
            </w:pPr>
            <w:r w:rsidRPr="004B151B">
              <w:rPr>
                <w:rFonts w:ascii="Times New Roman" w:hAnsi="Times New Roman" w:cs="Times New Roman"/>
              </w:rPr>
              <w:t>cieplarnianych</w:t>
            </w:r>
          </w:p>
        </w:tc>
      </w:tr>
      <w:tr w:rsidR="00C06684" w:rsidRPr="004B151B" w14:paraId="2468D110" w14:textId="77777777" w:rsidTr="00C06684">
        <w:trPr>
          <w:trHeight w:val="1125"/>
        </w:trPr>
        <w:tc>
          <w:tcPr>
            <w:tcW w:w="2972" w:type="dxa"/>
          </w:tcPr>
          <w:p w14:paraId="67FDFBA5" w14:textId="77777777" w:rsidR="00C06684" w:rsidRPr="004B151B" w:rsidRDefault="00C06684" w:rsidP="00C06684">
            <w:pPr>
              <w:pStyle w:val="Tekstpodstawowywcity0"/>
              <w:spacing w:after="0" w:line="240" w:lineRule="auto"/>
              <w:ind w:firstLine="29"/>
              <w:rPr>
                <w:rFonts w:ascii="Times New Roman" w:hAnsi="Times New Roman" w:cs="Times New Roman"/>
              </w:rPr>
            </w:pPr>
            <w:r w:rsidRPr="004B151B">
              <w:rPr>
                <w:rFonts w:ascii="Times New Roman" w:hAnsi="Times New Roman" w:cs="Times New Roman"/>
              </w:rPr>
              <w:t>Zakres interwencji:</w:t>
            </w:r>
          </w:p>
          <w:p w14:paraId="15ABCD93" w14:textId="77777777" w:rsidR="00C06684" w:rsidRPr="004B151B" w:rsidRDefault="00C06684" w:rsidP="00C06684">
            <w:pPr>
              <w:pStyle w:val="Tekstpodstawowywcity0"/>
              <w:spacing w:after="0" w:line="240" w:lineRule="auto"/>
              <w:ind w:firstLine="29"/>
              <w:rPr>
                <w:rFonts w:ascii="Times New Roman" w:hAnsi="Times New Roman" w:cs="Times New Roman"/>
              </w:rPr>
            </w:pPr>
          </w:p>
        </w:tc>
        <w:tc>
          <w:tcPr>
            <w:tcW w:w="6176" w:type="dxa"/>
          </w:tcPr>
          <w:p w14:paraId="7AFA31B4" w14:textId="77777777" w:rsidR="00C06684" w:rsidRPr="004B151B" w:rsidRDefault="00C06684" w:rsidP="00C06684">
            <w:pPr>
              <w:pStyle w:val="Tekstpodstawowywcity0"/>
              <w:spacing w:after="0" w:line="240" w:lineRule="auto"/>
              <w:jc w:val="both"/>
              <w:rPr>
                <w:rFonts w:ascii="Times New Roman" w:hAnsi="Times New Roman" w:cs="Times New Roman"/>
              </w:rPr>
            </w:pPr>
            <w:r w:rsidRPr="004B151B">
              <w:rPr>
                <w:rFonts w:ascii="Times New Roman" w:hAnsi="Times New Roman" w:cs="Times New Roman"/>
              </w:rPr>
              <w:t>054 - Wysokosprawna kogeneracja, system ciepłowniczy i chłodniczy,</w:t>
            </w:r>
          </w:p>
          <w:p w14:paraId="6B51B429" w14:textId="77777777" w:rsidR="00C06684" w:rsidRPr="004B151B" w:rsidRDefault="00C06684" w:rsidP="00C06684">
            <w:pPr>
              <w:pStyle w:val="Tekstpodstawowywcity0"/>
              <w:spacing w:after="0" w:line="240" w:lineRule="auto"/>
              <w:jc w:val="both"/>
              <w:rPr>
                <w:rFonts w:ascii="Times New Roman" w:hAnsi="Times New Roman" w:cs="Times New Roman"/>
              </w:rPr>
            </w:pPr>
            <w:r w:rsidRPr="004B151B">
              <w:rPr>
                <w:rFonts w:ascii="Times New Roman" w:hAnsi="Times New Roman" w:cs="Times New Roman"/>
              </w:rPr>
              <w:t xml:space="preserve">055 - Wysokosprawna kogeneracja, efektywny system ciepłowniczy i chłodniczy z niskimi emisjami w cyklu życia, </w:t>
            </w:r>
          </w:p>
          <w:p w14:paraId="387966C8" w14:textId="77777777" w:rsidR="00C06684" w:rsidRPr="004B151B" w:rsidRDefault="00C06684" w:rsidP="00C06684">
            <w:pPr>
              <w:pStyle w:val="Tekstpodstawowywcity0"/>
              <w:spacing w:after="0" w:line="240" w:lineRule="auto"/>
              <w:jc w:val="both"/>
              <w:rPr>
                <w:rFonts w:ascii="Times New Roman" w:hAnsi="Times New Roman" w:cs="Times New Roman"/>
              </w:rPr>
            </w:pPr>
            <w:r w:rsidRPr="004B151B">
              <w:rPr>
                <w:rFonts w:ascii="Times New Roman" w:hAnsi="Times New Roman" w:cs="Times New Roman"/>
              </w:rPr>
              <w:t>056 - Wymiana systemów ciepłowniczych zasilanych węglem na systemy ciepłownicze zasilane gazem ziemnym z myślą o łagodzeniu zmian klimatu</w:t>
            </w:r>
          </w:p>
        </w:tc>
      </w:tr>
      <w:tr w:rsidR="00C06684" w:rsidRPr="004B151B" w14:paraId="50E14C4F" w14:textId="77777777" w:rsidTr="00C06684">
        <w:trPr>
          <w:trHeight w:val="424"/>
        </w:trPr>
        <w:tc>
          <w:tcPr>
            <w:tcW w:w="2972" w:type="dxa"/>
          </w:tcPr>
          <w:p w14:paraId="64291473" w14:textId="77777777" w:rsidR="00C06684" w:rsidRPr="004B151B" w:rsidRDefault="00C06684" w:rsidP="00C06684">
            <w:pPr>
              <w:pStyle w:val="Tekstpodstawowywcity0"/>
              <w:spacing w:after="0" w:line="240" w:lineRule="auto"/>
              <w:ind w:firstLine="29"/>
              <w:rPr>
                <w:rFonts w:ascii="Times New Roman" w:hAnsi="Times New Roman" w:cs="Times New Roman"/>
              </w:rPr>
            </w:pPr>
            <w:r w:rsidRPr="004B151B">
              <w:rPr>
                <w:rFonts w:ascii="Times New Roman" w:hAnsi="Times New Roman" w:cs="Times New Roman"/>
              </w:rPr>
              <w:t xml:space="preserve">Maksymalny % poziom dofinansowania całkowitego wydatków kwalifikowalnych na poziomie projektu (środki UE + współfinansowanie ze </w:t>
            </w:r>
            <w:r w:rsidRPr="004B151B">
              <w:rPr>
                <w:rFonts w:ascii="Times New Roman" w:hAnsi="Times New Roman" w:cs="Times New Roman"/>
              </w:rPr>
              <w:lastRenderedPageBreak/>
              <w:t>środków krajowych przyznane beneficjentowi przez właściwą instytucję)</w:t>
            </w:r>
          </w:p>
        </w:tc>
        <w:tc>
          <w:tcPr>
            <w:tcW w:w="6176" w:type="dxa"/>
          </w:tcPr>
          <w:p w14:paraId="75D93328" w14:textId="77777777" w:rsidR="00E90031" w:rsidRPr="004B151B" w:rsidRDefault="00E90031" w:rsidP="00C06684">
            <w:pPr>
              <w:pStyle w:val="Tekstpodstawowywcity0"/>
              <w:spacing w:after="0" w:line="240" w:lineRule="auto"/>
              <w:jc w:val="both"/>
              <w:rPr>
                <w:rFonts w:ascii="Times New Roman" w:hAnsi="Times New Roman" w:cs="Times New Roman"/>
              </w:rPr>
            </w:pPr>
          </w:p>
          <w:p w14:paraId="288C6DFC" w14:textId="77777777" w:rsidR="00E90031" w:rsidRPr="004B151B" w:rsidRDefault="00E90031" w:rsidP="00C06684">
            <w:pPr>
              <w:pStyle w:val="Tekstpodstawowywcity0"/>
              <w:spacing w:after="0" w:line="240" w:lineRule="auto"/>
              <w:jc w:val="both"/>
              <w:rPr>
                <w:rFonts w:ascii="Times New Roman" w:hAnsi="Times New Roman" w:cs="Times New Roman"/>
              </w:rPr>
            </w:pPr>
          </w:p>
          <w:p w14:paraId="17025E1D" w14:textId="77777777" w:rsidR="00C06684" w:rsidRPr="004B151B" w:rsidRDefault="00C06684" w:rsidP="00C06684">
            <w:pPr>
              <w:pStyle w:val="Tekstpodstawowywcity0"/>
              <w:spacing w:after="0" w:line="240" w:lineRule="auto"/>
              <w:jc w:val="both"/>
              <w:rPr>
                <w:rFonts w:ascii="Times New Roman" w:hAnsi="Times New Roman" w:cs="Times New Roman"/>
              </w:rPr>
            </w:pPr>
            <w:r w:rsidRPr="004B151B">
              <w:rPr>
                <w:rFonts w:ascii="Times New Roman" w:hAnsi="Times New Roman" w:cs="Times New Roman"/>
              </w:rPr>
              <w:t>79,71 %</w:t>
            </w:r>
          </w:p>
        </w:tc>
      </w:tr>
      <w:tr w:rsidR="00C06684" w:rsidRPr="004B151B" w14:paraId="63B4A2AA" w14:textId="77777777" w:rsidTr="00C06684">
        <w:trPr>
          <w:trHeight w:val="282"/>
        </w:trPr>
        <w:tc>
          <w:tcPr>
            <w:tcW w:w="2972" w:type="dxa"/>
          </w:tcPr>
          <w:p w14:paraId="6E39615E" w14:textId="77777777" w:rsidR="00C06684" w:rsidRPr="004B151B" w:rsidRDefault="00C06684" w:rsidP="00C06684">
            <w:pPr>
              <w:pStyle w:val="Tekstpodstawowywcity0"/>
              <w:spacing w:after="0" w:line="240" w:lineRule="auto"/>
              <w:ind w:firstLine="29"/>
              <w:rPr>
                <w:rFonts w:ascii="Times New Roman" w:hAnsi="Times New Roman" w:cs="Times New Roman"/>
              </w:rPr>
            </w:pPr>
            <w:r w:rsidRPr="004B151B">
              <w:rPr>
                <w:rFonts w:ascii="Times New Roman" w:hAnsi="Times New Roman" w:cs="Times New Roman"/>
              </w:rPr>
              <w:t>Typ beneficjenta – ogólny</w:t>
            </w:r>
          </w:p>
          <w:p w14:paraId="2A5937DB" w14:textId="77777777" w:rsidR="00C06684" w:rsidRPr="004B151B" w:rsidRDefault="00C06684" w:rsidP="00C06684">
            <w:pPr>
              <w:pStyle w:val="Tekstpodstawowywcity0"/>
              <w:spacing w:after="0" w:line="240" w:lineRule="auto"/>
              <w:ind w:firstLine="0"/>
              <w:jc w:val="both"/>
              <w:rPr>
                <w:rFonts w:ascii="Times New Roman" w:hAnsi="Times New Roman" w:cs="Times New Roman"/>
              </w:rPr>
            </w:pPr>
          </w:p>
        </w:tc>
        <w:tc>
          <w:tcPr>
            <w:tcW w:w="6176" w:type="dxa"/>
          </w:tcPr>
          <w:p w14:paraId="3BC084D5" w14:textId="77777777" w:rsidR="00C06684" w:rsidRPr="004B151B" w:rsidRDefault="00C06684" w:rsidP="00C06684">
            <w:pPr>
              <w:pStyle w:val="Tekstpodstawowywcity0"/>
              <w:spacing w:after="0" w:line="240" w:lineRule="auto"/>
              <w:ind w:firstLine="0"/>
              <w:jc w:val="both"/>
              <w:rPr>
                <w:rFonts w:ascii="Times New Roman" w:hAnsi="Times New Roman" w:cs="Times New Roman"/>
              </w:rPr>
            </w:pPr>
            <w:r w:rsidRPr="004B151B">
              <w:rPr>
                <w:rFonts w:ascii="Times New Roman" w:hAnsi="Times New Roman" w:cs="Times New Roman"/>
              </w:rPr>
              <w:t>Administracja publiczna, Instytucje wspierające biznes, Organizacje społeczne i związki wyznaniowe, Przedsiębiorstwa realizujące cele publiczne</w:t>
            </w:r>
          </w:p>
        </w:tc>
      </w:tr>
    </w:tbl>
    <w:p w14:paraId="23D131F2" w14:textId="77777777" w:rsidR="00C06684" w:rsidRPr="004B151B" w:rsidRDefault="00C06684" w:rsidP="00C06684">
      <w:pPr>
        <w:pStyle w:val="Tekstpodstawowywcity0"/>
        <w:spacing w:after="0" w:line="360" w:lineRule="auto"/>
        <w:ind w:firstLine="0"/>
        <w:jc w:val="both"/>
        <w:rPr>
          <w:rFonts w:ascii="Times New Roman" w:hAnsi="Times New Roman" w:cs="Times New Roman"/>
          <w:sz w:val="24"/>
          <w:szCs w:val="24"/>
        </w:rPr>
      </w:pPr>
    </w:p>
    <w:tbl>
      <w:tblPr>
        <w:tblStyle w:val="Tabela-Siatka"/>
        <w:tblW w:w="9148" w:type="dxa"/>
        <w:tblLook w:val="04A0" w:firstRow="1" w:lastRow="0" w:firstColumn="1" w:lastColumn="0" w:noHBand="0" w:noVBand="1"/>
      </w:tblPr>
      <w:tblGrid>
        <w:gridCol w:w="2972"/>
        <w:gridCol w:w="6176"/>
      </w:tblGrid>
      <w:tr w:rsidR="00C06684" w:rsidRPr="004B151B" w14:paraId="5F83E302" w14:textId="77777777" w:rsidTr="00C06684">
        <w:trPr>
          <w:trHeight w:val="356"/>
        </w:trPr>
        <w:tc>
          <w:tcPr>
            <w:tcW w:w="9148" w:type="dxa"/>
            <w:gridSpan w:val="2"/>
          </w:tcPr>
          <w:p w14:paraId="2B75D0C1" w14:textId="77777777" w:rsidR="00C06684" w:rsidRPr="004B151B" w:rsidRDefault="00C06684" w:rsidP="00C06684">
            <w:pPr>
              <w:pStyle w:val="Tekstpodstawowywcity0"/>
              <w:spacing w:after="0" w:line="240" w:lineRule="auto"/>
              <w:ind w:firstLine="0"/>
              <w:jc w:val="both"/>
              <w:rPr>
                <w:rFonts w:ascii="Times New Roman" w:hAnsi="Times New Roman" w:cs="Times New Roman"/>
                <w:b/>
              </w:rPr>
            </w:pPr>
            <w:r w:rsidRPr="004B151B">
              <w:rPr>
                <w:rFonts w:ascii="Times New Roman" w:hAnsi="Times New Roman" w:cs="Times New Roman"/>
                <w:b/>
              </w:rPr>
              <w:t xml:space="preserve">Priorytet FENX.02 Wsparcie sektorów energetyka i środowisko z EFRR </w:t>
            </w:r>
          </w:p>
          <w:p w14:paraId="61D64CA9" w14:textId="77777777" w:rsidR="00C06684" w:rsidRPr="004B151B" w:rsidRDefault="00C06684" w:rsidP="00C06684">
            <w:pPr>
              <w:pStyle w:val="Tekstpodstawowywcity0"/>
              <w:spacing w:after="0" w:line="240" w:lineRule="auto"/>
              <w:ind w:firstLine="0"/>
              <w:jc w:val="both"/>
              <w:rPr>
                <w:rFonts w:ascii="Times New Roman" w:hAnsi="Times New Roman" w:cs="Times New Roman"/>
                <w:b/>
              </w:rPr>
            </w:pPr>
          </w:p>
          <w:p w14:paraId="7547D359" w14:textId="77777777" w:rsidR="00C06684" w:rsidRPr="004B151B" w:rsidRDefault="00C06684" w:rsidP="00C06684">
            <w:pPr>
              <w:pStyle w:val="Tekstpodstawowywcity0"/>
              <w:spacing w:after="0" w:line="240" w:lineRule="auto"/>
              <w:ind w:firstLine="0"/>
              <w:jc w:val="both"/>
              <w:rPr>
                <w:rFonts w:ascii="Times New Roman" w:hAnsi="Times New Roman" w:cs="Times New Roman"/>
                <w:b/>
              </w:rPr>
            </w:pPr>
            <w:r w:rsidRPr="004B151B">
              <w:rPr>
                <w:rFonts w:ascii="Times New Roman" w:hAnsi="Times New Roman" w:cs="Times New Roman"/>
                <w:b/>
              </w:rPr>
              <w:t>Działanie FENX.02.02 Rozwój OZE</w:t>
            </w:r>
          </w:p>
        </w:tc>
      </w:tr>
      <w:tr w:rsidR="00C06684" w:rsidRPr="004B151B" w14:paraId="5C9AEA1F" w14:textId="77777777" w:rsidTr="00C06684">
        <w:trPr>
          <w:trHeight w:val="712"/>
        </w:trPr>
        <w:tc>
          <w:tcPr>
            <w:tcW w:w="2972" w:type="dxa"/>
          </w:tcPr>
          <w:p w14:paraId="61A8B04C" w14:textId="77777777" w:rsidR="00C06684" w:rsidRPr="004B151B" w:rsidRDefault="00C06684" w:rsidP="00C06684">
            <w:pPr>
              <w:pStyle w:val="Tekstpodstawowywcity0"/>
              <w:spacing w:after="0" w:line="240" w:lineRule="auto"/>
              <w:ind w:firstLine="29"/>
              <w:rPr>
                <w:rFonts w:ascii="Times New Roman" w:hAnsi="Times New Roman" w:cs="Times New Roman"/>
              </w:rPr>
            </w:pPr>
            <w:r w:rsidRPr="004B151B">
              <w:rPr>
                <w:rFonts w:ascii="Times New Roman" w:hAnsi="Times New Roman" w:cs="Times New Roman"/>
              </w:rPr>
              <w:t>Cel szczegółowy:</w:t>
            </w:r>
          </w:p>
          <w:p w14:paraId="1F803505" w14:textId="77777777" w:rsidR="00C06684" w:rsidRPr="004B151B" w:rsidRDefault="00C06684" w:rsidP="00C06684">
            <w:pPr>
              <w:pStyle w:val="Tekstpodstawowywcity0"/>
              <w:spacing w:after="0" w:line="240" w:lineRule="auto"/>
              <w:ind w:firstLine="29"/>
              <w:rPr>
                <w:rFonts w:ascii="Times New Roman" w:hAnsi="Times New Roman" w:cs="Times New Roman"/>
              </w:rPr>
            </w:pPr>
          </w:p>
        </w:tc>
        <w:tc>
          <w:tcPr>
            <w:tcW w:w="6176" w:type="dxa"/>
          </w:tcPr>
          <w:p w14:paraId="147EB964" w14:textId="77777777" w:rsidR="00C06684" w:rsidRPr="004B151B" w:rsidRDefault="00C06684" w:rsidP="00C06684">
            <w:pPr>
              <w:pStyle w:val="Tekstpodstawowywcity0"/>
              <w:spacing w:after="0" w:line="240" w:lineRule="auto"/>
              <w:ind w:firstLine="32"/>
              <w:jc w:val="both"/>
              <w:rPr>
                <w:rFonts w:ascii="Times New Roman" w:hAnsi="Times New Roman" w:cs="Times New Roman"/>
              </w:rPr>
            </w:pPr>
            <w:r w:rsidRPr="004B151B">
              <w:rPr>
                <w:rFonts w:ascii="Times New Roman" w:hAnsi="Times New Roman" w:cs="Times New Roman"/>
              </w:rPr>
              <w:t>Wspieranie energii odnawialnej zgodnie z dyrektywą (UE) 2018/2001, w tym określonymi w niej kryteriami zrównoważonego rozwoju</w:t>
            </w:r>
          </w:p>
        </w:tc>
      </w:tr>
      <w:tr w:rsidR="00C06684" w:rsidRPr="004B151B" w14:paraId="759979D7" w14:textId="77777777" w:rsidTr="00C06684">
        <w:trPr>
          <w:trHeight w:val="1125"/>
        </w:trPr>
        <w:tc>
          <w:tcPr>
            <w:tcW w:w="2972" w:type="dxa"/>
          </w:tcPr>
          <w:p w14:paraId="3E149B53" w14:textId="77777777" w:rsidR="00C06684" w:rsidRPr="004B151B" w:rsidRDefault="00C06684" w:rsidP="00C06684">
            <w:pPr>
              <w:pStyle w:val="Tekstpodstawowywcity0"/>
              <w:spacing w:after="0" w:line="240" w:lineRule="auto"/>
              <w:ind w:firstLine="29"/>
              <w:rPr>
                <w:rFonts w:ascii="Times New Roman" w:hAnsi="Times New Roman" w:cs="Times New Roman"/>
              </w:rPr>
            </w:pPr>
            <w:r w:rsidRPr="004B151B">
              <w:rPr>
                <w:rFonts w:ascii="Times New Roman" w:hAnsi="Times New Roman" w:cs="Times New Roman"/>
              </w:rPr>
              <w:t>Zakres interwencji:</w:t>
            </w:r>
          </w:p>
          <w:p w14:paraId="3797A6DB" w14:textId="77777777" w:rsidR="00C06684" w:rsidRPr="004B151B" w:rsidRDefault="00C06684" w:rsidP="00C06684">
            <w:pPr>
              <w:pStyle w:val="Tekstpodstawowywcity0"/>
              <w:spacing w:after="0" w:line="240" w:lineRule="auto"/>
              <w:ind w:firstLine="29"/>
              <w:rPr>
                <w:rFonts w:ascii="Times New Roman" w:hAnsi="Times New Roman" w:cs="Times New Roman"/>
              </w:rPr>
            </w:pPr>
          </w:p>
        </w:tc>
        <w:tc>
          <w:tcPr>
            <w:tcW w:w="6176" w:type="dxa"/>
          </w:tcPr>
          <w:p w14:paraId="4FE8E205" w14:textId="77777777" w:rsidR="00C06684" w:rsidRPr="004B151B" w:rsidRDefault="00C06684" w:rsidP="00C06684">
            <w:pPr>
              <w:pStyle w:val="Tekstpodstawowywcity0"/>
              <w:spacing w:after="0" w:line="240" w:lineRule="auto"/>
              <w:jc w:val="both"/>
              <w:rPr>
                <w:rFonts w:ascii="Times New Roman" w:hAnsi="Times New Roman" w:cs="Times New Roman"/>
              </w:rPr>
            </w:pPr>
            <w:r w:rsidRPr="004B151B">
              <w:rPr>
                <w:rFonts w:ascii="Times New Roman" w:hAnsi="Times New Roman" w:cs="Times New Roman"/>
              </w:rPr>
              <w:t xml:space="preserve">047 - Energia odnawialna: wiatrowa, 048 - Energia odnawialna: słoneczna, </w:t>
            </w:r>
          </w:p>
          <w:p w14:paraId="3433B814" w14:textId="77777777" w:rsidR="00C06684" w:rsidRPr="004B151B" w:rsidRDefault="00C06684" w:rsidP="00C06684">
            <w:pPr>
              <w:pStyle w:val="Tekstpodstawowywcity0"/>
              <w:spacing w:after="0" w:line="240" w:lineRule="auto"/>
              <w:jc w:val="both"/>
              <w:rPr>
                <w:rFonts w:ascii="Times New Roman" w:hAnsi="Times New Roman" w:cs="Times New Roman"/>
              </w:rPr>
            </w:pPr>
            <w:r w:rsidRPr="004B151B">
              <w:rPr>
                <w:rFonts w:ascii="Times New Roman" w:hAnsi="Times New Roman" w:cs="Times New Roman"/>
              </w:rPr>
              <w:t xml:space="preserve">049 - Energia odnawialna: biomasa, </w:t>
            </w:r>
          </w:p>
          <w:p w14:paraId="3F299E13" w14:textId="77777777" w:rsidR="00C06684" w:rsidRPr="004B151B" w:rsidRDefault="00C06684" w:rsidP="00C06684">
            <w:pPr>
              <w:pStyle w:val="Tekstpodstawowywcity0"/>
              <w:spacing w:after="0" w:line="240" w:lineRule="auto"/>
              <w:jc w:val="both"/>
              <w:rPr>
                <w:rFonts w:ascii="Times New Roman" w:hAnsi="Times New Roman" w:cs="Times New Roman"/>
              </w:rPr>
            </w:pPr>
            <w:r w:rsidRPr="004B151B">
              <w:rPr>
                <w:rFonts w:ascii="Times New Roman" w:hAnsi="Times New Roman" w:cs="Times New Roman"/>
              </w:rPr>
              <w:t xml:space="preserve">050 - Energia odnawialna: biomasa o wysokim poziomie redukcji emisji gazów cieplarnianych, </w:t>
            </w:r>
          </w:p>
          <w:p w14:paraId="3AA20B54" w14:textId="77777777" w:rsidR="00C06684" w:rsidRPr="004B151B" w:rsidRDefault="00C06684" w:rsidP="00C06684">
            <w:pPr>
              <w:pStyle w:val="Tekstpodstawowywcity0"/>
              <w:spacing w:after="0" w:line="240" w:lineRule="auto"/>
              <w:jc w:val="both"/>
              <w:rPr>
                <w:rFonts w:ascii="Times New Roman" w:hAnsi="Times New Roman" w:cs="Times New Roman"/>
              </w:rPr>
            </w:pPr>
            <w:r w:rsidRPr="004B151B">
              <w:rPr>
                <w:rFonts w:ascii="Times New Roman" w:hAnsi="Times New Roman" w:cs="Times New Roman"/>
              </w:rPr>
              <w:t>052 - Inne rodzaje energii odnawialnej (w tym energia geotermalna)</w:t>
            </w:r>
          </w:p>
        </w:tc>
      </w:tr>
      <w:tr w:rsidR="00C06684" w:rsidRPr="004B151B" w14:paraId="5AEE1C81" w14:textId="77777777" w:rsidTr="00C06684">
        <w:trPr>
          <w:trHeight w:val="424"/>
        </w:trPr>
        <w:tc>
          <w:tcPr>
            <w:tcW w:w="2972" w:type="dxa"/>
          </w:tcPr>
          <w:p w14:paraId="1BE435A1" w14:textId="77777777" w:rsidR="00C06684" w:rsidRPr="004B151B" w:rsidRDefault="00C06684" w:rsidP="00C06684">
            <w:pPr>
              <w:pStyle w:val="Tekstpodstawowywcity0"/>
              <w:spacing w:after="0" w:line="240" w:lineRule="auto"/>
              <w:ind w:firstLine="29"/>
              <w:rPr>
                <w:rFonts w:ascii="Times New Roman" w:hAnsi="Times New Roman" w:cs="Times New Roman"/>
              </w:rPr>
            </w:pPr>
            <w:r w:rsidRPr="004B151B">
              <w:rPr>
                <w:rFonts w:ascii="Times New Roman" w:hAnsi="Times New Roman" w:cs="Times New Roman"/>
              </w:rPr>
              <w:t>Maksymalny % poziom dofinansowania całkowitego wydatków kwalifikowalnych na poziomie projektu (środki UE + współfinansowanie ze środków krajowych przyznane beneficjentowi przez właściwą instytucję)</w:t>
            </w:r>
          </w:p>
        </w:tc>
        <w:tc>
          <w:tcPr>
            <w:tcW w:w="6176" w:type="dxa"/>
          </w:tcPr>
          <w:p w14:paraId="1EE85FAF" w14:textId="77777777" w:rsidR="00E90031" w:rsidRPr="004B151B" w:rsidRDefault="00E90031" w:rsidP="00C06684">
            <w:pPr>
              <w:pStyle w:val="Tekstpodstawowywcity0"/>
              <w:spacing w:after="0" w:line="240" w:lineRule="auto"/>
              <w:jc w:val="both"/>
              <w:rPr>
                <w:rFonts w:ascii="Times New Roman" w:hAnsi="Times New Roman" w:cs="Times New Roman"/>
              </w:rPr>
            </w:pPr>
          </w:p>
          <w:p w14:paraId="53AB834E" w14:textId="77777777" w:rsidR="00E90031" w:rsidRPr="004B151B" w:rsidRDefault="00E90031" w:rsidP="00C06684">
            <w:pPr>
              <w:pStyle w:val="Tekstpodstawowywcity0"/>
              <w:spacing w:after="0" w:line="240" w:lineRule="auto"/>
              <w:jc w:val="both"/>
              <w:rPr>
                <w:rFonts w:ascii="Times New Roman" w:hAnsi="Times New Roman" w:cs="Times New Roman"/>
              </w:rPr>
            </w:pPr>
          </w:p>
          <w:p w14:paraId="1CEA132B" w14:textId="77777777" w:rsidR="00C06684" w:rsidRPr="004B151B" w:rsidRDefault="00C06684" w:rsidP="00C06684">
            <w:pPr>
              <w:pStyle w:val="Tekstpodstawowywcity0"/>
              <w:spacing w:after="0" w:line="240" w:lineRule="auto"/>
              <w:jc w:val="both"/>
              <w:rPr>
                <w:rFonts w:ascii="Times New Roman" w:hAnsi="Times New Roman" w:cs="Times New Roman"/>
              </w:rPr>
            </w:pPr>
            <w:r w:rsidRPr="004B151B">
              <w:rPr>
                <w:rFonts w:ascii="Times New Roman" w:hAnsi="Times New Roman" w:cs="Times New Roman"/>
              </w:rPr>
              <w:t>100 %</w:t>
            </w:r>
          </w:p>
        </w:tc>
      </w:tr>
      <w:tr w:rsidR="00C06684" w:rsidRPr="004B151B" w14:paraId="36C27BEB" w14:textId="77777777" w:rsidTr="00C06684">
        <w:trPr>
          <w:trHeight w:val="282"/>
        </w:trPr>
        <w:tc>
          <w:tcPr>
            <w:tcW w:w="2972" w:type="dxa"/>
          </w:tcPr>
          <w:p w14:paraId="7BC8706E" w14:textId="77777777" w:rsidR="00C06684" w:rsidRPr="004B151B" w:rsidRDefault="00C06684" w:rsidP="00C06684">
            <w:pPr>
              <w:pStyle w:val="Tekstpodstawowywcity0"/>
              <w:spacing w:after="0" w:line="240" w:lineRule="auto"/>
              <w:ind w:firstLine="29"/>
              <w:rPr>
                <w:rFonts w:ascii="Times New Roman" w:hAnsi="Times New Roman" w:cs="Times New Roman"/>
              </w:rPr>
            </w:pPr>
            <w:r w:rsidRPr="004B151B">
              <w:rPr>
                <w:rFonts w:ascii="Times New Roman" w:hAnsi="Times New Roman" w:cs="Times New Roman"/>
              </w:rPr>
              <w:t>Typ beneficjenta – ogólny</w:t>
            </w:r>
          </w:p>
          <w:p w14:paraId="538E178F" w14:textId="77777777" w:rsidR="00C06684" w:rsidRPr="004B151B" w:rsidRDefault="00C06684" w:rsidP="00C06684">
            <w:pPr>
              <w:pStyle w:val="Tekstpodstawowywcity0"/>
              <w:spacing w:after="0" w:line="240" w:lineRule="auto"/>
              <w:ind w:firstLine="0"/>
              <w:jc w:val="both"/>
              <w:rPr>
                <w:rFonts w:ascii="Times New Roman" w:hAnsi="Times New Roman" w:cs="Times New Roman"/>
              </w:rPr>
            </w:pPr>
          </w:p>
        </w:tc>
        <w:tc>
          <w:tcPr>
            <w:tcW w:w="6176" w:type="dxa"/>
          </w:tcPr>
          <w:p w14:paraId="0D2A9C7F" w14:textId="77777777" w:rsidR="00C06684" w:rsidRPr="004B151B" w:rsidRDefault="00C06684" w:rsidP="00C06684">
            <w:pPr>
              <w:pStyle w:val="Tekstpodstawowywcity0"/>
              <w:spacing w:after="0" w:line="240" w:lineRule="auto"/>
              <w:ind w:firstLine="0"/>
              <w:jc w:val="both"/>
              <w:rPr>
                <w:rFonts w:ascii="Times New Roman" w:hAnsi="Times New Roman" w:cs="Times New Roman"/>
              </w:rPr>
            </w:pPr>
            <w:r w:rsidRPr="004B151B">
              <w:rPr>
                <w:rFonts w:ascii="Times New Roman" w:hAnsi="Times New Roman" w:cs="Times New Roman"/>
              </w:rPr>
              <w:t>Administracja publiczna, Instytucje wspierające biznes, Przedsiębiorstwa</w:t>
            </w:r>
          </w:p>
        </w:tc>
      </w:tr>
    </w:tbl>
    <w:p w14:paraId="5E18C0A8" w14:textId="77777777" w:rsidR="00C06684" w:rsidRPr="004B151B" w:rsidRDefault="00C06684" w:rsidP="00C06684">
      <w:pPr>
        <w:pStyle w:val="Tekstpodstawowywcity0"/>
        <w:spacing w:after="0" w:line="360" w:lineRule="auto"/>
        <w:ind w:firstLine="0"/>
        <w:jc w:val="both"/>
        <w:rPr>
          <w:rFonts w:ascii="Times New Roman" w:hAnsi="Times New Roman" w:cs="Times New Roman"/>
          <w:sz w:val="24"/>
          <w:szCs w:val="24"/>
        </w:rPr>
      </w:pPr>
    </w:p>
    <w:tbl>
      <w:tblPr>
        <w:tblStyle w:val="Tabela-Siatka"/>
        <w:tblW w:w="9148" w:type="dxa"/>
        <w:tblLook w:val="04A0" w:firstRow="1" w:lastRow="0" w:firstColumn="1" w:lastColumn="0" w:noHBand="0" w:noVBand="1"/>
      </w:tblPr>
      <w:tblGrid>
        <w:gridCol w:w="2972"/>
        <w:gridCol w:w="6176"/>
      </w:tblGrid>
      <w:tr w:rsidR="00C06684" w:rsidRPr="004B151B" w14:paraId="4166E0DE" w14:textId="77777777" w:rsidTr="00C06684">
        <w:trPr>
          <w:trHeight w:val="356"/>
        </w:trPr>
        <w:tc>
          <w:tcPr>
            <w:tcW w:w="9148" w:type="dxa"/>
            <w:gridSpan w:val="2"/>
          </w:tcPr>
          <w:p w14:paraId="76A3E883" w14:textId="77777777" w:rsidR="00C06684" w:rsidRPr="004B151B" w:rsidRDefault="00C06684" w:rsidP="00C06684">
            <w:pPr>
              <w:pStyle w:val="Tekstpodstawowywcity0"/>
              <w:spacing w:after="0" w:line="240" w:lineRule="auto"/>
              <w:ind w:firstLine="0"/>
              <w:jc w:val="both"/>
              <w:rPr>
                <w:rFonts w:ascii="Times New Roman" w:hAnsi="Times New Roman" w:cs="Times New Roman"/>
                <w:b/>
              </w:rPr>
            </w:pPr>
            <w:r w:rsidRPr="004B151B">
              <w:rPr>
                <w:rFonts w:ascii="Times New Roman" w:hAnsi="Times New Roman" w:cs="Times New Roman"/>
                <w:b/>
              </w:rPr>
              <w:t xml:space="preserve">Priorytet FENX.02 Wsparcie sektorów energetyka i środowisko z EFRR </w:t>
            </w:r>
          </w:p>
          <w:p w14:paraId="091BD09F" w14:textId="77777777" w:rsidR="00C06684" w:rsidRPr="004B151B" w:rsidRDefault="00C06684" w:rsidP="00C06684">
            <w:pPr>
              <w:pStyle w:val="Tekstpodstawowywcity0"/>
              <w:spacing w:after="0" w:line="240" w:lineRule="auto"/>
              <w:ind w:firstLine="0"/>
              <w:jc w:val="both"/>
              <w:rPr>
                <w:rFonts w:ascii="Times New Roman" w:hAnsi="Times New Roman" w:cs="Times New Roman"/>
                <w:b/>
              </w:rPr>
            </w:pPr>
          </w:p>
          <w:p w14:paraId="0B1F0DF3" w14:textId="77777777" w:rsidR="00C06684" w:rsidRPr="004B151B" w:rsidRDefault="00C06684" w:rsidP="00C06684">
            <w:pPr>
              <w:pStyle w:val="Tekstpodstawowywcity0"/>
              <w:spacing w:after="0" w:line="240" w:lineRule="auto"/>
              <w:ind w:firstLine="0"/>
              <w:jc w:val="both"/>
              <w:rPr>
                <w:rFonts w:ascii="Times New Roman" w:hAnsi="Times New Roman" w:cs="Times New Roman"/>
                <w:b/>
              </w:rPr>
            </w:pPr>
            <w:r w:rsidRPr="004B151B">
              <w:rPr>
                <w:rFonts w:ascii="Times New Roman" w:hAnsi="Times New Roman" w:cs="Times New Roman"/>
                <w:b/>
              </w:rPr>
              <w:t>Działanie FENX.02.03 Infrastruktura energetyczna</w:t>
            </w:r>
          </w:p>
        </w:tc>
      </w:tr>
      <w:tr w:rsidR="00C06684" w:rsidRPr="004B151B" w14:paraId="3522DC14" w14:textId="77777777" w:rsidTr="00C06684">
        <w:trPr>
          <w:trHeight w:val="712"/>
        </w:trPr>
        <w:tc>
          <w:tcPr>
            <w:tcW w:w="2972" w:type="dxa"/>
          </w:tcPr>
          <w:p w14:paraId="22CD8A54" w14:textId="77777777" w:rsidR="00C06684" w:rsidRPr="004B151B" w:rsidRDefault="00C06684" w:rsidP="00C06684">
            <w:pPr>
              <w:pStyle w:val="Tekstpodstawowywcity0"/>
              <w:spacing w:after="0" w:line="240" w:lineRule="auto"/>
              <w:ind w:firstLine="29"/>
              <w:rPr>
                <w:rFonts w:ascii="Times New Roman" w:hAnsi="Times New Roman" w:cs="Times New Roman"/>
              </w:rPr>
            </w:pPr>
            <w:r w:rsidRPr="004B151B">
              <w:rPr>
                <w:rFonts w:ascii="Times New Roman" w:hAnsi="Times New Roman" w:cs="Times New Roman"/>
              </w:rPr>
              <w:t>Cel szczegółowy:</w:t>
            </w:r>
          </w:p>
          <w:p w14:paraId="42407EA6" w14:textId="77777777" w:rsidR="00C06684" w:rsidRPr="004B151B" w:rsidRDefault="00C06684" w:rsidP="00C06684">
            <w:pPr>
              <w:pStyle w:val="Tekstpodstawowywcity0"/>
              <w:spacing w:after="0" w:line="240" w:lineRule="auto"/>
              <w:ind w:firstLine="29"/>
              <w:rPr>
                <w:rFonts w:ascii="Times New Roman" w:hAnsi="Times New Roman" w:cs="Times New Roman"/>
              </w:rPr>
            </w:pPr>
          </w:p>
        </w:tc>
        <w:tc>
          <w:tcPr>
            <w:tcW w:w="6176" w:type="dxa"/>
          </w:tcPr>
          <w:p w14:paraId="3F4780BE" w14:textId="77777777" w:rsidR="00C06684" w:rsidRPr="004B151B" w:rsidRDefault="00C06684" w:rsidP="00C06684">
            <w:pPr>
              <w:pStyle w:val="Tekstpodstawowywcity0"/>
              <w:spacing w:after="0" w:line="240" w:lineRule="auto"/>
              <w:ind w:firstLine="32"/>
              <w:jc w:val="both"/>
              <w:rPr>
                <w:rFonts w:ascii="Times New Roman" w:hAnsi="Times New Roman" w:cs="Times New Roman"/>
              </w:rPr>
            </w:pPr>
            <w:r w:rsidRPr="004B151B">
              <w:rPr>
                <w:rFonts w:ascii="Times New Roman" w:hAnsi="Times New Roman" w:cs="Times New Roman"/>
              </w:rPr>
              <w:t>Rozwój inteligentnych systemów i sieci energetycznych oraz systemów magazynowania energii poza transeuropejską siecią energetyczną (TEN-E)</w:t>
            </w:r>
          </w:p>
        </w:tc>
      </w:tr>
      <w:tr w:rsidR="00C06684" w:rsidRPr="004B151B" w14:paraId="59CB9D18" w14:textId="77777777" w:rsidTr="00C06684">
        <w:trPr>
          <w:trHeight w:val="1125"/>
        </w:trPr>
        <w:tc>
          <w:tcPr>
            <w:tcW w:w="2972" w:type="dxa"/>
          </w:tcPr>
          <w:p w14:paraId="1561CA0E" w14:textId="77777777" w:rsidR="00C06684" w:rsidRPr="004B151B" w:rsidRDefault="00C06684" w:rsidP="00C06684">
            <w:pPr>
              <w:pStyle w:val="Tekstpodstawowywcity0"/>
              <w:spacing w:after="0" w:line="240" w:lineRule="auto"/>
              <w:ind w:firstLine="29"/>
              <w:rPr>
                <w:rFonts w:ascii="Times New Roman" w:hAnsi="Times New Roman" w:cs="Times New Roman"/>
              </w:rPr>
            </w:pPr>
            <w:r w:rsidRPr="004B151B">
              <w:rPr>
                <w:rFonts w:ascii="Times New Roman" w:hAnsi="Times New Roman" w:cs="Times New Roman"/>
              </w:rPr>
              <w:t>Zakres interwencji:</w:t>
            </w:r>
          </w:p>
          <w:p w14:paraId="639125F1" w14:textId="77777777" w:rsidR="00C06684" w:rsidRPr="004B151B" w:rsidRDefault="00C06684" w:rsidP="00C06684">
            <w:pPr>
              <w:pStyle w:val="Tekstpodstawowywcity0"/>
              <w:spacing w:after="0" w:line="240" w:lineRule="auto"/>
              <w:ind w:firstLine="29"/>
              <w:rPr>
                <w:rFonts w:ascii="Times New Roman" w:hAnsi="Times New Roman" w:cs="Times New Roman"/>
              </w:rPr>
            </w:pPr>
          </w:p>
        </w:tc>
        <w:tc>
          <w:tcPr>
            <w:tcW w:w="6176" w:type="dxa"/>
          </w:tcPr>
          <w:p w14:paraId="52698ADB" w14:textId="77777777" w:rsidR="00C06684" w:rsidRPr="004B151B" w:rsidRDefault="00C06684" w:rsidP="00C06684">
            <w:pPr>
              <w:pStyle w:val="Tekstpodstawowywcity0"/>
              <w:spacing w:after="0" w:line="240" w:lineRule="auto"/>
              <w:jc w:val="both"/>
              <w:rPr>
                <w:rFonts w:ascii="Times New Roman" w:hAnsi="Times New Roman" w:cs="Times New Roman"/>
              </w:rPr>
            </w:pPr>
            <w:r w:rsidRPr="004B151B">
              <w:rPr>
                <w:rFonts w:ascii="Times New Roman" w:hAnsi="Times New Roman" w:cs="Times New Roman"/>
              </w:rPr>
              <w:t xml:space="preserve">053 - Inteligentne systemy energetyczne (w tym inteligentne sieci i systemy TIK) oraz związane z nimi magazynowanie, </w:t>
            </w:r>
          </w:p>
          <w:p w14:paraId="3600DA83" w14:textId="77777777" w:rsidR="00C06684" w:rsidRPr="004B151B" w:rsidRDefault="00C06684" w:rsidP="00C06684">
            <w:pPr>
              <w:pStyle w:val="Tekstpodstawowywcity0"/>
              <w:spacing w:after="0" w:line="240" w:lineRule="auto"/>
              <w:jc w:val="both"/>
              <w:rPr>
                <w:rFonts w:ascii="Times New Roman" w:hAnsi="Times New Roman" w:cs="Times New Roman"/>
              </w:rPr>
            </w:pPr>
            <w:r w:rsidRPr="004B151B">
              <w:rPr>
                <w:rFonts w:ascii="Times New Roman" w:hAnsi="Times New Roman" w:cs="Times New Roman"/>
              </w:rPr>
              <w:t>057 - Dystrybucja i transport gazu ziemnego zastępującego węgiel</w:t>
            </w:r>
          </w:p>
        </w:tc>
      </w:tr>
      <w:tr w:rsidR="00C06684" w:rsidRPr="004B151B" w14:paraId="015342A0" w14:textId="77777777" w:rsidTr="00C06684">
        <w:trPr>
          <w:trHeight w:val="424"/>
        </w:trPr>
        <w:tc>
          <w:tcPr>
            <w:tcW w:w="2972" w:type="dxa"/>
          </w:tcPr>
          <w:p w14:paraId="735682D3" w14:textId="77777777" w:rsidR="00C06684" w:rsidRPr="004B151B" w:rsidRDefault="00C06684" w:rsidP="00C06684">
            <w:pPr>
              <w:pStyle w:val="Tekstpodstawowywcity0"/>
              <w:spacing w:after="0" w:line="240" w:lineRule="auto"/>
              <w:ind w:firstLine="29"/>
              <w:rPr>
                <w:rFonts w:ascii="Times New Roman" w:hAnsi="Times New Roman" w:cs="Times New Roman"/>
              </w:rPr>
            </w:pPr>
            <w:r w:rsidRPr="004B151B">
              <w:rPr>
                <w:rFonts w:ascii="Times New Roman" w:hAnsi="Times New Roman" w:cs="Times New Roman"/>
              </w:rPr>
              <w:t>Maksymalny % poziom dofinansowania całkowitego wydatków kwalifikowalnych na poziomie projektu (środki UE + współfinansowanie ze środków krajowych przyznane beneficjentowi przez właściwą instytucję)</w:t>
            </w:r>
          </w:p>
        </w:tc>
        <w:tc>
          <w:tcPr>
            <w:tcW w:w="6176" w:type="dxa"/>
          </w:tcPr>
          <w:p w14:paraId="1BD835A8" w14:textId="77777777" w:rsidR="00E90031" w:rsidRPr="004B151B" w:rsidRDefault="00E90031" w:rsidP="00C06684">
            <w:pPr>
              <w:pStyle w:val="Tekstpodstawowywcity0"/>
              <w:spacing w:after="0" w:line="240" w:lineRule="auto"/>
              <w:jc w:val="both"/>
              <w:rPr>
                <w:rFonts w:ascii="Times New Roman" w:hAnsi="Times New Roman" w:cs="Times New Roman"/>
              </w:rPr>
            </w:pPr>
          </w:p>
          <w:p w14:paraId="508F276D" w14:textId="77777777" w:rsidR="00E90031" w:rsidRPr="004B151B" w:rsidRDefault="00E90031" w:rsidP="00C06684">
            <w:pPr>
              <w:pStyle w:val="Tekstpodstawowywcity0"/>
              <w:spacing w:after="0" w:line="240" w:lineRule="auto"/>
              <w:jc w:val="both"/>
              <w:rPr>
                <w:rFonts w:ascii="Times New Roman" w:hAnsi="Times New Roman" w:cs="Times New Roman"/>
              </w:rPr>
            </w:pPr>
          </w:p>
          <w:p w14:paraId="58E5C213" w14:textId="77777777" w:rsidR="00C06684" w:rsidRPr="004B151B" w:rsidRDefault="00C06684" w:rsidP="00C06684">
            <w:pPr>
              <w:pStyle w:val="Tekstpodstawowywcity0"/>
              <w:spacing w:after="0" w:line="240" w:lineRule="auto"/>
              <w:jc w:val="both"/>
              <w:rPr>
                <w:rFonts w:ascii="Times New Roman" w:hAnsi="Times New Roman" w:cs="Times New Roman"/>
              </w:rPr>
            </w:pPr>
            <w:r w:rsidRPr="004B151B">
              <w:rPr>
                <w:rFonts w:ascii="Times New Roman" w:hAnsi="Times New Roman" w:cs="Times New Roman"/>
              </w:rPr>
              <w:t>79,03 %</w:t>
            </w:r>
          </w:p>
        </w:tc>
      </w:tr>
      <w:tr w:rsidR="00C06684" w:rsidRPr="004B151B" w14:paraId="042F7B85" w14:textId="77777777" w:rsidTr="00C06684">
        <w:trPr>
          <w:trHeight w:val="282"/>
        </w:trPr>
        <w:tc>
          <w:tcPr>
            <w:tcW w:w="2972" w:type="dxa"/>
          </w:tcPr>
          <w:p w14:paraId="722FA0EE" w14:textId="77777777" w:rsidR="00C06684" w:rsidRPr="004B151B" w:rsidRDefault="00C06684" w:rsidP="00C06684">
            <w:pPr>
              <w:pStyle w:val="Tekstpodstawowywcity0"/>
              <w:spacing w:after="0" w:line="240" w:lineRule="auto"/>
              <w:ind w:firstLine="29"/>
              <w:rPr>
                <w:rFonts w:ascii="Times New Roman" w:hAnsi="Times New Roman" w:cs="Times New Roman"/>
              </w:rPr>
            </w:pPr>
            <w:r w:rsidRPr="004B151B">
              <w:rPr>
                <w:rFonts w:ascii="Times New Roman" w:hAnsi="Times New Roman" w:cs="Times New Roman"/>
              </w:rPr>
              <w:t>Typ beneficjenta – ogólny</w:t>
            </w:r>
          </w:p>
          <w:p w14:paraId="283DBC21" w14:textId="77777777" w:rsidR="00C06684" w:rsidRPr="004B151B" w:rsidRDefault="00C06684" w:rsidP="00C06684">
            <w:pPr>
              <w:pStyle w:val="Tekstpodstawowywcity0"/>
              <w:spacing w:after="0" w:line="240" w:lineRule="auto"/>
              <w:ind w:firstLine="0"/>
              <w:jc w:val="both"/>
              <w:rPr>
                <w:rFonts w:ascii="Times New Roman" w:hAnsi="Times New Roman" w:cs="Times New Roman"/>
              </w:rPr>
            </w:pPr>
          </w:p>
        </w:tc>
        <w:tc>
          <w:tcPr>
            <w:tcW w:w="6176" w:type="dxa"/>
          </w:tcPr>
          <w:p w14:paraId="63671222" w14:textId="77777777" w:rsidR="00C06684" w:rsidRPr="004B151B" w:rsidRDefault="00C06684" w:rsidP="00C06684">
            <w:pPr>
              <w:pStyle w:val="Tekstpodstawowywcity0"/>
              <w:spacing w:after="0" w:line="240" w:lineRule="auto"/>
              <w:ind w:firstLine="0"/>
              <w:jc w:val="both"/>
              <w:rPr>
                <w:rFonts w:ascii="Times New Roman" w:hAnsi="Times New Roman" w:cs="Times New Roman"/>
              </w:rPr>
            </w:pPr>
            <w:r w:rsidRPr="004B151B">
              <w:rPr>
                <w:rFonts w:ascii="Times New Roman" w:hAnsi="Times New Roman" w:cs="Times New Roman"/>
              </w:rPr>
              <w:t>Przedsiębiorstwa</w:t>
            </w:r>
          </w:p>
        </w:tc>
      </w:tr>
    </w:tbl>
    <w:p w14:paraId="2CA256A3" w14:textId="77777777" w:rsidR="00C06684" w:rsidRPr="004B151B" w:rsidRDefault="00C06684" w:rsidP="00C06684">
      <w:pPr>
        <w:pStyle w:val="Tekstpodstawowywcity0"/>
        <w:spacing w:after="0" w:line="360" w:lineRule="auto"/>
        <w:ind w:firstLine="0"/>
        <w:jc w:val="both"/>
        <w:rPr>
          <w:rFonts w:ascii="Times New Roman" w:hAnsi="Times New Roman" w:cs="Times New Roman"/>
          <w:sz w:val="24"/>
          <w:szCs w:val="24"/>
        </w:rPr>
      </w:pPr>
    </w:p>
    <w:p w14:paraId="0ED51EBC" w14:textId="740EF152" w:rsidR="00C06684" w:rsidRPr="004B151B" w:rsidRDefault="00C06684" w:rsidP="00C06684">
      <w:pPr>
        <w:pStyle w:val="Tekstpodstawowywcity0"/>
        <w:spacing w:after="0" w:line="360" w:lineRule="auto"/>
        <w:ind w:firstLine="0"/>
        <w:jc w:val="both"/>
        <w:rPr>
          <w:rFonts w:ascii="Times New Roman" w:hAnsi="Times New Roman" w:cs="Times New Roman"/>
          <w:b/>
          <w:sz w:val="24"/>
          <w:szCs w:val="24"/>
          <w:u w:val="single"/>
        </w:rPr>
      </w:pPr>
      <w:r w:rsidRPr="004B151B">
        <w:rPr>
          <w:rFonts w:ascii="Times New Roman" w:hAnsi="Times New Roman" w:cs="Times New Roman"/>
          <w:b/>
          <w:sz w:val="24"/>
          <w:szCs w:val="24"/>
          <w:u w:val="single"/>
        </w:rPr>
        <w:lastRenderedPageBreak/>
        <w:t xml:space="preserve">Program Fundusze Europejskie dla </w:t>
      </w:r>
      <w:r w:rsidR="006F06AF" w:rsidRPr="004B151B">
        <w:rPr>
          <w:rFonts w:ascii="Times New Roman" w:hAnsi="Times New Roman" w:cs="Times New Roman"/>
          <w:b/>
          <w:sz w:val="24"/>
          <w:szCs w:val="24"/>
          <w:u w:val="single"/>
        </w:rPr>
        <w:t>Śląskiego</w:t>
      </w:r>
      <w:r w:rsidRPr="004B151B">
        <w:rPr>
          <w:rFonts w:ascii="Times New Roman" w:hAnsi="Times New Roman" w:cs="Times New Roman"/>
          <w:b/>
          <w:sz w:val="24"/>
          <w:szCs w:val="24"/>
          <w:u w:val="single"/>
        </w:rPr>
        <w:t xml:space="preserve"> 2021-2027</w:t>
      </w:r>
    </w:p>
    <w:p w14:paraId="028DF765" w14:textId="77777777" w:rsidR="006F06AF" w:rsidRPr="004B151B" w:rsidRDefault="00C06684" w:rsidP="00C06684">
      <w:pPr>
        <w:pStyle w:val="Tekstpodstawowywcity0"/>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Zadania z zakresu gospodarki energią, oszczędzania energii i paliw, wykorzystania OZE znalazły się w</w:t>
      </w:r>
      <w:r w:rsidR="006F06AF" w:rsidRPr="004B151B">
        <w:rPr>
          <w:rFonts w:ascii="Times New Roman" w:hAnsi="Times New Roman" w:cs="Times New Roman"/>
          <w:sz w:val="24"/>
          <w:szCs w:val="24"/>
        </w:rPr>
        <w:t>:</w:t>
      </w:r>
    </w:p>
    <w:p w14:paraId="49300A0B" w14:textId="4C193511" w:rsidR="006F06AF" w:rsidRPr="004B151B" w:rsidRDefault="006F06AF" w:rsidP="006F06AF">
      <w:pPr>
        <w:pStyle w:val="Tekstpodstawowywcity0"/>
        <w:numPr>
          <w:ilvl w:val="0"/>
          <w:numId w:val="93"/>
        </w:num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Priorytecie FESL.02 Fundusze Europejskie na zielony rozwój,</w:t>
      </w:r>
    </w:p>
    <w:p w14:paraId="54396D9E" w14:textId="7E15AD15" w:rsidR="006F06AF" w:rsidRPr="004B151B" w:rsidRDefault="006F06AF" w:rsidP="006F06AF">
      <w:pPr>
        <w:pStyle w:val="Tekstpodstawowywcity0"/>
        <w:numPr>
          <w:ilvl w:val="0"/>
          <w:numId w:val="93"/>
        </w:num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Priorytecie FESL.10 Fundusze Europejskie na transformację.</w:t>
      </w:r>
    </w:p>
    <w:p w14:paraId="6B3E7014" w14:textId="77777777" w:rsidR="00C06684" w:rsidRPr="004B151B" w:rsidRDefault="00C06684" w:rsidP="006F06AF">
      <w:pPr>
        <w:pStyle w:val="Tekstpodstawowywcity0"/>
        <w:spacing w:after="0" w:line="360" w:lineRule="auto"/>
        <w:ind w:firstLine="0"/>
        <w:jc w:val="both"/>
        <w:rPr>
          <w:rFonts w:ascii="Times New Roman" w:hAnsi="Times New Roman" w:cs="Times New Roman"/>
          <w:sz w:val="24"/>
          <w:szCs w:val="24"/>
        </w:rPr>
      </w:pPr>
      <w:r w:rsidRPr="004B151B">
        <w:rPr>
          <w:rFonts w:ascii="Times New Roman" w:hAnsi="Times New Roman" w:cs="Times New Roman"/>
          <w:sz w:val="24"/>
          <w:szCs w:val="24"/>
        </w:rPr>
        <w:t>Poniżej omówiono kilka najbardziej charakterystycznych działań z zakresu gospodarki energią i paliwami.</w:t>
      </w:r>
    </w:p>
    <w:p w14:paraId="555EA188" w14:textId="77777777" w:rsidR="00C06684" w:rsidRPr="004B151B" w:rsidRDefault="00C06684" w:rsidP="00C06684">
      <w:pPr>
        <w:pStyle w:val="Tekstpodstawowywcity0"/>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u w:val="single"/>
        </w:rPr>
        <w:t xml:space="preserve"> </w:t>
      </w:r>
    </w:p>
    <w:tbl>
      <w:tblPr>
        <w:tblStyle w:val="Tabela-Siatka"/>
        <w:tblW w:w="9148" w:type="dxa"/>
        <w:tblLook w:val="04A0" w:firstRow="1" w:lastRow="0" w:firstColumn="1" w:lastColumn="0" w:noHBand="0" w:noVBand="1"/>
      </w:tblPr>
      <w:tblGrid>
        <w:gridCol w:w="2972"/>
        <w:gridCol w:w="6176"/>
      </w:tblGrid>
      <w:tr w:rsidR="00C06684" w:rsidRPr="004B151B" w14:paraId="6819DA4C" w14:textId="77777777" w:rsidTr="00C06684">
        <w:trPr>
          <w:trHeight w:val="356"/>
        </w:trPr>
        <w:tc>
          <w:tcPr>
            <w:tcW w:w="9148" w:type="dxa"/>
            <w:gridSpan w:val="2"/>
          </w:tcPr>
          <w:p w14:paraId="2A67B866" w14:textId="0E9D167D" w:rsidR="00C06684" w:rsidRPr="004B151B" w:rsidRDefault="006F06AF" w:rsidP="006F06AF">
            <w:pPr>
              <w:pStyle w:val="Tekstpodstawowywcity0"/>
              <w:spacing w:after="0" w:line="240" w:lineRule="auto"/>
              <w:ind w:firstLine="0"/>
              <w:jc w:val="both"/>
              <w:rPr>
                <w:rFonts w:ascii="Times New Roman" w:hAnsi="Times New Roman" w:cs="Times New Roman"/>
                <w:b/>
              </w:rPr>
            </w:pPr>
            <w:r w:rsidRPr="004B151B">
              <w:rPr>
                <w:rFonts w:ascii="Times New Roman" w:hAnsi="Times New Roman" w:cs="Times New Roman"/>
                <w:b/>
              </w:rPr>
              <w:t>Działanie FESL.02.01 Efektywność energetyczna budynków użyteczności publicznej</w:t>
            </w:r>
          </w:p>
        </w:tc>
      </w:tr>
      <w:tr w:rsidR="00C06684" w:rsidRPr="004B151B" w14:paraId="154E5125" w14:textId="77777777" w:rsidTr="00C06684">
        <w:trPr>
          <w:trHeight w:val="712"/>
        </w:trPr>
        <w:tc>
          <w:tcPr>
            <w:tcW w:w="2972" w:type="dxa"/>
          </w:tcPr>
          <w:p w14:paraId="42D88D1F" w14:textId="77777777" w:rsidR="00C06684" w:rsidRPr="004B151B" w:rsidRDefault="00C06684" w:rsidP="00C06684">
            <w:pPr>
              <w:pStyle w:val="Tekstpodstawowywcity0"/>
              <w:spacing w:after="0" w:line="240" w:lineRule="auto"/>
              <w:ind w:firstLine="29"/>
              <w:rPr>
                <w:rFonts w:ascii="Times New Roman" w:hAnsi="Times New Roman" w:cs="Times New Roman"/>
              </w:rPr>
            </w:pPr>
            <w:r w:rsidRPr="004B151B">
              <w:rPr>
                <w:rFonts w:ascii="Times New Roman" w:hAnsi="Times New Roman" w:cs="Times New Roman"/>
              </w:rPr>
              <w:t>Cel szczegółowy:</w:t>
            </w:r>
          </w:p>
          <w:p w14:paraId="08AAAD3D" w14:textId="77777777" w:rsidR="00C06684" w:rsidRPr="004B151B" w:rsidRDefault="00C06684" w:rsidP="00C06684">
            <w:pPr>
              <w:pStyle w:val="Tekstpodstawowywcity0"/>
              <w:spacing w:after="0" w:line="240" w:lineRule="auto"/>
              <w:ind w:firstLine="29"/>
              <w:rPr>
                <w:rFonts w:ascii="Times New Roman" w:hAnsi="Times New Roman" w:cs="Times New Roman"/>
              </w:rPr>
            </w:pPr>
          </w:p>
        </w:tc>
        <w:tc>
          <w:tcPr>
            <w:tcW w:w="6176" w:type="dxa"/>
          </w:tcPr>
          <w:p w14:paraId="21D4BDE6" w14:textId="77777777" w:rsidR="006F06AF" w:rsidRPr="004B151B" w:rsidRDefault="006F06AF" w:rsidP="006F06AF">
            <w:pPr>
              <w:pStyle w:val="Tekstpodstawowywcity0"/>
              <w:spacing w:after="0" w:line="240" w:lineRule="auto"/>
              <w:ind w:firstLine="0"/>
              <w:jc w:val="both"/>
              <w:rPr>
                <w:rFonts w:ascii="Times New Roman" w:hAnsi="Times New Roman" w:cs="Times New Roman"/>
              </w:rPr>
            </w:pPr>
            <w:r w:rsidRPr="004B151B">
              <w:rPr>
                <w:rFonts w:ascii="Times New Roman" w:hAnsi="Times New Roman" w:cs="Times New Roman"/>
              </w:rPr>
              <w:t xml:space="preserve">Wspieranie efektywności energetycznej i redukcji emisji gazów </w:t>
            </w:r>
          </w:p>
          <w:p w14:paraId="16C4C1DF" w14:textId="7985F30C" w:rsidR="00C06684" w:rsidRPr="004B151B" w:rsidRDefault="006F06AF" w:rsidP="006F06AF">
            <w:pPr>
              <w:pStyle w:val="Tekstpodstawowywcity0"/>
              <w:spacing w:after="0" w:line="240" w:lineRule="auto"/>
              <w:ind w:firstLine="0"/>
              <w:jc w:val="both"/>
              <w:rPr>
                <w:rFonts w:ascii="Times New Roman" w:hAnsi="Times New Roman" w:cs="Times New Roman"/>
              </w:rPr>
            </w:pPr>
            <w:r w:rsidRPr="004B151B">
              <w:rPr>
                <w:rFonts w:ascii="Times New Roman" w:hAnsi="Times New Roman" w:cs="Times New Roman"/>
              </w:rPr>
              <w:t>cieplarnianych</w:t>
            </w:r>
          </w:p>
        </w:tc>
      </w:tr>
      <w:tr w:rsidR="00C06684" w:rsidRPr="004B151B" w14:paraId="402937D4" w14:textId="77777777" w:rsidTr="00264103">
        <w:trPr>
          <w:trHeight w:val="2925"/>
        </w:trPr>
        <w:tc>
          <w:tcPr>
            <w:tcW w:w="2972" w:type="dxa"/>
          </w:tcPr>
          <w:p w14:paraId="788BB6B4" w14:textId="77777777" w:rsidR="00C06684" w:rsidRPr="004B151B" w:rsidRDefault="00C06684" w:rsidP="00C06684">
            <w:pPr>
              <w:pStyle w:val="Tekstpodstawowywcity0"/>
              <w:spacing w:after="0" w:line="240" w:lineRule="auto"/>
              <w:ind w:firstLine="29"/>
              <w:rPr>
                <w:rFonts w:ascii="Times New Roman" w:hAnsi="Times New Roman" w:cs="Times New Roman"/>
              </w:rPr>
            </w:pPr>
            <w:r w:rsidRPr="004B151B">
              <w:rPr>
                <w:rFonts w:ascii="Times New Roman" w:hAnsi="Times New Roman" w:cs="Times New Roman"/>
              </w:rPr>
              <w:t>Zakres interwencji:</w:t>
            </w:r>
          </w:p>
          <w:p w14:paraId="22ED156C" w14:textId="77777777" w:rsidR="00C06684" w:rsidRPr="004B151B" w:rsidRDefault="00C06684" w:rsidP="00C06684">
            <w:pPr>
              <w:pStyle w:val="Tekstpodstawowywcity0"/>
              <w:spacing w:after="0" w:line="240" w:lineRule="auto"/>
              <w:ind w:firstLine="29"/>
              <w:rPr>
                <w:rFonts w:ascii="Times New Roman" w:hAnsi="Times New Roman" w:cs="Times New Roman"/>
              </w:rPr>
            </w:pPr>
          </w:p>
        </w:tc>
        <w:tc>
          <w:tcPr>
            <w:tcW w:w="6176" w:type="dxa"/>
          </w:tcPr>
          <w:p w14:paraId="22B936DC" w14:textId="35E505D8" w:rsidR="00B53774" w:rsidRPr="004B151B" w:rsidRDefault="006F06AF" w:rsidP="00264103">
            <w:pPr>
              <w:pStyle w:val="Tekstpodstawowywcity0"/>
              <w:spacing w:after="0" w:line="240" w:lineRule="auto"/>
              <w:ind w:firstLine="0"/>
              <w:jc w:val="both"/>
              <w:rPr>
                <w:rFonts w:ascii="Times New Roman" w:hAnsi="Times New Roman" w:cs="Times New Roman"/>
              </w:rPr>
            </w:pPr>
            <w:r w:rsidRPr="004B151B">
              <w:rPr>
                <w:rFonts w:ascii="Times New Roman" w:hAnsi="Times New Roman" w:cs="Times New Roman"/>
              </w:rPr>
              <w:t>044 - Renowacja zwiększają</w:t>
            </w:r>
            <w:r w:rsidR="00264103" w:rsidRPr="004B151B">
              <w:rPr>
                <w:rFonts w:ascii="Times New Roman" w:hAnsi="Times New Roman" w:cs="Times New Roman"/>
              </w:rPr>
              <w:t>ca efektywność energetyczną lub </w:t>
            </w:r>
            <w:r w:rsidRPr="004B151B">
              <w:rPr>
                <w:rFonts w:ascii="Times New Roman" w:hAnsi="Times New Roman" w:cs="Times New Roman"/>
              </w:rPr>
              <w:t xml:space="preserve">działania w zakresie efektywności energetycznej w odniesieniu do infrastruktury publicznej, projekty demonstracyjne i działania wspierające, </w:t>
            </w:r>
          </w:p>
          <w:p w14:paraId="44A09AA6" w14:textId="0BD41C48" w:rsidR="00B53774" w:rsidRPr="004B151B" w:rsidRDefault="006F06AF" w:rsidP="00264103">
            <w:pPr>
              <w:pStyle w:val="Tekstpodstawowywcity0"/>
              <w:spacing w:after="0" w:line="240" w:lineRule="auto"/>
              <w:ind w:firstLine="0"/>
              <w:jc w:val="both"/>
              <w:rPr>
                <w:rFonts w:ascii="Times New Roman" w:hAnsi="Times New Roman" w:cs="Times New Roman"/>
              </w:rPr>
            </w:pPr>
            <w:r w:rsidRPr="004B151B">
              <w:rPr>
                <w:rFonts w:ascii="Times New Roman" w:hAnsi="Times New Roman" w:cs="Times New Roman"/>
              </w:rPr>
              <w:t xml:space="preserve">045 - Renowacja zwiększająca </w:t>
            </w:r>
            <w:r w:rsidR="00264103" w:rsidRPr="004B151B">
              <w:rPr>
                <w:rFonts w:ascii="Times New Roman" w:hAnsi="Times New Roman" w:cs="Times New Roman"/>
              </w:rPr>
              <w:t>efektywność energetyczną lub </w:t>
            </w:r>
            <w:r w:rsidRPr="004B151B">
              <w:rPr>
                <w:rFonts w:ascii="Times New Roman" w:hAnsi="Times New Roman" w:cs="Times New Roman"/>
              </w:rPr>
              <w:t xml:space="preserve">działania w zakresie efektywności energetycznej w odniesieniu do infrastruktury publicznej, projekty demonstracyjne i działania wspierające zgodne z kryteriami efektywności energetycznej, </w:t>
            </w:r>
          </w:p>
          <w:p w14:paraId="27B75AF5" w14:textId="4B57BBA8" w:rsidR="00C06684" w:rsidRPr="004B151B" w:rsidRDefault="006F06AF" w:rsidP="00264103">
            <w:pPr>
              <w:pStyle w:val="Tekstpodstawowywcity0"/>
              <w:spacing w:after="0" w:line="240" w:lineRule="auto"/>
              <w:ind w:firstLine="0"/>
              <w:jc w:val="both"/>
              <w:rPr>
                <w:rFonts w:ascii="Times New Roman" w:hAnsi="Times New Roman" w:cs="Times New Roman"/>
              </w:rPr>
            </w:pPr>
            <w:r w:rsidRPr="004B151B">
              <w:rPr>
                <w:rFonts w:ascii="Times New Roman" w:hAnsi="Times New Roman" w:cs="Times New Roman"/>
              </w:rPr>
              <w:t>046 - Wsparcie dla podmiotów, które świadczą usługi wspierające gospodarkę niskoemisyjną i odporność na zmiany klimatu, w tym działania w zakresie zwiększania świadomości</w:t>
            </w:r>
          </w:p>
        </w:tc>
      </w:tr>
      <w:tr w:rsidR="00C06684" w:rsidRPr="004B151B" w14:paraId="463F55A2" w14:textId="77777777" w:rsidTr="00C06684">
        <w:trPr>
          <w:trHeight w:val="1287"/>
        </w:trPr>
        <w:tc>
          <w:tcPr>
            <w:tcW w:w="2972" w:type="dxa"/>
          </w:tcPr>
          <w:p w14:paraId="084F9D28" w14:textId="77777777" w:rsidR="00C06684" w:rsidRPr="004B151B" w:rsidRDefault="00C06684" w:rsidP="00C06684">
            <w:pPr>
              <w:pStyle w:val="Tekstpodstawowywcity0"/>
              <w:spacing w:after="0" w:line="240" w:lineRule="auto"/>
              <w:ind w:firstLine="29"/>
              <w:rPr>
                <w:rFonts w:ascii="Times New Roman" w:hAnsi="Times New Roman" w:cs="Times New Roman"/>
              </w:rPr>
            </w:pPr>
            <w:r w:rsidRPr="004B151B">
              <w:rPr>
                <w:rFonts w:ascii="Times New Roman" w:hAnsi="Times New Roman" w:cs="Times New Roman"/>
              </w:rPr>
              <w:t>Typy projektów:</w:t>
            </w:r>
          </w:p>
          <w:p w14:paraId="714CB28A" w14:textId="77777777" w:rsidR="00C06684" w:rsidRPr="004B151B" w:rsidRDefault="00C06684" w:rsidP="00C06684">
            <w:pPr>
              <w:pStyle w:val="Tekstpodstawowywcity0"/>
              <w:spacing w:after="0" w:line="240" w:lineRule="auto"/>
              <w:ind w:firstLine="29"/>
              <w:rPr>
                <w:rFonts w:ascii="Times New Roman" w:hAnsi="Times New Roman" w:cs="Times New Roman"/>
              </w:rPr>
            </w:pPr>
          </w:p>
        </w:tc>
        <w:tc>
          <w:tcPr>
            <w:tcW w:w="6176" w:type="dxa"/>
          </w:tcPr>
          <w:p w14:paraId="09C57DC7" w14:textId="78010531" w:rsidR="00B53774" w:rsidRPr="004B151B" w:rsidRDefault="00B53774" w:rsidP="00B53774">
            <w:pPr>
              <w:pStyle w:val="Tekstpodstawowywcity0"/>
              <w:spacing w:after="0" w:line="240" w:lineRule="auto"/>
              <w:ind w:firstLine="0"/>
              <w:jc w:val="both"/>
              <w:rPr>
                <w:rFonts w:ascii="Times New Roman" w:hAnsi="Times New Roman" w:cs="Times New Roman"/>
              </w:rPr>
            </w:pPr>
            <w:r w:rsidRPr="004B151B">
              <w:rPr>
                <w:rFonts w:ascii="Times New Roman" w:hAnsi="Times New Roman" w:cs="Times New Roman"/>
              </w:rPr>
              <w:t>1.</w:t>
            </w:r>
            <w:r w:rsidR="002335B3" w:rsidRPr="004B151B">
              <w:rPr>
                <w:rFonts w:ascii="Times New Roman" w:hAnsi="Times New Roman" w:cs="Times New Roman"/>
              </w:rPr>
              <w:t xml:space="preserve"> </w:t>
            </w:r>
            <w:r w:rsidRPr="004B151B">
              <w:rPr>
                <w:rFonts w:ascii="Times New Roman" w:hAnsi="Times New Roman" w:cs="Times New Roman"/>
              </w:rPr>
              <w:t xml:space="preserve">Modernizacja energetyczna budynków użyteczności publicznej, w tym budynków zabytkowych. </w:t>
            </w:r>
          </w:p>
          <w:p w14:paraId="11BE2287" w14:textId="2A91A207" w:rsidR="00C06684" w:rsidRPr="004B151B" w:rsidRDefault="00B53774" w:rsidP="00B53774">
            <w:pPr>
              <w:pStyle w:val="Tekstpodstawowywcity0"/>
              <w:spacing w:after="0" w:line="240" w:lineRule="auto"/>
              <w:ind w:firstLine="0"/>
              <w:jc w:val="both"/>
              <w:rPr>
                <w:rFonts w:ascii="Times New Roman" w:hAnsi="Times New Roman" w:cs="Times New Roman"/>
              </w:rPr>
            </w:pPr>
            <w:r w:rsidRPr="004B151B">
              <w:rPr>
                <w:rFonts w:ascii="Times New Roman" w:hAnsi="Times New Roman" w:cs="Times New Roman"/>
              </w:rPr>
              <w:t>2.</w:t>
            </w:r>
            <w:r w:rsidR="002335B3" w:rsidRPr="004B151B">
              <w:rPr>
                <w:rFonts w:ascii="Times New Roman" w:hAnsi="Times New Roman" w:cs="Times New Roman"/>
              </w:rPr>
              <w:t xml:space="preserve"> </w:t>
            </w:r>
            <w:r w:rsidRPr="004B151B">
              <w:rPr>
                <w:rFonts w:ascii="Times New Roman" w:hAnsi="Times New Roman" w:cs="Times New Roman"/>
              </w:rPr>
              <w:t xml:space="preserve">Działania edukacyjne związane z poprawą efektywności energetycznej. </w:t>
            </w:r>
          </w:p>
        </w:tc>
      </w:tr>
      <w:tr w:rsidR="00C06684" w:rsidRPr="004B151B" w14:paraId="68DB61AE" w14:textId="77777777" w:rsidTr="00C06684">
        <w:trPr>
          <w:trHeight w:val="424"/>
        </w:trPr>
        <w:tc>
          <w:tcPr>
            <w:tcW w:w="2972" w:type="dxa"/>
          </w:tcPr>
          <w:p w14:paraId="06C4F15C" w14:textId="77777777" w:rsidR="00C06684" w:rsidRPr="004B151B" w:rsidRDefault="00C06684" w:rsidP="00C06684">
            <w:pPr>
              <w:pStyle w:val="Tekstpodstawowywcity0"/>
              <w:spacing w:after="0" w:line="240" w:lineRule="auto"/>
              <w:ind w:firstLine="29"/>
              <w:rPr>
                <w:rFonts w:ascii="Times New Roman" w:hAnsi="Times New Roman" w:cs="Times New Roman"/>
              </w:rPr>
            </w:pPr>
            <w:r w:rsidRPr="004B151B">
              <w:rPr>
                <w:rFonts w:ascii="Times New Roman" w:hAnsi="Times New Roman" w:cs="Times New Roman"/>
              </w:rPr>
              <w:t>Maksymalny % poziom dofinansowania całkowitego wydatków kwalifikowalnych na poziomie projektu (środki UE + współfinansowanie ze środków krajowych przyznane beneficjentowi przez właściwą instytucję)</w:t>
            </w:r>
          </w:p>
        </w:tc>
        <w:tc>
          <w:tcPr>
            <w:tcW w:w="6176" w:type="dxa"/>
          </w:tcPr>
          <w:p w14:paraId="745D9732" w14:textId="77777777" w:rsidR="00E90031" w:rsidRPr="004B151B" w:rsidRDefault="00E90031" w:rsidP="00C06684">
            <w:pPr>
              <w:pStyle w:val="Tekstpodstawowywcity0"/>
              <w:spacing w:after="0" w:line="240" w:lineRule="auto"/>
              <w:jc w:val="both"/>
              <w:rPr>
                <w:rFonts w:ascii="Times New Roman" w:hAnsi="Times New Roman" w:cs="Times New Roman"/>
              </w:rPr>
            </w:pPr>
          </w:p>
          <w:p w14:paraId="457E5D90" w14:textId="77777777" w:rsidR="00E90031" w:rsidRPr="004B151B" w:rsidRDefault="00E90031" w:rsidP="00C06684">
            <w:pPr>
              <w:pStyle w:val="Tekstpodstawowywcity0"/>
              <w:spacing w:after="0" w:line="240" w:lineRule="auto"/>
              <w:jc w:val="both"/>
              <w:rPr>
                <w:rFonts w:ascii="Times New Roman" w:hAnsi="Times New Roman" w:cs="Times New Roman"/>
              </w:rPr>
            </w:pPr>
          </w:p>
          <w:p w14:paraId="4C6C112A" w14:textId="77777777" w:rsidR="00C06684" w:rsidRPr="004B151B" w:rsidRDefault="00C06684" w:rsidP="00C06684">
            <w:pPr>
              <w:pStyle w:val="Tekstpodstawowywcity0"/>
              <w:spacing w:after="0" w:line="240" w:lineRule="auto"/>
              <w:jc w:val="both"/>
              <w:rPr>
                <w:rFonts w:ascii="Times New Roman" w:hAnsi="Times New Roman" w:cs="Times New Roman"/>
              </w:rPr>
            </w:pPr>
            <w:r w:rsidRPr="004B151B">
              <w:rPr>
                <w:rFonts w:ascii="Times New Roman" w:hAnsi="Times New Roman" w:cs="Times New Roman"/>
              </w:rPr>
              <w:t>85%</w:t>
            </w:r>
          </w:p>
        </w:tc>
      </w:tr>
      <w:tr w:rsidR="00C06684" w:rsidRPr="004B151B" w14:paraId="03B960DD" w14:textId="77777777" w:rsidTr="00C06684">
        <w:trPr>
          <w:trHeight w:val="282"/>
        </w:trPr>
        <w:tc>
          <w:tcPr>
            <w:tcW w:w="2972" w:type="dxa"/>
          </w:tcPr>
          <w:p w14:paraId="433F3FDB" w14:textId="77777777" w:rsidR="00C06684" w:rsidRPr="004B151B" w:rsidRDefault="00C06684" w:rsidP="00C06684">
            <w:pPr>
              <w:pStyle w:val="Tekstpodstawowywcity0"/>
              <w:spacing w:after="0" w:line="240" w:lineRule="auto"/>
              <w:ind w:firstLine="29"/>
              <w:rPr>
                <w:rFonts w:ascii="Times New Roman" w:hAnsi="Times New Roman" w:cs="Times New Roman"/>
              </w:rPr>
            </w:pPr>
            <w:r w:rsidRPr="004B151B">
              <w:rPr>
                <w:rFonts w:ascii="Times New Roman" w:hAnsi="Times New Roman" w:cs="Times New Roman"/>
              </w:rPr>
              <w:t>Typ beneficjenta – ogólny</w:t>
            </w:r>
          </w:p>
          <w:p w14:paraId="6C8180C2" w14:textId="77777777" w:rsidR="00C06684" w:rsidRPr="004B151B" w:rsidRDefault="00C06684" w:rsidP="00C06684">
            <w:pPr>
              <w:pStyle w:val="Tekstpodstawowywcity0"/>
              <w:spacing w:after="0" w:line="240" w:lineRule="auto"/>
              <w:ind w:firstLine="0"/>
              <w:jc w:val="both"/>
              <w:rPr>
                <w:rFonts w:ascii="Times New Roman" w:hAnsi="Times New Roman" w:cs="Times New Roman"/>
              </w:rPr>
            </w:pPr>
          </w:p>
        </w:tc>
        <w:tc>
          <w:tcPr>
            <w:tcW w:w="6176" w:type="dxa"/>
          </w:tcPr>
          <w:p w14:paraId="3F358844" w14:textId="79C91154" w:rsidR="00C06684" w:rsidRPr="004B151B" w:rsidRDefault="00B53774" w:rsidP="00B53774">
            <w:pPr>
              <w:pStyle w:val="Tekstpodstawowywcity0"/>
              <w:spacing w:after="0" w:line="240" w:lineRule="auto"/>
              <w:ind w:firstLine="0"/>
              <w:jc w:val="both"/>
              <w:rPr>
                <w:rFonts w:ascii="Times New Roman" w:hAnsi="Times New Roman" w:cs="Times New Roman"/>
              </w:rPr>
            </w:pPr>
            <w:r w:rsidRPr="004B151B">
              <w:rPr>
                <w:rFonts w:ascii="Times New Roman" w:hAnsi="Times New Roman" w:cs="Times New Roman"/>
              </w:rPr>
              <w:t>Administracja publiczna, Instytucje nauki i edukacji, Instytucje ochrony zdrowia, Organizacje społeczne i związki wyznaniowe, Partnerstwa, Partnerzy społeczni, Przedsiębiorstwa realizujące cele publiczne, Służby publiczne</w:t>
            </w:r>
          </w:p>
        </w:tc>
      </w:tr>
    </w:tbl>
    <w:p w14:paraId="79C5AEB0" w14:textId="77777777" w:rsidR="00C06684" w:rsidRPr="004B151B" w:rsidRDefault="00C06684" w:rsidP="00C06684">
      <w:pPr>
        <w:pStyle w:val="Tekstpodstawowywcity0"/>
        <w:spacing w:after="0" w:line="360" w:lineRule="auto"/>
        <w:ind w:firstLine="0"/>
        <w:jc w:val="both"/>
        <w:rPr>
          <w:rFonts w:ascii="Times New Roman" w:hAnsi="Times New Roman" w:cs="Times New Roman"/>
          <w:sz w:val="24"/>
          <w:szCs w:val="24"/>
        </w:rPr>
      </w:pPr>
    </w:p>
    <w:tbl>
      <w:tblPr>
        <w:tblStyle w:val="Tabela-Siatka"/>
        <w:tblW w:w="9148" w:type="dxa"/>
        <w:tblLook w:val="04A0" w:firstRow="1" w:lastRow="0" w:firstColumn="1" w:lastColumn="0" w:noHBand="0" w:noVBand="1"/>
      </w:tblPr>
      <w:tblGrid>
        <w:gridCol w:w="2972"/>
        <w:gridCol w:w="6176"/>
      </w:tblGrid>
      <w:tr w:rsidR="001638FC" w:rsidRPr="004B151B" w14:paraId="22DD1D7F" w14:textId="77777777" w:rsidTr="004F03CC">
        <w:trPr>
          <w:trHeight w:val="356"/>
        </w:trPr>
        <w:tc>
          <w:tcPr>
            <w:tcW w:w="9148" w:type="dxa"/>
            <w:gridSpan w:val="2"/>
          </w:tcPr>
          <w:p w14:paraId="0D697C95" w14:textId="77777777" w:rsidR="001638FC" w:rsidRPr="004B151B" w:rsidRDefault="001638FC" w:rsidP="004F03CC">
            <w:pPr>
              <w:pStyle w:val="Tekstpodstawowywcity0"/>
              <w:spacing w:after="0" w:line="240" w:lineRule="auto"/>
              <w:ind w:firstLine="0"/>
              <w:jc w:val="both"/>
              <w:rPr>
                <w:rFonts w:ascii="Times New Roman" w:hAnsi="Times New Roman" w:cs="Times New Roman"/>
                <w:b/>
              </w:rPr>
            </w:pPr>
            <w:r w:rsidRPr="004B151B">
              <w:rPr>
                <w:rFonts w:ascii="Times New Roman" w:hAnsi="Times New Roman" w:cs="Times New Roman"/>
                <w:b/>
              </w:rPr>
              <w:t>Działanie FESL.02.01 Efektywność energetyczna budynków użyteczności publicznej</w:t>
            </w:r>
          </w:p>
        </w:tc>
      </w:tr>
      <w:tr w:rsidR="001638FC" w:rsidRPr="004B151B" w14:paraId="01816F28" w14:textId="77777777" w:rsidTr="004F03CC">
        <w:trPr>
          <w:trHeight w:val="712"/>
        </w:trPr>
        <w:tc>
          <w:tcPr>
            <w:tcW w:w="2972" w:type="dxa"/>
          </w:tcPr>
          <w:p w14:paraId="17C161EA" w14:textId="77777777" w:rsidR="001638FC" w:rsidRPr="004B151B" w:rsidRDefault="001638FC" w:rsidP="004F03CC">
            <w:pPr>
              <w:pStyle w:val="Tekstpodstawowywcity0"/>
              <w:spacing w:after="0" w:line="240" w:lineRule="auto"/>
              <w:ind w:firstLine="29"/>
              <w:rPr>
                <w:rFonts w:ascii="Times New Roman" w:hAnsi="Times New Roman" w:cs="Times New Roman"/>
              </w:rPr>
            </w:pPr>
            <w:r w:rsidRPr="004B151B">
              <w:rPr>
                <w:rFonts w:ascii="Times New Roman" w:hAnsi="Times New Roman" w:cs="Times New Roman"/>
              </w:rPr>
              <w:t>Cel szczegółowy:</w:t>
            </w:r>
          </w:p>
          <w:p w14:paraId="70D5FA23" w14:textId="77777777" w:rsidR="001638FC" w:rsidRPr="004B151B" w:rsidRDefault="001638FC" w:rsidP="004F03CC">
            <w:pPr>
              <w:pStyle w:val="Tekstpodstawowywcity0"/>
              <w:spacing w:after="0" w:line="240" w:lineRule="auto"/>
              <w:ind w:firstLine="29"/>
              <w:rPr>
                <w:rFonts w:ascii="Times New Roman" w:hAnsi="Times New Roman" w:cs="Times New Roman"/>
              </w:rPr>
            </w:pPr>
          </w:p>
        </w:tc>
        <w:tc>
          <w:tcPr>
            <w:tcW w:w="6176" w:type="dxa"/>
          </w:tcPr>
          <w:p w14:paraId="5BEA1064" w14:textId="77777777" w:rsidR="001638FC" w:rsidRPr="004B151B" w:rsidRDefault="001638FC" w:rsidP="004F03CC">
            <w:pPr>
              <w:pStyle w:val="Tekstpodstawowywcity0"/>
              <w:spacing w:after="0" w:line="240" w:lineRule="auto"/>
              <w:ind w:firstLine="0"/>
              <w:jc w:val="both"/>
              <w:rPr>
                <w:rFonts w:ascii="Times New Roman" w:hAnsi="Times New Roman" w:cs="Times New Roman"/>
              </w:rPr>
            </w:pPr>
            <w:r w:rsidRPr="004B151B">
              <w:rPr>
                <w:rFonts w:ascii="Times New Roman" w:hAnsi="Times New Roman" w:cs="Times New Roman"/>
              </w:rPr>
              <w:t xml:space="preserve">Wspieranie efektywności energetycznej i redukcji emisji gazów </w:t>
            </w:r>
          </w:p>
          <w:p w14:paraId="3D83B9F3" w14:textId="77777777" w:rsidR="001638FC" w:rsidRPr="004B151B" w:rsidRDefault="001638FC" w:rsidP="004F03CC">
            <w:pPr>
              <w:pStyle w:val="Tekstpodstawowywcity0"/>
              <w:spacing w:after="0" w:line="240" w:lineRule="auto"/>
              <w:ind w:firstLine="0"/>
              <w:jc w:val="both"/>
              <w:rPr>
                <w:rFonts w:ascii="Times New Roman" w:hAnsi="Times New Roman" w:cs="Times New Roman"/>
              </w:rPr>
            </w:pPr>
            <w:r w:rsidRPr="004B151B">
              <w:rPr>
                <w:rFonts w:ascii="Times New Roman" w:hAnsi="Times New Roman" w:cs="Times New Roman"/>
              </w:rPr>
              <w:t>cieplarnianych</w:t>
            </w:r>
          </w:p>
        </w:tc>
      </w:tr>
      <w:tr w:rsidR="001638FC" w:rsidRPr="004B151B" w14:paraId="5F4A56A7" w14:textId="77777777" w:rsidTr="00264103">
        <w:trPr>
          <w:trHeight w:val="2975"/>
        </w:trPr>
        <w:tc>
          <w:tcPr>
            <w:tcW w:w="2972" w:type="dxa"/>
          </w:tcPr>
          <w:p w14:paraId="5D91F6C5" w14:textId="77777777" w:rsidR="001638FC" w:rsidRPr="004B151B" w:rsidRDefault="001638FC" w:rsidP="004F03CC">
            <w:pPr>
              <w:pStyle w:val="Tekstpodstawowywcity0"/>
              <w:spacing w:after="0" w:line="240" w:lineRule="auto"/>
              <w:ind w:firstLine="29"/>
              <w:rPr>
                <w:rFonts w:ascii="Times New Roman" w:hAnsi="Times New Roman" w:cs="Times New Roman"/>
              </w:rPr>
            </w:pPr>
            <w:r w:rsidRPr="004B151B">
              <w:rPr>
                <w:rFonts w:ascii="Times New Roman" w:hAnsi="Times New Roman" w:cs="Times New Roman"/>
              </w:rPr>
              <w:lastRenderedPageBreak/>
              <w:t>Zakres interwencji:</w:t>
            </w:r>
          </w:p>
          <w:p w14:paraId="43B4C7F9" w14:textId="77777777" w:rsidR="001638FC" w:rsidRPr="004B151B" w:rsidRDefault="001638FC" w:rsidP="004F03CC">
            <w:pPr>
              <w:pStyle w:val="Tekstpodstawowywcity0"/>
              <w:spacing w:after="0" w:line="240" w:lineRule="auto"/>
              <w:ind w:firstLine="29"/>
              <w:rPr>
                <w:rFonts w:ascii="Times New Roman" w:hAnsi="Times New Roman" w:cs="Times New Roman"/>
              </w:rPr>
            </w:pPr>
          </w:p>
        </w:tc>
        <w:tc>
          <w:tcPr>
            <w:tcW w:w="6176" w:type="dxa"/>
          </w:tcPr>
          <w:p w14:paraId="096869B0" w14:textId="2E22998C" w:rsidR="001638FC" w:rsidRPr="004B151B" w:rsidRDefault="001638FC" w:rsidP="00264103">
            <w:pPr>
              <w:pStyle w:val="Tekstpodstawowywcity0"/>
              <w:spacing w:after="0" w:line="240" w:lineRule="auto"/>
              <w:ind w:firstLine="0"/>
              <w:jc w:val="both"/>
              <w:rPr>
                <w:rFonts w:ascii="Times New Roman" w:hAnsi="Times New Roman" w:cs="Times New Roman"/>
              </w:rPr>
            </w:pPr>
            <w:r w:rsidRPr="004B151B">
              <w:rPr>
                <w:rFonts w:ascii="Times New Roman" w:hAnsi="Times New Roman" w:cs="Times New Roman"/>
              </w:rPr>
              <w:t>044 - Renowacja zwiększają</w:t>
            </w:r>
            <w:r w:rsidR="00264103" w:rsidRPr="004B151B">
              <w:rPr>
                <w:rFonts w:ascii="Times New Roman" w:hAnsi="Times New Roman" w:cs="Times New Roman"/>
              </w:rPr>
              <w:t>ca efektywność energetyczną lub </w:t>
            </w:r>
            <w:r w:rsidRPr="004B151B">
              <w:rPr>
                <w:rFonts w:ascii="Times New Roman" w:hAnsi="Times New Roman" w:cs="Times New Roman"/>
              </w:rPr>
              <w:t xml:space="preserve">działania w zakresie efektywności energetycznej w odniesieniu do infrastruktury publicznej, projekty demonstracyjne i działania wspierające, </w:t>
            </w:r>
          </w:p>
          <w:p w14:paraId="05AB2A55" w14:textId="1473786F" w:rsidR="001638FC" w:rsidRPr="004B151B" w:rsidRDefault="001638FC" w:rsidP="00264103">
            <w:pPr>
              <w:pStyle w:val="Tekstpodstawowywcity0"/>
              <w:spacing w:after="0" w:line="240" w:lineRule="auto"/>
              <w:ind w:firstLine="0"/>
              <w:jc w:val="both"/>
              <w:rPr>
                <w:rFonts w:ascii="Times New Roman" w:hAnsi="Times New Roman" w:cs="Times New Roman"/>
              </w:rPr>
            </w:pPr>
            <w:r w:rsidRPr="004B151B">
              <w:rPr>
                <w:rFonts w:ascii="Times New Roman" w:hAnsi="Times New Roman" w:cs="Times New Roman"/>
              </w:rPr>
              <w:t xml:space="preserve">045 - Renowacja zwiększająca </w:t>
            </w:r>
            <w:r w:rsidR="00264103" w:rsidRPr="004B151B">
              <w:rPr>
                <w:rFonts w:ascii="Times New Roman" w:hAnsi="Times New Roman" w:cs="Times New Roman"/>
              </w:rPr>
              <w:t>efektywność energetyczną lub </w:t>
            </w:r>
            <w:r w:rsidRPr="004B151B">
              <w:rPr>
                <w:rFonts w:ascii="Times New Roman" w:hAnsi="Times New Roman" w:cs="Times New Roman"/>
              </w:rPr>
              <w:t xml:space="preserve">działania w zakresie efektywności energetycznej w odniesieniu do infrastruktury publicznej, projekty demonstracyjne i działania wspierające zgodne z kryteriami efektywności energetycznej, </w:t>
            </w:r>
          </w:p>
          <w:p w14:paraId="1283A47F" w14:textId="77777777" w:rsidR="001638FC" w:rsidRPr="004B151B" w:rsidRDefault="001638FC" w:rsidP="00264103">
            <w:pPr>
              <w:pStyle w:val="Tekstpodstawowywcity0"/>
              <w:spacing w:after="0" w:line="240" w:lineRule="auto"/>
              <w:ind w:firstLine="0"/>
              <w:jc w:val="both"/>
              <w:rPr>
                <w:rFonts w:ascii="Times New Roman" w:hAnsi="Times New Roman" w:cs="Times New Roman"/>
              </w:rPr>
            </w:pPr>
            <w:r w:rsidRPr="004B151B">
              <w:rPr>
                <w:rFonts w:ascii="Times New Roman" w:hAnsi="Times New Roman" w:cs="Times New Roman"/>
              </w:rPr>
              <w:t>046 - Wsparcie dla podmiotów, które świadczą usługi wspierające gospodarkę niskoemisyjną i odporność na zmiany klimatu, w tym działania w zakresie zwiększania świadomości</w:t>
            </w:r>
          </w:p>
        </w:tc>
      </w:tr>
      <w:tr w:rsidR="001638FC" w:rsidRPr="004B151B" w14:paraId="36E74660" w14:textId="77777777" w:rsidTr="004F03CC">
        <w:trPr>
          <w:trHeight w:val="1287"/>
        </w:trPr>
        <w:tc>
          <w:tcPr>
            <w:tcW w:w="2972" w:type="dxa"/>
          </w:tcPr>
          <w:p w14:paraId="41EB3F8D" w14:textId="77777777" w:rsidR="001638FC" w:rsidRPr="004B151B" w:rsidRDefault="001638FC" w:rsidP="004F03CC">
            <w:pPr>
              <w:pStyle w:val="Tekstpodstawowywcity0"/>
              <w:spacing w:after="0" w:line="240" w:lineRule="auto"/>
              <w:ind w:firstLine="29"/>
              <w:rPr>
                <w:rFonts w:ascii="Times New Roman" w:hAnsi="Times New Roman" w:cs="Times New Roman"/>
              </w:rPr>
            </w:pPr>
            <w:r w:rsidRPr="004B151B">
              <w:rPr>
                <w:rFonts w:ascii="Times New Roman" w:hAnsi="Times New Roman" w:cs="Times New Roman"/>
              </w:rPr>
              <w:t>Typy projektów:</w:t>
            </w:r>
          </w:p>
          <w:p w14:paraId="78F1D9DD" w14:textId="77777777" w:rsidR="001638FC" w:rsidRPr="004B151B" w:rsidRDefault="001638FC" w:rsidP="004F03CC">
            <w:pPr>
              <w:pStyle w:val="Tekstpodstawowywcity0"/>
              <w:spacing w:after="0" w:line="240" w:lineRule="auto"/>
              <w:ind w:firstLine="29"/>
              <w:rPr>
                <w:rFonts w:ascii="Times New Roman" w:hAnsi="Times New Roman" w:cs="Times New Roman"/>
              </w:rPr>
            </w:pPr>
          </w:p>
        </w:tc>
        <w:tc>
          <w:tcPr>
            <w:tcW w:w="6176" w:type="dxa"/>
          </w:tcPr>
          <w:p w14:paraId="713FE4B9" w14:textId="49F152CE" w:rsidR="001638FC" w:rsidRPr="004B151B" w:rsidRDefault="001638FC" w:rsidP="004F03CC">
            <w:pPr>
              <w:pStyle w:val="Tekstpodstawowywcity0"/>
              <w:spacing w:after="0" w:line="240" w:lineRule="auto"/>
              <w:ind w:firstLine="0"/>
              <w:jc w:val="both"/>
              <w:rPr>
                <w:rFonts w:ascii="Times New Roman" w:hAnsi="Times New Roman" w:cs="Times New Roman"/>
              </w:rPr>
            </w:pPr>
            <w:r w:rsidRPr="004B151B">
              <w:rPr>
                <w:rFonts w:ascii="Times New Roman" w:hAnsi="Times New Roman" w:cs="Times New Roman"/>
              </w:rPr>
              <w:t>1.</w:t>
            </w:r>
            <w:r w:rsidR="002335B3" w:rsidRPr="004B151B">
              <w:rPr>
                <w:rFonts w:ascii="Times New Roman" w:hAnsi="Times New Roman" w:cs="Times New Roman"/>
              </w:rPr>
              <w:t xml:space="preserve"> </w:t>
            </w:r>
            <w:r w:rsidRPr="004B151B">
              <w:rPr>
                <w:rFonts w:ascii="Times New Roman" w:hAnsi="Times New Roman" w:cs="Times New Roman"/>
              </w:rPr>
              <w:t xml:space="preserve">Modernizacja energetyczna budynków użyteczności publicznej, w tym budynków zabytkowych. </w:t>
            </w:r>
          </w:p>
          <w:p w14:paraId="3B368DB6" w14:textId="5E1C8FDA" w:rsidR="001638FC" w:rsidRPr="004B151B" w:rsidRDefault="001638FC" w:rsidP="004F03CC">
            <w:pPr>
              <w:pStyle w:val="Tekstpodstawowywcity0"/>
              <w:spacing w:after="0" w:line="240" w:lineRule="auto"/>
              <w:ind w:firstLine="0"/>
              <w:jc w:val="both"/>
              <w:rPr>
                <w:rFonts w:ascii="Times New Roman" w:hAnsi="Times New Roman" w:cs="Times New Roman"/>
              </w:rPr>
            </w:pPr>
            <w:r w:rsidRPr="004B151B">
              <w:rPr>
                <w:rFonts w:ascii="Times New Roman" w:hAnsi="Times New Roman" w:cs="Times New Roman"/>
              </w:rPr>
              <w:t>2.</w:t>
            </w:r>
            <w:r w:rsidR="002335B3" w:rsidRPr="004B151B">
              <w:rPr>
                <w:rFonts w:ascii="Times New Roman" w:hAnsi="Times New Roman" w:cs="Times New Roman"/>
              </w:rPr>
              <w:t xml:space="preserve"> </w:t>
            </w:r>
            <w:r w:rsidRPr="004B151B">
              <w:rPr>
                <w:rFonts w:ascii="Times New Roman" w:hAnsi="Times New Roman" w:cs="Times New Roman"/>
              </w:rPr>
              <w:t xml:space="preserve">Działania edukacyjne związane z poprawą efektywności energetycznej. </w:t>
            </w:r>
          </w:p>
        </w:tc>
      </w:tr>
      <w:tr w:rsidR="001638FC" w:rsidRPr="004B151B" w14:paraId="1F526B07" w14:textId="77777777" w:rsidTr="004F03CC">
        <w:trPr>
          <w:trHeight w:val="424"/>
        </w:trPr>
        <w:tc>
          <w:tcPr>
            <w:tcW w:w="2972" w:type="dxa"/>
          </w:tcPr>
          <w:p w14:paraId="6183A0BF" w14:textId="77777777" w:rsidR="001638FC" w:rsidRPr="004B151B" w:rsidRDefault="001638FC" w:rsidP="004F03CC">
            <w:pPr>
              <w:pStyle w:val="Tekstpodstawowywcity0"/>
              <w:spacing w:after="0" w:line="240" w:lineRule="auto"/>
              <w:ind w:firstLine="29"/>
              <w:rPr>
                <w:rFonts w:ascii="Times New Roman" w:hAnsi="Times New Roman" w:cs="Times New Roman"/>
              </w:rPr>
            </w:pPr>
            <w:r w:rsidRPr="004B151B">
              <w:rPr>
                <w:rFonts w:ascii="Times New Roman" w:hAnsi="Times New Roman" w:cs="Times New Roman"/>
              </w:rPr>
              <w:t>Maksymalny % poziom dofinansowania całkowitego wydatków kwalifikowalnych na poziomie projektu (środki UE + współfinansowanie ze środków krajowych przyznane beneficjentowi przez właściwą instytucję)</w:t>
            </w:r>
          </w:p>
        </w:tc>
        <w:tc>
          <w:tcPr>
            <w:tcW w:w="6176" w:type="dxa"/>
          </w:tcPr>
          <w:p w14:paraId="11BAB15B" w14:textId="77777777" w:rsidR="001638FC" w:rsidRPr="004B151B" w:rsidRDefault="001638FC" w:rsidP="004F03CC">
            <w:pPr>
              <w:pStyle w:val="Tekstpodstawowywcity0"/>
              <w:spacing w:after="0" w:line="240" w:lineRule="auto"/>
              <w:jc w:val="both"/>
              <w:rPr>
                <w:rFonts w:ascii="Times New Roman" w:hAnsi="Times New Roman" w:cs="Times New Roman"/>
              </w:rPr>
            </w:pPr>
          </w:p>
          <w:p w14:paraId="4232AE19" w14:textId="77777777" w:rsidR="001638FC" w:rsidRPr="004B151B" w:rsidRDefault="001638FC" w:rsidP="004F03CC">
            <w:pPr>
              <w:pStyle w:val="Tekstpodstawowywcity0"/>
              <w:spacing w:after="0" w:line="240" w:lineRule="auto"/>
              <w:jc w:val="both"/>
              <w:rPr>
                <w:rFonts w:ascii="Times New Roman" w:hAnsi="Times New Roman" w:cs="Times New Roman"/>
              </w:rPr>
            </w:pPr>
          </w:p>
          <w:p w14:paraId="2D4DDE35" w14:textId="77777777" w:rsidR="001638FC" w:rsidRPr="004B151B" w:rsidRDefault="001638FC" w:rsidP="004F03CC">
            <w:pPr>
              <w:pStyle w:val="Tekstpodstawowywcity0"/>
              <w:spacing w:after="0" w:line="240" w:lineRule="auto"/>
              <w:jc w:val="both"/>
              <w:rPr>
                <w:rFonts w:ascii="Times New Roman" w:hAnsi="Times New Roman" w:cs="Times New Roman"/>
              </w:rPr>
            </w:pPr>
            <w:r w:rsidRPr="004B151B">
              <w:rPr>
                <w:rFonts w:ascii="Times New Roman" w:hAnsi="Times New Roman" w:cs="Times New Roman"/>
              </w:rPr>
              <w:t>85%</w:t>
            </w:r>
          </w:p>
        </w:tc>
      </w:tr>
      <w:tr w:rsidR="001638FC" w:rsidRPr="004B151B" w14:paraId="343F2667" w14:textId="77777777" w:rsidTr="004F03CC">
        <w:trPr>
          <w:trHeight w:val="282"/>
        </w:trPr>
        <w:tc>
          <w:tcPr>
            <w:tcW w:w="2972" w:type="dxa"/>
          </w:tcPr>
          <w:p w14:paraId="37E0A1DE" w14:textId="77777777" w:rsidR="001638FC" w:rsidRPr="004B151B" w:rsidRDefault="001638FC" w:rsidP="004F03CC">
            <w:pPr>
              <w:pStyle w:val="Tekstpodstawowywcity0"/>
              <w:spacing w:after="0" w:line="240" w:lineRule="auto"/>
              <w:ind w:firstLine="29"/>
              <w:rPr>
                <w:rFonts w:ascii="Times New Roman" w:hAnsi="Times New Roman" w:cs="Times New Roman"/>
              </w:rPr>
            </w:pPr>
            <w:r w:rsidRPr="004B151B">
              <w:rPr>
                <w:rFonts w:ascii="Times New Roman" w:hAnsi="Times New Roman" w:cs="Times New Roman"/>
              </w:rPr>
              <w:t>Typ beneficjenta – ogólny</w:t>
            </w:r>
          </w:p>
          <w:p w14:paraId="3FAE8F93" w14:textId="77777777" w:rsidR="001638FC" w:rsidRPr="004B151B" w:rsidRDefault="001638FC" w:rsidP="004F03CC">
            <w:pPr>
              <w:pStyle w:val="Tekstpodstawowywcity0"/>
              <w:spacing w:after="0" w:line="240" w:lineRule="auto"/>
              <w:ind w:firstLine="0"/>
              <w:jc w:val="both"/>
              <w:rPr>
                <w:rFonts w:ascii="Times New Roman" w:hAnsi="Times New Roman" w:cs="Times New Roman"/>
              </w:rPr>
            </w:pPr>
          </w:p>
        </w:tc>
        <w:tc>
          <w:tcPr>
            <w:tcW w:w="6176" w:type="dxa"/>
          </w:tcPr>
          <w:p w14:paraId="26C6D0A6" w14:textId="5DCE57AF" w:rsidR="001638FC" w:rsidRPr="004B151B" w:rsidRDefault="001638FC" w:rsidP="001638FC">
            <w:pPr>
              <w:pStyle w:val="Tekstpodstawowywcity0"/>
              <w:spacing w:after="0" w:line="240" w:lineRule="auto"/>
              <w:ind w:firstLine="0"/>
              <w:jc w:val="both"/>
              <w:rPr>
                <w:rFonts w:ascii="Times New Roman" w:hAnsi="Times New Roman" w:cs="Times New Roman"/>
              </w:rPr>
            </w:pPr>
            <w:r w:rsidRPr="004B151B">
              <w:rPr>
                <w:rFonts w:ascii="Times New Roman" w:hAnsi="Times New Roman" w:cs="Times New Roman"/>
              </w:rPr>
              <w:t>Administracja publiczna, Instytucje nauki i edukacji, Instytucje ochrony zdrowia, Organizacje społeczne i związki wyznaniowe, Partnerstwa, Partnerzy społeczni, Przedsiębiorstwa realizujące cele publiczne, Służby publiczne, Zintegrowane Inwestycje Terytorialne (ZIT)</w:t>
            </w:r>
          </w:p>
        </w:tc>
      </w:tr>
    </w:tbl>
    <w:p w14:paraId="2C64EE63" w14:textId="77777777" w:rsidR="001638FC" w:rsidRPr="004B151B" w:rsidRDefault="001638FC" w:rsidP="00C06684">
      <w:pPr>
        <w:pStyle w:val="Tekstpodstawowywcity0"/>
        <w:spacing w:after="0" w:line="360" w:lineRule="auto"/>
        <w:ind w:firstLine="0"/>
        <w:jc w:val="both"/>
        <w:rPr>
          <w:rFonts w:ascii="Times New Roman" w:hAnsi="Times New Roman" w:cs="Times New Roman"/>
          <w:sz w:val="24"/>
          <w:szCs w:val="24"/>
        </w:rPr>
      </w:pPr>
    </w:p>
    <w:tbl>
      <w:tblPr>
        <w:tblStyle w:val="Tabela-Siatka"/>
        <w:tblW w:w="9148" w:type="dxa"/>
        <w:tblLook w:val="04A0" w:firstRow="1" w:lastRow="0" w:firstColumn="1" w:lastColumn="0" w:noHBand="0" w:noVBand="1"/>
      </w:tblPr>
      <w:tblGrid>
        <w:gridCol w:w="2972"/>
        <w:gridCol w:w="6176"/>
      </w:tblGrid>
      <w:tr w:rsidR="00C06684" w:rsidRPr="004B151B" w14:paraId="2C80208A" w14:textId="77777777" w:rsidTr="00C06684">
        <w:trPr>
          <w:trHeight w:val="356"/>
        </w:trPr>
        <w:tc>
          <w:tcPr>
            <w:tcW w:w="9148" w:type="dxa"/>
            <w:gridSpan w:val="2"/>
          </w:tcPr>
          <w:p w14:paraId="2FCB7CD1" w14:textId="7C4A2E40" w:rsidR="00C06684" w:rsidRPr="004B151B" w:rsidRDefault="001638FC" w:rsidP="001638FC">
            <w:pPr>
              <w:pStyle w:val="Tekstpodstawowywcity0"/>
              <w:spacing w:after="0" w:line="240" w:lineRule="auto"/>
              <w:ind w:firstLine="0"/>
              <w:jc w:val="both"/>
              <w:rPr>
                <w:rFonts w:ascii="Times New Roman" w:hAnsi="Times New Roman" w:cs="Times New Roman"/>
                <w:b/>
              </w:rPr>
            </w:pPr>
            <w:r w:rsidRPr="004B151B">
              <w:rPr>
                <w:rFonts w:ascii="Times New Roman" w:hAnsi="Times New Roman" w:cs="Times New Roman"/>
                <w:b/>
              </w:rPr>
              <w:t>Działanie FESL.02.03 Efektywność energetyczna budynków mieszkalnych</w:t>
            </w:r>
          </w:p>
        </w:tc>
      </w:tr>
      <w:tr w:rsidR="00C06684" w:rsidRPr="004B151B" w14:paraId="3F2CE553" w14:textId="77777777" w:rsidTr="00C06684">
        <w:trPr>
          <w:trHeight w:val="712"/>
        </w:trPr>
        <w:tc>
          <w:tcPr>
            <w:tcW w:w="2972" w:type="dxa"/>
          </w:tcPr>
          <w:p w14:paraId="4A6D13F7" w14:textId="77777777" w:rsidR="00C06684" w:rsidRPr="004B151B" w:rsidRDefault="00C06684" w:rsidP="00C06684">
            <w:pPr>
              <w:pStyle w:val="Tekstpodstawowywcity0"/>
              <w:spacing w:after="0" w:line="240" w:lineRule="auto"/>
              <w:ind w:firstLine="29"/>
              <w:rPr>
                <w:rFonts w:ascii="Times New Roman" w:hAnsi="Times New Roman" w:cs="Times New Roman"/>
              </w:rPr>
            </w:pPr>
            <w:r w:rsidRPr="004B151B">
              <w:rPr>
                <w:rFonts w:ascii="Times New Roman" w:hAnsi="Times New Roman" w:cs="Times New Roman"/>
              </w:rPr>
              <w:t>Cel szczegółowy:</w:t>
            </w:r>
          </w:p>
          <w:p w14:paraId="55A3CFA8" w14:textId="77777777" w:rsidR="00C06684" w:rsidRPr="004B151B" w:rsidRDefault="00C06684" w:rsidP="00C06684">
            <w:pPr>
              <w:pStyle w:val="Tekstpodstawowywcity0"/>
              <w:spacing w:after="0" w:line="240" w:lineRule="auto"/>
              <w:ind w:firstLine="29"/>
              <w:rPr>
                <w:rFonts w:ascii="Times New Roman" w:hAnsi="Times New Roman" w:cs="Times New Roman"/>
              </w:rPr>
            </w:pPr>
          </w:p>
        </w:tc>
        <w:tc>
          <w:tcPr>
            <w:tcW w:w="6176" w:type="dxa"/>
          </w:tcPr>
          <w:p w14:paraId="08625393" w14:textId="77777777" w:rsidR="00C06684" w:rsidRPr="004B151B" w:rsidRDefault="00C06684" w:rsidP="00C06684">
            <w:pPr>
              <w:pStyle w:val="Tekstpodstawowywcity0"/>
              <w:spacing w:after="0" w:line="240" w:lineRule="auto"/>
              <w:ind w:firstLine="0"/>
              <w:jc w:val="both"/>
              <w:rPr>
                <w:rFonts w:ascii="Times New Roman" w:hAnsi="Times New Roman" w:cs="Times New Roman"/>
              </w:rPr>
            </w:pPr>
            <w:r w:rsidRPr="004B151B">
              <w:rPr>
                <w:rFonts w:ascii="Times New Roman" w:hAnsi="Times New Roman" w:cs="Times New Roman"/>
              </w:rPr>
              <w:t>Wspieranie efektywności energetycznej i redukcji emisji gazów cieplarnianych</w:t>
            </w:r>
          </w:p>
        </w:tc>
      </w:tr>
      <w:tr w:rsidR="00C06684" w:rsidRPr="004B151B" w14:paraId="3860F15D" w14:textId="77777777" w:rsidTr="00C06684">
        <w:trPr>
          <w:trHeight w:val="1139"/>
        </w:trPr>
        <w:tc>
          <w:tcPr>
            <w:tcW w:w="2972" w:type="dxa"/>
          </w:tcPr>
          <w:p w14:paraId="38668076" w14:textId="77777777" w:rsidR="00C06684" w:rsidRPr="004B151B" w:rsidRDefault="00C06684" w:rsidP="00C06684">
            <w:pPr>
              <w:pStyle w:val="Tekstpodstawowywcity0"/>
              <w:spacing w:after="0" w:line="240" w:lineRule="auto"/>
              <w:ind w:firstLine="29"/>
              <w:rPr>
                <w:rFonts w:ascii="Times New Roman" w:hAnsi="Times New Roman" w:cs="Times New Roman"/>
              </w:rPr>
            </w:pPr>
            <w:r w:rsidRPr="004B151B">
              <w:rPr>
                <w:rFonts w:ascii="Times New Roman" w:hAnsi="Times New Roman" w:cs="Times New Roman"/>
              </w:rPr>
              <w:t>Zakres interwencji:</w:t>
            </w:r>
          </w:p>
          <w:p w14:paraId="4F5B0A81" w14:textId="77777777" w:rsidR="00C06684" w:rsidRPr="004B151B" w:rsidRDefault="00C06684" w:rsidP="00C06684">
            <w:pPr>
              <w:pStyle w:val="Tekstpodstawowywcity0"/>
              <w:spacing w:after="0" w:line="240" w:lineRule="auto"/>
              <w:ind w:firstLine="29"/>
              <w:rPr>
                <w:rFonts w:ascii="Times New Roman" w:hAnsi="Times New Roman" w:cs="Times New Roman"/>
              </w:rPr>
            </w:pPr>
          </w:p>
        </w:tc>
        <w:tc>
          <w:tcPr>
            <w:tcW w:w="6176" w:type="dxa"/>
          </w:tcPr>
          <w:p w14:paraId="415FC2E2" w14:textId="77777777" w:rsidR="001638FC" w:rsidRPr="004B151B" w:rsidRDefault="001638FC" w:rsidP="001638FC">
            <w:pPr>
              <w:pStyle w:val="Tekstpodstawowywcity0"/>
              <w:spacing w:after="0" w:line="240" w:lineRule="auto"/>
              <w:ind w:firstLine="0"/>
              <w:jc w:val="both"/>
              <w:rPr>
                <w:rFonts w:ascii="Times New Roman" w:hAnsi="Times New Roman" w:cs="Times New Roman"/>
              </w:rPr>
            </w:pPr>
            <w:r w:rsidRPr="004B151B">
              <w:rPr>
                <w:rFonts w:ascii="Times New Roman" w:hAnsi="Times New Roman" w:cs="Times New Roman"/>
              </w:rPr>
              <w:t xml:space="preserve">042 - Renowacja istniejących budynków mieszkalnych pod kątem efektywności energetycznej, projekty demonstracyjne i działania wspierające zgodne z kryteriami efektywności energetycznej, </w:t>
            </w:r>
          </w:p>
          <w:p w14:paraId="6E5FD683" w14:textId="77777777" w:rsidR="001638FC" w:rsidRPr="004B151B" w:rsidRDefault="001638FC" w:rsidP="001638FC">
            <w:pPr>
              <w:pStyle w:val="Tekstpodstawowywcity0"/>
              <w:spacing w:after="0" w:line="240" w:lineRule="auto"/>
              <w:ind w:firstLine="0"/>
              <w:jc w:val="both"/>
              <w:rPr>
                <w:rFonts w:ascii="Times New Roman" w:hAnsi="Times New Roman" w:cs="Times New Roman"/>
              </w:rPr>
            </w:pPr>
            <w:r w:rsidRPr="004B151B">
              <w:rPr>
                <w:rFonts w:ascii="Times New Roman" w:hAnsi="Times New Roman" w:cs="Times New Roman"/>
              </w:rPr>
              <w:t xml:space="preserve">046 - Wsparcie dla podmiotów, które świadczą usługi wspierające gospodarkę niskoemisyjną i odporność na zmiany klimatu, w tym działania w zakresie zwiększania świadomości, </w:t>
            </w:r>
          </w:p>
          <w:p w14:paraId="72AED652" w14:textId="37F9B61E" w:rsidR="00C06684" w:rsidRPr="004B151B" w:rsidRDefault="001638FC" w:rsidP="001638FC">
            <w:pPr>
              <w:pStyle w:val="Tekstpodstawowywcity0"/>
              <w:spacing w:after="0" w:line="240" w:lineRule="auto"/>
              <w:ind w:firstLine="0"/>
              <w:jc w:val="both"/>
              <w:rPr>
                <w:rFonts w:ascii="Times New Roman" w:hAnsi="Times New Roman" w:cs="Times New Roman"/>
              </w:rPr>
            </w:pPr>
            <w:r w:rsidRPr="004B151B">
              <w:rPr>
                <w:rFonts w:ascii="Times New Roman" w:hAnsi="Times New Roman" w:cs="Times New Roman"/>
              </w:rPr>
              <w:t>077 - Działania mające na celu poprawę jakości powietrza i ograniczenie hałasu</w:t>
            </w:r>
          </w:p>
        </w:tc>
      </w:tr>
      <w:tr w:rsidR="00C06684" w:rsidRPr="004B151B" w14:paraId="321145D5" w14:textId="77777777" w:rsidTr="00C06684">
        <w:trPr>
          <w:trHeight w:val="702"/>
        </w:trPr>
        <w:tc>
          <w:tcPr>
            <w:tcW w:w="2972" w:type="dxa"/>
          </w:tcPr>
          <w:p w14:paraId="7A185413" w14:textId="77777777" w:rsidR="00C06684" w:rsidRPr="004B151B" w:rsidRDefault="00C06684" w:rsidP="00C06684">
            <w:pPr>
              <w:pStyle w:val="Tekstpodstawowywcity0"/>
              <w:spacing w:after="0" w:line="240" w:lineRule="auto"/>
              <w:ind w:firstLine="29"/>
              <w:rPr>
                <w:rFonts w:ascii="Times New Roman" w:hAnsi="Times New Roman" w:cs="Times New Roman"/>
              </w:rPr>
            </w:pPr>
            <w:r w:rsidRPr="004B151B">
              <w:rPr>
                <w:rFonts w:ascii="Times New Roman" w:hAnsi="Times New Roman" w:cs="Times New Roman"/>
              </w:rPr>
              <w:t>Typy projektów:</w:t>
            </w:r>
          </w:p>
          <w:p w14:paraId="125E4E32" w14:textId="77777777" w:rsidR="00C06684" w:rsidRPr="004B151B" w:rsidRDefault="00C06684" w:rsidP="00C06684">
            <w:pPr>
              <w:pStyle w:val="Tekstpodstawowywcity0"/>
              <w:spacing w:after="0" w:line="240" w:lineRule="auto"/>
              <w:ind w:firstLine="29"/>
              <w:rPr>
                <w:rFonts w:ascii="Times New Roman" w:hAnsi="Times New Roman" w:cs="Times New Roman"/>
              </w:rPr>
            </w:pPr>
          </w:p>
        </w:tc>
        <w:tc>
          <w:tcPr>
            <w:tcW w:w="6176" w:type="dxa"/>
          </w:tcPr>
          <w:p w14:paraId="6C09F808" w14:textId="4CF047B3" w:rsidR="000141F0" w:rsidRPr="004B151B" w:rsidRDefault="000141F0" w:rsidP="000141F0">
            <w:pPr>
              <w:pStyle w:val="Tekstpodstawowywcity0"/>
              <w:spacing w:after="0" w:line="240" w:lineRule="auto"/>
              <w:ind w:firstLine="0"/>
              <w:jc w:val="both"/>
              <w:rPr>
                <w:rFonts w:ascii="Times New Roman" w:hAnsi="Times New Roman" w:cs="Times New Roman"/>
              </w:rPr>
            </w:pPr>
            <w:r w:rsidRPr="004B151B">
              <w:rPr>
                <w:rFonts w:ascii="Times New Roman" w:hAnsi="Times New Roman" w:cs="Times New Roman"/>
              </w:rPr>
              <w:t xml:space="preserve">1. Modernizacja energetyczna wielorodzinnych budynków komunalnych, w tym budynków zabytkowych. </w:t>
            </w:r>
          </w:p>
          <w:p w14:paraId="46EAA037" w14:textId="557D2951" w:rsidR="00C06684" w:rsidRPr="004B151B" w:rsidRDefault="000141F0" w:rsidP="000141F0">
            <w:pPr>
              <w:pStyle w:val="Tekstpodstawowywcity0"/>
              <w:spacing w:after="0" w:line="240" w:lineRule="auto"/>
              <w:ind w:firstLine="0"/>
              <w:jc w:val="both"/>
              <w:rPr>
                <w:rFonts w:ascii="Times New Roman" w:hAnsi="Times New Roman" w:cs="Times New Roman"/>
              </w:rPr>
            </w:pPr>
            <w:r w:rsidRPr="004B151B">
              <w:rPr>
                <w:rFonts w:ascii="Times New Roman" w:hAnsi="Times New Roman" w:cs="Times New Roman"/>
              </w:rPr>
              <w:t>2. Działania edukacyjne związane z poprawą efektywności energetycznej.</w:t>
            </w:r>
          </w:p>
        </w:tc>
      </w:tr>
      <w:tr w:rsidR="00C06684" w:rsidRPr="004B151B" w14:paraId="06F3F89F" w14:textId="77777777" w:rsidTr="00C06684">
        <w:trPr>
          <w:trHeight w:val="424"/>
        </w:trPr>
        <w:tc>
          <w:tcPr>
            <w:tcW w:w="2972" w:type="dxa"/>
          </w:tcPr>
          <w:p w14:paraId="5BB0CCC7" w14:textId="77777777" w:rsidR="00C06684" w:rsidRPr="004B151B" w:rsidRDefault="00C06684" w:rsidP="00C06684">
            <w:pPr>
              <w:pStyle w:val="Tekstpodstawowywcity0"/>
              <w:spacing w:after="0" w:line="240" w:lineRule="auto"/>
              <w:ind w:firstLine="29"/>
              <w:rPr>
                <w:rFonts w:ascii="Times New Roman" w:hAnsi="Times New Roman" w:cs="Times New Roman"/>
              </w:rPr>
            </w:pPr>
            <w:r w:rsidRPr="004B151B">
              <w:rPr>
                <w:rFonts w:ascii="Times New Roman" w:hAnsi="Times New Roman" w:cs="Times New Roman"/>
              </w:rPr>
              <w:t xml:space="preserve">Maksymalny % poziom dofinansowania całkowitego wydatków kwalifikowalnych na poziomie projektu (środki UE + współfinansowanie ze środków krajowych przyznane </w:t>
            </w:r>
            <w:r w:rsidRPr="004B151B">
              <w:rPr>
                <w:rFonts w:ascii="Times New Roman" w:hAnsi="Times New Roman" w:cs="Times New Roman"/>
              </w:rPr>
              <w:lastRenderedPageBreak/>
              <w:t>beneficjentowi przez właściwą instytucję)</w:t>
            </w:r>
          </w:p>
        </w:tc>
        <w:tc>
          <w:tcPr>
            <w:tcW w:w="6176" w:type="dxa"/>
          </w:tcPr>
          <w:p w14:paraId="5E310537" w14:textId="77777777" w:rsidR="00E90031" w:rsidRPr="004B151B" w:rsidRDefault="00E90031" w:rsidP="00C06684">
            <w:pPr>
              <w:pStyle w:val="Tekstpodstawowywcity0"/>
              <w:spacing w:after="0" w:line="240" w:lineRule="auto"/>
              <w:jc w:val="both"/>
              <w:rPr>
                <w:rFonts w:ascii="Times New Roman" w:hAnsi="Times New Roman" w:cs="Times New Roman"/>
              </w:rPr>
            </w:pPr>
          </w:p>
          <w:p w14:paraId="19A1EF14" w14:textId="77777777" w:rsidR="00E90031" w:rsidRPr="004B151B" w:rsidRDefault="00E90031" w:rsidP="00C06684">
            <w:pPr>
              <w:pStyle w:val="Tekstpodstawowywcity0"/>
              <w:spacing w:after="0" w:line="240" w:lineRule="auto"/>
              <w:jc w:val="both"/>
              <w:rPr>
                <w:rFonts w:ascii="Times New Roman" w:hAnsi="Times New Roman" w:cs="Times New Roman"/>
              </w:rPr>
            </w:pPr>
          </w:p>
          <w:p w14:paraId="28ACC450" w14:textId="22632F20" w:rsidR="00C06684" w:rsidRPr="004B151B" w:rsidRDefault="000141F0" w:rsidP="00C06684">
            <w:pPr>
              <w:pStyle w:val="Tekstpodstawowywcity0"/>
              <w:spacing w:after="0" w:line="240" w:lineRule="auto"/>
              <w:jc w:val="both"/>
              <w:rPr>
                <w:rFonts w:ascii="Times New Roman" w:hAnsi="Times New Roman" w:cs="Times New Roman"/>
              </w:rPr>
            </w:pPr>
            <w:r w:rsidRPr="004B151B">
              <w:rPr>
                <w:rFonts w:ascii="Times New Roman" w:hAnsi="Times New Roman" w:cs="Times New Roman"/>
              </w:rPr>
              <w:t>85</w:t>
            </w:r>
            <w:r w:rsidR="00C06684" w:rsidRPr="004B151B">
              <w:rPr>
                <w:rFonts w:ascii="Times New Roman" w:hAnsi="Times New Roman" w:cs="Times New Roman"/>
              </w:rPr>
              <w:t xml:space="preserve"> %</w:t>
            </w:r>
          </w:p>
        </w:tc>
      </w:tr>
      <w:tr w:rsidR="00C06684" w:rsidRPr="004B151B" w14:paraId="2506E042" w14:textId="77777777" w:rsidTr="001638FC">
        <w:trPr>
          <w:trHeight w:val="587"/>
        </w:trPr>
        <w:tc>
          <w:tcPr>
            <w:tcW w:w="2972" w:type="dxa"/>
          </w:tcPr>
          <w:p w14:paraId="01B9B9ED" w14:textId="310C28D2" w:rsidR="00C06684" w:rsidRPr="004B151B" w:rsidRDefault="00C06684" w:rsidP="001638FC">
            <w:pPr>
              <w:pStyle w:val="Tekstpodstawowywcity0"/>
              <w:spacing w:after="0" w:line="240" w:lineRule="auto"/>
              <w:ind w:firstLine="29"/>
              <w:rPr>
                <w:rFonts w:ascii="Times New Roman" w:hAnsi="Times New Roman" w:cs="Times New Roman"/>
              </w:rPr>
            </w:pPr>
            <w:r w:rsidRPr="004B151B">
              <w:rPr>
                <w:rFonts w:ascii="Times New Roman" w:hAnsi="Times New Roman" w:cs="Times New Roman"/>
              </w:rPr>
              <w:t>Typ beneficjenta – ogólny</w:t>
            </w:r>
          </w:p>
        </w:tc>
        <w:tc>
          <w:tcPr>
            <w:tcW w:w="6176" w:type="dxa"/>
          </w:tcPr>
          <w:p w14:paraId="4D1E78A3" w14:textId="0BF7035F" w:rsidR="00C06684" w:rsidRPr="004B151B" w:rsidRDefault="000141F0" w:rsidP="000141F0">
            <w:pPr>
              <w:pStyle w:val="Tekstpodstawowywcity0"/>
              <w:spacing w:after="0" w:line="240" w:lineRule="auto"/>
              <w:ind w:firstLine="0"/>
              <w:jc w:val="both"/>
              <w:rPr>
                <w:rFonts w:ascii="Times New Roman" w:hAnsi="Times New Roman" w:cs="Times New Roman"/>
              </w:rPr>
            </w:pPr>
            <w:r w:rsidRPr="004B151B">
              <w:rPr>
                <w:rFonts w:ascii="Times New Roman" w:hAnsi="Times New Roman" w:cs="Times New Roman"/>
              </w:rPr>
              <w:t>Administracja publiczna, Organizacje społeczne i związki wyznaniowe, Partnerstwa, Służby publiczne</w:t>
            </w:r>
          </w:p>
        </w:tc>
      </w:tr>
    </w:tbl>
    <w:p w14:paraId="13D602B2" w14:textId="77777777" w:rsidR="00C06684" w:rsidRPr="004B151B" w:rsidRDefault="00C06684" w:rsidP="00C06684">
      <w:pPr>
        <w:pStyle w:val="Tekstpodstawowywcity0"/>
        <w:spacing w:after="0" w:line="360" w:lineRule="auto"/>
        <w:ind w:firstLine="0"/>
        <w:jc w:val="both"/>
        <w:rPr>
          <w:rFonts w:ascii="Times New Roman" w:hAnsi="Times New Roman" w:cs="Times New Roman"/>
          <w:sz w:val="24"/>
          <w:szCs w:val="24"/>
        </w:rPr>
      </w:pPr>
    </w:p>
    <w:tbl>
      <w:tblPr>
        <w:tblStyle w:val="Tabela-Siatka"/>
        <w:tblW w:w="9148" w:type="dxa"/>
        <w:tblLook w:val="04A0" w:firstRow="1" w:lastRow="0" w:firstColumn="1" w:lastColumn="0" w:noHBand="0" w:noVBand="1"/>
      </w:tblPr>
      <w:tblGrid>
        <w:gridCol w:w="2972"/>
        <w:gridCol w:w="6176"/>
      </w:tblGrid>
      <w:tr w:rsidR="00C06684" w:rsidRPr="004B151B" w14:paraId="6152868D" w14:textId="77777777" w:rsidTr="00C06684">
        <w:trPr>
          <w:trHeight w:val="356"/>
        </w:trPr>
        <w:tc>
          <w:tcPr>
            <w:tcW w:w="9148" w:type="dxa"/>
            <w:gridSpan w:val="2"/>
          </w:tcPr>
          <w:p w14:paraId="14321B6B" w14:textId="27BB11BE" w:rsidR="00C06684" w:rsidRPr="004B151B" w:rsidRDefault="00332444" w:rsidP="00332444">
            <w:pPr>
              <w:pStyle w:val="Tekstpodstawowywcity0"/>
              <w:spacing w:after="0" w:line="240" w:lineRule="auto"/>
              <w:ind w:firstLine="0"/>
              <w:jc w:val="both"/>
              <w:rPr>
                <w:rFonts w:ascii="Times New Roman" w:hAnsi="Times New Roman" w:cs="Times New Roman"/>
                <w:b/>
              </w:rPr>
            </w:pPr>
            <w:r w:rsidRPr="004B151B">
              <w:rPr>
                <w:rFonts w:ascii="Times New Roman" w:hAnsi="Times New Roman" w:cs="Times New Roman"/>
                <w:b/>
              </w:rPr>
              <w:t>Działanie FESL</w:t>
            </w:r>
            <w:r w:rsidR="00C06684" w:rsidRPr="004B151B">
              <w:rPr>
                <w:rFonts w:ascii="Times New Roman" w:hAnsi="Times New Roman" w:cs="Times New Roman"/>
                <w:b/>
              </w:rPr>
              <w:t>.02.0</w:t>
            </w:r>
            <w:r w:rsidRPr="004B151B">
              <w:rPr>
                <w:rFonts w:ascii="Times New Roman" w:hAnsi="Times New Roman" w:cs="Times New Roman"/>
                <w:b/>
              </w:rPr>
              <w:t>6</w:t>
            </w:r>
            <w:r w:rsidR="00C06684" w:rsidRPr="004B151B">
              <w:rPr>
                <w:rFonts w:ascii="Times New Roman" w:hAnsi="Times New Roman" w:cs="Times New Roman"/>
                <w:b/>
              </w:rPr>
              <w:t xml:space="preserve"> Odnawialne źródła energii</w:t>
            </w:r>
          </w:p>
        </w:tc>
      </w:tr>
      <w:tr w:rsidR="00C06684" w:rsidRPr="004B151B" w14:paraId="123309BF" w14:textId="77777777" w:rsidTr="00C06684">
        <w:trPr>
          <w:trHeight w:val="712"/>
        </w:trPr>
        <w:tc>
          <w:tcPr>
            <w:tcW w:w="2972" w:type="dxa"/>
          </w:tcPr>
          <w:p w14:paraId="3600AF48" w14:textId="77777777" w:rsidR="00C06684" w:rsidRPr="004B151B" w:rsidRDefault="00C06684" w:rsidP="00C06684">
            <w:pPr>
              <w:pStyle w:val="Tekstpodstawowywcity0"/>
              <w:spacing w:after="0" w:line="240" w:lineRule="auto"/>
              <w:ind w:firstLine="29"/>
              <w:rPr>
                <w:rFonts w:ascii="Times New Roman" w:hAnsi="Times New Roman" w:cs="Times New Roman"/>
              </w:rPr>
            </w:pPr>
            <w:r w:rsidRPr="004B151B">
              <w:rPr>
                <w:rFonts w:ascii="Times New Roman" w:hAnsi="Times New Roman" w:cs="Times New Roman"/>
              </w:rPr>
              <w:t>Cel szczegółowy:</w:t>
            </w:r>
          </w:p>
          <w:p w14:paraId="535131C0" w14:textId="77777777" w:rsidR="00C06684" w:rsidRPr="004B151B" w:rsidRDefault="00C06684" w:rsidP="00C06684">
            <w:pPr>
              <w:pStyle w:val="Tekstpodstawowywcity0"/>
              <w:spacing w:after="0" w:line="240" w:lineRule="auto"/>
              <w:ind w:firstLine="29"/>
              <w:rPr>
                <w:rFonts w:ascii="Times New Roman" w:hAnsi="Times New Roman" w:cs="Times New Roman"/>
              </w:rPr>
            </w:pPr>
          </w:p>
        </w:tc>
        <w:tc>
          <w:tcPr>
            <w:tcW w:w="6176" w:type="dxa"/>
          </w:tcPr>
          <w:p w14:paraId="6CEE6F5C" w14:textId="77777777" w:rsidR="00C06684" w:rsidRPr="004B151B" w:rsidRDefault="00C06684" w:rsidP="00C06684">
            <w:pPr>
              <w:pStyle w:val="Tekstpodstawowywcity0"/>
              <w:spacing w:after="0" w:line="240" w:lineRule="auto"/>
              <w:ind w:firstLine="0"/>
              <w:jc w:val="both"/>
              <w:rPr>
                <w:rFonts w:ascii="Times New Roman" w:hAnsi="Times New Roman" w:cs="Times New Roman"/>
              </w:rPr>
            </w:pPr>
            <w:r w:rsidRPr="004B151B">
              <w:rPr>
                <w:rFonts w:ascii="Times New Roman" w:hAnsi="Times New Roman" w:cs="Times New Roman"/>
              </w:rPr>
              <w:t>Wspieranie energii odnawialnej zgodnie z dyrektywą (UE) 2018/2001, w tym określonymi w niej kryteriami zrównoważonego rozwoju</w:t>
            </w:r>
          </w:p>
        </w:tc>
      </w:tr>
      <w:tr w:rsidR="00C06684" w:rsidRPr="004B151B" w14:paraId="6D8B5C89" w14:textId="77777777" w:rsidTr="00C06684">
        <w:trPr>
          <w:trHeight w:val="1139"/>
        </w:trPr>
        <w:tc>
          <w:tcPr>
            <w:tcW w:w="2972" w:type="dxa"/>
          </w:tcPr>
          <w:p w14:paraId="4B099876" w14:textId="77777777" w:rsidR="00C06684" w:rsidRPr="004B151B" w:rsidRDefault="00C06684" w:rsidP="00C06684">
            <w:pPr>
              <w:pStyle w:val="Tekstpodstawowywcity0"/>
              <w:spacing w:after="0" w:line="240" w:lineRule="auto"/>
              <w:ind w:firstLine="29"/>
              <w:rPr>
                <w:rFonts w:ascii="Times New Roman" w:hAnsi="Times New Roman" w:cs="Times New Roman"/>
              </w:rPr>
            </w:pPr>
            <w:r w:rsidRPr="004B151B">
              <w:rPr>
                <w:rFonts w:ascii="Times New Roman" w:hAnsi="Times New Roman" w:cs="Times New Roman"/>
              </w:rPr>
              <w:t>Zakres interwencji:</w:t>
            </w:r>
          </w:p>
          <w:p w14:paraId="4A2AC9EC" w14:textId="77777777" w:rsidR="00C06684" w:rsidRPr="004B151B" w:rsidRDefault="00C06684" w:rsidP="00C06684">
            <w:pPr>
              <w:pStyle w:val="Tekstpodstawowywcity0"/>
              <w:spacing w:after="0" w:line="240" w:lineRule="auto"/>
              <w:ind w:firstLine="29"/>
              <w:rPr>
                <w:rFonts w:ascii="Times New Roman" w:hAnsi="Times New Roman" w:cs="Times New Roman"/>
              </w:rPr>
            </w:pPr>
          </w:p>
        </w:tc>
        <w:tc>
          <w:tcPr>
            <w:tcW w:w="6176" w:type="dxa"/>
          </w:tcPr>
          <w:p w14:paraId="66914184" w14:textId="77777777" w:rsidR="00C06684" w:rsidRPr="004B151B" w:rsidRDefault="00C06684" w:rsidP="00C06684">
            <w:pPr>
              <w:spacing w:after="0"/>
              <w:rPr>
                <w:rFonts w:ascii="Times New Roman" w:hAnsi="Times New Roman" w:cs="Times New Roman"/>
                <w:b/>
              </w:rPr>
            </w:pPr>
            <w:r w:rsidRPr="004B151B">
              <w:rPr>
                <w:rFonts w:ascii="Times New Roman" w:hAnsi="Times New Roman" w:cs="Times New Roman"/>
              </w:rPr>
              <w:t>047 - Energia odnawialna: wiatrowa, 048 - Energia odnawialna: słoneczna, 049 - Energia odnawialna: biomasa, 052 - Inne rodzaje energii odnawialnej (w tym energia geotermalna)</w:t>
            </w:r>
          </w:p>
        </w:tc>
      </w:tr>
      <w:tr w:rsidR="00C06684" w:rsidRPr="004B151B" w14:paraId="4E15D158" w14:textId="77777777" w:rsidTr="00C06684">
        <w:trPr>
          <w:trHeight w:val="424"/>
        </w:trPr>
        <w:tc>
          <w:tcPr>
            <w:tcW w:w="2972" w:type="dxa"/>
          </w:tcPr>
          <w:p w14:paraId="2743C28B" w14:textId="77777777" w:rsidR="00C06684" w:rsidRPr="004B151B" w:rsidRDefault="00C06684" w:rsidP="00C06684">
            <w:pPr>
              <w:pStyle w:val="Tekstpodstawowywcity0"/>
              <w:spacing w:after="0" w:line="240" w:lineRule="auto"/>
              <w:ind w:firstLine="29"/>
              <w:rPr>
                <w:rFonts w:ascii="Times New Roman" w:hAnsi="Times New Roman" w:cs="Times New Roman"/>
              </w:rPr>
            </w:pPr>
            <w:r w:rsidRPr="004B151B">
              <w:rPr>
                <w:rFonts w:ascii="Times New Roman" w:hAnsi="Times New Roman" w:cs="Times New Roman"/>
              </w:rPr>
              <w:t>Maksymalny % poziom dofinansowania całkowitego wydatków kwalifikowalnych na poziomie projektu (środki UE + współfinansowanie ze środków krajowych przyznane beneficjentowi przez właściwą instytucję)</w:t>
            </w:r>
          </w:p>
        </w:tc>
        <w:tc>
          <w:tcPr>
            <w:tcW w:w="6176" w:type="dxa"/>
          </w:tcPr>
          <w:p w14:paraId="6D8B06D7" w14:textId="77777777" w:rsidR="00C06684" w:rsidRPr="004B151B" w:rsidRDefault="00C06684" w:rsidP="00C06684">
            <w:pPr>
              <w:pStyle w:val="Tekstpodstawowywcity0"/>
              <w:spacing w:after="0" w:line="240" w:lineRule="auto"/>
              <w:jc w:val="both"/>
              <w:rPr>
                <w:rFonts w:ascii="Times New Roman" w:hAnsi="Times New Roman" w:cs="Times New Roman"/>
              </w:rPr>
            </w:pPr>
          </w:p>
          <w:p w14:paraId="099256BA" w14:textId="77777777" w:rsidR="00C06684" w:rsidRPr="004B151B" w:rsidRDefault="00C06684" w:rsidP="00C06684">
            <w:pPr>
              <w:pStyle w:val="Tekstpodstawowywcity0"/>
              <w:spacing w:after="0" w:line="240" w:lineRule="auto"/>
              <w:jc w:val="both"/>
              <w:rPr>
                <w:rFonts w:ascii="Times New Roman" w:hAnsi="Times New Roman" w:cs="Times New Roman"/>
              </w:rPr>
            </w:pPr>
            <w:r w:rsidRPr="004B151B">
              <w:rPr>
                <w:rFonts w:ascii="Times New Roman" w:hAnsi="Times New Roman" w:cs="Times New Roman"/>
              </w:rPr>
              <w:t>85 %</w:t>
            </w:r>
          </w:p>
        </w:tc>
      </w:tr>
      <w:tr w:rsidR="00C06684" w:rsidRPr="004B151B" w14:paraId="09432AF9" w14:textId="77777777" w:rsidTr="00C06684">
        <w:trPr>
          <w:trHeight w:val="1209"/>
        </w:trPr>
        <w:tc>
          <w:tcPr>
            <w:tcW w:w="2972" w:type="dxa"/>
          </w:tcPr>
          <w:p w14:paraId="360D0A84" w14:textId="77777777" w:rsidR="00C06684" w:rsidRPr="004B151B" w:rsidRDefault="00C06684" w:rsidP="00C06684">
            <w:pPr>
              <w:pStyle w:val="Tekstpodstawowywcity0"/>
              <w:spacing w:after="0" w:line="240" w:lineRule="auto"/>
              <w:ind w:firstLine="29"/>
              <w:rPr>
                <w:rFonts w:ascii="Times New Roman" w:hAnsi="Times New Roman" w:cs="Times New Roman"/>
              </w:rPr>
            </w:pPr>
            <w:r w:rsidRPr="004B151B">
              <w:rPr>
                <w:rFonts w:ascii="Times New Roman" w:hAnsi="Times New Roman" w:cs="Times New Roman"/>
              </w:rPr>
              <w:t>Typ beneficjenta – ogólny</w:t>
            </w:r>
          </w:p>
          <w:p w14:paraId="2D5932DC" w14:textId="77777777" w:rsidR="00C06684" w:rsidRPr="004B151B" w:rsidRDefault="00C06684" w:rsidP="00C06684">
            <w:pPr>
              <w:pStyle w:val="Tekstpodstawowywcity0"/>
              <w:spacing w:after="0" w:line="240" w:lineRule="auto"/>
              <w:ind w:firstLine="0"/>
              <w:jc w:val="both"/>
              <w:rPr>
                <w:rFonts w:ascii="Times New Roman" w:hAnsi="Times New Roman" w:cs="Times New Roman"/>
              </w:rPr>
            </w:pPr>
          </w:p>
        </w:tc>
        <w:tc>
          <w:tcPr>
            <w:tcW w:w="6176" w:type="dxa"/>
          </w:tcPr>
          <w:p w14:paraId="5200F1A5" w14:textId="10460A4A" w:rsidR="00C06684" w:rsidRPr="004B151B" w:rsidRDefault="00332444" w:rsidP="00332444">
            <w:pPr>
              <w:pStyle w:val="Tekstpodstawowywcity0"/>
              <w:spacing w:after="0" w:line="240" w:lineRule="auto"/>
              <w:ind w:firstLine="0"/>
              <w:jc w:val="both"/>
              <w:rPr>
                <w:rFonts w:ascii="Times New Roman" w:hAnsi="Times New Roman" w:cs="Times New Roman"/>
              </w:rPr>
            </w:pPr>
            <w:r w:rsidRPr="004B151B">
              <w:rPr>
                <w:rFonts w:ascii="Times New Roman" w:hAnsi="Times New Roman" w:cs="Times New Roman"/>
              </w:rPr>
              <w:t>Administracja publiczna, Instytucje nauki i edukacji, Instytucje ochrony zdrowia, Organizacje społeczne i związki wyznaniowe, Partnerstwa, Przedsiębiorstwa realizujące cele publiczne, Służby publiczne</w:t>
            </w:r>
          </w:p>
        </w:tc>
      </w:tr>
    </w:tbl>
    <w:p w14:paraId="70D458BD" w14:textId="77777777" w:rsidR="00C06684" w:rsidRPr="004B151B" w:rsidRDefault="00C06684" w:rsidP="00C06684">
      <w:pPr>
        <w:pStyle w:val="Tekstpodstawowywcity0"/>
        <w:spacing w:after="0" w:line="360" w:lineRule="auto"/>
        <w:ind w:firstLine="0"/>
        <w:jc w:val="both"/>
        <w:rPr>
          <w:rFonts w:ascii="Times New Roman" w:hAnsi="Times New Roman" w:cs="Times New Roman"/>
          <w:sz w:val="24"/>
          <w:szCs w:val="24"/>
        </w:rPr>
      </w:pPr>
    </w:p>
    <w:tbl>
      <w:tblPr>
        <w:tblStyle w:val="Tabela-Siatka"/>
        <w:tblW w:w="9148" w:type="dxa"/>
        <w:tblLook w:val="04A0" w:firstRow="1" w:lastRow="0" w:firstColumn="1" w:lastColumn="0" w:noHBand="0" w:noVBand="1"/>
      </w:tblPr>
      <w:tblGrid>
        <w:gridCol w:w="2972"/>
        <w:gridCol w:w="6176"/>
      </w:tblGrid>
      <w:tr w:rsidR="00332444" w:rsidRPr="004B151B" w14:paraId="7FCCB69A" w14:textId="77777777" w:rsidTr="004F03CC">
        <w:trPr>
          <w:trHeight w:val="356"/>
        </w:trPr>
        <w:tc>
          <w:tcPr>
            <w:tcW w:w="9148" w:type="dxa"/>
            <w:gridSpan w:val="2"/>
          </w:tcPr>
          <w:p w14:paraId="3AAFA7FF" w14:textId="4D9726D6" w:rsidR="00332444" w:rsidRPr="004B151B" w:rsidRDefault="00332444" w:rsidP="00332444">
            <w:pPr>
              <w:pStyle w:val="Tekstpodstawowywcity0"/>
              <w:spacing w:after="0" w:line="240" w:lineRule="auto"/>
              <w:ind w:firstLine="0"/>
              <w:jc w:val="both"/>
              <w:rPr>
                <w:rFonts w:ascii="Times New Roman" w:hAnsi="Times New Roman" w:cs="Times New Roman"/>
                <w:b/>
              </w:rPr>
            </w:pPr>
            <w:r w:rsidRPr="004B151B">
              <w:rPr>
                <w:rFonts w:ascii="Times New Roman" w:hAnsi="Times New Roman" w:cs="Times New Roman"/>
                <w:b/>
              </w:rPr>
              <w:t>Działanie FESL.10.06 Rozwój energetyki rozproszonej opartej o odnawialne źródła energii</w:t>
            </w:r>
          </w:p>
        </w:tc>
      </w:tr>
      <w:tr w:rsidR="00332444" w:rsidRPr="004B151B" w14:paraId="319A0E14" w14:textId="77777777" w:rsidTr="004F03CC">
        <w:trPr>
          <w:trHeight w:val="712"/>
        </w:trPr>
        <w:tc>
          <w:tcPr>
            <w:tcW w:w="2972" w:type="dxa"/>
          </w:tcPr>
          <w:p w14:paraId="6B863165" w14:textId="77777777" w:rsidR="00332444" w:rsidRPr="004B151B" w:rsidRDefault="00332444" w:rsidP="004F03CC">
            <w:pPr>
              <w:pStyle w:val="Tekstpodstawowywcity0"/>
              <w:spacing w:after="0" w:line="240" w:lineRule="auto"/>
              <w:ind w:firstLine="29"/>
              <w:rPr>
                <w:rFonts w:ascii="Times New Roman" w:hAnsi="Times New Roman" w:cs="Times New Roman"/>
              </w:rPr>
            </w:pPr>
            <w:r w:rsidRPr="004B151B">
              <w:rPr>
                <w:rFonts w:ascii="Times New Roman" w:hAnsi="Times New Roman" w:cs="Times New Roman"/>
              </w:rPr>
              <w:t>Cel szczegółowy:</w:t>
            </w:r>
          </w:p>
          <w:p w14:paraId="1621EED9" w14:textId="77777777" w:rsidR="00332444" w:rsidRPr="004B151B" w:rsidRDefault="00332444" w:rsidP="004F03CC">
            <w:pPr>
              <w:pStyle w:val="Tekstpodstawowywcity0"/>
              <w:spacing w:after="0" w:line="240" w:lineRule="auto"/>
              <w:ind w:firstLine="29"/>
              <w:rPr>
                <w:rFonts w:ascii="Times New Roman" w:hAnsi="Times New Roman" w:cs="Times New Roman"/>
              </w:rPr>
            </w:pPr>
          </w:p>
        </w:tc>
        <w:tc>
          <w:tcPr>
            <w:tcW w:w="6176" w:type="dxa"/>
          </w:tcPr>
          <w:p w14:paraId="2ED4B7C0" w14:textId="67C10D48" w:rsidR="00332444" w:rsidRPr="004B151B" w:rsidRDefault="008B2536" w:rsidP="008B2536">
            <w:pPr>
              <w:pStyle w:val="Tekstpodstawowywcity0"/>
              <w:spacing w:after="0" w:line="240" w:lineRule="auto"/>
              <w:ind w:firstLine="0"/>
              <w:jc w:val="both"/>
              <w:rPr>
                <w:rFonts w:ascii="Times New Roman" w:hAnsi="Times New Roman" w:cs="Times New Roman"/>
              </w:rPr>
            </w:pPr>
            <w:r w:rsidRPr="004B151B">
              <w:rPr>
                <w:rFonts w:ascii="Times New Roman" w:hAnsi="Times New Roman" w:cs="Times New Roman"/>
              </w:rPr>
              <w:t>Umożliwienie regionom i ludności łagodzenia wpływających na społeczeństwo, zatrudnienie, gospodarkę i środowisko skutków transformacji w kierunku osiągnięcia celów Unii na rok 2030 w dziedzinie energii i klimatu oraz w kierunku neutralnej dla klimatu gospodarki Unii do roku 2050 w oparciu o porozumienie paryskie.</w:t>
            </w:r>
          </w:p>
        </w:tc>
      </w:tr>
      <w:tr w:rsidR="00332444" w:rsidRPr="004B151B" w14:paraId="13500619" w14:textId="77777777" w:rsidTr="004F03CC">
        <w:trPr>
          <w:trHeight w:val="1139"/>
        </w:trPr>
        <w:tc>
          <w:tcPr>
            <w:tcW w:w="2972" w:type="dxa"/>
          </w:tcPr>
          <w:p w14:paraId="7E1ADA1F" w14:textId="77777777" w:rsidR="00332444" w:rsidRPr="004B151B" w:rsidRDefault="00332444" w:rsidP="004F03CC">
            <w:pPr>
              <w:pStyle w:val="Tekstpodstawowywcity0"/>
              <w:spacing w:after="0" w:line="240" w:lineRule="auto"/>
              <w:ind w:firstLine="29"/>
              <w:rPr>
                <w:rFonts w:ascii="Times New Roman" w:hAnsi="Times New Roman" w:cs="Times New Roman"/>
              </w:rPr>
            </w:pPr>
            <w:r w:rsidRPr="004B151B">
              <w:rPr>
                <w:rFonts w:ascii="Times New Roman" w:hAnsi="Times New Roman" w:cs="Times New Roman"/>
              </w:rPr>
              <w:t>Zakres interwencji:</w:t>
            </w:r>
          </w:p>
          <w:p w14:paraId="672ED4B1" w14:textId="77777777" w:rsidR="00332444" w:rsidRPr="004B151B" w:rsidRDefault="00332444" w:rsidP="004F03CC">
            <w:pPr>
              <w:pStyle w:val="Tekstpodstawowywcity0"/>
              <w:spacing w:after="0" w:line="240" w:lineRule="auto"/>
              <w:ind w:firstLine="29"/>
              <w:rPr>
                <w:rFonts w:ascii="Times New Roman" w:hAnsi="Times New Roman" w:cs="Times New Roman"/>
              </w:rPr>
            </w:pPr>
          </w:p>
        </w:tc>
        <w:tc>
          <w:tcPr>
            <w:tcW w:w="6176" w:type="dxa"/>
          </w:tcPr>
          <w:p w14:paraId="0AA266D7" w14:textId="054C128E" w:rsidR="00332444" w:rsidRPr="004B151B" w:rsidRDefault="008B2536" w:rsidP="008B2536">
            <w:pPr>
              <w:spacing w:after="0"/>
              <w:rPr>
                <w:rFonts w:ascii="Times New Roman" w:hAnsi="Times New Roman" w:cs="Times New Roman"/>
                <w:b/>
              </w:rPr>
            </w:pPr>
            <w:r w:rsidRPr="004B151B">
              <w:rPr>
                <w:rFonts w:ascii="Times New Roman" w:hAnsi="Times New Roman" w:cs="Times New Roman"/>
              </w:rPr>
              <w:t>047 - Energia odnawialna: wiatrowa, 048 - Energia odnawialna: słoneczna, 049 - Energia odnawialna: biomasa, 050 - Energia odnawialna: biomasa o wysokim poziomie redukcji emisji gazów cieplarnianych, 052 - Inne rodzaje energii odnawialnej (w tym energia geotermalna)</w:t>
            </w:r>
          </w:p>
        </w:tc>
      </w:tr>
      <w:tr w:rsidR="00332444" w:rsidRPr="004B151B" w14:paraId="3CDF1B79" w14:textId="77777777" w:rsidTr="004F03CC">
        <w:trPr>
          <w:trHeight w:val="424"/>
        </w:trPr>
        <w:tc>
          <w:tcPr>
            <w:tcW w:w="2972" w:type="dxa"/>
          </w:tcPr>
          <w:p w14:paraId="3BFEB425" w14:textId="77777777" w:rsidR="00332444" w:rsidRPr="004B151B" w:rsidRDefault="00332444" w:rsidP="004F03CC">
            <w:pPr>
              <w:pStyle w:val="Tekstpodstawowywcity0"/>
              <w:spacing w:after="0" w:line="240" w:lineRule="auto"/>
              <w:ind w:firstLine="29"/>
              <w:rPr>
                <w:rFonts w:ascii="Times New Roman" w:hAnsi="Times New Roman" w:cs="Times New Roman"/>
              </w:rPr>
            </w:pPr>
            <w:r w:rsidRPr="004B151B">
              <w:rPr>
                <w:rFonts w:ascii="Times New Roman" w:hAnsi="Times New Roman" w:cs="Times New Roman"/>
              </w:rPr>
              <w:t>Maksymalny % poziom dofinansowania całkowitego wydatków kwalifikowalnych na poziomie projektu (środki UE + współfinansowanie ze środków krajowych przyznane beneficjentowi przez właściwą instytucję)</w:t>
            </w:r>
          </w:p>
        </w:tc>
        <w:tc>
          <w:tcPr>
            <w:tcW w:w="6176" w:type="dxa"/>
          </w:tcPr>
          <w:p w14:paraId="3551D0C6" w14:textId="77777777" w:rsidR="00332444" w:rsidRPr="004B151B" w:rsidRDefault="00332444" w:rsidP="004F03CC">
            <w:pPr>
              <w:pStyle w:val="Tekstpodstawowywcity0"/>
              <w:spacing w:after="0" w:line="240" w:lineRule="auto"/>
              <w:jc w:val="both"/>
              <w:rPr>
                <w:rFonts w:ascii="Times New Roman" w:hAnsi="Times New Roman" w:cs="Times New Roman"/>
              </w:rPr>
            </w:pPr>
          </w:p>
          <w:p w14:paraId="1EC313E6" w14:textId="77777777" w:rsidR="00332444" w:rsidRPr="004B151B" w:rsidRDefault="00332444" w:rsidP="004F03CC">
            <w:pPr>
              <w:pStyle w:val="Tekstpodstawowywcity0"/>
              <w:spacing w:after="0" w:line="240" w:lineRule="auto"/>
              <w:jc w:val="both"/>
              <w:rPr>
                <w:rFonts w:ascii="Times New Roman" w:hAnsi="Times New Roman" w:cs="Times New Roman"/>
              </w:rPr>
            </w:pPr>
            <w:r w:rsidRPr="004B151B">
              <w:rPr>
                <w:rFonts w:ascii="Times New Roman" w:hAnsi="Times New Roman" w:cs="Times New Roman"/>
              </w:rPr>
              <w:t>85 %</w:t>
            </w:r>
          </w:p>
        </w:tc>
      </w:tr>
      <w:tr w:rsidR="00332444" w:rsidRPr="004B151B" w14:paraId="5ADD3FB9" w14:textId="77777777" w:rsidTr="004F03CC">
        <w:trPr>
          <w:trHeight w:val="1209"/>
        </w:trPr>
        <w:tc>
          <w:tcPr>
            <w:tcW w:w="2972" w:type="dxa"/>
          </w:tcPr>
          <w:p w14:paraId="562DBE48" w14:textId="77777777" w:rsidR="00332444" w:rsidRPr="004B151B" w:rsidRDefault="00332444" w:rsidP="004F03CC">
            <w:pPr>
              <w:pStyle w:val="Tekstpodstawowywcity0"/>
              <w:spacing w:after="0" w:line="240" w:lineRule="auto"/>
              <w:ind w:firstLine="29"/>
              <w:rPr>
                <w:rFonts w:ascii="Times New Roman" w:hAnsi="Times New Roman" w:cs="Times New Roman"/>
              </w:rPr>
            </w:pPr>
            <w:r w:rsidRPr="004B151B">
              <w:rPr>
                <w:rFonts w:ascii="Times New Roman" w:hAnsi="Times New Roman" w:cs="Times New Roman"/>
              </w:rPr>
              <w:lastRenderedPageBreak/>
              <w:t>Typ beneficjenta – ogólny</w:t>
            </w:r>
          </w:p>
          <w:p w14:paraId="33E9BB61" w14:textId="77777777" w:rsidR="00332444" w:rsidRPr="004B151B" w:rsidRDefault="00332444" w:rsidP="004F03CC">
            <w:pPr>
              <w:pStyle w:val="Tekstpodstawowywcity0"/>
              <w:spacing w:after="0" w:line="240" w:lineRule="auto"/>
              <w:ind w:firstLine="0"/>
              <w:jc w:val="both"/>
              <w:rPr>
                <w:rFonts w:ascii="Times New Roman" w:hAnsi="Times New Roman" w:cs="Times New Roman"/>
              </w:rPr>
            </w:pPr>
          </w:p>
        </w:tc>
        <w:tc>
          <w:tcPr>
            <w:tcW w:w="6176" w:type="dxa"/>
          </w:tcPr>
          <w:p w14:paraId="28C64F4F" w14:textId="2F348CB0" w:rsidR="00332444" w:rsidRPr="004B151B" w:rsidRDefault="008B2536" w:rsidP="008B2536">
            <w:pPr>
              <w:pStyle w:val="Tekstpodstawowywcity0"/>
              <w:spacing w:after="0" w:line="240" w:lineRule="auto"/>
              <w:ind w:firstLine="0"/>
              <w:jc w:val="both"/>
              <w:rPr>
                <w:rFonts w:ascii="Times New Roman" w:hAnsi="Times New Roman" w:cs="Times New Roman"/>
              </w:rPr>
            </w:pPr>
            <w:r w:rsidRPr="004B151B">
              <w:rPr>
                <w:rFonts w:ascii="Times New Roman" w:hAnsi="Times New Roman" w:cs="Times New Roman"/>
              </w:rPr>
              <w:t>Administracja publiczna, Instytucje nauki i edukacji, Instytucje ochrony zdrowia, Organizacje społeczne i związki wyznaniowe, Partnerstwa, Przedsiębiorstwa realizujące cele publiczne, Służby publiczne, Zintegrowane Inwestycje Terytorialne (ZIT)</w:t>
            </w:r>
          </w:p>
        </w:tc>
      </w:tr>
    </w:tbl>
    <w:p w14:paraId="1D5D330A" w14:textId="77777777" w:rsidR="00C06684" w:rsidRPr="004B151B" w:rsidRDefault="00C06684" w:rsidP="00C06684">
      <w:pPr>
        <w:pStyle w:val="Tekstpodstawowywcity0"/>
        <w:spacing w:after="0" w:line="360" w:lineRule="auto"/>
        <w:ind w:firstLine="0"/>
        <w:jc w:val="both"/>
        <w:rPr>
          <w:rFonts w:ascii="Times New Roman" w:hAnsi="Times New Roman" w:cs="Times New Roman"/>
          <w:sz w:val="24"/>
          <w:szCs w:val="24"/>
        </w:rPr>
      </w:pPr>
    </w:p>
    <w:p w14:paraId="1B7BBB29" w14:textId="77777777" w:rsidR="00C06684" w:rsidRPr="004B151B" w:rsidRDefault="00C06684" w:rsidP="00C06684">
      <w:pPr>
        <w:pStyle w:val="Tekstpodstawowywcity0"/>
        <w:spacing w:after="0" w:line="360" w:lineRule="auto"/>
        <w:jc w:val="both"/>
        <w:rPr>
          <w:rFonts w:ascii="Times New Roman" w:hAnsi="Times New Roman" w:cs="Times New Roman"/>
          <w:sz w:val="24"/>
          <w:szCs w:val="24"/>
        </w:rPr>
      </w:pPr>
    </w:p>
    <w:p w14:paraId="74C7D408" w14:textId="77777777" w:rsidR="00C06684" w:rsidRPr="004B151B" w:rsidRDefault="00C06684" w:rsidP="00795DE9">
      <w:pPr>
        <w:pStyle w:val="Nagwek2"/>
        <w:numPr>
          <w:ilvl w:val="1"/>
          <w:numId w:val="2"/>
        </w:numPr>
        <w:spacing w:before="120" w:after="120"/>
        <w:rPr>
          <w:rFonts w:cs="Times New Roman"/>
        </w:rPr>
      </w:pPr>
      <w:r w:rsidRPr="004B151B">
        <w:rPr>
          <w:rFonts w:cs="Times New Roman"/>
        </w:rPr>
        <w:t xml:space="preserve"> </w:t>
      </w:r>
      <w:bookmarkStart w:id="262" w:name="_Toc146104443"/>
      <w:bookmarkStart w:id="263" w:name="_Toc150427163"/>
      <w:r w:rsidRPr="004B151B">
        <w:rPr>
          <w:rFonts w:cs="Times New Roman"/>
        </w:rPr>
        <w:t>Środki krajowe</w:t>
      </w:r>
      <w:bookmarkEnd w:id="262"/>
      <w:bookmarkEnd w:id="263"/>
    </w:p>
    <w:p w14:paraId="311E2354" w14:textId="77777777" w:rsidR="00C06684" w:rsidRPr="004B151B" w:rsidRDefault="00C06684" w:rsidP="00C06684">
      <w:pPr>
        <w:pStyle w:val="Tekstpodstawowywcity0"/>
        <w:spacing w:after="0" w:line="360" w:lineRule="auto"/>
        <w:ind w:firstLine="0"/>
        <w:jc w:val="both"/>
        <w:rPr>
          <w:rFonts w:ascii="Times New Roman" w:hAnsi="Times New Roman" w:cs="Times New Roman"/>
          <w:b/>
          <w:sz w:val="24"/>
          <w:szCs w:val="24"/>
          <w:u w:val="single"/>
        </w:rPr>
      </w:pPr>
      <w:r w:rsidRPr="004B151B">
        <w:rPr>
          <w:rFonts w:ascii="Times New Roman" w:hAnsi="Times New Roman" w:cs="Times New Roman"/>
          <w:b/>
          <w:sz w:val="24"/>
          <w:szCs w:val="24"/>
          <w:u w:val="single"/>
        </w:rPr>
        <w:t>Narodowy Fundusz Ochrony Środowiska i Gospodarki Wodnej</w:t>
      </w:r>
    </w:p>
    <w:p w14:paraId="6C3E210F" w14:textId="77777777" w:rsidR="00C06684" w:rsidRPr="004B151B" w:rsidRDefault="00C06684" w:rsidP="00C06684">
      <w:pPr>
        <w:pStyle w:val="Tekstpodstawowywcity0"/>
        <w:spacing w:after="0" w:line="360" w:lineRule="auto"/>
        <w:ind w:firstLine="0"/>
        <w:jc w:val="both"/>
        <w:rPr>
          <w:rFonts w:ascii="Times New Roman" w:hAnsi="Times New Roman" w:cs="Times New Roman"/>
          <w:sz w:val="24"/>
          <w:szCs w:val="24"/>
        </w:rPr>
      </w:pPr>
      <w:r w:rsidRPr="004B151B">
        <w:rPr>
          <w:rFonts w:ascii="Times New Roman" w:hAnsi="Times New Roman" w:cs="Times New Roman"/>
          <w:sz w:val="24"/>
          <w:szCs w:val="24"/>
        </w:rPr>
        <w:t>Narodowy Fundusz Ochrony Środowiska i Gospodarki Wodnej stanowi jedno z głównych źródeł polskiego systemu finansowania przedsięwzięć służących ochronie środowiska, wykorzystujący środki krajowe jak i zagraniczne.</w:t>
      </w:r>
    </w:p>
    <w:p w14:paraId="26872A98" w14:textId="77777777" w:rsidR="00C06684" w:rsidRPr="004B151B" w:rsidRDefault="00C06684" w:rsidP="00C06684">
      <w:pPr>
        <w:spacing w:after="0" w:line="360" w:lineRule="auto"/>
        <w:jc w:val="both"/>
        <w:rPr>
          <w:rFonts w:ascii="Times New Roman" w:eastAsia="Times New Roman" w:hAnsi="Times New Roman" w:cs="Times New Roman"/>
          <w:sz w:val="24"/>
          <w:szCs w:val="24"/>
        </w:rPr>
      </w:pPr>
      <w:r w:rsidRPr="004B151B">
        <w:rPr>
          <w:rFonts w:ascii="Times New Roman" w:eastAsia="Times New Roman" w:hAnsi="Times New Roman" w:cs="Times New Roman"/>
          <w:sz w:val="24"/>
          <w:szCs w:val="24"/>
        </w:rPr>
        <w:t>Narodowy Fundusz Ochrony Środowiska i Gospodarki Wodnej jest państwową osobą prawną finansującą ochronę środowiska i gospodarkę wodną w zakresie określonym w ustawie z dnia 27 kwietnia 2001 r. Prawo ochrony środowiska.</w:t>
      </w:r>
    </w:p>
    <w:p w14:paraId="2A79E3A9" w14:textId="77777777" w:rsidR="00C06684" w:rsidRPr="004B151B" w:rsidRDefault="00C06684" w:rsidP="00C06684">
      <w:pPr>
        <w:spacing w:after="0" w:line="360" w:lineRule="auto"/>
        <w:jc w:val="both"/>
        <w:rPr>
          <w:rFonts w:ascii="Times New Roman" w:eastAsia="Times New Roman" w:hAnsi="Times New Roman" w:cs="Times New Roman"/>
          <w:sz w:val="24"/>
          <w:szCs w:val="24"/>
        </w:rPr>
      </w:pPr>
      <w:r w:rsidRPr="004B151B">
        <w:rPr>
          <w:rFonts w:ascii="Times New Roman" w:eastAsia="Times New Roman" w:hAnsi="Times New Roman" w:cs="Times New Roman"/>
          <w:sz w:val="24"/>
          <w:szCs w:val="24"/>
        </w:rPr>
        <w:t>Podmioty ubiegające się o dofinansowanie składają do Narodowego Funduszu wnioski o dofinansowanie, które podlegają szczegółowej ocenie. Finansowanie otrzymują przedsięwzięcia spełniające kryteria określone w poszczególnych programach priorytetowych.</w:t>
      </w:r>
    </w:p>
    <w:p w14:paraId="211F8717" w14:textId="77777777" w:rsidR="00C06684" w:rsidRPr="004B151B" w:rsidRDefault="00C06684" w:rsidP="00C06684">
      <w:pPr>
        <w:spacing w:after="0" w:line="360" w:lineRule="auto"/>
        <w:jc w:val="both"/>
        <w:rPr>
          <w:rFonts w:ascii="Times New Roman" w:eastAsia="Times New Roman" w:hAnsi="Times New Roman" w:cs="Times New Roman"/>
          <w:sz w:val="24"/>
          <w:szCs w:val="24"/>
        </w:rPr>
      </w:pPr>
      <w:r w:rsidRPr="004B151B">
        <w:rPr>
          <w:rFonts w:ascii="Times New Roman" w:eastAsia="Times New Roman" w:hAnsi="Times New Roman" w:cs="Times New Roman"/>
          <w:sz w:val="24"/>
          <w:szCs w:val="24"/>
        </w:rPr>
        <w:t>Programy priorytetowe szczegółowo określają m.in. terminy i sposób składania wniosków, formę, intensywność i warunki dofinansowania, a także beneficjentów i rodzaj przedsięwzięć, koszty kwalifikowane oraz procedurę wyboru przedsięwzięć.</w:t>
      </w:r>
    </w:p>
    <w:p w14:paraId="518E35C7" w14:textId="77777777" w:rsidR="00C06684" w:rsidRPr="004B151B" w:rsidRDefault="00C06684" w:rsidP="00C06684">
      <w:pPr>
        <w:spacing w:after="0" w:line="360" w:lineRule="auto"/>
        <w:jc w:val="both"/>
        <w:rPr>
          <w:rFonts w:ascii="Times New Roman" w:eastAsia="Times New Roman" w:hAnsi="Times New Roman" w:cs="Times New Roman"/>
          <w:sz w:val="24"/>
          <w:szCs w:val="24"/>
        </w:rPr>
      </w:pPr>
      <w:r w:rsidRPr="004B151B">
        <w:rPr>
          <w:rFonts w:ascii="Times New Roman" w:eastAsia="Times New Roman" w:hAnsi="Times New Roman" w:cs="Times New Roman"/>
          <w:sz w:val="24"/>
          <w:szCs w:val="24"/>
        </w:rPr>
        <w:t>Dofinansowanie przedsięwzięć odbywa się przez udzielanie:</w:t>
      </w:r>
    </w:p>
    <w:p w14:paraId="57B1E484" w14:textId="77777777" w:rsidR="00C06684" w:rsidRPr="004B151B" w:rsidRDefault="00C06684" w:rsidP="007C2CB3">
      <w:pPr>
        <w:numPr>
          <w:ilvl w:val="0"/>
          <w:numId w:val="86"/>
        </w:numPr>
        <w:spacing w:after="0" w:line="360" w:lineRule="auto"/>
        <w:jc w:val="both"/>
        <w:rPr>
          <w:rFonts w:ascii="Times New Roman" w:eastAsia="Times New Roman" w:hAnsi="Times New Roman" w:cs="Times New Roman"/>
          <w:sz w:val="24"/>
          <w:szCs w:val="24"/>
        </w:rPr>
      </w:pPr>
      <w:r w:rsidRPr="004B151B">
        <w:rPr>
          <w:rFonts w:ascii="Times New Roman" w:eastAsia="Times New Roman" w:hAnsi="Times New Roman" w:cs="Times New Roman"/>
          <w:sz w:val="24"/>
          <w:szCs w:val="24"/>
        </w:rPr>
        <w:t>oprocentowanych pożyczek,</w:t>
      </w:r>
    </w:p>
    <w:p w14:paraId="5E9871E5" w14:textId="77777777" w:rsidR="00C06684" w:rsidRPr="004B151B" w:rsidRDefault="00C06684" w:rsidP="007C2CB3">
      <w:pPr>
        <w:numPr>
          <w:ilvl w:val="0"/>
          <w:numId w:val="86"/>
        </w:numPr>
        <w:spacing w:after="0" w:line="360" w:lineRule="auto"/>
        <w:jc w:val="both"/>
        <w:rPr>
          <w:rFonts w:ascii="Times New Roman" w:eastAsia="Times New Roman" w:hAnsi="Times New Roman" w:cs="Times New Roman"/>
          <w:sz w:val="24"/>
          <w:szCs w:val="24"/>
        </w:rPr>
      </w:pPr>
      <w:r w:rsidRPr="004B151B">
        <w:rPr>
          <w:rFonts w:ascii="Times New Roman" w:eastAsia="Times New Roman" w:hAnsi="Times New Roman" w:cs="Times New Roman"/>
          <w:sz w:val="24"/>
          <w:szCs w:val="24"/>
        </w:rPr>
        <w:t>dotacji, w tym:</w:t>
      </w:r>
    </w:p>
    <w:p w14:paraId="19564525" w14:textId="77777777" w:rsidR="00C06684" w:rsidRPr="004B151B" w:rsidRDefault="00C06684" w:rsidP="007C2CB3">
      <w:pPr>
        <w:numPr>
          <w:ilvl w:val="0"/>
          <w:numId w:val="86"/>
        </w:numPr>
        <w:spacing w:after="0" w:line="360" w:lineRule="auto"/>
        <w:jc w:val="both"/>
        <w:rPr>
          <w:rFonts w:ascii="Times New Roman" w:eastAsia="Times New Roman" w:hAnsi="Times New Roman" w:cs="Times New Roman"/>
          <w:sz w:val="24"/>
          <w:szCs w:val="24"/>
        </w:rPr>
      </w:pPr>
      <w:r w:rsidRPr="004B151B">
        <w:rPr>
          <w:rFonts w:ascii="Times New Roman" w:eastAsia="Times New Roman" w:hAnsi="Times New Roman" w:cs="Times New Roman"/>
          <w:sz w:val="24"/>
          <w:szCs w:val="24"/>
        </w:rPr>
        <w:t>dopłaty do oprocentowania kredytów bankowych,</w:t>
      </w:r>
    </w:p>
    <w:p w14:paraId="1DA765F3" w14:textId="77777777" w:rsidR="00C06684" w:rsidRPr="004B151B" w:rsidRDefault="00C06684" w:rsidP="007C2CB3">
      <w:pPr>
        <w:numPr>
          <w:ilvl w:val="0"/>
          <w:numId w:val="86"/>
        </w:numPr>
        <w:spacing w:after="0" w:line="360" w:lineRule="auto"/>
        <w:jc w:val="both"/>
        <w:rPr>
          <w:rFonts w:ascii="Times New Roman" w:eastAsia="Times New Roman" w:hAnsi="Times New Roman" w:cs="Times New Roman"/>
          <w:sz w:val="24"/>
          <w:szCs w:val="24"/>
        </w:rPr>
      </w:pPr>
      <w:r w:rsidRPr="004B151B">
        <w:rPr>
          <w:rFonts w:ascii="Times New Roman" w:eastAsia="Times New Roman" w:hAnsi="Times New Roman" w:cs="Times New Roman"/>
          <w:sz w:val="24"/>
          <w:szCs w:val="24"/>
        </w:rPr>
        <w:t>dokonywanie częściowych spłat kapitału kredytów bankowych,</w:t>
      </w:r>
    </w:p>
    <w:p w14:paraId="39FED606" w14:textId="77777777" w:rsidR="00C06684" w:rsidRPr="004B151B" w:rsidRDefault="00C06684" w:rsidP="007C2CB3">
      <w:pPr>
        <w:numPr>
          <w:ilvl w:val="0"/>
          <w:numId w:val="86"/>
        </w:numPr>
        <w:spacing w:after="0" w:line="360" w:lineRule="auto"/>
        <w:jc w:val="both"/>
        <w:rPr>
          <w:rFonts w:ascii="Times New Roman" w:eastAsia="Times New Roman" w:hAnsi="Times New Roman" w:cs="Times New Roman"/>
          <w:sz w:val="24"/>
          <w:szCs w:val="24"/>
        </w:rPr>
      </w:pPr>
      <w:r w:rsidRPr="004B151B">
        <w:rPr>
          <w:rFonts w:ascii="Times New Roman" w:eastAsia="Times New Roman" w:hAnsi="Times New Roman" w:cs="Times New Roman"/>
          <w:sz w:val="24"/>
          <w:szCs w:val="24"/>
        </w:rPr>
        <w:t>dopłaty do oprocentowania lub ceny wykupu obligacji,</w:t>
      </w:r>
    </w:p>
    <w:p w14:paraId="0065673F" w14:textId="77777777" w:rsidR="00C06684" w:rsidRPr="004B151B" w:rsidRDefault="00C06684" w:rsidP="007C2CB3">
      <w:pPr>
        <w:numPr>
          <w:ilvl w:val="0"/>
          <w:numId w:val="86"/>
        </w:numPr>
        <w:spacing w:after="0" w:line="360" w:lineRule="auto"/>
        <w:jc w:val="both"/>
        <w:rPr>
          <w:rFonts w:ascii="Times New Roman" w:eastAsia="Times New Roman" w:hAnsi="Times New Roman" w:cs="Times New Roman"/>
          <w:sz w:val="24"/>
          <w:szCs w:val="24"/>
        </w:rPr>
      </w:pPr>
      <w:r w:rsidRPr="004B151B">
        <w:rPr>
          <w:rFonts w:ascii="Times New Roman" w:eastAsia="Times New Roman" w:hAnsi="Times New Roman" w:cs="Times New Roman"/>
          <w:sz w:val="24"/>
          <w:szCs w:val="24"/>
        </w:rPr>
        <w:t>dopłaty do demontażu pojazdów wycofanych z eksploatacji.</w:t>
      </w:r>
    </w:p>
    <w:p w14:paraId="4D367ECE" w14:textId="77777777" w:rsidR="00C06684" w:rsidRPr="004B151B" w:rsidRDefault="00C06684" w:rsidP="00C06684">
      <w:pPr>
        <w:spacing w:after="0" w:line="360" w:lineRule="auto"/>
        <w:jc w:val="both"/>
        <w:rPr>
          <w:rFonts w:ascii="Times New Roman" w:eastAsia="Times New Roman" w:hAnsi="Times New Roman" w:cs="Times New Roman"/>
          <w:sz w:val="24"/>
          <w:szCs w:val="24"/>
        </w:rPr>
      </w:pPr>
      <w:r w:rsidRPr="004B151B">
        <w:rPr>
          <w:rFonts w:ascii="Times New Roman" w:eastAsia="Times New Roman" w:hAnsi="Times New Roman" w:cs="Times New Roman"/>
          <w:sz w:val="24"/>
          <w:szCs w:val="24"/>
        </w:rPr>
        <w:t>Decyzję o dofinansowaniu podejmuje Zarząd Narodowego Funduszu, a w przypadkach określonych w ustawie Prawo ochrony środowiska - Rada Nadzorcza Narodowego Funduszu.</w:t>
      </w:r>
    </w:p>
    <w:p w14:paraId="3EAB710A" w14:textId="77777777" w:rsidR="00C06684" w:rsidRPr="004B151B" w:rsidRDefault="00C06684" w:rsidP="00C06684">
      <w:pPr>
        <w:pStyle w:val="Tekstpodstawowywcity0"/>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 xml:space="preserve">W zakresie kierunków finansowania ochrony środowiska i gospodarki wodnej Narodowy Fundusz, będzie przyczyniał się do zaspokajania następujących celów środowiskowych, </w:t>
      </w:r>
    </w:p>
    <w:p w14:paraId="521C6A71" w14:textId="77777777" w:rsidR="00C06684" w:rsidRPr="004B151B" w:rsidRDefault="00C06684" w:rsidP="00C06684">
      <w:pPr>
        <w:pStyle w:val="Tekstpodstawowywcity0"/>
        <w:numPr>
          <w:ilvl w:val="3"/>
          <w:numId w:val="30"/>
        </w:numPr>
        <w:spacing w:after="0" w:line="360" w:lineRule="auto"/>
        <w:ind w:left="567"/>
        <w:jc w:val="both"/>
        <w:rPr>
          <w:rFonts w:ascii="Times New Roman" w:hAnsi="Times New Roman" w:cs="Times New Roman"/>
          <w:sz w:val="24"/>
          <w:szCs w:val="24"/>
        </w:rPr>
      </w:pPr>
      <w:r w:rsidRPr="004B151B">
        <w:rPr>
          <w:rFonts w:ascii="Times New Roman" w:hAnsi="Times New Roman" w:cs="Times New Roman"/>
          <w:sz w:val="24"/>
          <w:szCs w:val="24"/>
        </w:rPr>
        <w:t xml:space="preserve">Transformacja w kierunku niskoemisyjnej gospodarki; </w:t>
      </w:r>
    </w:p>
    <w:p w14:paraId="272C5AC7" w14:textId="77777777" w:rsidR="00C06684" w:rsidRPr="004B151B" w:rsidRDefault="00C06684" w:rsidP="00C06684">
      <w:pPr>
        <w:pStyle w:val="Tekstpodstawowywcity0"/>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 xml:space="preserve">W tym obszarze działania Funduszu są skupione na realizacji m.in. takich kierunków jak: poprawa efektywności energetycznej, rozwój odnawialnych źródeł energii oraz rozwój </w:t>
      </w:r>
      <w:r w:rsidRPr="004B151B">
        <w:rPr>
          <w:rFonts w:ascii="Times New Roman" w:hAnsi="Times New Roman" w:cs="Times New Roman"/>
          <w:sz w:val="24"/>
          <w:szCs w:val="24"/>
        </w:rPr>
        <w:lastRenderedPageBreak/>
        <w:t xml:space="preserve">transportu nisko i zero emisyjnego. Działania te są podejmowane w celu transformacji i modernizacji sektora energetycznego oraz ciepłowniczego. W miarę możliwości finansowych planowane jest między innymi: modernizacja źródeł ciepła, </w:t>
      </w:r>
      <w:proofErr w:type="spellStart"/>
      <w:r w:rsidRPr="004B151B">
        <w:rPr>
          <w:rFonts w:ascii="Times New Roman" w:hAnsi="Times New Roman" w:cs="Times New Roman"/>
          <w:sz w:val="24"/>
          <w:szCs w:val="24"/>
        </w:rPr>
        <w:t>uciepłownienie</w:t>
      </w:r>
      <w:proofErr w:type="spellEnd"/>
      <w:r w:rsidRPr="004B151B">
        <w:rPr>
          <w:rFonts w:ascii="Times New Roman" w:hAnsi="Times New Roman" w:cs="Times New Roman"/>
          <w:sz w:val="24"/>
          <w:szCs w:val="24"/>
        </w:rPr>
        <w:t xml:space="preserve"> elektrowni, rozwój efektywnych systemów ciepłowniczych, zwiększenie wykorzystania OZE, w tym energii pochodzącej z wiatru, energii słonecznej, źródeł geotermalnych oraz rozwój źródeł kogeneracyjnych, zwiększenie wykorzystania odpadów na cele energetyczne zgodnie z hierarchią sposobów postępowania z odpadami, popularyzacja magazynów energii i inteligentnych sieci energetycznych. Prowadzone są także działania stymulujące oszczędność końcowego wykorzystania energii oraz zachowania </w:t>
      </w:r>
      <w:proofErr w:type="spellStart"/>
      <w:r w:rsidRPr="004B151B">
        <w:rPr>
          <w:rFonts w:ascii="Times New Roman" w:hAnsi="Times New Roman" w:cs="Times New Roman"/>
          <w:sz w:val="24"/>
          <w:szCs w:val="24"/>
        </w:rPr>
        <w:t>prooszczędnościowe</w:t>
      </w:r>
      <w:proofErr w:type="spellEnd"/>
      <w:r w:rsidRPr="004B151B">
        <w:rPr>
          <w:rFonts w:ascii="Times New Roman" w:hAnsi="Times New Roman" w:cs="Times New Roman"/>
          <w:sz w:val="24"/>
          <w:szCs w:val="24"/>
        </w:rPr>
        <w:t>.</w:t>
      </w:r>
    </w:p>
    <w:p w14:paraId="6BA34315" w14:textId="77777777" w:rsidR="00C06684" w:rsidRPr="004B151B" w:rsidRDefault="00C06684" w:rsidP="00C06684">
      <w:pPr>
        <w:pStyle w:val="Tekstpodstawowywcity0"/>
        <w:numPr>
          <w:ilvl w:val="3"/>
          <w:numId w:val="30"/>
        </w:numPr>
        <w:spacing w:after="0" w:line="360" w:lineRule="auto"/>
        <w:ind w:left="567"/>
        <w:jc w:val="both"/>
        <w:rPr>
          <w:rFonts w:ascii="Times New Roman" w:hAnsi="Times New Roman" w:cs="Times New Roman"/>
          <w:sz w:val="24"/>
          <w:szCs w:val="24"/>
        </w:rPr>
      </w:pPr>
      <w:r w:rsidRPr="004B151B">
        <w:rPr>
          <w:rFonts w:ascii="Times New Roman" w:hAnsi="Times New Roman" w:cs="Times New Roman"/>
          <w:sz w:val="24"/>
          <w:szCs w:val="24"/>
        </w:rPr>
        <w:t xml:space="preserve">Poprawa jakości powietrza; </w:t>
      </w:r>
    </w:p>
    <w:p w14:paraId="71515EB5" w14:textId="77777777" w:rsidR="00C06684" w:rsidRPr="004B151B" w:rsidRDefault="00C06684" w:rsidP="00C06684">
      <w:pPr>
        <w:pStyle w:val="Tekstpodstawowywcity0"/>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Fundusz wspiera wszelkie działania związane z ograniczeniem emisji zanieczyszczeń do powietrza (szczególnie niskiej emisji) oraz wzrostu efektywności energetycznej budynków. Będzie to osiągane przez wsparcie finansowe wymiany źródeł ciepła na niskoemisyjne, podłączanie budynków do sieci ciepłowniczej, modernizację energetyczną budynków (publicznych, jednorodzinnych i wielorodzinnych) oraz wspieranie produkcji energii ze źródeł odnawialnych (zwłaszcza mikroinstalacji).</w:t>
      </w:r>
    </w:p>
    <w:p w14:paraId="59AB3D1D" w14:textId="77777777" w:rsidR="00C06684" w:rsidRPr="004B151B" w:rsidRDefault="00C06684" w:rsidP="00C06684">
      <w:pPr>
        <w:pStyle w:val="Tekstpodstawowywcity0"/>
        <w:numPr>
          <w:ilvl w:val="3"/>
          <w:numId w:val="30"/>
        </w:numPr>
        <w:spacing w:after="0" w:line="360" w:lineRule="auto"/>
        <w:ind w:left="567"/>
        <w:jc w:val="both"/>
        <w:rPr>
          <w:rFonts w:ascii="Times New Roman" w:hAnsi="Times New Roman" w:cs="Times New Roman"/>
          <w:sz w:val="24"/>
          <w:szCs w:val="24"/>
        </w:rPr>
      </w:pPr>
      <w:r w:rsidRPr="004B151B">
        <w:rPr>
          <w:rFonts w:ascii="Times New Roman" w:hAnsi="Times New Roman" w:cs="Times New Roman"/>
          <w:sz w:val="24"/>
          <w:szCs w:val="24"/>
        </w:rPr>
        <w:t xml:space="preserve">Adaptacja do zmian klimatu; </w:t>
      </w:r>
    </w:p>
    <w:p w14:paraId="19546904" w14:textId="77777777" w:rsidR="00C06684" w:rsidRPr="004B151B" w:rsidRDefault="00C06684" w:rsidP="00C06684">
      <w:pPr>
        <w:pStyle w:val="Tekstpodstawowywcity0"/>
        <w:numPr>
          <w:ilvl w:val="3"/>
          <w:numId w:val="30"/>
        </w:numPr>
        <w:spacing w:after="0" w:line="360" w:lineRule="auto"/>
        <w:ind w:left="567"/>
        <w:jc w:val="both"/>
        <w:rPr>
          <w:rFonts w:ascii="Times New Roman" w:hAnsi="Times New Roman" w:cs="Times New Roman"/>
          <w:sz w:val="24"/>
          <w:szCs w:val="24"/>
        </w:rPr>
      </w:pPr>
      <w:r w:rsidRPr="004B151B">
        <w:rPr>
          <w:rFonts w:ascii="Times New Roman" w:hAnsi="Times New Roman" w:cs="Times New Roman"/>
          <w:sz w:val="24"/>
          <w:szCs w:val="24"/>
        </w:rPr>
        <w:t xml:space="preserve">Przejście na gospodarkę o obiegu zamkniętym, w tym gospodarowanie odpadami; </w:t>
      </w:r>
    </w:p>
    <w:p w14:paraId="564D6C02" w14:textId="77777777" w:rsidR="00C06684" w:rsidRPr="004B151B" w:rsidRDefault="00C06684" w:rsidP="00C06684">
      <w:pPr>
        <w:pStyle w:val="Tekstpodstawowywcity0"/>
        <w:numPr>
          <w:ilvl w:val="3"/>
          <w:numId w:val="30"/>
        </w:numPr>
        <w:spacing w:after="0" w:line="360" w:lineRule="auto"/>
        <w:ind w:left="567"/>
        <w:jc w:val="both"/>
        <w:rPr>
          <w:rFonts w:ascii="Times New Roman" w:hAnsi="Times New Roman" w:cs="Times New Roman"/>
          <w:sz w:val="24"/>
          <w:szCs w:val="24"/>
        </w:rPr>
      </w:pPr>
      <w:r w:rsidRPr="004B151B">
        <w:rPr>
          <w:rFonts w:ascii="Times New Roman" w:hAnsi="Times New Roman" w:cs="Times New Roman"/>
          <w:sz w:val="24"/>
          <w:szCs w:val="24"/>
        </w:rPr>
        <w:t xml:space="preserve">Poprawa gospodarki wodno-ściekowej; </w:t>
      </w:r>
    </w:p>
    <w:p w14:paraId="73357359" w14:textId="77777777" w:rsidR="00C06684" w:rsidRPr="004B151B" w:rsidRDefault="00C06684" w:rsidP="00C06684">
      <w:pPr>
        <w:pStyle w:val="Tekstpodstawowywcity0"/>
        <w:numPr>
          <w:ilvl w:val="3"/>
          <w:numId w:val="30"/>
        </w:numPr>
        <w:spacing w:after="0" w:line="360" w:lineRule="auto"/>
        <w:ind w:left="567"/>
        <w:jc w:val="both"/>
        <w:rPr>
          <w:rFonts w:ascii="Times New Roman" w:hAnsi="Times New Roman" w:cs="Times New Roman"/>
          <w:sz w:val="24"/>
          <w:szCs w:val="24"/>
        </w:rPr>
      </w:pPr>
      <w:r w:rsidRPr="004B151B">
        <w:rPr>
          <w:rFonts w:ascii="Times New Roman" w:hAnsi="Times New Roman" w:cs="Times New Roman"/>
          <w:sz w:val="24"/>
          <w:szCs w:val="24"/>
        </w:rPr>
        <w:t>Działania na rzecz ochrony przyrody.</w:t>
      </w:r>
    </w:p>
    <w:p w14:paraId="64970960" w14:textId="77777777" w:rsidR="00C06684" w:rsidRPr="004B151B" w:rsidRDefault="00C06684" w:rsidP="00C06684">
      <w:pPr>
        <w:pStyle w:val="Tekstpodstawowywcity0"/>
        <w:spacing w:after="0" w:line="360" w:lineRule="auto"/>
        <w:ind w:firstLine="0"/>
        <w:jc w:val="both"/>
        <w:rPr>
          <w:rFonts w:ascii="Times New Roman" w:hAnsi="Times New Roman" w:cs="Times New Roman"/>
          <w:sz w:val="24"/>
          <w:szCs w:val="24"/>
        </w:rPr>
      </w:pPr>
      <w:r w:rsidRPr="004B151B">
        <w:rPr>
          <w:rFonts w:ascii="Times New Roman" w:hAnsi="Times New Roman" w:cs="Times New Roman"/>
          <w:sz w:val="24"/>
          <w:szCs w:val="24"/>
        </w:rPr>
        <w:t>Z nich najbardziej istotne ze względu na przedmiot niniejszego dokumentu są cele numer 1 i 2.</w:t>
      </w:r>
    </w:p>
    <w:p w14:paraId="114FA562" w14:textId="77777777" w:rsidR="00C06684" w:rsidRPr="004B151B" w:rsidRDefault="00C06684" w:rsidP="00C06684">
      <w:pPr>
        <w:pStyle w:val="Tekstpodstawowywcity0"/>
        <w:spacing w:after="0" w:line="360" w:lineRule="auto"/>
        <w:ind w:firstLine="0"/>
        <w:jc w:val="both"/>
        <w:rPr>
          <w:rFonts w:ascii="Times New Roman" w:hAnsi="Times New Roman" w:cs="Times New Roman"/>
          <w:sz w:val="24"/>
          <w:szCs w:val="24"/>
        </w:rPr>
      </w:pPr>
    </w:p>
    <w:p w14:paraId="37885D98" w14:textId="77777777" w:rsidR="00C06684" w:rsidRPr="004B151B" w:rsidRDefault="00C06684" w:rsidP="00C06684">
      <w:pPr>
        <w:pStyle w:val="Tekstpodstawowywcity0"/>
        <w:spacing w:after="0" w:line="360" w:lineRule="auto"/>
        <w:ind w:firstLine="0"/>
        <w:jc w:val="both"/>
        <w:rPr>
          <w:rFonts w:ascii="Times New Roman" w:hAnsi="Times New Roman" w:cs="Times New Roman"/>
          <w:sz w:val="24"/>
          <w:szCs w:val="24"/>
        </w:rPr>
      </w:pPr>
      <w:r w:rsidRPr="004B151B">
        <w:rPr>
          <w:rFonts w:ascii="Times New Roman" w:hAnsi="Times New Roman" w:cs="Times New Roman"/>
          <w:sz w:val="24"/>
          <w:szCs w:val="24"/>
        </w:rPr>
        <w:t>Poniżej przedstawiono przegląd kilku aktualnych możliwości dofinansowania z NFOŚiGW dotyczących gospodarki energią i paliwami:</w:t>
      </w:r>
    </w:p>
    <w:p w14:paraId="057B6484" w14:textId="77777777" w:rsidR="00C06684" w:rsidRPr="004B151B" w:rsidRDefault="00C06684" w:rsidP="00C06684">
      <w:pPr>
        <w:spacing w:after="0" w:line="360" w:lineRule="auto"/>
        <w:jc w:val="both"/>
        <w:rPr>
          <w:rFonts w:ascii="Times New Roman" w:hAnsi="Times New Roman"/>
          <w:sz w:val="24"/>
          <w:szCs w:val="24"/>
        </w:rPr>
      </w:pPr>
    </w:p>
    <w:tbl>
      <w:tblPr>
        <w:tblStyle w:val="TableNormal"/>
        <w:tblW w:w="8831" w:type="dxa"/>
        <w:tblInd w:w="2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912"/>
        <w:gridCol w:w="5919"/>
      </w:tblGrid>
      <w:tr w:rsidR="00C06684" w:rsidRPr="004B151B" w14:paraId="06BFD6E4" w14:textId="77777777" w:rsidTr="00C06684">
        <w:trPr>
          <w:trHeight w:val="465"/>
        </w:trPr>
        <w:tc>
          <w:tcPr>
            <w:tcW w:w="2912" w:type="dxa"/>
          </w:tcPr>
          <w:p w14:paraId="69CBDCB0" w14:textId="77777777" w:rsidR="00C06684" w:rsidRPr="004B151B" w:rsidRDefault="00C06684" w:rsidP="00C06684">
            <w:pPr>
              <w:pStyle w:val="TableParagraph"/>
              <w:ind w:left="107"/>
              <w:rPr>
                <w:b/>
                <w:sz w:val="24"/>
                <w:lang w:val="pl-PL"/>
              </w:rPr>
            </w:pPr>
            <w:r w:rsidRPr="004B151B">
              <w:rPr>
                <w:b/>
                <w:sz w:val="24"/>
              </w:rPr>
              <w:t>Nazwa programu</w:t>
            </w:r>
          </w:p>
        </w:tc>
        <w:tc>
          <w:tcPr>
            <w:tcW w:w="5919" w:type="dxa"/>
          </w:tcPr>
          <w:p w14:paraId="4CDE49BE" w14:textId="77777777" w:rsidR="00C06684" w:rsidRPr="004B151B" w:rsidRDefault="00C06684" w:rsidP="00C06684">
            <w:pPr>
              <w:pStyle w:val="TableParagraph"/>
              <w:ind w:left="105"/>
              <w:rPr>
                <w:b/>
                <w:sz w:val="24"/>
                <w:lang w:val="pl-PL"/>
              </w:rPr>
            </w:pPr>
            <w:r w:rsidRPr="004B151B">
              <w:rPr>
                <w:b/>
                <w:sz w:val="24"/>
              </w:rPr>
              <w:t>„Energia Plus”</w:t>
            </w:r>
          </w:p>
        </w:tc>
      </w:tr>
      <w:tr w:rsidR="00C06684" w:rsidRPr="004B151B" w14:paraId="74D80847" w14:textId="77777777" w:rsidTr="00C06684">
        <w:trPr>
          <w:trHeight w:val="991"/>
        </w:trPr>
        <w:tc>
          <w:tcPr>
            <w:tcW w:w="2912" w:type="dxa"/>
          </w:tcPr>
          <w:p w14:paraId="08A3ACA4" w14:textId="77777777" w:rsidR="00C06684" w:rsidRPr="004B151B" w:rsidRDefault="00C06684" w:rsidP="00C06684">
            <w:pPr>
              <w:pStyle w:val="TableParagraph"/>
              <w:ind w:left="107"/>
              <w:rPr>
                <w:b/>
                <w:sz w:val="24"/>
                <w:lang w:val="pl-PL"/>
              </w:rPr>
            </w:pPr>
            <w:r w:rsidRPr="004B151B">
              <w:rPr>
                <w:b/>
                <w:sz w:val="24"/>
              </w:rPr>
              <w:t>Cel programu</w:t>
            </w:r>
          </w:p>
        </w:tc>
        <w:tc>
          <w:tcPr>
            <w:tcW w:w="5919" w:type="dxa"/>
          </w:tcPr>
          <w:p w14:paraId="0A22D1D1" w14:textId="77777777" w:rsidR="00C06684" w:rsidRPr="004B151B" w:rsidRDefault="00C06684" w:rsidP="00C06684">
            <w:pPr>
              <w:pStyle w:val="TableParagraph"/>
              <w:tabs>
                <w:tab w:val="left" w:pos="911"/>
                <w:tab w:val="left" w:pos="1975"/>
                <w:tab w:val="left" w:pos="2543"/>
                <w:tab w:val="left" w:pos="3872"/>
                <w:tab w:val="left" w:pos="5232"/>
              </w:tabs>
              <w:ind w:left="105"/>
              <w:rPr>
                <w:sz w:val="24"/>
                <w:lang w:val="pl-PL"/>
              </w:rPr>
            </w:pPr>
            <w:r w:rsidRPr="004B151B">
              <w:rPr>
                <w:sz w:val="24"/>
              </w:rPr>
              <w:t>Celem program jest zmniejszenie negatywnego oddziaływania przedsiębiorstw na środowisko, w tym poprawa jakości powietrza, poprzez wsparcie przedsięwzięć inwestycyjnych.</w:t>
            </w:r>
          </w:p>
        </w:tc>
      </w:tr>
      <w:tr w:rsidR="00C06684" w:rsidRPr="004B151B" w14:paraId="74A29C36" w14:textId="77777777" w:rsidTr="00106BF1">
        <w:trPr>
          <w:trHeight w:val="274"/>
        </w:trPr>
        <w:tc>
          <w:tcPr>
            <w:tcW w:w="2912" w:type="dxa"/>
          </w:tcPr>
          <w:p w14:paraId="1EC28554" w14:textId="77777777" w:rsidR="00C06684" w:rsidRPr="004B151B" w:rsidRDefault="00C06684" w:rsidP="00C06684">
            <w:pPr>
              <w:pStyle w:val="TableParagraph"/>
              <w:ind w:left="107"/>
              <w:rPr>
                <w:b/>
                <w:sz w:val="24"/>
                <w:lang w:val="pl-PL"/>
              </w:rPr>
            </w:pPr>
            <w:r w:rsidRPr="004B151B">
              <w:rPr>
                <w:b/>
                <w:sz w:val="24"/>
              </w:rPr>
              <w:t>Zakres programu</w:t>
            </w:r>
          </w:p>
        </w:tc>
        <w:tc>
          <w:tcPr>
            <w:tcW w:w="5919" w:type="dxa"/>
          </w:tcPr>
          <w:p w14:paraId="2781B2F8" w14:textId="77777777" w:rsidR="00C06684" w:rsidRPr="004B151B" w:rsidRDefault="00C06684" w:rsidP="00C06684">
            <w:pPr>
              <w:pStyle w:val="TableParagraph"/>
              <w:ind w:left="105"/>
              <w:jc w:val="both"/>
              <w:rPr>
                <w:b/>
                <w:sz w:val="24"/>
                <w:lang w:val="pl-PL"/>
              </w:rPr>
            </w:pPr>
            <w:r w:rsidRPr="004B151B">
              <w:rPr>
                <w:b/>
                <w:sz w:val="24"/>
              </w:rPr>
              <w:t>Rodzaje przedsięwzięć:</w:t>
            </w:r>
          </w:p>
          <w:p w14:paraId="35BBAA90" w14:textId="77777777" w:rsidR="00C06684" w:rsidRPr="004B151B" w:rsidRDefault="00C06684" w:rsidP="007C2CB3">
            <w:pPr>
              <w:pStyle w:val="TableParagraph"/>
              <w:numPr>
                <w:ilvl w:val="0"/>
                <w:numId w:val="67"/>
              </w:numPr>
              <w:tabs>
                <w:tab w:val="left" w:pos="533"/>
              </w:tabs>
              <w:ind w:left="533" w:right="100" w:hanging="434"/>
              <w:jc w:val="both"/>
              <w:rPr>
                <w:sz w:val="24"/>
                <w:lang w:val="pl-PL"/>
              </w:rPr>
            </w:pPr>
            <w:r w:rsidRPr="004B151B">
              <w:rPr>
                <w:sz w:val="24"/>
              </w:rPr>
              <w:t>Zmniejszenie zużycia surowców pierwotnych</w:t>
            </w:r>
          </w:p>
          <w:p w14:paraId="7B8B2150" w14:textId="22D95A40" w:rsidR="00C06684" w:rsidRPr="004B151B" w:rsidRDefault="00C06684" w:rsidP="007C2CB3">
            <w:pPr>
              <w:pStyle w:val="TableParagraph"/>
              <w:numPr>
                <w:ilvl w:val="0"/>
                <w:numId w:val="67"/>
              </w:numPr>
              <w:tabs>
                <w:tab w:val="left" w:pos="533"/>
              </w:tabs>
              <w:ind w:left="533" w:right="100" w:hanging="434"/>
              <w:jc w:val="both"/>
              <w:rPr>
                <w:sz w:val="24"/>
                <w:lang w:val="pl-PL"/>
              </w:rPr>
            </w:pPr>
            <w:r w:rsidRPr="004B151B">
              <w:rPr>
                <w:sz w:val="24"/>
              </w:rPr>
              <w:t>Ograniczenie lub u</w:t>
            </w:r>
            <w:r w:rsidR="00106BF1" w:rsidRPr="004B151B">
              <w:rPr>
                <w:sz w:val="24"/>
              </w:rPr>
              <w:t>niknięcie szkodliwych emisji do </w:t>
            </w:r>
            <w:r w:rsidRPr="004B151B">
              <w:rPr>
                <w:sz w:val="24"/>
              </w:rPr>
              <w:t>atmosfery, w tym ograniczenie lub uniknięcie szkodliwych emisji do atmosfery dla źródeł spalania paliw o mocach 1 MW – 50 MW lub powyżej 50 MW, ograniczenie lub unik</w:t>
            </w:r>
            <w:r w:rsidR="00106BF1" w:rsidRPr="004B151B">
              <w:rPr>
                <w:sz w:val="24"/>
              </w:rPr>
              <w:t xml:space="preserve">nięcie szkodliwych emisji </w:t>
            </w:r>
            <w:r w:rsidR="00106BF1" w:rsidRPr="004B151B">
              <w:rPr>
                <w:sz w:val="24"/>
              </w:rPr>
              <w:lastRenderedPageBreak/>
              <w:t>do </w:t>
            </w:r>
            <w:r w:rsidRPr="004B151B">
              <w:rPr>
                <w:sz w:val="24"/>
              </w:rPr>
              <w:t>atmosfery</w:t>
            </w:r>
            <w:r w:rsidR="00106BF1" w:rsidRPr="004B151B">
              <w:rPr>
                <w:sz w:val="24"/>
              </w:rPr>
              <w:t xml:space="preserve"> z działalności przemysłowej (z </w:t>
            </w:r>
            <w:r w:rsidRPr="004B151B">
              <w:rPr>
                <w:sz w:val="24"/>
              </w:rPr>
              <w:t>wyłączeniem źródeł spalania paliw),</w:t>
            </w:r>
          </w:p>
          <w:p w14:paraId="7E4D4024" w14:textId="65239CF0" w:rsidR="00C06684" w:rsidRPr="004B151B" w:rsidRDefault="00C06684" w:rsidP="007C2CB3">
            <w:pPr>
              <w:pStyle w:val="TableParagraph"/>
              <w:numPr>
                <w:ilvl w:val="0"/>
                <w:numId w:val="67"/>
              </w:numPr>
              <w:tabs>
                <w:tab w:val="left" w:pos="533"/>
              </w:tabs>
              <w:ind w:left="533" w:right="100" w:hanging="434"/>
              <w:jc w:val="both"/>
              <w:rPr>
                <w:sz w:val="24"/>
                <w:lang w:val="pl-PL"/>
              </w:rPr>
            </w:pPr>
            <w:r w:rsidRPr="004B151B">
              <w:rPr>
                <w:sz w:val="24"/>
              </w:rPr>
              <w:t>Przedsięwzięcia zgodne z „Obwieszczeniem Ministra Klimatu i Środowisk</w:t>
            </w:r>
            <w:r w:rsidR="00106BF1" w:rsidRPr="004B151B">
              <w:rPr>
                <w:sz w:val="24"/>
              </w:rPr>
              <w:t>a z dnia 30 listopada 2021 r. w </w:t>
            </w:r>
            <w:r w:rsidRPr="004B151B">
              <w:rPr>
                <w:sz w:val="24"/>
              </w:rPr>
              <w:t>sprawie szczegółowego wykazu przedsięwzięć służących poprawie efektywności energetycznej” mające na celu popraw</w:t>
            </w:r>
            <w:r w:rsidR="00106BF1" w:rsidRPr="004B151B">
              <w:rPr>
                <w:sz w:val="24"/>
              </w:rPr>
              <w:t>ę efektywności energetycznej, a </w:t>
            </w:r>
            <w:r w:rsidRPr="004B151B">
              <w:rPr>
                <w:sz w:val="24"/>
              </w:rPr>
              <w:t xml:space="preserve">także zmierzające </w:t>
            </w:r>
            <w:r w:rsidR="00106BF1" w:rsidRPr="004B151B">
              <w:rPr>
                <w:sz w:val="24"/>
              </w:rPr>
              <w:t>ku temu zmiany technologiczne w </w:t>
            </w:r>
            <w:r w:rsidRPr="004B151B">
              <w:rPr>
                <w:sz w:val="24"/>
              </w:rPr>
              <w:t>istniejących obiektach, instalacjach i urządzeniach technicznych</w:t>
            </w:r>
          </w:p>
        </w:tc>
      </w:tr>
      <w:tr w:rsidR="00C06684" w:rsidRPr="004B151B" w14:paraId="5F0636C5" w14:textId="77777777" w:rsidTr="00C06684">
        <w:trPr>
          <w:trHeight w:val="140"/>
        </w:trPr>
        <w:tc>
          <w:tcPr>
            <w:tcW w:w="2912" w:type="dxa"/>
          </w:tcPr>
          <w:p w14:paraId="1D4FBCA1" w14:textId="77777777" w:rsidR="00C06684" w:rsidRPr="004B151B" w:rsidRDefault="00C06684" w:rsidP="00C06684">
            <w:pPr>
              <w:pStyle w:val="TableParagraph"/>
              <w:spacing w:before="120"/>
              <w:ind w:left="107"/>
              <w:rPr>
                <w:b/>
                <w:sz w:val="24"/>
                <w:lang w:val="pl-PL"/>
              </w:rPr>
            </w:pPr>
            <w:r w:rsidRPr="004B151B">
              <w:rPr>
                <w:b/>
                <w:sz w:val="24"/>
              </w:rPr>
              <w:t>Terminy</w:t>
            </w:r>
          </w:p>
          <w:p w14:paraId="17042D74" w14:textId="77777777" w:rsidR="00C06684" w:rsidRPr="004B151B" w:rsidRDefault="00C06684" w:rsidP="00C06684">
            <w:pPr>
              <w:pStyle w:val="TableParagraph"/>
              <w:spacing w:before="120"/>
              <w:ind w:left="107"/>
              <w:rPr>
                <w:b/>
                <w:sz w:val="24"/>
                <w:lang w:val="pl-PL"/>
              </w:rPr>
            </w:pPr>
          </w:p>
        </w:tc>
        <w:tc>
          <w:tcPr>
            <w:tcW w:w="5919" w:type="dxa"/>
          </w:tcPr>
          <w:p w14:paraId="16508120" w14:textId="72F2C5DC" w:rsidR="00C06684" w:rsidRPr="004B151B" w:rsidRDefault="00C06684" w:rsidP="00C06684">
            <w:pPr>
              <w:pStyle w:val="TableParagraph"/>
              <w:spacing w:before="115"/>
              <w:ind w:left="105"/>
              <w:rPr>
                <w:sz w:val="24"/>
                <w:lang w:val="pl-PL"/>
              </w:rPr>
            </w:pPr>
            <w:r w:rsidRPr="004B151B">
              <w:rPr>
                <w:sz w:val="24"/>
              </w:rPr>
              <w:t xml:space="preserve">Program realizowany będzie w latach </w:t>
            </w:r>
            <w:r w:rsidR="00106BF1" w:rsidRPr="004B151B">
              <w:rPr>
                <w:sz w:val="24"/>
              </w:rPr>
              <w:t>2019 - 2030, przy </w:t>
            </w:r>
            <w:r w:rsidRPr="004B151B">
              <w:rPr>
                <w:sz w:val="24"/>
              </w:rPr>
              <w:t xml:space="preserve">czym: </w:t>
            </w:r>
          </w:p>
          <w:p w14:paraId="29767521" w14:textId="77777777" w:rsidR="00C06684" w:rsidRPr="004B151B" w:rsidRDefault="00C06684" w:rsidP="00C06684">
            <w:pPr>
              <w:pStyle w:val="TableParagraph"/>
              <w:spacing w:before="115"/>
              <w:ind w:left="105"/>
              <w:rPr>
                <w:sz w:val="24"/>
                <w:lang w:val="pl-PL"/>
              </w:rPr>
            </w:pPr>
            <w:r w:rsidRPr="004B151B">
              <w:rPr>
                <w:sz w:val="24"/>
              </w:rPr>
              <w:t xml:space="preserve">1) zobowiązania (rozumiane jako podpisywanie umów) podejmowane będą do 31.12.2027 r., </w:t>
            </w:r>
          </w:p>
          <w:p w14:paraId="407837EC" w14:textId="77777777" w:rsidR="00C06684" w:rsidRPr="004B151B" w:rsidRDefault="00C06684" w:rsidP="00C06684">
            <w:pPr>
              <w:pStyle w:val="TableParagraph"/>
              <w:spacing w:before="115"/>
              <w:ind w:left="105"/>
              <w:rPr>
                <w:sz w:val="24"/>
                <w:lang w:val="pl-PL"/>
              </w:rPr>
            </w:pPr>
            <w:r w:rsidRPr="004B151B">
              <w:rPr>
                <w:sz w:val="24"/>
              </w:rPr>
              <w:t>2) środki wydatkowane będą do 31.12.2030 r.</w:t>
            </w:r>
          </w:p>
        </w:tc>
      </w:tr>
      <w:tr w:rsidR="00C06684" w:rsidRPr="004B151B" w14:paraId="54A99BD3" w14:textId="77777777" w:rsidTr="00C06684">
        <w:trPr>
          <w:trHeight w:val="551"/>
        </w:trPr>
        <w:tc>
          <w:tcPr>
            <w:tcW w:w="2912" w:type="dxa"/>
          </w:tcPr>
          <w:p w14:paraId="0C6FFBD6" w14:textId="77777777" w:rsidR="00C06684" w:rsidRPr="004B151B" w:rsidRDefault="00C06684" w:rsidP="00C06684">
            <w:pPr>
              <w:pStyle w:val="TableParagraph"/>
              <w:spacing w:before="120"/>
              <w:ind w:left="107"/>
              <w:rPr>
                <w:b/>
                <w:sz w:val="24"/>
                <w:lang w:val="pl-PL"/>
              </w:rPr>
            </w:pPr>
            <w:r w:rsidRPr="004B151B">
              <w:rPr>
                <w:b/>
                <w:sz w:val="24"/>
              </w:rPr>
              <w:t>Tryb składania wniosków</w:t>
            </w:r>
          </w:p>
        </w:tc>
        <w:tc>
          <w:tcPr>
            <w:tcW w:w="5919" w:type="dxa"/>
          </w:tcPr>
          <w:p w14:paraId="3F1CF32B" w14:textId="77777777" w:rsidR="00C06684" w:rsidRPr="004B151B" w:rsidRDefault="00C06684" w:rsidP="00C06684">
            <w:pPr>
              <w:pStyle w:val="TableParagraph"/>
              <w:spacing w:before="115"/>
              <w:ind w:left="105"/>
              <w:rPr>
                <w:sz w:val="24"/>
                <w:lang w:val="pl-PL"/>
              </w:rPr>
            </w:pPr>
            <w:r w:rsidRPr="004B151B">
              <w:rPr>
                <w:sz w:val="24"/>
              </w:rPr>
              <w:t>Do 13.12.2024 r. lub do wyczerpania alokacji środków</w:t>
            </w:r>
          </w:p>
        </w:tc>
      </w:tr>
      <w:tr w:rsidR="00C06684" w:rsidRPr="004B151B" w14:paraId="536E7140" w14:textId="77777777" w:rsidTr="00C06684">
        <w:trPr>
          <w:trHeight w:val="573"/>
        </w:trPr>
        <w:tc>
          <w:tcPr>
            <w:tcW w:w="2912" w:type="dxa"/>
          </w:tcPr>
          <w:p w14:paraId="09CBDA60" w14:textId="77777777" w:rsidR="00C06684" w:rsidRPr="004B151B" w:rsidRDefault="00C06684" w:rsidP="00C06684">
            <w:pPr>
              <w:pStyle w:val="TableParagraph"/>
              <w:spacing w:before="120"/>
              <w:ind w:left="107"/>
              <w:rPr>
                <w:b/>
                <w:sz w:val="24"/>
                <w:lang w:val="pl-PL"/>
              </w:rPr>
            </w:pPr>
            <w:r w:rsidRPr="004B151B">
              <w:rPr>
                <w:b/>
                <w:sz w:val="24"/>
              </w:rPr>
              <w:t>Beneficjenci</w:t>
            </w:r>
          </w:p>
        </w:tc>
        <w:tc>
          <w:tcPr>
            <w:tcW w:w="5919" w:type="dxa"/>
          </w:tcPr>
          <w:p w14:paraId="6C855DDA" w14:textId="77777777" w:rsidR="00C06684" w:rsidRPr="004B151B" w:rsidRDefault="00C06684" w:rsidP="00C06684">
            <w:pPr>
              <w:pStyle w:val="TableParagraph"/>
              <w:ind w:left="108"/>
              <w:rPr>
                <w:sz w:val="24"/>
                <w:lang w:val="pl-PL"/>
              </w:rPr>
            </w:pPr>
            <w:r w:rsidRPr="004B151B">
              <w:rPr>
                <w:sz w:val="24"/>
              </w:rPr>
              <w:t>Przedsiębiorcy w rozumieniu ustawy z dnia 6 marca 2018 r. Prawo przedsiębiorców wykonujący działalność gospodarczą.</w:t>
            </w:r>
          </w:p>
        </w:tc>
      </w:tr>
      <w:tr w:rsidR="00C06684" w:rsidRPr="004B151B" w14:paraId="5E1872F7" w14:textId="77777777" w:rsidTr="00C06684">
        <w:trPr>
          <w:trHeight w:val="465"/>
        </w:trPr>
        <w:tc>
          <w:tcPr>
            <w:tcW w:w="2912" w:type="dxa"/>
          </w:tcPr>
          <w:p w14:paraId="4EFB843C" w14:textId="77777777" w:rsidR="00C06684" w:rsidRPr="004B151B" w:rsidRDefault="00C06684" w:rsidP="00C06684">
            <w:pPr>
              <w:pStyle w:val="TableParagraph"/>
              <w:spacing w:before="118"/>
              <w:ind w:left="107"/>
              <w:rPr>
                <w:b/>
                <w:sz w:val="24"/>
                <w:lang w:val="pl-PL"/>
              </w:rPr>
            </w:pPr>
            <w:r w:rsidRPr="004B151B">
              <w:rPr>
                <w:b/>
                <w:sz w:val="24"/>
              </w:rPr>
              <w:t>Dofinansowanie</w:t>
            </w:r>
          </w:p>
        </w:tc>
        <w:tc>
          <w:tcPr>
            <w:tcW w:w="5919" w:type="dxa"/>
          </w:tcPr>
          <w:p w14:paraId="220CBF6D" w14:textId="2B790E94" w:rsidR="00C06684" w:rsidRPr="004B151B" w:rsidRDefault="00C06684" w:rsidP="00C06684">
            <w:pPr>
              <w:pStyle w:val="TableParagraph"/>
              <w:spacing w:before="113"/>
              <w:ind w:left="105"/>
              <w:rPr>
                <w:sz w:val="24"/>
                <w:lang w:val="pl-PL"/>
              </w:rPr>
            </w:pPr>
            <w:r w:rsidRPr="004B151B">
              <w:rPr>
                <w:sz w:val="24"/>
              </w:rPr>
              <w:t>W formie pożyczki do</w:t>
            </w:r>
            <w:r w:rsidR="00E90031" w:rsidRPr="004B151B">
              <w:rPr>
                <w:sz w:val="24"/>
              </w:rPr>
              <w:t xml:space="preserve"> 85% kosztów kwalifikowanych, w </w:t>
            </w:r>
            <w:r w:rsidRPr="004B151B">
              <w:rPr>
                <w:sz w:val="24"/>
              </w:rPr>
              <w:t>formie dotacji d</w:t>
            </w:r>
            <w:r w:rsidR="00E90031" w:rsidRPr="004B151B">
              <w:rPr>
                <w:sz w:val="24"/>
              </w:rPr>
              <w:t>o 50% kosztów kwalifikowanych w </w:t>
            </w:r>
            <w:r w:rsidRPr="004B151B">
              <w:rPr>
                <w:sz w:val="24"/>
              </w:rPr>
              <w:t>przypadku przedsięwzięć wykorzystujących do produkcji energii technologię ORC</w:t>
            </w:r>
          </w:p>
        </w:tc>
      </w:tr>
    </w:tbl>
    <w:p w14:paraId="6AFF5AAD" w14:textId="77777777" w:rsidR="00C06684" w:rsidRPr="004B151B" w:rsidRDefault="00C06684" w:rsidP="00C06684">
      <w:pPr>
        <w:spacing w:after="0" w:line="360" w:lineRule="auto"/>
        <w:jc w:val="both"/>
        <w:rPr>
          <w:rFonts w:ascii="Times New Roman" w:hAnsi="Times New Roman"/>
          <w:sz w:val="24"/>
          <w:szCs w:val="24"/>
        </w:rPr>
      </w:pPr>
    </w:p>
    <w:tbl>
      <w:tblPr>
        <w:tblStyle w:val="TableNormal"/>
        <w:tblW w:w="8831" w:type="dxa"/>
        <w:tblInd w:w="2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912"/>
        <w:gridCol w:w="5919"/>
      </w:tblGrid>
      <w:tr w:rsidR="00C06684" w:rsidRPr="004B151B" w14:paraId="7B707506" w14:textId="77777777" w:rsidTr="00C06684">
        <w:trPr>
          <w:trHeight w:val="465"/>
        </w:trPr>
        <w:tc>
          <w:tcPr>
            <w:tcW w:w="2912" w:type="dxa"/>
          </w:tcPr>
          <w:p w14:paraId="61467CBB" w14:textId="77777777" w:rsidR="00C06684" w:rsidRPr="004B151B" w:rsidRDefault="00C06684" w:rsidP="00C06684">
            <w:pPr>
              <w:pStyle w:val="TableParagraph"/>
              <w:spacing w:before="118"/>
              <w:ind w:left="107"/>
              <w:rPr>
                <w:b/>
                <w:sz w:val="24"/>
                <w:szCs w:val="24"/>
                <w:lang w:val="pl-PL"/>
              </w:rPr>
            </w:pPr>
            <w:r w:rsidRPr="004B151B">
              <w:rPr>
                <w:b/>
                <w:sz w:val="24"/>
                <w:szCs w:val="24"/>
              </w:rPr>
              <w:t>Nazwa programu</w:t>
            </w:r>
          </w:p>
        </w:tc>
        <w:tc>
          <w:tcPr>
            <w:tcW w:w="5919" w:type="dxa"/>
          </w:tcPr>
          <w:p w14:paraId="682C02B3" w14:textId="77777777" w:rsidR="00C06684" w:rsidRPr="004B151B" w:rsidRDefault="00C06684" w:rsidP="00C06684">
            <w:pPr>
              <w:pStyle w:val="TableParagraph"/>
              <w:spacing w:before="118"/>
              <w:ind w:left="105"/>
              <w:rPr>
                <w:b/>
                <w:sz w:val="24"/>
                <w:szCs w:val="24"/>
                <w:lang w:val="pl-PL"/>
              </w:rPr>
            </w:pPr>
            <w:r w:rsidRPr="004B151B">
              <w:rPr>
                <w:b/>
                <w:sz w:val="24"/>
                <w:szCs w:val="24"/>
              </w:rPr>
              <w:t>„Udostępnianie wód termalnych w Polsce” - pożyczka</w:t>
            </w:r>
          </w:p>
        </w:tc>
      </w:tr>
      <w:tr w:rsidR="00C06684" w:rsidRPr="004B151B" w14:paraId="3010C422" w14:textId="77777777" w:rsidTr="00C06684">
        <w:trPr>
          <w:trHeight w:val="865"/>
        </w:trPr>
        <w:tc>
          <w:tcPr>
            <w:tcW w:w="2912" w:type="dxa"/>
          </w:tcPr>
          <w:p w14:paraId="24466BE1" w14:textId="77777777" w:rsidR="00C06684" w:rsidRPr="004B151B" w:rsidRDefault="00C06684" w:rsidP="00C06684">
            <w:pPr>
              <w:pStyle w:val="TableParagraph"/>
              <w:spacing w:before="118"/>
              <w:ind w:left="107"/>
              <w:rPr>
                <w:b/>
                <w:sz w:val="24"/>
                <w:szCs w:val="24"/>
                <w:lang w:val="pl-PL"/>
              </w:rPr>
            </w:pPr>
            <w:r w:rsidRPr="004B151B">
              <w:rPr>
                <w:b/>
                <w:sz w:val="24"/>
                <w:szCs w:val="24"/>
              </w:rPr>
              <w:t>Cel programu</w:t>
            </w:r>
          </w:p>
        </w:tc>
        <w:tc>
          <w:tcPr>
            <w:tcW w:w="5919" w:type="dxa"/>
          </w:tcPr>
          <w:p w14:paraId="3CA56497" w14:textId="4A5BF986" w:rsidR="00C06684" w:rsidRPr="004B151B" w:rsidRDefault="00C06684" w:rsidP="00C06684">
            <w:pPr>
              <w:pStyle w:val="TableParagraph"/>
              <w:spacing w:before="113"/>
              <w:ind w:left="105"/>
              <w:rPr>
                <w:sz w:val="24"/>
                <w:szCs w:val="24"/>
                <w:lang w:val="pl-PL"/>
              </w:rPr>
            </w:pPr>
            <w:r w:rsidRPr="004B151B">
              <w:rPr>
                <w:sz w:val="24"/>
                <w:szCs w:val="24"/>
              </w:rPr>
              <w:t>Celem programu jest wykonywanie prac i robót geologiczny</w:t>
            </w:r>
            <w:r w:rsidR="00106BF1" w:rsidRPr="004B151B">
              <w:rPr>
                <w:sz w:val="24"/>
                <w:szCs w:val="24"/>
              </w:rPr>
              <w:t>ch związanych z poszukiwaniem I </w:t>
            </w:r>
            <w:r w:rsidRPr="004B151B">
              <w:rPr>
                <w:sz w:val="24"/>
                <w:szCs w:val="24"/>
              </w:rPr>
              <w:t>rozpoznawaniem złóż wód termalnych w celu ich udostępnienia.</w:t>
            </w:r>
          </w:p>
        </w:tc>
      </w:tr>
      <w:tr w:rsidR="00C06684" w:rsidRPr="004B151B" w14:paraId="59E00D10" w14:textId="77777777" w:rsidTr="00C06684">
        <w:trPr>
          <w:trHeight w:val="698"/>
        </w:trPr>
        <w:tc>
          <w:tcPr>
            <w:tcW w:w="2912" w:type="dxa"/>
          </w:tcPr>
          <w:p w14:paraId="0E410693" w14:textId="77777777" w:rsidR="00C06684" w:rsidRPr="004B151B" w:rsidRDefault="00C06684" w:rsidP="00C06684">
            <w:pPr>
              <w:pStyle w:val="TableParagraph"/>
              <w:spacing w:before="118"/>
              <w:ind w:left="107"/>
              <w:rPr>
                <w:b/>
                <w:sz w:val="24"/>
                <w:szCs w:val="24"/>
                <w:lang w:val="pl-PL"/>
              </w:rPr>
            </w:pPr>
            <w:r w:rsidRPr="004B151B">
              <w:rPr>
                <w:b/>
                <w:sz w:val="24"/>
                <w:szCs w:val="24"/>
              </w:rPr>
              <w:t>Zakres programu</w:t>
            </w:r>
          </w:p>
        </w:tc>
        <w:tc>
          <w:tcPr>
            <w:tcW w:w="5919" w:type="dxa"/>
          </w:tcPr>
          <w:p w14:paraId="6FA5EE0C" w14:textId="77777777" w:rsidR="00C06684" w:rsidRPr="004B151B" w:rsidRDefault="00C06684" w:rsidP="00C06684">
            <w:pPr>
              <w:pStyle w:val="TableParagraph"/>
              <w:spacing w:before="118"/>
              <w:ind w:left="105"/>
              <w:jc w:val="both"/>
              <w:rPr>
                <w:b/>
                <w:sz w:val="24"/>
                <w:szCs w:val="24"/>
                <w:lang w:val="pl-PL"/>
              </w:rPr>
            </w:pPr>
            <w:r w:rsidRPr="004B151B">
              <w:rPr>
                <w:b/>
                <w:sz w:val="24"/>
                <w:szCs w:val="24"/>
              </w:rPr>
              <w:t>Rodzaje przedsięwzięć:</w:t>
            </w:r>
          </w:p>
          <w:p w14:paraId="4BAA287C" w14:textId="77777777" w:rsidR="00C06684" w:rsidRPr="004B151B" w:rsidRDefault="00C06684" w:rsidP="00C06684">
            <w:pPr>
              <w:pStyle w:val="TableParagraph"/>
              <w:tabs>
                <w:tab w:val="left" w:pos="672"/>
              </w:tabs>
              <w:ind w:left="108"/>
              <w:jc w:val="both"/>
              <w:rPr>
                <w:sz w:val="24"/>
                <w:szCs w:val="24"/>
                <w:lang w:val="pl-PL"/>
              </w:rPr>
            </w:pPr>
            <w:r w:rsidRPr="004B151B">
              <w:rPr>
                <w:sz w:val="24"/>
                <w:szCs w:val="24"/>
              </w:rPr>
              <w:t>Poszukiwanie i rozpoznawanie złóż wód termalnych</w:t>
            </w:r>
          </w:p>
        </w:tc>
      </w:tr>
      <w:tr w:rsidR="00C06684" w:rsidRPr="004B151B" w14:paraId="01C4220F" w14:textId="77777777" w:rsidTr="00C06684">
        <w:trPr>
          <w:trHeight w:val="465"/>
        </w:trPr>
        <w:tc>
          <w:tcPr>
            <w:tcW w:w="2912" w:type="dxa"/>
          </w:tcPr>
          <w:p w14:paraId="03620DDC" w14:textId="77777777" w:rsidR="00C06684" w:rsidRPr="004B151B" w:rsidRDefault="00C06684" w:rsidP="00C06684">
            <w:pPr>
              <w:pStyle w:val="TableParagraph"/>
              <w:spacing w:before="118"/>
              <w:ind w:left="107"/>
              <w:rPr>
                <w:b/>
                <w:sz w:val="24"/>
                <w:szCs w:val="24"/>
                <w:lang w:val="pl-PL"/>
              </w:rPr>
            </w:pPr>
            <w:r w:rsidRPr="004B151B">
              <w:rPr>
                <w:b/>
                <w:sz w:val="24"/>
                <w:szCs w:val="24"/>
              </w:rPr>
              <w:t>Tryb składania wniosków</w:t>
            </w:r>
          </w:p>
        </w:tc>
        <w:tc>
          <w:tcPr>
            <w:tcW w:w="5919" w:type="dxa"/>
          </w:tcPr>
          <w:p w14:paraId="63BA6BBD" w14:textId="6848E491" w:rsidR="00C06684" w:rsidRPr="004B151B" w:rsidRDefault="00C06684" w:rsidP="00C06684">
            <w:pPr>
              <w:pStyle w:val="TableParagraph"/>
              <w:spacing w:before="3"/>
              <w:ind w:left="108" w:right="141"/>
              <w:rPr>
                <w:sz w:val="24"/>
                <w:szCs w:val="24"/>
                <w:lang w:val="pl-PL"/>
              </w:rPr>
            </w:pPr>
            <w:r w:rsidRPr="004B151B">
              <w:rPr>
                <w:sz w:val="24"/>
                <w:szCs w:val="24"/>
              </w:rPr>
              <w:t>Aktualny termin skład</w:t>
            </w:r>
            <w:r w:rsidR="00106BF1" w:rsidRPr="004B151B">
              <w:rPr>
                <w:sz w:val="24"/>
                <w:szCs w:val="24"/>
              </w:rPr>
              <w:t>ania wniosków: do 30.11.2025 r.</w:t>
            </w:r>
          </w:p>
        </w:tc>
      </w:tr>
      <w:tr w:rsidR="00C06684" w:rsidRPr="004B151B" w14:paraId="6337D922" w14:textId="77777777" w:rsidTr="00C06684">
        <w:trPr>
          <w:trHeight w:val="808"/>
        </w:trPr>
        <w:tc>
          <w:tcPr>
            <w:tcW w:w="2912" w:type="dxa"/>
          </w:tcPr>
          <w:p w14:paraId="5C5B383E" w14:textId="77777777" w:rsidR="00C06684" w:rsidRPr="004B151B" w:rsidRDefault="00C06684" w:rsidP="00C06684">
            <w:pPr>
              <w:pStyle w:val="TableParagraph"/>
              <w:spacing w:before="118"/>
              <w:ind w:left="107"/>
              <w:rPr>
                <w:b/>
                <w:sz w:val="24"/>
                <w:szCs w:val="24"/>
                <w:lang w:val="pl-PL"/>
              </w:rPr>
            </w:pPr>
            <w:r w:rsidRPr="004B151B">
              <w:rPr>
                <w:b/>
                <w:sz w:val="24"/>
                <w:szCs w:val="24"/>
              </w:rPr>
              <w:t>Beneficjenci</w:t>
            </w:r>
          </w:p>
        </w:tc>
        <w:tc>
          <w:tcPr>
            <w:tcW w:w="5919" w:type="dxa"/>
          </w:tcPr>
          <w:p w14:paraId="32899578" w14:textId="7957BB88" w:rsidR="00C06684" w:rsidRPr="004B151B" w:rsidRDefault="00C06684" w:rsidP="00C06684">
            <w:pPr>
              <w:pStyle w:val="TableParagraph"/>
              <w:spacing w:before="3"/>
              <w:ind w:left="105"/>
              <w:rPr>
                <w:sz w:val="24"/>
                <w:szCs w:val="24"/>
                <w:lang w:val="pl-PL"/>
              </w:rPr>
            </w:pPr>
            <w:r w:rsidRPr="004B151B">
              <w:rPr>
                <w:sz w:val="24"/>
                <w:szCs w:val="24"/>
              </w:rPr>
              <w:t>Jednostki samorządu terytorialnego lub związki jednostek samorządu terytorialnego, z którymi została podpisana umowa z NFOŚiGW o dof</w:t>
            </w:r>
            <w:r w:rsidR="00106BF1" w:rsidRPr="004B151B">
              <w:rPr>
                <w:sz w:val="24"/>
                <w:szCs w:val="24"/>
              </w:rPr>
              <w:t>inansowanie w formie dotacji na </w:t>
            </w:r>
            <w:r w:rsidRPr="004B151B">
              <w:rPr>
                <w:sz w:val="24"/>
                <w:szCs w:val="24"/>
              </w:rPr>
              <w:t>to samo przedsięwzięcie.</w:t>
            </w:r>
          </w:p>
        </w:tc>
      </w:tr>
      <w:tr w:rsidR="00C06684" w:rsidRPr="004B151B" w14:paraId="46BA44A3" w14:textId="77777777" w:rsidTr="00C06684">
        <w:trPr>
          <w:trHeight w:val="1119"/>
        </w:trPr>
        <w:tc>
          <w:tcPr>
            <w:tcW w:w="2912" w:type="dxa"/>
          </w:tcPr>
          <w:p w14:paraId="7091E48F" w14:textId="77777777" w:rsidR="00C06684" w:rsidRPr="004B151B" w:rsidRDefault="00C06684" w:rsidP="00C06684">
            <w:pPr>
              <w:pStyle w:val="TableParagraph"/>
              <w:spacing w:before="118"/>
              <w:ind w:left="107"/>
              <w:rPr>
                <w:b/>
                <w:sz w:val="24"/>
                <w:szCs w:val="24"/>
                <w:lang w:val="pl-PL"/>
              </w:rPr>
            </w:pPr>
            <w:r w:rsidRPr="004B151B">
              <w:rPr>
                <w:b/>
                <w:sz w:val="24"/>
                <w:szCs w:val="24"/>
              </w:rPr>
              <w:t>Forma dofinansowania</w:t>
            </w:r>
          </w:p>
        </w:tc>
        <w:tc>
          <w:tcPr>
            <w:tcW w:w="5919" w:type="dxa"/>
          </w:tcPr>
          <w:p w14:paraId="27FA41C7" w14:textId="72435542" w:rsidR="00C06684" w:rsidRPr="004B151B" w:rsidRDefault="00C06684" w:rsidP="00C06684">
            <w:pPr>
              <w:pStyle w:val="TableParagraph"/>
              <w:spacing w:before="23"/>
              <w:ind w:left="105"/>
              <w:rPr>
                <w:sz w:val="24"/>
                <w:szCs w:val="24"/>
                <w:lang w:val="pl-PL"/>
              </w:rPr>
            </w:pPr>
            <w:r w:rsidRPr="004B151B">
              <w:rPr>
                <w:sz w:val="24"/>
                <w:szCs w:val="24"/>
              </w:rPr>
              <w:t>Dofinansowanie udziel</w:t>
            </w:r>
            <w:r w:rsidR="00106BF1" w:rsidRPr="004B151B">
              <w:rPr>
                <w:sz w:val="24"/>
                <w:szCs w:val="24"/>
              </w:rPr>
              <w:t>ane będzie w formie pożyczki do </w:t>
            </w:r>
            <w:r w:rsidRPr="004B151B">
              <w:rPr>
                <w:sz w:val="24"/>
                <w:szCs w:val="24"/>
              </w:rPr>
              <w:t xml:space="preserve">100% kosztów kwalifikowanych na przedsięwzięcia związane z poszukiwaniem i rozpoznawaniem złóż wód termalnych, na pokrycie kosztów przekraczających koszty jednostkowe określone dla dotacji, wskazane w załączniku nr 2 do programu priorytetowego Udostępnianie wód termalnych w Polsce” pn. „Katalog kosztów jednostkowych dla programu priorytetowego Udostępnianie wód </w:t>
            </w:r>
            <w:r w:rsidRPr="004B151B">
              <w:rPr>
                <w:sz w:val="24"/>
                <w:szCs w:val="24"/>
              </w:rPr>
              <w:lastRenderedPageBreak/>
              <w:t>termalnych w Polsce”, jako uzupełnienie do finansowania dotacyjnego.</w:t>
            </w:r>
          </w:p>
        </w:tc>
      </w:tr>
    </w:tbl>
    <w:p w14:paraId="72E7F6C8" w14:textId="77777777" w:rsidR="00C06684" w:rsidRPr="004B151B" w:rsidRDefault="00C06684" w:rsidP="00C06684">
      <w:pPr>
        <w:pStyle w:val="Tekstpodstawowywcity0"/>
        <w:spacing w:after="0" w:line="360" w:lineRule="auto"/>
        <w:ind w:firstLine="0"/>
        <w:jc w:val="both"/>
        <w:rPr>
          <w:rFonts w:ascii="Times New Roman" w:hAnsi="Times New Roman" w:cs="Times New Roman"/>
          <w:sz w:val="16"/>
          <w:szCs w:val="24"/>
          <w:u w:val="single"/>
        </w:rPr>
      </w:pPr>
    </w:p>
    <w:tbl>
      <w:tblPr>
        <w:tblStyle w:val="TableNormal"/>
        <w:tblW w:w="8831" w:type="dxa"/>
        <w:tblInd w:w="2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912"/>
        <w:gridCol w:w="5919"/>
      </w:tblGrid>
      <w:tr w:rsidR="00C06684" w:rsidRPr="004B151B" w14:paraId="29671730" w14:textId="77777777" w:rsidTr="00C06684">
        <w:trPr>
          <w:trHeight w:val="465"/>
        </w:trPr>
        <w:tc>
          <w:tcPr>
            <w:tcW w:w="2912" w:type="dxa"/>
          </w:tcPr>
          <w:p w14:paraId="47F34121" w14:textId="77777777" w:rsidR="00C06684" w:rsidRPr="004B151B" w:rsidRDefault="00C06684" w:rsidP="00C06684">
            <w:pPr>
              <w:pStyle w:val="TableParagraph"/>
              <w:spacing w:before="118"/>
              <w:ind w:left="107"/>
              <w:rPr>
                <w:b/>
                <w:sz w:val="24"/>
                <w:szCs w:val="24"/>
                <w:lang w:val="pl-PL"/>
              </w:rPr>
            </w:pPr>
            <w:r w:rsidRPr="004B151B">
              <w:rPr>
                <w:b/>
                <w:sz w:val="24"/>
                <w:szCs w:val="24"/>
              </w:rPr>
              <w:t>Nazwa programu</w:t>
            </w:r>
          </w:p>
        </w:tc>
        <w:tc>
          <w:tcPr>
            <w:tcW w:w="5919" w:type="dxa"/>
          </w:tcPr>
          <w:p w14:paraId="5A166D2C" w14:textId="77777777" w:rsidR="00C06684" w:rsidRPr="004B151B" w:rsidRDefault="00C06684" w:rsidP="00C06684">
            <w:pPr>
              <w:pStyle w:val="TableParagraph"/>
              <w:spacing w:before="118"/>
              <w:ind w:left="105"/>
              <w:rPr>
                <w:b/>
                <w:sz w:val="24"/>
                <w:szCs w:val="24"/>
                <w:lang w:val="pl-PL"/>
              </w:rPr>
            </w:pPr>
            <w:r w:rsidRPr="004B151B">
              <w:rPr>
                <w:b/>
                <w:sz w:val="24"/>
                <w:szCs w:val="24"/>
              </w:rPr>
              <w:t>„</w:t>
            </w:r>
            <w:r w:rsidRPr="004B151B">
              <w:rPr>
                <w:rStyle w:val="Pogrubienie"/>
                <w:rFonts w:eastAsiaTheme="majorEastAsia"/>
                <w:sz w:val="24"/>
                <w:szCs w:val="24"/>
              </w:rPr>
              <w:t>Rozwój kogeneracji w oparciu o biogaz komunalny”</w:t>
            </w:r>
          </w:p>
        </w:tc>
      </w:tr>
      <w:tr w:rsidR="00C06684" w:rsidRPr="004B151B" w14:paraId="15BDFB55" w14:textId="77777777" w:rsidTr="00C06684">
        <w:trPr>
          <w:trHeight w:val="565"/>
        </w:trPr>
        <w:tc>
          <w:tcPr>
            <w:tcW w:w="2912" w:type="dxa"/>
          </w:tcPr>
          <w:p w14:paraId="72F15CFC" w14:textId="77777777" w:rsidR="00C06684" w:rsidRPr="004B151B" w:rsidRDefault="00C06684" w:rsidP="00C06684">
            <w:pPr>
              <w:pStyle w:val="TableParagraph"/>
              <w:spacing w:before="118"/>
              <w:ind w:left="107"/>
              <w:rPr>
                <w:b/>
                <w:sz w:val="24"/>
                <w:szCs w:val="24"/>
                <w:lang w:val="pl-PL"/>
              </w:rPr>
            </w:pPr>
            <w:r w:rsidRPr="004B151B">
              <w:rPr>
                <w:b/>
                <w:sz w:val="24"/>
                <w:szCs w:val="24"/>
              </w:rPr>
              <w:t>Cel programu</w:t>
            </w:r>
          </w:p>
        </w:tc>
        <w:tc>
          <w:tcPr>
            <w:tcW w:w="5919" w:type="dxa"/>
          </w:tcPr>
          <w:p w14:paraId="30891381" w14:textId="77777777" w:rsidR="00C06684" w:rsidRPr="004B151B" w:rsidRDefault="00C06684" w:rsidP="00C06684">
            <w:pPr>
              <w:pStyle w:val="TableParagraph"/>
              <w:spacing w:before="5"/>
              <w:ind w:left="108"/>
              <w:rPr>
                <w:sz w:val="24"/>
                <w:szCs w:val="24"/>
                <w:lang w:val="pl-PL"/>
              </w:rPr>
            </w:pPr>
            <w:r w:rsidRPr="004B151B">
              <w:rPr>
                <w:sz w:val="24"/>
                <w:szCs w:val="24"/>
              </w:rPr>
              <w:t>Promowanie wytwarzania energii w warunkach wysokosprawnej kogeneracji przy wykorzystaniu biogazu komunalnego.</w:t>
            </w:r>
          </w:p>
        </w:tc>
      </w:tr>
      <w:tr w:rsidR="00C06684" w:rsidRPr="004B151B" w14:paraId="2E9750C4" w14:textId="77777777" w:rsidTr="00C06684">
        <w:trPr>
          <w:trHeight w:val="1345"/>
        </w:trPr>
        <w:tc>
          <w:tcPr>
            <w:tcW w:w="2912" w:type="dxa"/>
          </w:tcPr>
          <w:p w14:paraId="345F9996" w14:textId="77777777" w:rsidR="00C06684" w:rsidRPr="004B151B" w:rsidRDefault="00C06684" w:rsidP="00C06684">
            <w:pPr>
              <w:pStyle w:val="TableParagraph"/>
              <w:spacing w:before="118"/>
              <w:ind w:left="107"/>
              <w:rPr>
                <w:b/>
                <w:sz w:val="24"/>
                <w:szCs w:val="24"/>
                <w:lang w:val="pl-PL"/>
              </w:rPr>
            </w:pPr>
            <w:r w:rsidRPr="004B151B">
              <w:rPr>
                <w:b/>
                <w:sz w:val="24"/>
                <w:szCs w:val="24"/>
              </w:rPr>
              <w:t>Zakres programu</w:t>
            </w:r>
          </w:p>
        </w:tc>
        <w:tc>
          <w:tcPr>
            <w:tcW w:w="5919" w:type="dxa"/>
          </w:tcPr>
          <w:p w14:paraId="5293E1B0" w14:textId="77777777" w:rsidR="00C06684" w:rsidRPr="004B151B" w:rsidRDefault="00C06684" w:rsidP="00C06684">
            <w:pPr>
              <w:pStyle w:val="TableParagraph"/>
              <w:ind w:left="108"/>
              <w:jc w:val="both"/>
              <w:rPr>
                <w:sz w:val="24"/>
                <w:szCs w:val="24"/>
                <w:lang w:val="pl-PL"/>
              </w:rPr>
            </w:pPr>
            <w:r w:rsidRPr="004B151B">
              <w:rPr>
                <w:sz w:val="24"/>
                <w:szCs w:val="24"/>
              </w:rPr>
              <w:t>Rodzaje przedsięwzięć:</w:t>
            </w:r>
          </w:p>
          <w:p w14:paraId="0E4600BF" w14:textId="493C272D" w:rsidR="00C06684" w:rsidRPr="004B151B" w:rsidRDefault="00C06684" w:rsidP="00C06684">
            <w:pPr>
              <w:pStyle w:val="TableParagraph"/>
              <w:tabs>
                <w:tab w:val="left" w:pos="672"/>
              </w:tabs>
              <w:ind w:left="108" w:right="102"/>
              <w:jc w:val="both"/>
              <w:rPr>
                <w:sz w:val="24"/>
                <w:szCs w:val="24"/>
                <w:lang w:val="pl-PL"/>
              </w:rPr>
            </w:pPr>
            <w:r w:rsidRPr="004B151B">
              <w:rPr>
                <w:sz w:val="24"/>
                <w:szCs w:val="24"/>
              </w:rPr>
              <w:t>Budowa nowych, rozbudowa lub modernizacja istniejących instalacji fermentacji selektywnie zebranych bioodpadów komunalnych i wykorzystanie uzyskanego</w:t>
            </w:r>
            <w:r w:rsidR="00106BF1" w:rsidRPr="004B151B">
              <w:rPr>
                <w:sz w:val="24"/>
                <w:szCs w:val="24"/>
              </w:rPr>
              <w:t xml:space="preserve"> biogazu do </w:t>
            </w:r>
            <w:r w:rsidRPr="004B151B">
              <w:rPr>
                <w:sz w:val="24"/>
                <w:szCs w:val="24"/>
              </w:rPr>
              <w:t>wytwarzania energii w warunkach wysokosprawnej kogeneracji.</w:t>
            </w:r>
          </w:p>
        </w:tc>
      </w:tr>
      <w:tr w:rsidR="00C06684" w:rsidRPr="004B151B" w14:paraId="54C131A9" w14:textId="77777777" w:rsidTr="00C06684">
        <w:trPr>
          <w:trHeight w:val="485"/>
        </w:trPr>
        <w:tc>
          <w:tcPr>
            <w:tcW w:w="2912" w:type="dxa"/>
          </w:tcPr>
          <w:p w14:paraId="7E023D93" w14:textId="77777777" w:rsidR="00C06684" w:rsidRPr="004B151B" w:rsidRDefault="00C06684" w:rsidP="00C06684">
            <w:pPr>
              <w:pStyle w:val="TableParagraph"/>
              <w:spacing w:before="118"/>
              <w:ind w:left="107"/>
              <w:rPr>
                <w:b/>
                <w:sz w:val="24"/>
                <w:szCs w:val="24"/>
                <w:lang w:val="pl-PL"/>
              </w:rPr>
            </w:pPr>
            <w:r w:rsidRPr="004B151B">
              <w:rPr>
                <w:b/>
                <w:sz w:val="24"/>
                <w:szCs w:val="24"/>
              </w:rPr>
              <w:t>Tryb składania wniosków</w:t>
            </w:r>
          </w:p>
        </w:tc>
        <w:tc>
          <w:tcPr>
            <w:tcW w:w="5919" w:type="dxa"/>
          </w:tcPr>
          <w:p w14:paraId="43ACBC50" w14:textId="39D18B8A" w:rsidR="00C06684" w:rsidRPr="004B151B" w:rsidRDefault="00C06684" w:rsidP="00106BF1">
            <w:pPr>
              <w:spacing w:before="100" w:beforeAutospacing="1" w:after="100" w:afterAutospacing="1" w:line="240" w:lineRule="auto"/>
              <w:ind w:left="108"/>
              <w:rPr>
                <w:sz w:val="24"/>
                <w:szCs w:val="24"/>
                <w:lang w:val="pl-PL"/>
              </w:rPr>
            </w:pPr>
            <w:r w:rsidRPr="004B151B">
              <w:rPr>
                <w:rFonts w:ascii="Times New Roman" w:eastAsia="Times New Roman" w:hAnsi="Times New Roman" w:cs="Times New Roman"/>
                <w:bCs/>
                <w:sz w:val="24"/>
                <w:szCs w:val="24"/>
                <w:lang w:val="pl-PL"/>
              </w:rPr>
              <w:t xml:space="preserve">Nabór wniosków odbywa się w trybie ciągłym </w:t>
            </w:r>
            <w:r w:rsidR="00106BF1" w:rsidRPr="004B151B">
              <w:rPr>
                <w:rFonts w:ascii="Times New Roman" w:eastAsia="Times New Roman" w:hAnsi="Times New Roman" w:cs="Times New Roman"/>
                <w:sz w:val="24"/>
                <w:szCs w:val="24"/>
              </w:rPr>
              <w:t>do </w:t>
            </w:r>
            <w:r w:rsidRPr="004B151B">
              <w:rPr>
                <w:rFonts w:ascii="Times New Roman" w:eastAsia="Times New Roman" w:hAnsi="Times New Roman" w:cs="Times New Roman"/>
                <w:sz w:val="24"/>
                <w:szCs w:val="24"/>
              </w:rPr>
              <w:t xml:space="preserve">30.06.2024 r. </w:t>
            </w:r>
          </w:p>
        </w:tc>
      </w:tr>
      <w:tr w:rsidR="00C06684" w:rsidRPr="004B151B" w14:paraId="03561A10" w14:textId="77777777" w:rsidTr="00C06684">
        <w:trPr>
          <w:trHeight w:val="808"/>
        </w:trPr>
        <w:tc>
          <w:tcPr>
            <w:tcW w:w="2912" w:type="dxa"/>
          </w:tcPr>
          <w:p w14:paraId="129B101E" w14:textId="77777777" w:rsidR="00C06684" w:rsidRPr="004B151B" w:rsidRDefault="00C06684" w:rsidP="00C06684">
            <w:pPr>
              <w:pStyle w:val="TableParagraph"/>
              <w:spacing w:before="118"/>
              <w:ind w:left="107"/>
              <w:rPr>
                <w:b/>
                <w:sz w:val="24"/>
                <w:szCs w:val="24"/>
                <w:lang w:val="pl-PL"/>
              </w:rPr>
            </w:pPr>
            <w:r w:rsidRPr="004B151B">
              <w:rPr>
                <w:b/>
                <w:sz w:val="24"/>
                <w:szCs w:val="24"/>
              </w:rPr>
              <w:t>Beneficjenci</w:t>
            </w:r>
          </w:p>
        </w:tc>
        <w:tc>
          <w:tcPr>
            <w:tcW w:w="5919" w:type="dxa"/>
          </w:tcPr>
          <w:p w14:paraId="61C5FBB4" w14:textId="77777777" w:rsidR="00C06684" w:rsidRPr="004B151B" w:rsidRDefault="00C06684" w:rsidP="00C06684">
            <w:pPr>
              <w:pStyle w:val="TableParagraph"/>
              <w:spacing w:before="3"/>
              <w:ind w:left="108"/>
              <w:rPr>
                <w:sz w:val="24"/>
                <w:szCs w:val="24"/>
                <w:lang w:val="pl-PL"/>
              </w:rPr>
            </w:pPr>
            <w:r w:rsidRPr="004B151B">
              <w:rPr>
                <w:sz w:val="24"/>
                <w:szCs w:val="24"/>
              </w:rPr>
              <w:t>przedsiębiorcy w rozumieniu ustawy z dnia 6 marca 2018 r. Prawo przedsiębiorców wykonujący działalność gospodarczą</w:t>
            </w:r>
          </w:p>
        </w:tc>
      </w:tr>
      <w:tr w:rsidR="00C06684" w:rsidRPr="004B151B" w14:paraId="0BC075E1" w14:textId="77777777" w:rsidTr="00C06684">
        <w:trPr>
          <w:trHeight w:val="977"/>
        </w:trPr>
        <w:tc>
          <w:tcPr>
            <w:tcW w:w="2912" w:type="dxa"/>
          </w:tcPr>
          <w:p w14:paraId="193279FC" w14:textId="77777777" w:rsidR="00C06684" w:rsidRPr="004B151B" w:rsidRDefault="00C06684" w:rsidP="00C06684">
            <w:pPr>
              <w:pStyle w:val="TableParagraph"/>
              <w:spacing w:before="118"/>
              <w:ind w:left="107"/>
              <w:rPr>
                <w:b/>
                <w:sz w:val="24"/>
                <w:szCs w:val="24"/>
                <w:lang w:val="pl-PL"/>
              </w:rPr>
            </w:pPr>
            <w:r w:rsidRPr="004B151B">
              <w:rPr>
                <w:b/>
                <w:sz w:val="24"/>
                <w:szCs w:val="24"/>
              </w:rPr>
              <w:t>Forma dofinansowania</w:t>
            </w:r>
          </w:p>
        </w:tc>
        <w:tc>
          <w:tcPr>
            <w:tcW w:w="5919" w:type="dxa"/>
          </w:tcPr>
          <w:p w14:paraId="407E656E" w14:textId="77777777" w:rsidR="00C06684" w:rsidRPr="004B151B" w:rsidRDefault="00C06684" w:rsidP="00C06684">
            <w:pPr>
              <w:pStyle w:val="TableParagraph"/>
              <w:spacing w:before="23"/>
              <w:ind w:left="108"/>
              <w:rPr>
                <w:sz w:val="24"/>
                <w:szCs w:val="24"/>
                <w:lang w:val="pl-PL"/>
              </w:rPr>
            </w:pPr>
            <w:r w:rsidRPr="004B151B">
              <w:rPr>
                <w:sz w:val="24"/>
                <w:szCs w:val="24"/>
              </w:rPr>
              <w:t>Dofinansowanie będzie udzielone w formie</w:t>
            </w:r>
          </w:p>
          <w:p w14:paraId="4C05FF3B" w14:textId="77777777" w:rsidR="00C06684" w:rsidRPr="004B151B" w:rsidRDefault="00C06684" w:rsidP="007C2CB3">
            <w:pPr>
              <w:pStyle w:val="TableParagraph"/>
              <w:numPr>
                <w:ilvl w:val="0"/>
                <w:numId w:val="68"/>
              </w:numPr>
              <w:spacing w:before="23"/>
              <w:ind w:left="533"/>
              <w:rPr>
                <w:sz w:val="24"/>
                <w:szCs w:val="24"/>
                <w:lang w:val="pl-PL"/>
              </w:rPr>
            </w:pPr>
            <w:r w:rsidRPr="004B151B">
              <w:rPr>
                <w:sz w:val="24"/>
                <w:szCs w:val="24"/>
              </w:rPr>
              <w:t>pożyczki (do 100% kosztów kwalifikowanych)</w:t>
            </w:r>
          </w:p>
          <w:p w14:paraId="1D1D6535" w14:textId="77777777" w:rsidR="00C06684" w:rsidRPr="004B151B" w:rsidRDefault="00C06684" w:rsidP="007C2CB3">
            <w:pPr>
              <w:pStyle w:val="TableParagraph"/>
              <w:numPr>
                <w:ilvl w:val="0"/>
                <w:numId w:val="68"/>
              </w:numPr>
              <w:spacing w:before="23"/>
              <w:ind w:left="533"/>
              <w:rPr>
                <w:sz w:val="24"/>
                <w:szCs w:val="24"/>
                <w:lang w:val="pl-PL"/>
              </w:rPr>
            </w:pPr>
            <w:r w:rsidRPr="004B151B">
              <w:rPr>
                <w:sz w:val="24"/>
                <w:szCs w:val="24"/>
              </w:rPr>
              <w:t>dotacji (do 50% kosztów kwalifikowanych)</w:t>
            </w:r>
          </w:p>
        </w:tc>
      </w:tr>
    </w:tbl>
    <w:p w14:paraId="7176E11F" w14:textId="77777777" w:rsidR="00C06684" w:rsidRPr="004B151B" w:rsidRDefault="00C06684" w:rsidP="00C06684">
      <w:pPr>
        <w:pStyle w:val="Tekstpodstawowywcity0"/>
        <w:spacing w:after="0" w:line="360" w:lineRule="auto"/>
        <w:ind w:firstLine="0"/>
        <w:jc w:val="both"/>
        <w:rPr>
          <w:rFonts w:ascii="Times New Roman" w:hAnsi="Times New Roman" w:cs="Times New Roman"/>
          <w:sz w:val="24"/>
          <w:szCs w:val="24"/>
          <w:u w:val="single"/>
        </w:rPr>
      </w:pPr>
    </w:p>
    <w:p w14:paraId="78A75ECA" w14:textId="77777777" w:rsidR="00C06684" w:rsidRPr="004B151B" w:rsidRDefault="00C06684" w:rsidP="00C06684">
      <w:pPr>
        <w:pStyle w:val="Tekstpodstawowywcity0"/>
        <w:spacing w:after="0" w:line="360" w:lineRule="auto"/>
        <w:ind w:firstLine="0"/>
        <w:jc w:val="both"/>
        <w:rPr>
          <w:rFonts w:ascii="Times New Roman" w:hAnsi="Times New Roman" w:cs="Times New Roman"/>
          <w:b/>
          <w:iCs/>
          <w:sz w:val="24"/>
          <w:szCs w:val="24"/>
        </w:rPr>
      </w:pPr>
      <w:r w:rsidRPr="004B151B">
        <w:rPr>
          <w:rFonts w:ascii="Times New Roman" w:hAnsi="Times New Roman" w:cs="Times New Roman"/>
          <w:b/>
          <w:iCs/>
          <w:sz w:val="24"/>
          <w:szCs w:val="24"/>
        </w:rPr>
        <w:t>Program Czyste Powietrze</w:t>
      </w:r>
    </w:p>
    <w:p w14:paraId="47EC6764" w14:textId="77777777" w:rsidR="00C06684" w:rsidRPr="004B151B" w:rsidRDefault="00C06684" w:rsidP="00C06684">
      <w:pPr>
        <w:pStyle w:val="1Tekstpodstawowy3Pierwszywiersz125cm"/>
        <w:ind w:right="-6" w:firstLine="0"/>
        <w:rPr>
          <w:rFonts w:ascii="Times New Roman" w:hAnsi="Times New Roman" w:cs="Times New Roman"/>
          <w:szCs w:val="22"/>
        </w:rPr>
      </w:pPr>
      <w:r w:rsidRPr="004B151B">
        <w:rPr>
          <w:rFonts w:ascii="Times New Roman" w:eastAsia="Calibri" w:hAnsi="Times New Roman" w:cs="Times New Roman"/>
          <w:color w:val="000000"/>
          <w:szCs w:val="22"/>
        </w:rPr>
        <w:t>Beneficjenci programu to osoby fizyczne, będące właścicielami/współwłaścicielami budynków mieszkalnych jednorodzinnych lub wydzielonych w budynkach jednorodzinnych lokali mieszkalnych z wyodrębnioną księgą wieczystą, o dochodzie rocznym nieprzekraczającym kwoty 135 000 zł, którzy planują wykonać prace termomodernizacyjne.</w:t>
      </w:r>
    </w:p>
    <w:p w14:paraId="5347327B" w14:textId="77777777" w:rsidR="00C06684" w:rsidRPr="004B151B" w:rsidRDefault="00C06684" w:rsidP="00C06684">
      <w:pPr>
        <w:pStyle w:val="1Tekstpodstawowy3Pierwszywiersz125cm"/>
        <w:ind w:right="-6" w:firstLine="0"/>
        <w:rPr>
          <w:rFonts w:ascii="Times New Roman" w:eastAsia="Calibri" w:hAnsi="Times New Roman" w:cs="Times New Roman"/>
          <w:color w:val="000000"/>
          <w:szCs w:val="22"/>
        </w:rPr>
      </w:pPr>
      <w:r w:rsidRPr="004B151B">
        <w:rPr>
          <w:rFonts w:ascii="Times New Roman" w:eastAsia="Calibri" w:hAnsi="Times New Roman" w:cs="Times New Roman"/>
          <w:color w:val="000000"/>
          <w:szCs w:val="22"/>
        </w:rPr>
        <w:t xml:space="preserve">Celem Programu jest poprawa jakości powietrza oraz zmniejszenie emisji gazów cieplarnianych poprzez wymianę źródeł ciepła i poprawę efektywności energetycznej budynków mieszkalnych jednorodzinnych. Narzędziem w osiągnięciu celu jest dofinansowanie przedsięwzięć realizowanych przez beneficjentów uprawnionych do podstawowego poziomu dofinansowania (maksymalna kwota dotacji to 66 000 zł), beneficjentów uprawnionych do podwyższonego poziomu dofinansowania, gdy przeciętny miesięczny dochód na osobę nie przekracza: a) 1894 zł w gospodarstwie wieloosobowym lub b) 2651 zł w gospodarstwie jednoosobowym (maksymalna kwota dotacji to 99 000 zł) i najwyższego poziomu dofinansowania, gdy przeciętny miesięczny dochód na osobę nie przekracza: a) 1090 zł w gospodarstwie wieloosobowym lub b) 1526 zł w gospodarstwie jednoosobowym </w:t>
      </w:r>
      <w:r w:rsidRPr="004B151B">
        <w:rPr>
          <w:rFonts w:ascii="Times New Roman" w:eastAsia="Calibri" w:hAnsi="Times New Roman" w:cs="Times New Roman"/>
          <w:color w:val="000000"/>
          <w:szCs w:val="22"/>
        </w:rPr>
        <w:lastRenderedPageBreak/>
        <w:t>maksymalna kwota dotacji to 135 000 zł). VAT nie jest kosztem kwalifikowanym, dotacje obliczane są z kwot netto.</w:t>
      </w:r>
    </w:p>
    <w:p w14:paraId="6D6879A3" w14:textId="77777777" w:rsidR="00C06684" w:rsidRPr="004B151B" w:rsidRDefault="00C06684" w:rsidP="00C06684">
      <w:pPr>
        <w:pStyle w:val="1Tekstpodstawowy3Pierwszywiersz125cm"/>
        <w:ind w:right="-6" w:firstLine="0"/>
        <w:rPr>
          <w:rFonts w:ascii="Times New Roman" w:hAnsi="Times New Roman" w:cs="Times New Roman"/>
          <w:szCs w:val="22"/>
        </w:rPr>
      </w:pPr>
      <w:r w:rsidRPr="004B151B">
        <w:rPr>
          <w:rFonts w:ascii="Times New Roman" w:eastAsia="Calibri" w:hAnsi="Times New Roman" w:cs="Times New Roman"/>
          <w:color w:val="000000"/>
          <w:szCs w:val="22"/>
        </w:rPr>
        <w:t>Program realizowany jest od roku 2018, aż do roku 2029. Obecnie dofinansowanie z Programu Czyste Powietrze można łączyć z ulgą termomodernizacyjną, co znacznie pomniejsza finansowy udział własny mieszkańca.</w:t>
      </w:r>
    </w:p>
    <w:p w14:paraId="5C0F6410" w14:textId="77777777" w:rsidR="00C06684" w:rsidRPr="004B151B" w:rsidRDefault="00C06684" w:rsidP="00C06684">
      <w:pPr>
        <w:pStyle w:val="1Tekstpodstawowy3Pierwszywiersz125cm"/>
        <w:ind w:right="-6" w:firstLine="0"/>
        <w:rPr>
          <w:rFonts w:ascii="Times New Roman" w:hAnsi="Times New Roman" w:cs="Times New Roman"/>
          <w:szCs w:val="22"/>
        </w:rPr>
      </w:pPr>
      <w:r w:rsidRPr="004B151B">
        <w:rPr>
          <w:rFonts w:ascii="Times New Roman" w:eastAsia="Calibri" w:hAnsi="Times New Roman" w:cs="Times New Roman"/>
          <w:color w:val="000000"/>
          <w:szCs w:val="22"/>
          <w:u w:val="single"/>
        </w:rPr>
        <w:t>Formy dofinansowania:</w:t>
      </w:r>
    </w:p>
    <w:p w14:paraId="557EB1C6" w14:textId="77777777" w:rsidR="00C06684" w:rsidRPr="004B151B" w:rsidRDefault="00C06684" w:rsidP="007C2CB3">
      <w:pPr>
        <w:pStyle w:val="NormalnyWeb"/>
        <w:numPr>
          <w:ilvl w:val="0"/>
          <w:numId w:val="69"/>
        </w:numPr>
        <w:suppressAutoHyphens/>
        <w:spacing w:beforeAutospacing="0" w:after="0" w:afterAutospacing="0" w:line="360" w:lineRule="auto"/>
        <w:jc w:val="both"/>
        <w:rPr>
          <w:rFonts w:eastAsia="Calibri"/>
          <w:szCs w:val="22"/>
        </w:rPr>
      </w:pPr>
      <w:r w:rsidRPr="004B151B">
        <w:rPr>
          <w:rFonts w:eastAsia="Calibri"/>
          <w:szCs w:val="22"/>
        </w:rPr>
        <w:t xml:space="preserve">dotacja; </w:t>
      </w:r>
    </w:p>
    <w:p w14:paraId="7876CB59" w14:textId="77777777" w:rsidR="00C06684" w:rsidRPr="004B151B" w:rsidRDefault="00C06684" w:rsidP="007C2CB3">
      <w:pPr>
        <w:pStyle w:val="NormalnyWeb"/>
        <w:numPr>
          <w:ilvl w:val="0"/>
          <w:numId w:val="69"/>
        </w:numPr>
        <w:suppressAutoHyphens/>
        <w:spacing w:beforeAutospacing="0" w:after="0" w:afterAutospacing="0" w:line="360" w:lineRule="auto"/>
        <w:jc w:val="both"/>
        <w:rPr>
          <w:rFonts w:eastAsia="Calibri"/>
          <w:szCs w:val="22"/>
        </w:rPr>
      </w:pPr>
      <w:r w:rsidRPr="004B151B">
        <w:rPr>
          <w:rFonts w:eastAsia="Calibri"/>
          <w:szCs w:val="22"/>
        </w:rPr>
        <w:t xml:space="preserve">pożyczka dla gmin, jako uzupełniające finansowanie dla Beneficjentów; </w:t>
      </w:r>
    </w:p>
    <w:p w14:paraId="00640E0C" w14:textId="77777777" w:rsidR="00C06684" w:rsidRPr="004B151B" w:rsidRDefault="00C06684" w:rsidP="007C2CB3">
      <w:pPr>
        <w:pStyle w:val="NormalnyWeb"/>
        <w:numPr>
          <w:ilvl w:val="0"/>
          <w:numId w:val="69"/>
        </w:numPr>
        <w:suppressAutoHyphens/>
        <w:spacing w:beforeAutospacing="0" w:after="0" w:afterAutospacing="0" w:line="360" w:lineRule="auto"/>
        <w:jc w:val="both"/>
        <w:rPr>
          <w:rFonts w:eastAsia="Calibri"/>
          <w:szCs w:val="22"/>
        </w:rPr>
      </w:pPr>
      <w:r w:rsidRPr="004B151B">
        <w:rPr>
          <w:rFonts w:eastAsia="Calibri"/>
          <w:szCs w:val="22"/>
        </w:rPr>
        <w:t xml:space="preserve">dotacja na częściową spłatę kapitału kredytu bankowego; </w:t>
      </w:r>
    </w:p>
    <w:p w14:paraId="197B8774" w14:textId="77777777" w:rsidR="00C06684" w:rsidRPr="004B151B" w:rsidRDefault="00C06684" w:rsidP="007C2CB3">
      <w:pPr>
        <w:pStyle w:val="NormalnyWeb"/>
        <w:numPr>
          <w:ilvl w:val="0"/>
          <w:numId w:val="69"/>
        </w:numPr>
        <w:suppressAutoHyphens/>
        <w:spacing w:beforeAutospacing="0" w:after="0" w:afterAutospacing="0" w:line="360" w:lineRule="auto"/>
        <w:jc w:val="both"/>
        <w:rPr>
          <w:rFonts w:eastAsia="Calibri"/>
          <w:szCs w:val="22"/>
        </w:rPr>
      </w:pPr>
      <w:r w:rsidRPr="004B151B">
        <w:rPr>
          <w:rFonts w:eastAsia="Calibri"/>
          <w:szCs w:val="22"/>
        </w:rPr>
        <w:t xml:space="preserve">dotacja z prefinansowaniem. </w:t>
      </w:r>
    </w:p>
    <w:p w14:paraId="33081D3F" w14:textId="77777777" w:rsidR="00C06684" w:rsidRPr="004B151B" w:rsidRDefault="00C06684" w:rsidP="00C06684">
      <w:pPr>
        <w:pStyle w:val="NormalnyWeb"/>
        <w:spacing w:after="0" w:line="360" w:lineRule="auto"/>
        <w:jc w:val="both"/>
        <w:rPr>
          <w:szCs w:val="22"/>
        </w:rPr>
      </w:pPr>
      <w:r w:rsidRPr="004B151B">
        <w:rPr>
          <w:rFonts w:eastAsia="Calibri"/>
          <w:szCs w:val="22"/>
          <w:u w:val="single"/>
        </w:rPr>
        <w:t>Rodzaje wspieranych przedsięwzięć wraz z maksymalnymi kwotami dofinansowania</w:t>
      </w:r>
    </w:p>
    <w:p w14:paraId="5956D342" w14:textId="77777777" w:rsidR="00C06684" w:rsidRPr="004B151B" w:rsidRDefault="00C06684" w:rsidP="00C06684">
      <w:pPr>
        <w:pStyle w:val="NormalnyWeb"/>
        <w:spacing w:beforeAutospacing="0" w:after="0" w:afterAutospacing="0" w:line="360" w:lineRule="auto"/>
        <w:jc w:val="both"/>
        <w:rPr>
          <w:szCs w:val="22"/>
        </w:rPr>
      </w:pPr>
      <w:r w:rsidRPr="004B151B">
        <w:rPr>
          <w:rStyle w:val="Uwydatnienie"/>
          <w:b/>
          <w:bCs/>
          <w:szCs w:val="22"/>
        </w:rPr>
        <w:t>Opcja 1 (dotyczy tylko podstawowego poziomu dofinansowania)</w:t>
      </w:r>
    </w:p>
    <w:p w14:paraId="72F36111" w14:textId="77777777" w:rsidR="00C06684" w:rsidRPr="004B151B" w:rsidRDefault="00C06684" w:rsidP="00C06684">
      <w:pPr>
        <w:pStyle w:val="NormalnyWeb"/>
        <w:spacing w:beforeAutospacing="0" w:after="0" w:afterAutospacing="0" w:line="360" w:lineRule="auto"/>
        <w:jc w:val="both"/>
        <w:rPr>
          <w:szCs w:val="22"/>
        </w:rPr>
      </w:pPr>
      <w:r w:rsidRPr="004B151B">
        <w:rPr>
          <w:szCs w:val="22"/>
        </w:rPr>
        <w:t xml:space="preserve">Przedsięwzięcie obejmujące demontaż nieefektywnego źródła ciepła na paliwo stałe oraz zakup i montaż pompy ciepła typu powietrze-woda albo gruntowej pompy ciepła do celów ogrzewania lub ogrzewania i cwu. </w:t>
      </w:r>
    </w:p>
    <w:p w14:paraId="7DDFBE0F" w14:textId="77777777" w:rsidR="00C06684" w:rsidRPr="004B151B" w:rsidRDefault="00C06684" w:rsidP="00C06684">
      <w:pPr>
        <w:pStyle w:val="NormalnyWeb"/>
        <w:spacing w:beforeAutospacing="0" w:after="0" w:afterAutospacing="0" w:line="360" w:lineRule="auto"/>
        <w:jc w:val="both"/>
        <w:rPr>
          <w:szCs w:val="22"/>
        </w:rPr>
      </w:pPr>
      <w:r w:rsidRPr="004B151B">
        <w:rPr>
          <w:szCs w:val="22"/>
        </w:rPr>
        <w:t xml:space="preserve">Dodatkowo mogą być wykonane (dopuszcza się wybór więcej niż jednego elementu z zakresu): </w:t>
      </w:r>
    </w:p>
    <w:p w14:paraId="0B8B5371" w14:textId="77777777" w:rsidR="00C06684" w:rsidRPr="004B151B" w:rsidRDefault="00C06684" w:rsidP="00C06684">
      <w:pPr>
        <w:pStyle w:val="NormalnyWeb"/>
        <w:spacing w:beforeAutospacing="0" w:after="0" w:afterAutospacing="0" w:line="360" w:lineRule="auto"/>
        <w:jc w:val="both"/>
        <w:rPr>
          <w:szCs w:val="22"/>
        </w:rPr>
      </w:pPr>
      <w:r w:rsidRPr="004B151B">
        <w:rPr>
          <w:szCs w:val="22"/>
        </w:rPr>
        <w:t xml:space="preserve">- demontaż oraz zakup i montaż nowej instalacji centralnego ogrzewania lub cwu (w tym kolektorów słonecznych), </w:t>
      </w:r>
    </w:p>
    <w:p w14:paraId="7B0CD19E" w14:textId="77777777" w:rsidR="00C06684" w:rsidRPr="004B151B" w:rsidRDefault="00C06684" w:rsidP="00C06684">
      <w:pPr>
        <w:pStyle w:val="NormalnyWeb"/>
        <w:spacing w:beforeAutospacing="0" w:after="0" w:afterAutospacing="0" w:line="360" w:lineRule="auto"/>
        <w:jc w:val="both"/>
        <w:rPr>
          <w:szCs w:val="22"/>
        </w:rPr>
      </w:pPr>
      <w:r w:rsidRPr="004B151B">
        <w:rPr>
          <w:szCs w:val="22"/>
        </w:rPr>
        <w:t xml:space="preserve">- zakup i montaż mikroinstalacji fotowoltaicznej, </w:t>
      </w:r>
    </w:p>
    <w:p w14:paraId="35D283C0" w14:textId="77777777" w:rsidR="00C06684" w:rsidRPr="004B151B" w:rsidRDefault="00C06684" w:rsidP="00C06684">
      <w:pPr>
        <w:pStyle w:val="NormalnyWeb"/>
        <w:spacing w:beforeAutospacing="0" w:after="0" w:afterAutospacing="0" w:line="360" w:lineRule="auto"/>
        <w:jc w:val="both"/>
        <w:rPr>
          <w:szCs w:val="22"/>
        </w:rPr>
      </w:pPr>
      <w:r w:rsidRPr="004B151B">
        <w:rPr>
          <w:szCs w:val="22"/>
        </w:rPr>
        <w:t xml:space="preserve">- zakup i montaż wentylacji mechanicznej z odzyskiem ciepła, </w:t>
      </w:r>
    </w:p>
    <w:p w14:paraId="68151F36" w14:textId="77777777" w:rsidR="00C06684" w:rsidRPr="004B151B" w:rsidRDefault="00C06684" w:rsidP="00C06684">
      <w:pPr>
        <w:pStyle w:val="NormalnyWeb"/>
        <w:spacing w:beforeAutospacing="0" w:after="0" w:afterAutospacing="0" w:line="360" w:lineRule="auto"/>
        <w:jc w:val="both"/>
        <w:rPr>
          <w:szCs w:val="22"/>
        </w:rPr>
      </w:pPr>
      <w:r w:rsidRPr="004B151B">
        <w:rPr>
          <w:szCs w:val="22"/>
        </w:rPr>
        <w:t xml:space="preserve">- zakup i montaż ocieplenia przegród budowlanych, okien, drzwi zewnętrznych, bram garażowych (zawiera również demontaż), </w:t>
      </w:r>
    </w:p>
    <w:p w14:paraId="0D5B38E1" w14:textId="77777777" w:rsidR="00C06684" w:rsidRPr="004B151B" w:rsidRDefault="00C06684" w:rsidP="00C06684">
      <w:pPr>
        <w:pStyle w:val="NormalnyWeb"/>
        <w:spacing w:beforeAutospacing="0" w:after="0" w:afterAutospacing="0" w:line="360" w:lineRule="auto"/>
        <w:jc w:val="both"/>
        <w:rPr>
          <w:szCs w:val="22"/>
        </w:rPr>
      </w:pPr>
      <w:r w:rsidRPr="004B151B">
        <w:rPr>
          <w:szCs w:val="22"/>
        </w:rPr>
        <w:t>- dokumentacja dotycząca powyższego zakresu: audyt energetyczny, dokumentacja projektowa, ekspertyzy. </w:t>
      </w:r>
    </w:p>
    <w:p w14:paraId="7FA1D68B" w14:textId="77777777" w:rsidR="00C06684" w:rsidRPr="004B151B" w:rsidRDefault="00C06684" w:rsidP="00C06684">
      <w:pPr>
        <w:pStyle w:val="NormalnyWeb"/>
        <w:spacing w:beforeAutospacing="0" w:after="0" w:afterAutospacing="0" w:line="360" w:lineRule="auto"/>
        <w:jc w:val="both"/>
        <w:rPr>
          <w:szCs w:val="22"/>
        </w:rPr>
      </w:pPr>
      <w:r w:rsidRPr="004B151B">
        <w:rPr>
          <w:rStyle w:val="Uwydatnienie"/>
          <w:b/>
          <w:bCs/>
          <w:szCs w:val="22"/>
        </w:rPr>
        <w:t>Opcja 2</w:t>
      </w:r>
    </w:p>
    <w:p w14:paraId="7EB08548" w14:textId="77777777" w:rsidR="00C06684" w:rsidRPr="004B151B" w:rsidRDefault="00C06684" w:rsidP="00C06684">
      <w:pPr>
        <w:pStyle w:val="NormalnyWeb"/>
        <w:spacing w:beforeAutospacing="0" w:after="0" w:afterAutospacing="0" w:line="360" w:lineRule="auto"/>
        <w:jc w:val="both"/>
        <w:rPr>
          <w:szCs w:val="22"/>
        </w:rPr>
      </w:pPr>
      <w:r w:rsidRPr="004B151B">
        <w:rPr>
          <w:szCs w:val="22"/>
        </w:rPr>
        <w:t>Przedsięwzięcie obejmujące demontaż nieefektywnego źródła ciepła na paliwo stałe oraz:</w:t>
      </w:r>
    </w:p>
    <w:p w14:paraId="54F625D9" w14:textId="77777777" w:rsidR="00C06684" w:rsidRPr="004B151B" w:rsidRDefault="00C06684" w:rsidP="00C06684">
      <w:pPr>
        <w:pStyle w:val="NormalnyWeb"/>
        <w:spacing w:beforeAutospacing="0" w:after="0" w:afterAutospacing="0" w:line="360" w:lineRule="auto"/>
        <w:jc w:val="both"/>
        <w:rPr>
          <w:szCs w:val="22"/>
        </w:rPr>
      </w:pPr>
      <w:r w:rsidRPr="004B151B">
        <w:rPr>
          <w:szCs w:val="22"/>
        </w:rPr>
        <w:t xml:space="preserve">- zakup i montaż innego źródła ciepła niż wymienione w pkt 1 (powyżej) do celów ogrzewania lub ogrzewania i cwu albo </w:t>
      </w:r>
    </w:p>
    <w:p w14:paraId="0216D811" w14:textId="77777777" w:rsidR="00C06684" w:rsidRPr="004B151B" w:rsidRDefault="00C06684" w:rsidP="00C06684">
      <w:pPr>
        <w:pStyle w:val="NormalnyWeb"/>
        <w:spacing w:beforeAutospacing="0" w:after="0" w:afterAutospacing="0" w:line="360" w:lineRule="auto"/>
        <w:jc w:val="both"/>
        <w:rPr>
          <w:szCs w:val="22"/>
        </w:rPr>
      </w:pPr>
      <w:r w:rsidRPr="004B151B">
        <w:rPr>
          <w:szCs w:val="22"/>
        </w:rPr>
        <w:t xml:space="preserve">- zakup i montaż kotłowni gazowej w rozumieniu Załącznika 2a do Programu. </w:t>
      </w:r>
    </w:p>
    <w:p w14:paraId="416BBCAC" w14:textId="77777777" w:rsidR="00C06684" w:rsidRPr="004B151B" w:rsidRDefault="00C06684" w:rsidP="00C06684">
      <w:pPr>
        <w:pStyle w:val="NormalnyWeb"/>
        <w:spacing w:beforeAutospacing="0" w:after="0" w:afterAutospacing="0" w:line="360" w:lineRule="auto"/>
        <w:jc w:val="both"/>
        <w:rPr>
          <w:szCs w:val="22"/>
        </w:rPr>
      </w:pPr>
      <w:r w:rsidRPr="004B151B">
        <w:rPr>
          <w:szCs w:val="22"/>
        </w:rPr>
        <w:t xml:space="preserve">Dodatkowo mogą być wykonane (dopuszcza się wybór więcej niż jednego elementu z zakresu): </w:t>
      </w:r>
    </w:p>
    <w:p w14:paraId="5D31EAAD" w14:textId="77777777" w:rsidR="00C06684" w:rsidRPr="004B151B" w:rsidRDefault="00C06684" w:rsidP="00C06684">
      <w:pPr>
        <w:pStyle w:val="NormalnyWeb"/>
        <w:spacing w:beforeAutospacing="0" w:after="0" w:afterAutospacing="0" w:line="360" w:lineRule="auto"/>
        <w:jc w:val="both"/>
        <w:rPr>
          <w:szCs w:val="22"/>
        </w:rPr>
      </w:pPr>
      <w:r w:rsidRPr="004B151B">
        <w:rPr>
          <w:szCs w:val="22"/>
        </w:rPr>
        <w:t xml:space="preserve">- demontaż oraz zakup i montaż nowej instalacji centralnego ogrzewania lub cwu (w tym kolektorów słonecznych, pompy ciepła wyłącznie do cwu) </w:t>
      </w:r>
    </w:p>
    <w:p w14:paraId="5F04D7AC" w14:textId="77777777" w:rsidR="00C06684" w:rsidRPr="004B151B" w:rsidRDefault="00C06684" w:rsidP="00C06684">
      <w:pPr>
        <w:pStyle w:val="NormalnyWeb"/>
        <w:spacing w:beforeAutospacing="0" w:after="0" w:afterAutospacing="0" w:line="360" w:lineRule="auto"/>
        <w:jc w:val="both"/>
        <w:rPr>
          <w:szCs w:val="22"/>
        </w:rPr>
      </w:pPr>
      <w:r w:rsidRPr="004B151B">
        <w:rPr>
          <w:szCs w:val="22"/>
        </w:rPr>
        <w:lastRenderedPageBreak/>
        <w:t xml:space="preserve">- zakup i montaż mikroinstalacji fotowoltaicznej, </w:t>
      </w:r>
    </w:p>
    <w:p w14:paraId="57D2BFBE" w14:textId="77777777" w:rsidR="00C06684" w:rsidRPr="004B151B" w:rsidRDefault="00C06684" w:rsidP="00C06684">
      <w:pPr>
        <w:pStyle w:val="NormalnyWeb"/>
        <w:spacing w:beforeAutospacing="0" w:after="0" w:afterAutospacing="0" w:line="360" w:lineRule="auto"/>
        <w:jc w:val="both"/>
        <w:rPr>
          <w:szCs w:val="22"/>
        </w:rPr>
      </w:pPr>
      <w:r w:rsidRPr="004B151B">
        <w:rPr>
          <w:szCs w:val="22"/>
        </w:rPr>
        <w:t xml:space="preserve">- zakup i montaż wentylacji mechanicznej z odzyskiem ciepła, </w:t>
      </w:r>
    </w:p>
    <w:p w14:paraId="4B12C932" w14:textId="77777777" w:rsidR="00C06684" w:rsidRPr="004B151B" w:rsidRDefault="00C06684" w:rsidP="00C06684">
      <w:pPr>
        <w:pStyle w:val="NormalnyWeb"/>
        <w:spacing w:beforeAutospacing="0" w:after="0" w:afterAutospacing="0" w:line="360" w:lineRule="auto"/>
        <w:jc w:val="both"/>
        <w:rPr>
          <w:szCs w:val="22"/>
        </w:rPr>
      </w:pPr>
      <w:r w:rsidRPr="004B151B">
        <w:rPr>
          <w:szCs w:val="22"/>
        </w:rPr>
        <w:t xml:space="preserve">- zakup i montaż ocieplenia przegród budowlanych, okien, drzwi zewnętrznych, bram garażowych (zawiera również demontaż), </w:t>
      </w:r>
    </w:p>
    <w:p w14:paraId="2ABD4F98" w14:textId="77777777" w:rsidR="00C06684" w:rsidRPr="004B151B" w:rsidRDefault="00C06684" w:rsidP="00C06684">
      <w:pPr>
        <w:pStyle w:val="NormalnyWeb"/>
        <w:spacing w:beforeAutospacing="0" w:after="0" w:afterAutospacing="0" w:line="360" w:lineRule="auto"/>
        <w:jc w:val="both"/>
        <w:rPr>
          <w:szCs w:val="22"/>
        </w:rPr>
      </w:pPr>
      <w:r w:rsidRPr="004B151B">
        <w:rPr>
          <w:szCs w:val="22"/>
        </w:rPr>
        <w:t>- dokumentacja dotycząca powyższego zakresu: audyt energetyczny, dokumentacja projektowa, ekspertyzy. </w:t>
      </w:r>
    </w:p>
    <w:p w14:paraId="3BA3382F" w14:textId="77777777" w:rsidR="00C06684" w:rsidRPr="004B151B" w:rsidRDefault="00C06684" w:rsidP="00C06684">
      <w:pPr>
        <w:pStyle w:val="NormalnyWeb"/>
        <w:spacing w:beforeAutospacing="0" w:after="0" w:afterAutospacing="0" w:line="360" w:lineRule="auto"/>
        <w:jc w:val="both"/>
        <w:rPr>
          <w:szCs w:val="22"/>
        </w:rPr>
      </w:pPr>
      <w:r w:rsidRPr="004B151B">
        <w:rPr>
          <w:rStyle w:val="Uwydatnienie"/>
          <w:b/>
          <w:bCs/>
          <w:szCs w:val="22"/>
        </w:rPr>
        <w:t>Opcja 3</w:t>
      </w:r>
    </w:p>
    <w:p w14:paraId="7FAF453A" w14:textId="77777777" w:rsidR="00C06684" w:rsidRPr="004B151B" w:rsidRDefault="00C06684" w:rsidP="00C06684">
      <w:pPr>
        <w:pStyle w:val="1Tekstpodstawowy3Pierwszywiersz125cm"/>
        <w:ind w:right="-6" w:firstLine="0"/>
        <w:rPr>
          <w:rFonts w:ascii="Times New Roman" w:hAnsi="Times New Roman" w:cs="Times New Roman"/>
          <w:color w:val="000000"/>
          <w:szCs w:val="22"/>
        </w:rPr>
      </w:pPr>
      <w:r w:rsidRPr="004B151B">
        <w:rPr>
          <w:rFonts w:ascii="Times New Roman" w:hAnsi="Times New Roman" w:cs="Times New Roman"/>
          <w:color w:val="000000"/>
          <w:szCs w:val="22"/>
        </w:rPr>
        <w:t xml:space="preserve">Przedsięwzięcie nieobejmujące wymiany źródła ciepła na paliwo stałe na nowe źródło ciepła, a obejmujące (dopuszcza się wybór więcej niż jednego elementu z zakresu): </w:t>
      </w:r>
    </w:p>
    <w:p w14:paraId="01FFC054" w14:textId="77777777" w:rsidR="00C06684" w:rsidRPr="004B151B" w:rsidRDefault="00C06684" w:rsidP="00C06684">
      <w:pPr>
        <w:pStyle w:val="1Tekstpodstawowy3Pierwszywiersz125cm"/>
        <w:ind w:right="-6" w:firstLine="0"/>
        <w:rPr>
          <w:rFonts w:ascii="Times New Roman" w:hAnsi="Times New Roman" w:cs="Times New Roman"/>
          <w:color w:val="000000"/>
          <w:szCs w:val="22"/>
        </w:rPr>
      </w:pPr>
      <w:r w:rsidRPr="004B151B">
        <w:rPr>
          <w:rFonts w:ascii="Times New Roman" w:hAnsi="Times New Roman" w:cs="Times New Roman"/>
          <w:color w:val="000000"/>
          <w:szCs w:val="22"/>
        </w:rPr>
        <w:t xml:space="preserve">- zakup i montaż wentylacji mechanicznej z odzyskiem ciepła, </w:t>
      </w:r>
    </w:p>
    <w:p w14:paraId="4B820C8A" w14:textId="77777777" w:rsidR="00C06684" w:rsidRPr="004B151B" w:rsidRDefault="00C06684" w:rsidP="00C06684">
      <w:pPr>
        <w:pStyle w:val="1Tekstpodstawowy3Pierwszywiersz125cm"/>
        <w:ind w:right="-6" w:firstLine="0"/>
        <w:rPr>
          <w:rFonts w:ascii="Times New Roman" w:hAnsi="Times New Roman" w:cs="Times New Roman"/>
          <w:color w:val="000000"/>
          <w:szCs w:val="22"/>
        </w:rPr>
      </w:pPr>
      <w:r w:rsidRPr="004B151B">
        <w:rPr>
          <w:rFonts w:ascii="Times New Roman" w:hAnsi="Times New Roman" w:cs="Times New Roman"/>
          <w:color w:val="000000"/>
          <w:szCs w:val="22"/>
        </w:rPr>
        <w:t xml:space="preserve">- zakup i montaż ocieplenia przegród budowlanych, okien, drzwi zewnętrznych, bram garażowych (zawiera również demontaż), </w:t>
      </w:r>
    </w:p>
    <w:p w14:paraId="5727E28D" w14:textId="77777777" w:rsidR="00C06684" w:rsidRPr="004B151B" w:rsidRDefault="00C06684" w:rsidP="00C06684">
      <w:pPr>
        <w:pStyle w:val="1Tekstpodstawowy3Pierwszywiersz125cm"/>
        <w:ind w:right="-6" w:firstLine="0"/>
        <w:rPr>
          <w:rFonts w:ascii="Times New Roman" w:hAnsi="Times New Roman" w:cs="Times New Roman"/>
          <w:color w:val="000000"/>
          <w:szCs w:val="22"/>
        </w:rPr>
      </w:pPr>
      <w:r w:rsidRPr="004B151B">
        <w:rPr>
          <w:rFonts w:ascii="Times New Roman" w:hAnsi="Times New Roman" w:cs="Times New Roman"/>
          <w:color w:val="000000"/>
          <w:szCs w:val="22"/>
        </w:rPr>
        <w:t xml:space="preserve">- wykonanie dokumentacji dotyczącej powyższego zakresu: audytu energetycznego, dokumentacji projektowej, ekspertyz. </w:t>
      </w:r>
    </w:p>
    <w:p w14:paraId="302B1297" w14:textId="77777777" w:rsidR="00C06684" w:rsidRPr="004B151B" w:rsidRDefault="00C06684" w:rsidP="00C06684">
      <w:pPr>
        <w:pStyle w:val="1Tekstpodstawowy3Pierwszywiersz125cm"/>
        <w:ind w:right="-6" w:firstLine="0"/>
        <w:rPr>
          <w:rFonts w:ascii="Times New Roman" w:hAnsi="Times New Roman" w:cs="Times New Roman"/>
          <w:szCs w:val="22"/>
        </w:rPr>
      </w:pPr>
      <w:r w:rsidRPr="004B151B">
        <w:rPr>
          <w:rFonts w:ascii="Times New Roman" w:eastAsia="Calibri" w:hAnsi="Times New Roman" w:cs="Times New Roman"/>
          <w:color w:val="000000"/>
          <w:szCs w:val="22"/>
        </w:rPr>
        <w:t>Obecnie wnioski można składać również on-line.</w:t>
      </w:r>
    </w:p>
    <w:p w14:paraId="7F74FCC0" w14:textId="77777777" w:rsidR="00C06684" w:rsidRPr="004B151B" w:rsidRDefault="00C06684" w:rsidP="00C06684">
      <w:pPr>
        <w:pStyle w:val="1Tekstpodstawowy3Pierwszywiersz125cm"/>
        <w:ind w:right="-6" w:firstLine="0"/>
        <w:rPr>
          <w:rFonts w:ascii="Times New Roman" w:eastAsia="Calibri" w:hAnsi="Times New Roman" w:cs="Times New Roman"/>
          <w:szCs w:val="22"/>
        </w:rPr>
      </w:pPr>
      <w:r w:rsidRPr="004B151B">
        <w:rPr>
          <w:rFonts w:ascii="Times New Roman" w:eastAsia="Calibri" w:hAnsi="Times New Roman" w:cs="Times New Roman"/>
          <w:color w:val="000000"/>
          <w:szCs w:val="22"/>
        </w:rPr>
        <w:t xml:space="preserve">Zakup i montaż kotła na węgiel w ramach programu „Czyste Powietrze” był możliwy tylko do końca 2021 roku. Od 1 stycznia 2022 r można składać wnioski o dotacje na kotły na paliwo stałe w postaci biomasy typu: kocioł zgazowujący drewno, kocioł na pellet </w:t>
      </w:r>
      <w:r w:rsidRPr="004B151B">
        <w:rPr>
          <w:rFonts w:ascii="Times New Roman" w:eastAsia="Calibri" w:hAnsi="Times New Roman" w:cs="Times New Roman"/>
          <w:szCs w:val="22"/>
        </w:rPr>
        <w:t>drzewny.</w:t>
      </w:r>
    </w:p>
    <w:p w14:paraId="4611400B" w14:textId="77777777" w:rsidR="00C06684" w:rsidRPr="004B151B" w:rsidRDefault="00C06684" w:rsidP="00C06684">
      <w:pPr>
        <w:pStyle w:val="1Tekstpodstawowy3Pierwszywiersz125cm"/>
        <w:ind w:right="-6" w:firstLine="0"/>
        <w:rPr>
          <w:rFonts w:ascii="Times New Roman" w:eastAsia="Calibri" w:hAnsi="Times New Roman" w:cs="Times New Roman"/>
          <w:szCs w:val="22"/>
        </w:rPr>
      </w:pPr>
      <w:r w:rsidRPr="004B151B">
        <w:rPr>
          <w:rFonts w:ascii="Times New Roman" w:eastAsia="Calibri" w:hAnsi="Times New Roman" w:cs="Times New Roman"/>
          <w:szCs w:val="22"/>
        </w:rPr>
        <w:t>Uwzględniając skomplikowane obecnie uwarunkowania geopolityczne i rynkowe, w tym inflację i rosnące ceny nośników energii oraz wychodząc naprzeciw potrzebom osób najuboższych zastosowano nowe zasady. Możliwe jest prefinansowanie, czyli wypłata pieniędzy jeszcze przed rozpoczęciem remontu. Nowe rozwiązanie jest skierowane do beneficjentów 2) i 3) części programu „Czyste Powietrze” i jest dostępne tylko dla nowych osób składających wniosek o dofinansowanie. Warunkiem wypłaty prefinansowania jest przesłanie wraz z wnioskiem o dotację umowy zawartej z wykonawcą na przeprowadzenie konkretnych prac. W ramach realizowanego przedsięwzięcia możliwe jest zawarcie do trzech umów z wykonawcami. Kwota dotacji w formie zaliczki zostanie wypłacona bezpośrednio na rachunek wykonawcy w terminie do 14 dni od daty zawarcia umowy o dofinansowanie, lecz nie wcześniej niż 14 dni przed datą rozpoczęcia realizacji przedmiotu umowy Beneficjenta z wykonawcą, z zastrzeżeniem, że zaliczka nie może zostać wypłacona gdy z umowy z wykonawcą wynika, że jej realizacja została zakończona. Pozostała część dofinansowania przypadającego na zakres przedsięwzięcia wynikający z umowy z wykonawcą/wykonawcami zostanie wypłacona bezpośrednio na jego/ich rachunek, po zrealizowaniu zakresu tej umowy i złożeniu przez Beneficjenta wniosku o płatność.</w:t>
      </w:r>
    </w:p>
    <w:p w14:paraId="1ED2CE39" w14:textId="77777777" w:rsidR="00C06684" w:rsidRPr="004B151B" w:rsidRDefault="00C06684" w:rsidP="00C06684">
      <w:pPr>
        <w:pStyle w:val="1Tekstpodstawowy3Pierwszywiersz125cm"/>
        <w:ind w:right="-6" w:firstLine="0"/>
        <w:rPr>
          <w:rFonts w:ascii="Times New Roman" w:eastAsia="Calibri" w:hAnsi="Times New Roman" w:cs="Times New Roman"/>
          <w:szCs w:val="22"/>
        </w:rPr>
      </w:pPr>
      <w:r w:rsidRPr="004B151B">
        <w:rPr>
          <w:rFonts w:ascii="Times New Roman" w:eastAsia="Calibri" w:hAnsi="Times New Roman" w:cs="Times New Roman"/>
          <w:szCs w:val="22"/>
        </w:rPr>
        <w:lastRenderedPageBreak/>
        <w:t>Istnieje możliwość złożenia drugiego wniosku dla osób, które wcześniej otrzymały dofinansowanie na wymianę kotła i chcą jeszcze przeprowadzić termomodernizację.</w:t>
      </w:r>
    </w:p>
    <w:p w14:paraId="183E2D96" w14:textId="77777777" w:rsidR="00C06684" w:rsidRPr="004B151B" w:rsidRDefault="00C06684" w:rsidP="00C06684">
      <w:pPr>
        <w:pStyle w:val="1Tekstpodstawowy3Pierwszywiersz125cm"/>
        <w:ind w:right="-6" w:firstLine="0"/>
        <w:rPr>
          <w:rFonts w:ascii="Times New Roman" w:eastAsia="Calibri" w:hAnsi="Times New Roman" w:cs="Times New Roman"/>
          <w:szCs w:val="22"/>
        </w:rPr>
      </w:pPr>
      <w:r w:rsidRPr="004B151B">
        <w:rPr>
          <w:rFonts w:ascii="Times New Roman" w:eastAsia="Calibri" w:hAnsi="Times New Roman" w:cs="Times New Roman"/>
          <w:szCs w:val="22"/>
        </w:rPr>
        <w:t xml:space="preserve">13 maja 2021 r. gmina Konopiska podpisała porozumienie z Wojewódzkim Funduszem Ochrony Środowiska i Gospodarki Wodnej w Katowicach o współpracy przy realizacji programu priorytetowego „Czyste Powietrze”, którego celem jest poprawa jakości powietrza oraz zmniejszenie emisji gazów cieplarnianych poprzez wymianę źródeł ciepła i poprawę efektywności energetycznej budynków mieszkalnych. </w:t>
      </w:r>
    </w:p>
    <w:p w14:paraId="246794E8" w14:textId="77777777" w:rsidR="00C06684" w:rsidRPr="004B151B" w:rsidRDefault="00C06684" w:rsidP="00C06684">
      <w:pPr>
        <w:pStyle w:val="1Tekstpodstawowy3Pierwszywiersz125cm"/>
        <w:ind w:right="-6" w:firstLine="0"/>
        <w:rPr>
          <w:rFonts w:ascii="Times New Roman" w:eastAsia="Calibri" w:hAnsi="Times New Roman" w:cs="Times New Roman"/>
          <w:szCs w:val="22"/>
        </w:rPr>
      </w:pPr>
      <w:r w:rsidRPr="004B151B">
        <w:rPr>
          <w:rFonts w:ascii="Times New Roman" w:eastAsia="Calibri" w:hAnsi="Times New Roman" w:cs="Times New Roman"/>
          <w:szCs w:val="22"/>
        </w:rPr>
        <w:t>Na dzień 31 marca 2023 w gminie Konopiska złożono 547 wniosków do programu, wykonano 325 inwestycje, dla których wypłacono dotację w kwocie łącznej 3 531 628,88 zł.</w:t>
      </w:r>
    </w:p>
    <w:p w14:paraId="34C851B6" w14:textId="77777777" w:rsidR="00C06684" w:rsidRPr="004B151B" w:rsidRDefault="00C06684" w:rsidP="00C06684">
      <w:pPr>
        <w:pStyle w:val="NormalnyWeb"/>
        <w:spacing w:beforeAutospacing="0" w:after="0" w:afterAutospacing="0" w:line="360" w:lineRule="auto"/>
        <w:jc w:val="both"/>
        <w:rPr>
          <w:rStyle w:val="Uwydatnienie"/>
          <w:rFonts w:ascii="Arial" w:eastAsia="Arial" w:hAnsi="Arial" w:cs="Arial"/>
          <w:i w:val="0"/>
          <w:szCs w:val="22"/>
          <w:lang w:eastAsia="ar-SA"/>
        </w:rPr>
      </w:pPr>
    </w:p>
    <w:p w14:paraId="03F38D43" w14:textId="77777777" w:rsidR="00C06684" w:rsidRPr="004B151B" w:rsidRDefault="00C06684" w:rsidP="00C06684">
      <w:pPr>
        <w:pStyle w:val="Tekstpodstawowywcity0"/>
        <w:spacing w:after="0" w:line="360" w:lineRule="auto"/>
        <w:ind w:firstLine="0"/>
        <w:jc w:val="both"/>
        <w:rPr>
          <w:rFonts w:ascii="Times New Roman" w:hAnsi="Times New Roman" w:cs="Times New Roman"/>
          <w:b/>
          <w:sz w:val="24"/>
          <w:szCs w:val="24"/>
        </w:rPr>
      </w:pPr>
      <w:bookmarkStart w:id="264" w:name="_Toc112753909"/>
      <w:bookmarkStart w:id="265" w:name="_Toc134181483"/>
      <w:bookmarkStart w:id="266" w:name="_Toc139627106"/>
      <w:r w:rsidRPr="004B151B">
        <w:rPr>
          <w:rFonts w:ascii="Times New Roman" w:hAnsi="Times New Roman" w:cs="Times New Roman"/>
          <w:b/>
          <w:sz w:val="24"/>
          <w:szCs w:val="24"/>
        </w:rPr>
        <w:t>Program Ciepłe Mieszkanie</w:t>
      </w:r>
      <w:bookmarkEnd w:id="264"/>
      <w:bookmarkEnd w:id="265"/>
      <w:bookmarkEnd w:id="266"/>
    </w:p>
    <w:p w14:paraId="317EE429" w14:textId="77777777" w:rsidR="00C06684" w:rsidRPr="004B151B" w:rsidRDefault="00C06684" w:rsidP="00C06684">
      <w:pPr>
        <w:spacing w:after="0" w:line="360" w:lineRule="auto"/>
        <w:jc w:val="both"/>
        <w:rPr>
          <w:rFonts w:ascii="Times New Roman" w:hAnsi="Times New Roman"/>
          <w:sz w:val="24"/>
          <w:szCs w:val="24"/>
        </w:rPr>
      </w:pPr>
      <w:r w:rsidRPr="004B151B">
        <w:rPr>
          <w:rFonts w:ascii="Times New Roman" w:hAnsi="Times New Roman"/>
          <w:sz w:val="24"/>
          <w:szCs w:val="24"/>
        </w:rPr>
        <w:t>Program priorytetowy „Ciepłe Mieszkanie” ma na celu poprawę jakości powietrza oraz zmniejszenie emisji pyłów oraz gazów cieplarnianych poprzez wymianę źródeł ciepła i poprawę efektywności energetycznej w lokalach mieszkalnych znajdujących się w budynkach mieszkalnych wielorodzinnych.</w:t>
      </w:r>
    </w:p>
    <w:p w14:paraId="6C03C1CC" w14:textId="77777777" w:rsidR="00C06684" w:rsidRPr="004B151B" w:rsidRDefault="00C06684" w:rsidP="00C06684">
      <w:pPr>
        <w:spacing w:before="100" w:beforeAutospacing="1" w:after="100" w:afterAutospacing="1" w:line="360" w:lineRule="auto"/>
        <w:jc w:val="both"/>
        <w:rPr>
          <w:rFonts w:ascii="Times New Roman" w:hAnsi="Times New Roman"/>
          <w:sz w:val="24"/>
          <w:szCs w:val="24"/>
        </w:rPr>
      </w:pPr>
      <w:r w:rsidRPr="004B151B">
        <w:rPr>
          <w:rFonts w:ascii="Times New Roman" w:hAnsi="Times New Roman"/>
          <w:sz w:val="24"/>
          <w:szCs w:val="24"/>
        </w:rPr>
        <w:t>Program realizowany w formie dotacji skierowany jest do gmin, które w ramach Programu mogą uzyskać dotację ze środków udostępnionych WFOŚiGW przez Narodowy Fundusz Ochrony Środowiska i Gospodarki Wodnej, a następie udzielić dotacji beneficjentom końcowym tj. osobom fizycznym posiadającym tytuł prawny wynikający z prawa własności lub ograniczonego prawa rzeczowego do lokalu mieszkalnego, znajdującego się w budynku mieszkalnym wielorodzinnym znajdującym się na terenie gminy, realizującym przedsięwzięcie będące przedmiotem dofinansowania.</w:t>
      </w:r>
    </w:p>
    <w:p w14:paraId="672EA532" w14:textId="77777777" w:rsidR="00C06684" w:rsidRPr="004B151B" w:rsidRDefault="00C06684" w:rsidP="00C06684">
      <w:pPr>
        <w:pStyle w:val="1Tekstpodstawowy3Pierwszywiersz125cm"/>
        <w:ind w:right="-6" w:firstLine="0"/>
        <w:rPr>
          <w:rFonts w:ascii="Times New Roman" w:eastAsia="Calibri" w:hAnsi="Times New Roman" w:cs="Times New Roman"/>
          <w:color w:val="000000"/>
        </w:rPr>
      </w:pPr>
      <w:r w:rsidRPr="004B151B">
        <w:rPr>
          <w:rFonts w:ascii="Times New Roman" w:eastAsia="Calibri" w:hAnsi="Times New Roman" w:cs="Times New Roman"/>
          <w:color w:val="000000"/>
        </w:rPr>
        <w:t>Przedsięwzięciem dla beneficjenta końcowego jest demontaż wszystkich nieefektywnych źródeł ciepła na paliwa stałe służących do ogrzewania lokalu mieszkalnego oraz:</w:t>
      </w:r>
    </w:p>
    <w:p w14:paraId="03845333" w14:textId="77777777" w:rsidR="00C06684" w:rsidRPr="004B151B" w:rsidRDefault="00C06684" w:rsidP="007C2CB3">
      <w:pPr>
        <w:pStyle w:val="1Tekstpodstawowy3Pierwszywiersz125cm"/>
        <w:numPr>
          <w:ilvl w:val="2"/>
          <w:numId w:val="73"/>
        </w:numPr>
        <w:suppressAutoHyphens w:val="0"/>
        <w:ind w:left="284" w:right="-6" w:hanging="284"/>
        <w:rPr>
          <w:rFonts w:ascii="Times New Roman" w:eastAsia="Calibri" w:hAnsi="Times New Roman" w:cs="Times New Roman"/>
          <w:color w:val="000000"/>
        </w:rPr>
      </w:pPr>
      <w:r w:rsidRPr="004B151B">
        <w:rPr>
          <w:rFonts w:ascii="Times New Roman" w:eastAsia="Calibri" w:hAnsi="Times New Roman" w:cs="Times New Roman"/>
          <w:color w:val="000000"/>
        </w:rPr>
        <w:t>zakup i montaż pompy ciepła powietrze/woda, pompy ciepła typu powietrze/powietrze, kotła gazowego kondensacyjnego, kotła na pellet o podwyższonym standardzie lub ogrzewania elektrycznego,</w:t>
      </w:r>
    </w:p>
    <w:p w14:paraId="06786B73" w14:textId="77777777" w:rsidR="00C06684" w:rsidRPr="004B151B" w:rsidRDefault="00C06684" w:rsidP="007C2CB3">
      <w:pPr>
        <w:pStyle w:val="1Tekstpodstawowy3Pierwszywiersz125cm"/>
        <w:numPr>
          <w:ilvl w:val="2"/>
          <w:numId w:val="73"/>
        </w:numPr>
        <w:suppressAutoHyphens w:val="0"/>
        <w:ind w:left="284" w:right="-6" w:hanging="284"/>
        <w:rPr>
          <w:rFonts w:ascii="Times New Roman" w:eastAsia="Calibri" w:hAnsi="Times New Roman" w:cs="Times New Roman"/>
          <w:color w:val="000000"/>
        </w:rPr>
      </w:pPr>
      <w:r w:rsidRPr="004B151B">
        <w:rPr>
          <w:rFonts w:ascii="Times New Roman" w:eastAsia="Calibri" w:hAnsi="Times New Roman" w:cs="Times New Roman"/>
          <w:color w:val="000000"/>
        </w:rPr>
        <w:t>podłączenie lokalu mieszkalnego do efektywnego źródła ciepła w budynku</w:t>
      </w:r>
    </w:p>
    <w:p w14:paraId="54BEDCCA" w14:textId="77777777" w:rsidR="00C06684" w:rsidRPr="004B151B" w:rsidRDefault="00C06684" w:rsidP="00C06684">
      <w:pPr>
        <w:pStyle w:val="1Tekstpodstawowy3Pierwszywiersz125cm"/>
        <w:ind w:left="284" w:right="-6" w:hanging="284"/>
        <w:rPr>
          <w:rFonts w:ascii="Times New Roman" w:eastAsia="Calibri" w:hAnsi="Times New Roman" w:cs="Times New Roman"/>
          <w:color w:val="000000"/>
        </w:rPr>
      </w:pPr>
      <w:r w:rsidRPr="004B151B">
        <w:rPr>
          <w:rFonts w:ascii="Times New Roman" w:eastAsia="Calibri" w:hAnsi="Times New Roman" w:cs="Times New Roman"/>
          <w:color w:val="000000"/>
        </w:rPr>
        <w:t>Dodatkowo mogą być wykonane (dopuszcza się wybór więcej niż jednego elementu z zakresu):</w:t>
      </w:r>
    </w:p>
    <w:p w14:paraId="39290C32" w14:textId="77777777" w:rsidR="00C06684" w:rsidRPr="004B151B" w:rsidRDefault="00C06684" w:rsidP="007C2CB3">
      <w:pPr>
        <w:pStyle w:val="1Tekstpodstawowy3Pierwszywiersz125cm"/>
        <w:numPr>
          <w:ilvl w:val="0"/>
          <w:numId w:val="74"/>
        </w:numPr>
        <w:suppressAutoHyphens w:val="0"/>
        <w:ind w:left="284" w:right="-6" w:hanging="284"/>
        <w:rPr>
          <w:rFonts w:ascii="Times New Roman" w:eastAsia="Calibri" w:hAnsi="Times New Roman" w:cs="Times New Roman"/>
          <w:color w:val="000000"/>
        </w:rPr>
      </w:pPr>
      <w:r w:rsidRPr="004B151B">
        <w:rPr>
          <w:rFonts w:ascii="Times New Roman" w:eastAsia="Calibri" w:hAnsi="Times New Roman" w:cs="Times New Roman"/>
          <w:color w:val="000000"/>
        </w:rPr>
        <w:t>demontaż oraz zakup i montaż nowej instalacji centralnego ogrzewania i/lub cwu w lokalu mieszkalnym, instalacji gazowej od przyłącza gazowego / zbiornika na gaz do kotła;</w:t>
      </w:r>
    </w:p>
    <w:p w14:paraId="76C5B9B2" w14:textId="77777777" w:rsidR="00C06684" w:rsidRPr="004B151B" w:rsidRDefault="00C06684" w:rsidP="007C2CB3">
      <w:pPr>
        <w:pStyle w:val="1Tekstpodstawowy3Pierwszywiersz125cm"/>
        <w:numPr>
          <w:ilvl w:val="0"/>
          <w:numId w:val="74"/>
        </w:numPr>
        <w:suppressAutoHyphens w:val="0"/>
        <w:ind w:left="284" w:right="-6" w:hanging="284"/>
        <w:rPr>
          <w:rFonts w:ascii="Times New Roman" w:eastAsia="Calibri" w:hAnsi="Times New Roman" w:cs="Times New Roman"/>
          <w:color w:val="000000"/>
        </w:rPr>
      </w:pPr>
      <w:r w:rsidRPr="004B151B">
        <w:rPr>
          <w:rFonts w:ascii="Times New Roman" w:eastAsia="Calibri" w:hAnsi="Times New Roman" w:cs="Times New Roman"/>
          <w:color w:val="000000"/>
        </w:rPr>
        <w:lastRenderedPageBreak/>
        <w:t>zakup i montaż okien w lokalu mieszkalnym lub drzwi oddzielających lokal od przestrzeni nieogrzewanej lub środowiska zewnętrznego (zawiera również demontaż);</w:t>
      </w:r>
    </w:p>
    <w:p w14:paraId="1A71D236" w14:textId="77777777" w:rsidR="00C06684" w:rsidRPr="004B151B" w:rsidRDefault="00C06684" w:rsidP="007C2CB3">
      <w:pPr>
        <w:pStyle w:val="1Tekstpodstawowy3Pierwszywiersz125cm"/>
        <w:numPr>
          <w:ilvl w:val="0"/>
          <w:numId w:val="74"/>
        </w:numPr>
        <w:suppressAutoHyphens w:val="0"/>
        <w:ind w:left="284" w:right="-6" w:hanging="284"/>
        <w:rPr>
          <w:rFonts w:ascii="Times New Roman" w:eastAsia="Calibri" w:hAnsi="Times New Roman" w:cs="Times New Roman"/>
          <w:color w:val="000000"/>
        </w:rPr>
      </w:pPr>
      <w:r w:rsidRPr="004B151B">
        <w:rPr>
          <w:rFonts w:ascii="Times New Roman" w:eastAsia="Calibri" w:hAnsi="Times New Roman" w:cs="Times New Roman"/>
          <w:color w:val="000000"/>
        </w:rPr>
        <w:t>zakup i montaż wentylacji mechanicznej z odzyskiem ciepła w lokalu mieszkalnym;</w:t>
      </w:r>
    </w:p>
    <w:p w14:paraId="1B9A0E80" w14:textId="77777777" w:rsidR="00C06684" w:rsidRPr="004B151B" w:rsidRDefault="00C06684" w:rsidP="007C2CB3">
      <w:pPr>
        <w:pStyle w:val="1Tekstpodstawowy3Pierwszywiersz125cm"/>
        <w:numPr>
          <w:ilvl w:val="0"/>
          <w:numId w:val="74"/>
        </w:numPr>
        <w:suppressAutoHyphens w:val="0"/>
        <w:ind w:left="284" w:right="-6" w:hanging="284"/>
        <w:rPr>
          <w:rFonts w:ascii="Times New Roman" w:eastAsia="Calibri" w:hAnsi="Times New Roman" w:cs="Times New Roman"/>
          <w:color w:val="000000"/>
        </w:rPr>
      </w:pPr>
      <w:r w:rsidRPr="004B151B">
        <w:rPr>
          <w:rFonts w:ascii="Times New Roman" w:eastAsia="Calibri" w:hAnsi="Times New Roman" w:cs="Times New Roman"/>
          <w:color w:val="000000"/>
        </w:rPr>
        <w:t>dokumentacja projektowa dotycząca powyższego zakresu.</w:t>
      </w:r>
    </w:p>
    <w:p w14:paraId="002B16C7" w14:textId="77777777" w:rsidR="00C06684" w:rsidRPr="004B151B" w:rsidRDefault="00C06684" w:rsidP="00C06684">
      <w:pPr>
        <w:pStyle w:val="1Tekstpodstawowy3Pierwszywiersz125cm"/>
        <w:ind w:right="-6" w:firstLine="0"/>
        <w:rPr>
          <w:rFonts w:ascii="Times New Roman" w:eastAsia="Calibri" w:hAnsi="Times New Roman" w:cs="Times New Roman"/>
          <w:color w:val="000000"/>
        </w:rPr>
      </w:pPr>
      <w:r w:rsidRPr="004B151B">
        <w:rPr>
          <w:rFonts w:ascii="Times New Roman" w:eastAsia="Calibri" w:hAnsi="Times New Roman" w:cs="Times New Roman"/>
          <w:color w:val="000000"/>
        </w:rPr>
        <w:t>Dofinansowanie w formie dotacji w przypadku najbardziej zanieczyszczonych gmin może wynosić do 17 500 zł dla podstawowego poziomu dofinansowania, 26 900 zł dla podwyższonego poziomu dofinansowania i 39 500 zł dla najwyższego poziomu dofinansowania.</w:t>
      </w:r>
    </w:p>
    <w:p w14:paraId="10156E58" w14:textId="77777777" w:rsidR="00C06684" w:rsidRPr="004B151B" w:rsidRDefault="00C06684" w:rsidP="00C06684">
      <w:pPr>
        <w:pStyle w:val="1Tekstpodstawowy3Pierwszywiersz125cm"/>
        <w:ind w:right="-6" w:firstLine="0"/>
        <w:rPr>
          <w:rFonts w:ascii="Times New Roman" w:eastAsia="Calibri" w:hAnsi="Times New Roman" w:cs="Times New Roman"/>
          <w:color w:val="000000"/>
        </w:rPr>
      </w:pPr>
      <w:r w:rsidRPr="004B151B">
        <w:rPr>
          <w:rFonts w:ascii="Times New Roman" w:eastAsia="Calibri" w:hAnsi="Times New Roman" w:cs="Times New Roman"/>
          <w:color w:val="000000"/>
        </w:rPr>
        <w:t>W przypadku pozostałych gmin dotacja może wynosić do 15 000 zł dla podstawowego poziomu dofinansowania, 25 000 zł dla podwyższonego poziomu dofinansowania i 37 500 zł dla najwyższego poziomu dofinansowania.</w:t>
      </w:r>
    </w:p>
    <w:p w14:paraId="2136D33B" w14:textId="77777777" w:rsidR="00C06684" w:rsidRPr="004B151B" w:rsidRDefault="00C06684" w:rsidP="00C06684">
      <w:pPr>
        <w:pStyle w:val="1Tekstpodstawowy3Pierwszywiersz125cm"/>
        <w:ind w:right="-6" w:firstLine="0"/>
        <w:rPr>
          <w:rFonts w:ascii="Times New Roman" w:eastAsia="Calibri" w:hAnsi="Times New Roman" w:cs="Times New Roman"/>
          <w:color w:val="000000"/>
          <w:u w:val="single"/>
        </w:rPr>
      </w:pPr>
      <w:r w:rsidRPr="004B151B">
        <w:rPr>
          <w:rFonts w:ascii="Times New Roman" w:eastAsia="Calibri" w:hAnsi="Times New Roman" w:cs="Times New Roman"/>
          <w:color w:val="000000"/>
          <w:u w:val="single"/>
        </w:rPr>
        <w:t>Część 1) Dla beneficjentów końcowych uprawnionych do podstawowego poziomu dofinansowania</w:t>
      </w:r>
    </w:p>
    <w:p w14:paraId="4F523530" w14:textId="77777777" w:rsidR="00C06684" w:rsidRPr="004B151B" w:rsidRDefault="00C06684" w:rsidP="00C06684">
      <w:pPr>
        <w:pStyle w:val="1Tekstpodstawowy3Pierwszywiersz125cm"/>
        <w:ind w:right="-6" w:firstLine="0"/>
        <w:rPr>
          <w:rFonts w:ascii="Times New Roman" w:eastAsia="Calibri" w:hAnsi="Times New Roman" w:cs="Times New Roman"/>
          <w:color w:val="000000"/>
        </w:rPr>
      </w:pPr>
      <w:r w:rsidRPr="004B151B">
        <w:rPr>
          <w:rFonts w:ascii="Times New Roman" w:eastAsia="Calibri" w:hAnsi="Times New Roman" w:cs="Times New Roman"/>
          <w:color w:val="000000"/>
        </w:rPr>
        <w:t>Beneficjenci - osoba fizyczna o dochodzie rocznym nieprzekraczającym kwoty 120 000 zł, posiadająca tytuł prawny wynikający z prawa własności lub ograniczonego prawa rzeczowego do lokalu mieszkalnego, znajdującego się w budynku mieszkalnym wielorodzinnym, realizująca przedsięwzięcie będące przedmiotem dofinansowania.</w:t>
      </w:r>
    </w:p>
    <w:p w14:paraId="1FCF4BAE" w14:textId="77777777" w:rsidR="00C06684" w:rsidRPr="004B151B" w:rsidRDefault="00C06684" w:rsidP="00C06684">
      <w:pPr>
        <w:pStyle w:val="1Tekstpodstawowy3Pierwszywiersz125cm"/>
        <w:ind w:right="-6" w:firstLine="0"/>
        <w:rPr>
          <w:rFonts w:ascii="Times New Roman" w:eastAsia="Calibri" w:hAnsi="Times New Roman" w:cs="Times New Roman"/>
          <w:color w:val="000000"/>
        </w:rPr>
      </w:pPr>
      <w:r w:rsidRPr="004B151B">
        <w:rPr>
          <w:rFonts w:ascii="Times New Roman" w:eastAsia="Calibri" w:hAnsi="Times New Roman" w:cs="Times New Roman"/>
          <w:color w:val="000000"/>
        </w:rPr>
        <w:t>W przypadku uzyskiwania dochodów z różnych źródeł, dochody sumuje się, przy czym ich suma nie może przekroczyć kwoty 120 000 zł.</w:t>
      </w:r>
    </w:p>
    <w:p w14:paraId="6E97127F" w14:textId="77777777" w:rsidR="00C06684" w:rsidRPr="004B151B" w:rsidRDefault="00C06684" w:rsidP="00C06684">
      <w:pPr>
        <w:pStyle w:val="1Tekstpodstawowy3Pierwszywiersz125cm"/>
        <w:ind w:right="-6" w:firstLine="0"/>
        <w:rPr>
          <w:rFonts w:ascii="Times New Roman" w:eastAsia="Calibri" w:hAnsi="Times New Roman" w:cs="Times New Roman"/>
          <w:color w:val="000000"/>
        </w:rPr>
      </w:pPr>
      <w:r w:rsidRPr="004B151B">
        <w:rPr>
          <w:rFonts w:ascii="Times New Roman" w:eastAsia="Calibri" w:hAnsi="Times New Roman" w:cs="Times New Roman"/>
          <w:color w:val="000000"/>
        </w:rPr>
        <w:t>Intensywność dofinansowania i maksymalna kwota dotacji:</w:t>
      </w:r>
    </w:p>
    <w:p w14:paraId="34AD8C7F" w14:textId="77777777" w:rsidR="00C06684" w:rsidRPr="004B151B" w:rsidRDefault="00C06684" w:rsidP="007C2CB3">
      <w:pPr>
        <w:pStyle w:val="1Tekstpodstawowy3Pierwszywiersz125cm"/>
        <w:numPr>
          <w:ilvl w:val="1"/>
          <w:numId w:val="75"/>
        </w:numPr>
        <w:suppressAutoHyphens w:val="0"/>
        <w:ind w:left="284" w:right="-6" w:hanging="284"/>
        <w:rPr>
          <w:rFonts w:ascii="Times New Roman" w:eastAsia="Calibri" w:hAnsi="Times New Roman" w:cs="Times New Roman"/>
          <w:color w:val="000000"/>
        </w:rPr>
      </w:pPr>
      <w:r w:rsidRPr="004B151B">
        <w:rPr>
          <w:rFonts w:ascii="Times New Roman" w:eastAsia="Calibri" w:hAnsi="Times New Roman" w:cs="Times New Roman"/>
          <w:color w:val="000000"/>
        </w:rPr>
        <w:t>do 30% faktycznie poniesionych kosztów kwalifikowanych przedsięwzięcia realizowanego przez beneficjenta końcowego, nie więcej niż 15 000 zł na jeden lokal mieszkalny,</w:t>
      </w:r>
    </w:p>
    <w:p w14:paraId="00F3AF72" w14:textId="77777777" w:rsidR="00C06684" w:rsidRPr="004B151B" w:rsidRDefault="00C06684" w:rsidP="007C2CB3">
      <w:pPr>
        <w:pStyle w:val="1Tekstpodstawowy3Pierwszywiersz125cm"/>
        <w:numPr>
          <w:ilvl w:val="1"/>
          <w:numId w:val="75"/>
        </w:numPr>
        <w:suppressAutoHyphens w:val="0"/>
        <w:ind w:left="284" w:right="-6" w:hanging="284"/>
        <w:rPr>
          <w:rFonts w:ascii="Times New Roman" w:eastAsia="Calibri" w:hAnsi="Times New Roman" w:cs="Times New Roman"/>
          <w:color w:val="000000"/>
        </w:rPr>
      </w:pPr>
      <w:r w:rsidRPr="004B151B">
        <w:rPr>
          <w:rFonts w:ascii="Times New Roman" w:eastAsia="Calibri" w:hAnsi="Times New Roman" w:cs="Times New Roman"/>
          <w:color w:val="000000"/>
        </w:rPr>
        <w:t>do 35% faktycznie poniesionych kosztów kwalifikowanych przedsięwzięcia realizowanego przez beneficjenta końcowego, nie więcej niż 17 500 zł na jeden lokal mieszkalny, w budynku wielorodzinnym położonym w miejscowości znajdującej się na liście najbardziej zanieczyszczonych gmin.</w:t>
      </w:r>
    </w:p>
    <w:p w14:paraId="1F9E4A95" w14:textId="77777777" w:rsidR="00C06684" w:rsidRPr="004B151B" w:rsidRDefault="00C06684" w:rsidP="00C06684">
      <w:pPr>
        <w:pStyle w:val="1Tekstpodstawowy3Pierwszywiersz125cm"/>
        <w:ind w:right="-6" w:firstLine="0"/>
        <w:rPr>
          <w:rFonts w:ascii="Times New Roman" w:eastAsia="Calibri" w:hAnsi="Times New Roman" w:cs="Times New Roman"/>
          <w:color w:val="000000"/>
          <w:u w:val="single"/>
        </w:rPr>
      </w:pPr>
      <w:r w:rsidRPr="004B151B">
        <w:rPr>
          <w:rFonts w:ascii="Times New Roman" w:eastAsia="Calibri" w:hAnsi="Times New Roman" w:cs="Times New Roman"/>
          <w:color w:val="000000"/>
          <w:u w:val="single"/>
        </w:rPr>
        <w:t>Część 2) Dla beneficjentów końcowych uprawnionych do podwyższonego poziomu dofinansowania</w:t>
      </w:r>
    </w:p>
    <w:p w14:paraId="16A00961" w14:textId="77777777" w:rsidR="00C06684" w:rsidRPr="004B151B" w:rsidRDefault="00C06684" w:rsidP="00C06684">
      <w:pPr>
        <w:pStyle w:val="1Tekstpodstawowy3Pierwszywiersz125cm"/>
        <w:ind w:right="-6" w:firstLine="0"/>
        <w:rPr>
          <w:rFonts w:ascii="Times New Roman" w:eastAsia="Calibri" w:hAnsi="Times New Roman" w:cs="Times New Roman"/>
          <w:color w:val="000000"/>
        </w:rPr>
      </w:pPr>
      <w:r w:rsidRPr="004B151B">
        <w:rPr>
          <w:rFonts w:ascii="Times New Roman" w:eastAsia="Calibri" w:hAnsi="Times New Roman" w:cs="Times New Roman"/>
          <w:color w:val="000000"/>
        </w:rPr>
        <w:t>Beneficjenci - osoba fizyczna realizująca przedsięwzięcie będące przedmiotem dofinansowania, która łącznie spełnia następujące warunki:</w:t>
      </w:r>
    </w:p>
    <w:p w14:paraId="149485A7" w14:textId="77777777" w:rsidR="00C06684" w:rsidRPr="004B151B" w:rsidRDefault="00C06684" w:rsidP="007C2CB3">
      <w:pPr>
        <w:pStyle w:val="1Tekstpodstawowy3Pierwszywiersz125cm"/>
        <w:numPr>
          <w:ilvl w:val="1"/>
          <w:numId w:val="76"/>
        </w:numPr>
        <w:suppressAutoHyphens w:val="0"/>
        <w:ind w:left="284" w:right="-6" w:hanging="284"/>
        <w:rPr>
          <w:rFonts w:ascii="Times New Roman" w:eastAsia="Calibri" w:hAnsi="Times New Roman" w:cs="Times New Roman"/>
          <w:color w:val="000000"/>
        </w:rPr>
      </w:pPr>
      <w:r w:rsidRPr="004B151B">
        <w:rPr>
          <w:rFonts w:ascii="Times New Roman" w:eastAsia="Calibri" w:hAnsi="Times New Roman" w:cs="Times New Roman"/>
          <w:color w:val="000000"/>
        </w:rPr>
        <w:t>posiada tytuł prawny wynikający z prawa własności lub ograniczonego prawa rzeczowego do lokalu mieszkalnego, znajdującego się w budynku mieszkalnym wielorodzinnym;</w:t>
      </w:r>
    </w:p>
    <w:p w14:paraId="20D8045D" w14:textId="77777777" w:rsidR="00C06684" w:rsidRPr="004B151B" w:rsidRDefault="00C06684" w:rsidP="007C2CB3">
      <w:pPr>
        <w:pStyle w:val="1Tekstpodstawowy3Pierwszywiersz125cm"/>
        <w:numPr>
          <w:ilvl w:val="1"/>
          <w:numId w:val="76"/>
        </w:numPr>
        <w:suppressAutoHyphens w:val="0"/>
        <w:ind w:left="284" w:right="-6" w:hanging="284"/>
        <w:rPr>
          <w:rFonts w:ascii="Times New Roman" w:eastAsia="Calibri" w:hAnsi="Times New Roman" w:cs="Times New Roman"/>
          <w:color w:val="000000"/>
        </w:rPr>
      </w:pPr>
      <w:r w:rsidRPr="004B151B">
        <w:rPr>
          <w:rFonts w:ascii="Times New Roman" w:eastAsia="Calibri" w:hAnsi="Times New Roman" w:cs="Times New Roman"/>
          <w:color w:val="000000"/>
        </w:rPr>
        <w:lastRenderedPageBreak/>
        <w:t>przeciętny miesięczny dochód na jednego członka jej gospodarstwa domowego wskazany w zaświadczeniu wydawanym zgodnie z art. 411 ust. 10g ustawy – Prawo ochrony środowiska, nie przekracza kwoty:</w:t>
      </w:r>
    </w:p>
    <w:p w14:paraId="1A2C37D2" w14:textId="77777777" w:rsidR="00C06684" w:rsidRPr="004B151B" w:rsidRDefault="00C06684" w:rsidP="00C06684">
      <w:pPr>
        <w:pStyle w:val="1Tekstpodstawowy3Pierwszywiersz125cm"/>
        <w:ind w:right="-6" w:firstLine="0"/>
        <w:rPr>
          <w:rFonts w:ascii="Times New Roman" w:eastAsia="Calibri" w:hAnsi="Times New Roman" w:cs="Times New Roman"/>
          <w:color w:val="000000"/>
        </w:rPr>
      </w:pPr>
      <w:r w:rsidRPr="004B151B">
        <w:rPr>
          <w:rFonts w:ascii="Times New Roman" w:eastAsia="Calibri" w:hAnsi="Times New Roman" w:cs="Times New Roman"/>
          <w:color w:val="000000"/>
        </w:rPr>
        <w:t xml:space="preserve"> 1 673 zł w gospodarstwie wieloosobowym</w:t>
      </w:r>
    </w:p>
    <w:p w14:paraId="2D662ED2" w14:textId="77777777" w:rsidR="00C06684" w:rsidRPr="004B151B" w:rsidRDefault="00C06684" w:rsidP="00C06684">
      <w:pPr>
        <w:pStyle w:val="1Tekstpodstawowy3Pierwszywiersz125cm"/>
        <w:tabs>
          <w:tab w:val="left" w:pos="284"/>
        </w:tabs>
        <w:ind w:right="-6" w:firstLine="0"/>
        <w:rPr>
          <w:rFonts w:ascii="Times New Roman" w:eastAsia="Calibri" w:hAnsi="Times New Roman" w:cs="Times New Roman"/>
          <w:color w:val="000000"/>
        </w:rPr>
      </w:pPr>
      <w:r w:rsidRPr="004B151B">
        <w:rPr>
          <w:rFonts w:ascii="Times New Roman" w:eastAsia="Calibri" w:hAnsi="Times New Roman" w:cs="Times New Roman"/>
          <w:color w:val="000000"/>
        </w:rPr>
        <w:t xml:space="preserve"> 2 342 zł w gospodarstwie jednoosobowym.</w:t>
      </w:r>
    </w:p>
    <w:p w14:paraId="441F00F9" w14:textId="77777777" w:rsidR="00C06684" w:rsidRPr="004B151B" w:rsidRDefault="00C06684" w:rsidP="00C06684">
      <w:pPr>
        <w:pStyle w:val="1Tekstpodstawowy3Pierwszywiersz125cm"/>
        <w:ind w:right="-6" w:firstLine="0"/>
        <w:rPr>
          <w:rFonts w:ascii="Times New Roman" w:eastAsia="Calibri" w:hAnsi="Times New Roman" w:cs="Times New Roman"/>
          <w:color w:val="000000"/>
        </w:rPr>
      </w:pPr>
      <w:r w:rsidRPr="004B151B">
        <w:rPr>
          <w:rFonts w:ascii="Times New Roman" w:eastAsia="Calibri" w:hAnsi="Times New Roman" w:cs="Times New Roman"/>
          <w:color w:val="000000"/>
        </w:rPr>
        <w:t>W przypadku prowadzenia działalności gospodarczej, roczny przychód tej osoby fizycznej, z tytułu prowadzenia pozarolniczej działalności gospodarczej za rok kalendarzowy, za który ustalony został przeciętny miesięczny dochód wskazany w zaświadczeniu, nie przekroczył czterdziestokrotności kwoty minimalnego wynagrodzenia za pracę określonego w rozporządzeniu Rady Ministrów obowiązującym w grudniu roku poprzedzającego rok złożenia wniosku o dofinansowanie.</w:t>
      </w:r>
    </w:p>
    <w:p w14:paraId="74752802" w14:textId="77777777" w:rsidR="00C06684" w:rsidRPr="004B151B" w:rsidRDefault="00C06684" w:rsidP="00C06684">
      <w:pPr>
        <w:pStyle w:val="1Tekstpodstawowy3Pierwszywiersz125cm"/>
        <w:ind w:right="-6" w:firstLine="0"/>
        <w:rPr>
          <w:rFonts w:ascii="Times New Roman" w:eastAsia="Calibri" w:hAnsi="Times New Roman" w:cs="Times New Roman"/>
          <w:color w:val="000000"/>
        </w:rPr>
      </w:pPr>
      <w:r w:rsidRPr="004B151B">
        <w:rPr>
          <w:rFonts w:ascii="Times New Roman" w:eastAsia="Calibri" w:hAnsi="Times New Roman" w:cs="Times New Roman"/>
          <w:color w:val="000000"/>
        </w:rPr>
        <w:t>Intensywność dofinansowania i maksymalna kwota dotacji:</w:t>
      </w:r>
    </w:p>
    <w:p w14:paraId="4D8CCB43" w14:textId="77777777" w:rsidR="00C06684" w:rsidRPr="004B151B" w:rsidRDefault="00C06684" w:rsidP="007C2CB3">
      <w:pPr>
        <w:pStyle w:val="1Tekstpodstawowy3Pierwszywiersz125cm"/>
        <w:numPr>
          <w:ilvl w:val="1"/>
          <w:numId w:val="77"/>
        </w:numPr>
        <w:suppressAutoHyphens w:val="0"/>
        <w:ind w:left="426" w:right="-6" w:hanging="426"/>
        <w:rPr>
          <w:rFonts w:ascii="Times New Roman" w:eastAsia="Calibri" w:hAnsi="Times New Roman" w:cs="Times New Roman"/>
          <w:color w:val="000000"/>
        </w:rPr>
      </w:pPr>
      <w:r w:rsidRPr="004B151B">
        <w:rPr>
          <w:rFonts w:ascii="Times New Roman" w:eastAsia="Calibri" w:hAnsi="Times New Roman" w:cs="Times New Roman"/>
          <w:color w:val="000000"/>
        </w:rPr>
        <w:t>do 60% faktycznie poniesionych kosztów kwalifikowanych przedsięwzięcia realizowanego przez beneficjenta końcowego, nie więcej niż 25 000 zł na jeden lokal mieszkalny,</w:t>
      </w:r>
    </w:p>
    <w:p w14:paraId="2D5EB0F8" w14:textId="77777777" w:rsidR="00C06684" w:rsidRPr="004B151B" w:rsidRDefault="00C06684" w:rsidP="007C2CB3">
      <w:pPr>
        <w:pStyle w:val="1Tekstpodstawowy3Pierwszywiersz125cm"/>
        <w:numPr>
          <w:ilvl w:val="1"/>
          <w:numId w:val="77"/>
        </w:numPr>
        <w:suppressAutoHyphens w:val="0"/>
        <w:ind w:left="426" w:right="-6" w:hanging="426"/>
        <w:rPr>
          <w:rFonts w:ascii="Times New Roman" w:eastAsia="Calibri" w:hAnsi="Times New Roman" w:cs="Times New Roman"/>
          <w:color w:val="000000"/>
        </w:rPr>
      </w:pPr>
      <w:r w:rsidRPr="004B151B">
        <w:rPr>
          <w:rFonts w:ascii="Times New Roman" w:eastAsia="Calibri" w:hAnsi="Times New Roman" w:cs="Times New Roman"/>
          <w:color w:val="000000"/>
        </w:rPr>
        <w:t>do 65% faktycznie poniesionych kosztów kwalifikowanych przedsięwzięcia realizowanego przez beneficjenta końcowego, nie więcej niż 26 900 zł na jeden lokal mieszkalny, w budynku wielorodzinnym położonym w miejscowości znajdującej się na liście najbardziej zanieczyszczonych gmin.</w:t>
      </w:r>
    </w:p>
    <w:p w14:paraId="24B7D597" w14:textId="77777777" w:rsidR="00C06684" w:rsidRPr="004B151B" w:rsidRDefault="00C06684" w:rsidP="00C06684">
      <w:pPr>
        <w:pStyle w:val="1Tekstpodstawowy3Pierwszywiersz125cm"/>
        <w:ind w:right="-6" w:firstLine="0"/>
        <w:rPr>
          <w:rFonts w:ascii="Times New Roman" w:eastAsia="Calibri" w:hAnsi="Times New Roman" w:cs="Times New Roman"/>
          <w:color w:val="000000"/>
          <w:u w:val="single"/>
        </w:rPr>
      </w:pPr>
      <w:r w:rsidRPr="004B151B">
        <w:rPr>
          <w:rFonts w:ascii="Times New Roman" w:eastAsia="Calibri" w:hAnsi="Times New Roman" w:cs="Times New Roman"/>
          <w:color w:val="000000"/>
          <w:u w:val="single"/>
        </w:rPr>
        <w:t>Część 3) Dla beneficjentów końcowych uprawnionych do najwyższego poziomu dofinansowania</w:t>
      </w:r>
    </w:p>
    <w:p w14:paraId="3B89BDE0" w14:textId="77777777" w:rsidR="00C06684" w:rsidRPr="004B151B" w:rsidRDefault="00C06684" w:rsidP="00C06684">
      <w:pPr>
        <w:pStyle w:val="1Tekstpodstawowy3Pierwszywiersz125cm"/>
        <w:ind w:right="-6" w:firstLine="0"/>
        <w:rPr>
          <w:rFonts w:ascii="Times New Roman" w:eastAsia="Calibri" w:hAnsi="Times New Roman" w:cs="Times New Roman"/>
          <w:color w:val="000000"/>
        </w:rPr>
      </w:pPr>
      <w:r w:rsidRPr="004B151B">
        <w:rPr>
          <w:rFonts w:ascii="Times New Roman" w:eastAsia="Calibri" w:hAnsi="Times New Roman" w:cs="Times New Roman"/>
          <w:color w:val="000000"/>
        </w:rPr>
        <w:t>Beneficjentem końcowym uprawnionym do najwyższego poziomu dofinansowania jest osoba fizyczna realizująca przedsięwzięcie będące przedmiotem dofinansowania, która łącznie spełnia następujące warunki:</w:t>
      </w:r>
    </w:p>
    <w:p w14:paraId="2E4600CF" w14:textId="77777777" w:rsidR="00C06684" w:rsidRPr="004B151B" w:rsidRDefault="00C06684" w:rsidP="007C2CB3">
      <w:pPr>
        <w:pStyle w:val="1Tekstpodstawowy3Pierwszywiersz125cm"/>
        <w:numPr>
          <w:ilvl w:val="2"/>
          <w:numId w:val="78"/>
        </w:numPr>
        <w:suppressAutoHyphens w:val="0"/>
        <w:ind w:left="426" w:right="-6" w:hanging="426"/>
        <w:rPr>
          <w:rFonts w:ascii="Times New Roman" w:eastAsia="Calibri" w:hAnsi="Times New Roman" w:cs="Times New Roman"/>
          <w:color w:val="000000"/>
        </w:rPr>
      </w:pPr>
      <w:r w:rsidRPr="004B151B">
        <w:rPr>
          <w:rFonts w:ascii="Times New Roman" w:eastAsia="Calibri" w:hAnsi="Times New Roman" w:cs="Times New Roman"/>
          <w:color w:val="000000"/>
        </w:rPr>
        <w:t>posiada tytuł prawny wynikający z prawa własności lub ograniczonego prawa rzeczowego do lokalu mieszkalnego znajdującego się w budynku mieszkalnym wielorodzinnym;</w:t>
      </w:r>
    </w:p>
    <w:p w14:paraId="4E99D526" w14:textId="77777777" w:rsidR="00C06684" w:rsidRPr="004B151B" w:rsidRDefault="00C06684" w:rsidP="007C2CB3">
      <w:pPr>
        <w:pStyle w:val="1Tekstpodstawowy3Pierwszywiersz125cm"/>
        <w:numPr>
          <w:ilvl w:val="2"/>
          <w:numId w:val="78"/>
        </w:numPr>
        <w:suppressAutoHyphens w:val="0"/>
        <w:ind w:left="426" w:right="-6" w:hanging="426"/>
        <w:rPr>
          <w:rFonts w:ascii="Times New Roman" w:eastAsia="Calibri" w:hAnsi="Times New Roman" w:cs="Times New Roman"/>
          <w:color w:val="000000"/>
        </w:rPr>
      </w:pPr>
      <w:r w:rsidRPr="004B151B">
        <w:rPr>
          <w:rFonts w:ascii="Times New Roman" w:eastAsia="Calibri" w:hAnsi="Times New Roman" w:cs="Times New Roman"/>
          <w:color w:val="000000"/>
        </w:rPr>
        <w:t>przeciętny miesięczny dochód na jednego członka jej gospodarstwa domowego wskazany w zaświadczeniu wydawanym zgodnie z art. 411 ust. 10g ustawy – Prawo ochrony środowiska, nie przekracza kwoty:</w:t>
      </w:r>
    </w:p>
    <w:p w14:paraId="7E92E55F" w14:textId="77777777" w:rsidR="00C06684" w:rsidRPr="004B151B" w:rsidRDefault="00C06684" w:rsidP="00C06684">
      <w:pPr>
        <w:pStyle w:val="1Tekstpodstawowy3Pierwszywiersz125cm"/>
        <w:ind w:right="-6" w:firstLine="0"/>
        <w:rPr>
          <w:rFonts w:ascii="Times New Roman" w:eastAsia="Calibri" w:hAnsi="Times New Roman" w:cs="Times New Roman"/>
          <w:color w:val="000000"/>
        </w:rPr>
      </w:pPr>
      <w:r w:rsidRPr="004B151B">
        <w:rPr>
          <w:rFonts w:ascii="Times New Roman" w:eastAsia="Calibri" w:hAnsi="Times New Roman" w:cs="Times New Roman"/>
          <w:color w:val="000000"/>
        </w:rPr>
        <w:t>900 zł w gospodarstwie wieloosobowym,</w:t>
      </w:r>
    </w:p>
    <w:p w14:paraId="64767428" w14:textId="77777777" w:rsidR="00C06684" w:rsidRPr="004B151B" w:rsidRDefault="00C06684" w:rsidP="00C06684">
      <w:pPr>
        <w:pStyle w:val="1Tekstpodstawowy3Pierwszywiersz125cm"/>
        <w:ind w:right="-6" w:firstLine="0"/>
        <w:rPr>
          <w:rFonts w:ascii="Times New Roman" w:eastAsia="Calibri" w:hAnsi="Times New Roman" w:cs="Times New Roman"/>
          <w:color w:val="000000"/>
        </w:rPr>
      </w:pPr>
      <w:r w:rsidRPr="004B151B">
        <w:rPr>
          <w:rFonts w:ascii="Times New Roman" w:eastAsia="Calibri" w:hAnsi="Times New Roman" w:cs="Times New Roman"/>
          <w:color w:val="000000"/>
        </w:rPr>
        <w:t>1 260 zł w gospodarstwie jednoosobowym;</w:t>
      </w:r>
    </w:p>
    <w:p w14:paraId="2F530C1B" w14:textId="77777777" w:rsidR="00C06684" w:rsidRPr="004B151B" w:rsidRDefault="00C06684" w:rsidP="00C06684">
      <w:pPr>
        <w:pStyle w:val="1Tekstpodstawowy3Pierwszywiersz125cm"/>
        <w:ind w:right="-6" w:firstLine="0"/>
        <w:rPr>
          <w:rFonts w:ascii="Times New Roman" w:eastAsia="Calibri" w:hAnsi="Times New Roman" w:cs="Times New Roman"/>
          <w:color w:val="000000"/>
        </w:rPr>
      </w:pPr>
      <w:r w:rsidRPr="004B151B">
        <w:rPr>
          <w:rFonts w:ascii="Times New Roman" w:eastAsia="Calibri" w:hAnsi="Times New Roman" w:cs="Times New Roman"/>
          <w:color w:val="000000"/>
        </w:rPr>
        <w:t>lub</w:t>
      </w:r>
    </w:p>
    <w:p w14:paraId="20043F07" w14:textId="77777777" w:rsidR="00C06684" w:rsidRPr="004B151B" w:rsidRDefault="00C06684" w:rsidP="00C06684">
      <w:pPr>
        <w:pStyle w:val="1Tekstpodstawowy3Pierwszywiersz125cm"/>
        <w:ind w:right="-6" w:firstLine="0"/>
        <w:rPr>
          <w:rFonts w:ascii="Times New Roman" w:eastAsia="Calibri" w:hAnsi="Times New Roman" w:cs="Times New Roman"/>
          <w:color w:val="000000"/>
        </w:rPr>
      </w:pPr>
      <w:r w:rsidRPr="004B151B">
        <w:rPr>
          <w:rFonts w:ascii="Times New Roman" w:eastAsia="Calibri" w:hAnsi="Times New Roman" w:cs="Times New Roman"/>
          <w:color w:val="000000"/>
        </w:rPr>
        <w:t xml:space="preserve">ma ustalone prawo do otrzymywania zasiłku stałego, zasiłku okresowego, zasiłku rodzinnego lub specjalnego zasiłku opiekuńczego, potwierdzone w zaświadczeniu wydanym na wniosek </w:t>
      </w:r>
      <w:r w:rsidRPr="004B151B">
        <w:rPr>
          <w:rFonts w:ascii="Times New Roman" w:eastAsia="Calibri" w:hAnsi="Times New Roman" w:cs="Times New Roman"/>
          <w:color w:val="000000"/>
        </w:rPr>
        <w:lastRenderedPageBreak/>
        <w:t>beneficjenta końcowego, przez wójta, burmistrza lub prezydenta miasta, zawierającym wskazanie rodzaju zasiłku oraz okresu, na który został przyznany. Zasiłek musi przysługiwać w każdym z kolejnych 6 miesięcy kalendarzowych poprzedzających miesiąc złożenia wniosku o wydanie zaświadczenia oraz co najmniej do dnia złożenia wniosku o dofinansowanie.</w:t>
      </w:r>
    </w:p>
    <w:p w14:paraId="5DF2B380" w14:textId="77777777" w:rsidR="00C06684" w:rsidRPr="004B151B" w:rsidRDefault="00C06684" w:rsidP="00C06684">
      <w:pPr>
        <w:pStyle w:val="1Tekstpodstawowy3Pierwszywiersz125cm"/>
        <w:ind w:right="-6" w:firstLine="0"/>
        <w:rPr>
          <w:rFonts w:ascii="Times New Roman" w:eastAsia="Calibri" w:hAnsi="Times New Roman" w:cs="Times New Roman"/>
          <w:color w:val="000000"/>
        </w:rPr>
      </w:pPr>
      <w:r w:rsidRPr="004B151B">
        <w:rPr>
          <w:rFonts w:ascii="Times New Roman" w:eastAsia="Calibri" w:hAnsi="Times New Roman" w:cs="Times New Roman"/>
          <w:color w:val="000000"/>
        </w:rPr>
        <w:t>W przypadku prowadzenia działalności gospodarczej przez osobę, która przedstawiła zaświadczenie o przeciętnym miesięcznym dochodzie na jednego członka jej gospodarstwa domowego, roczny jej przychód, z tytułu prowadzenia pozarolniczej działalności gospodarczej za rok kalendarzowy, za który ustalony został przeciętny miesięczny dochód wskazany w zaświadczeniu, nie przekroczył dwudziestokrotności kwoty minimalnego wynagrodzenia za pracę określonego w rozporządzeniu Rady Ministrów obowiązującym w grudniu roku poprzedzającego rok złożenia wniosku o dofinansowanie.</w:t>
      </w:r>
    </w:p>
    <w:p w14:paraId="42DD2C09" w14:textId="77777777" w:rsidR="00C06684" w:rsidRPr="004B151B" w:rsidRDefault="00C06684" w:rsidP="00C06684">
      <w:pPr>
        <w:pStyle w:val="1Tekstpodstawowy3Pierwszywiersz125cm"/>
        <w:ind w:right="-6" w:firstLine="0"/>
        <w:rPr>
          <w:rFonts w:ascii="Times New Roman" w:eastAsia="Calibri" w:hAnsi="Times New Roman" w:cs="Times New Roman"/>
          <w:color w:val="000000"/>
        </w:rPr>
      </w:pPr>
      <w:r w:rsidRPr="004B151B">
        <w:rPr>
          <w:rFonts w:ascii="Times New Roman" w:eastAsia="Calibri" w:hAnsi="Times New Roman" w:cs="Times New Roman"/>
          <w:color w:val="000000"/>
        </w:rPr>
        <w:t>Intensywność dofinansowania i maksymalna kwota dotacji:</w:t>
      </w:r>
    </w:p>
    <w:p w14:paraId="39EF3CBF" w14:textId="77777777" w:rsidR="00C06684" w:rsidRPr="004B151B" w:rsidRDefault="00C06684" w:rsidP="007C2CB3">
      <w:pPr>
        <w:pStyle w:val="1Tekstpodstawowy3Pierwszywiersz125cm"/>
        <w:numPr>
          <w:ilvl w:val="1"/>
          <w:numId w:val="79"/>
        </w:numPr>
        <w:tabs>
          <w:tab w:val="left" w:pos="426"/>
        </w:tabs>
        <w:suppressAutoHyphens w:val="0"/>
        <w:ind w:left="426" w:right="-6" w:hanging="426"/>
        <w:rPr>
          <w:rFonts w:ascii="Times New Roman" w:eastAsia="Calibri" w:hAnsi="Times New Roman" w:cs="Times New Roman"/>
          <w:color w:val="000000"/>
        </w:rPr>
      </w:pPr>
      <w:r w:rsidRPr="004B151B">
        <w:rPr>
          <w:rFonts w:ascii="Times New Roman" w:eastAsia="Calibri" w:hAnsi="Times New Roman" w:cs="Times New Roman"/>
          <w:color w:val="000000"/>
        </w:rPr>
        <w:t>do 90% faktycznie poniesionych kosztów kwalifikowanych przedsięwzięcia realizowanego przez beneficjenta końcowego, nie więcej niż 37 500 zł na jeden lokal mieszkalny,</w:t>
      </w:r>
    </w:p>
    <w:p w14:paraId="29FA3F4F" w14:textId="77777777" w:rsidR="00C06684" w:rsidRPr="004B151B" w:rsidRDefault="00C06684" w:rsidP="007C2CB3">
      <w:pPr>
        <w:pStyle w:val="1Tekstpodstawowy3Pierwszywiersz125cm"/>
        <w:numPr>
          <w:ilvl w:val="0"/>
          <w:numId w:val="79"/>
        </w:numPr>
        <w:tabs>
          <w:tab w:val="left" w:pos="426"/>
        </w:tabs>
        <w:suppressAutoHyphens w:val="0"/>
        <w:ind w:left="426" w:right="-6" w:hanging="426"/>
        <w:rPr>
          <w:rFonts w:ascii="Times New Roman" w:eastAsia="Calibri" w:hAnsi="Times New Roman" w:cs="Times New Roman"/>
          <w:color w:val="000000"/>
        </w:rPr>
      </w:pPr>
      <w:r w:rsidRPr="004B151B">
        <w:rPr>
          <w:rFonts w:ascii="Times New Roman" w:eastAsia="Calibri" w:hAnsi="Times New Roman" w:cs="Times New Roman"/>
          <w:color w:val="000000"/>
        </w:rPr>
        <w:t>do 95% faktycznie poniesionych kosztów kwalifikowanych przedsięwzięcia realizowanego przez beneficjenta końcowego, nie więcej niż 39 900 zł na jeden lokal mieszkalny, w budynku wielorodzinnym położonym w miejscowości znajdującej się na liście najbardziej zanieczyszczonych gmin.</w:t>
      </w:r>
    </w:p>
    <w:p w14:paraId="005B7DF7" w14:textId="359E48ED" w:rsidR="00C06684" w:rsidRPr="004B151B" w:rsidRDefault="00C06684" w:rsidP="00C06684">
      <w:pPr>
        <w:pStyle w:val="1Tekstpodstawowy3Pierwszywiersz125cm"/>
        <w:ind w:right="-6" w:firstLine="0"/>
        <w:rPr>
          <w:rFonts w:ascii="Times New Roman" w:eastAsia="Calibri" w:hAnsi="Times New Roman" w:cs="Times New Roman"/>
          <w:color w:val="000000"/>
        </w:rPr>
      </w:pPr>
      <w:r w:rsidRPr="004B151B">
        <w:rPr>
          <w:rFonts w:ascii="Times New Roman" w:eastAsia="Calibri" w:hAnsi="Times New Roman" w:cs="Times New Roman"/>
          <w:color w:val="000000"/>
        </w:rPr>
        <w:t>Poniesienie pierwszego kosztu kwalifikowanego (zgodnie z datą wystawienia pierwszej faktury lub równoważnego dokumentu księgowego) może nastąpić nie wcześniej niż data zawarcia umowy o dofinansowanie przez beneficjenta końcowego z gminą oraz nie wcześniej niż data ogłoszenia pierwszego naboru wniosków o dofinansowanie d</w:t>
      </w:r>
      <w:r w:rsidR="00E90031" w:rsidRPr="004B151B">
        <w:rPr>
          <w:rFonts w:ascii="Times New Roman" w:eastAsia="Calibri" w:hAnsi="Times New Roman" w:cs="Times New Roman"/>
          <w:color w:val="000000"/>
        </w:rPr>
        <w:t>la gmin w ramach programu przez </w:t>
      </w:r>
      <w:r w:rsidRPr="004B151B">
        <w:rPr>
          <w:rFonts w:ascii="Times New Roman" w:eastAsia="Calibri" w:hAnsi="Times New Roman" w:cs="Times New Roman"/>
          <w:color w:val="000000"/>
        </w:rPr>
        <w:t xml:space="preserve">właściwy terytorialnie </w:t>
      </w:r>
      <w:proofErr w:type="spellStart"/>
      <w:r w:rsidRPr="004B151B">
        <w:rPr>
          <w:rFonts w:ascii="Times New Roman" w:eastAsia="Calibri" w:hAnsi="Times New Roman" w:cs="Times New Roman"/>
          <w:color w:val="000000"/>
        </w:rPr>
        <w:t>wfośigw</w:t>
      </w:r>
      <w:proofErr w:type="spellEnd"/>
      <w:r w:rsidRPr="004B151B">
        <w:rPr>
          <w:rFonts w:ascii="Times New Roman" w:eastAsia="Calibri" w:hAnsi="Times New Roman" w:cs="Times New Roman"/>
          <w:color w:val="000000"/>
        </w:rPr>
        <w:t>. Koszty poniesione wcześniej będą uznawane za niekwalifikowane.</w:t>
      </w:r>
    </w:p>
    <w:p w14:paraId="50FC0C0D" w14:textId="77777777" w:rsidR="00C06684" w:rsidRPr="004B151B" w:rsidRDefault="00C06684" w:rsidP="00C06684">
      <w:pPr>
        <w:pStyle w:val="1Tekstpodstawowy3Pierwszywiersz125cm"/>
        <w:ind w:right="-6" w:firstLine="0"/>
        <w:rPr>
          <w:rFonts w:ascii="Times New Roman" w:eastAsia="Calibri" w:hAnsi="Times New Roman" w:cs="Times New Roman"/>
          <w:color w:val="000000"/>
        </w:rPr>
      </w:pPr>
      <w:r w:rsidRPr="004B151B">
        <w:rPr>
          <w:rFonts w:ascii="Times New Roman" w:eastAsia="Calibri" w:hAnsi="Times New Roman" w:cs="Times New Roman"/>
          <w:color w:val="000000"/>
        </w:rPr>
        <w:t>Okres wdrażania Programu trwa od 2022 roku do 2026, jednak do 31.12.2025 r. kwalifikuje się koszty poniesione przez beneficjentów końcowych, jest to maksymalny termin zakończenia realizacji przedsięwzięcia.</w:t>
      </w:r>
    </w:p>
    <w:p w14:paraId="706725B7" w14:textId="77777777" w:rsidR="00C06684" w:rsidRPr="004B151B" w:rsidRDefault="00C06684" w:rsidP="00C06684">
      <w:pPr>
        <w:pStyle w:val="1Tekstpodstawowy3Pierwszywiersz125cm"/>
        <w:ind w:right="-6" w:firstLine="0"/>
        <w:rPr>
          <w:rFonts w:ascii="Times New Roman" w:eastAsia="Calibri" w:hAnsi="Times New Roman" w:cs="Times New Roman"/>
          <w:color w:val="000000"/>
        </w:rPr>
      </w:pPr>
    </w:p>
    <w:p w14:paraId="401EC149" w14:textId="77777777" w:rsidR="00C06684" w:rsidRPr="004B151B" w:rsidRDefault="00C06684" w:rsidP="00795DE9">
      <w:pPr>
        <w:pStyle w:val="Tekstpodstawowywcity0"/>
        <w:spacing w:after="0" w:line="360" w:lineRule="auto"/>
        <w:ind w:firstLine="0"/>
        <w:jc w:val="both"/>
        <w:rPr>
          <w:rFonts w:ascii="Times New Roman" w:hAnsi="Times New Roman" w:cs="Times New Roman"/>
          <w:b/>
          <w:iCs/>
          <w:sz w:val="24"/>
          <w:szCs w:val="24"/>
        </w:rPr>
      </w:pPr>
      <w:bookmarkStart w:id="267" w:name="_Toc112753911"/>
      <w:bookmarkStart w:id="268" w:name="_Toc134181484"/>
      <w:bookmarkStart w:id="269" w:name="_Toc139627107"/>
      <w:r w:rsidRPr="004B151B">
        <w:rPr>
          <w:rFonts w:ascii="Times New Roman" w:hAnsi="Times New Roman" w:cs="Times New Roman"/>
          <w:b/>
          <w:iCs/>
          <w:sz w:val="24"/>
          <w:szCs w:val="24"/>
        </w:rPr>
        <w:t>Program „Mój prąd”</w:t>
      </w:r>
      <w:bookmarkEnd w:id="267"/>
      <w:bookmarkEnd w:id="268"/>
      <w:bookmarkEnd w:id="269"/>
    </w:p>
    <w:p w14:paraId="76E9E542" w14:textId="77777777" w:rsidR="00C06684" w:rsidRPr="004B151B" w:rsidRDefault="00C06684" w:rsidP="00C06684">
      <w:pPr>
        <w:pStyle w:val="1Tekstpodstawowy3Pierwszywiersz125cm"/>
        <w:ind w:right="-6" w:firstLine="0"/>
        <w:rPr>
          <w:rFonts w:ascii="Times New Roman" w:eastAsia="Calibri" w:hAnsi="Times New Roman" w:cs="Times New Roman"/>
          <w:color w:val="000000"/>
        </w:rPr>
      </w:pPr>
      <w:r w:rsidRPr="004B151B">
        <w:rPr>
          <w:rFonts w:ascii="Times New Roman" w:eastAsia="Calibri" w:hAnsi="Times New Roman" w:cs="Times New Roman"/>
          <w:color w:val="000000"/>
        </w:rPr>
        <w:t xml:space="preserve">Celem programu jest zwiększenie produkcji energii elektrycznej z mikroinstalacji fotowoltaicznych lub wzrost </w:t>
      </w:r>
      <w:proofErr w:type="spellStart"/>
      <w:r w:rsidRPr="004B151B">
        <w:rPr>
          <w:rFonts w:ascii="Times New Roman" w:eastAsia="Calibri" w:hAnsi="Times New Roman" w:cs="Times New Roman"/>
          <w:color w:val="000000"/>
        </w:rPr>
        <w:t>autokonsumpcji</w:t>
      </w:r>
      <w:proofErr w:type="spellEnd"/>
      <w:r w:rsidRPr="004B151B">
        <w:rPr>
          <w:rFonts w:ascii="Times New Roman" w:eastAsia="Calibri" w:hAnsi="Times New Roman" w:cs="Times New Roman"/>
          <w:color w:val="000000"/>
        </w:rPr>
        <w:t xml:space="preserve"> wytworzonej energii elektrycznej poprzez jej magazynowanie (magazyny energii elektrycznej lub ciepła) oraz zwiększenie efektywności zarządzania energią elektryczną na terenie Rzeczpospolitej Polskiej. Przedsięwzięcia muszą </w:t>
      </w:r>
      <w:r w:rsidRPr="004B151B">
        <w:rPr>
          <w:rFonts w:ascii="Times New Roman" w:eastAsia="Calibri" w:hAnsi="Times New Roman" w:cs="Times New Roman"/>
          <w:color w:val="000000"/>
        </w:rPr>
        <w:lastRenderedPageBreak/>
        <w:t>przyczyniać się do realizacji krajowego celu dotyczącego udziału OZE w konsumpcji i wytwarzaniu energii ogółem oraz muszą zapewniać poszanowanie środowiska i ochronę krajobrazu (co jest możliwe zwłaszcza w przypadku zastosowania mikroinstalacji fotowoltaicznej).</w:t>
      </w:r>
    </w:p>
    <w:p w14:paraId="060D09B8" w14:textId="77777777" w:rsidR="00C06684" w:rsidRPr="004B151B" w:rsidRDefault="00C06684" w:rsidP="00C06684">
      <w:pPr>
        <w:pStyle w:val="1Tekstpodstawowy3Pierwszywiersz125cm"/>
        <w:ind w:right="-6" w:firstLine="0"/>
        <w:rPr>
          <w:rFonts w:ascii="Times New Roman" w:eastAsia="Calibri" w:hAnsi="Times New Roman" w:cs="Times New Roman"/>
          <w:color w:val="000000"/>
        </w:rPr>
      </w:pPr>
      <w:r w:rsidRPr="004B151B">
        <w:rPr>
          <w:rFonts w:ascii="Times New Roman" w:eastAsia="Calibri" w:hAnsi="Times New Roman" w:cs="Times New Roman"/>
          <w:color w:val="000000"/>
        </w:rPr>
        <w:t>Program skierowany jest do osób fizycznych wytwarzających energię elektryczną na własne potrzeby, które mają zawartą umowę kompleksową (są stroną tej umowy nie pełnomocnikiem) / umowę sprzedaży energii, regulującą kwestie związane z wprowadzeniem do sieci energii elektrycznej wytworzonej w mikroinstalacji. W ramach programu, wsparciem są objęte projekty grantowe - przedsięwzięcia (zgodne z art. 35 i art. 36 ustawy z dnia 11 lipca 2014 r. o zasadach realizacji programów w zakresie polityki spójności finansowanych w perspektywie finansowej 2014-2020), dotyczące inwestycji z zakresu budowy nowych jednostek wytwarzania energii elektrycznej lub cieplnej wykorzystujących energię słoneczną polegających na instalacji ogniw fotowoltaicznych na budynkach mieszkalnych lub na terenie działki, na której zlokalizowany jest budynek mieszkalny na potrzeby własne Grantobiorców.</w:t>
      </w:r>
    </w:p>
    <w:p w14:paraId="3D3A8B52" w14:textId="77777777" w:rsidR="00C06684" w:rsidRPr="004B151B" w:rsidRDefault="00C06684" w:rsidP="00C06684">
      <w:pPr>
        <w:pStyle w:val="1Tekstpodstawowy3Pierwszywiersz125cm"/>
        <w:ind w:right="-6" w:firstLine="0"/>
        <w:rPr>
          <w:rFonts w:ascii="Times New Roman" w:hAnsi="Times New Roman" w:cs="Times New Roman"/>
          <w:bCs/>
          <w:color w:val="000000"/>
        </w:rPr>
      </w:pPr>
      <w:r w:rsidRPr="004B151B">
        <w:rPr>
          <w:rFonts w:ascii="Times New Roman" w:eastAsia="Calibri" w:hAnsi="Times New Roman" w:cs="Times New Roman"/>
          <w:color w:val="000000"/>
        </w:rPr>
        <w:t xml:space="preserve">Wsparcie w kolejnej, piątej edycji (MP5) programu przewidziane jest dla trzech grup </w:t>
      </w:r>
      <w:r w:rsidRPr="004B151B">
        <w:rPr>
          <w:rFonts w:ascii="Times New Roman" w:hAnsi="Times New Roman" w:cs="Times New Roman"/>
          <w:bCs/>
          <w:color w:val="000000"/>
        </w:rPr>
        <w:t>Wnioskodawców uprawnionych do ubiegania się o przyznanie dofinansowania:</w:t>
      </w:r>
    </w:p>
    <w:p w14:paraId="09FF9A77" w14:textId="77777777" w:rsidR="00C06684" w:rsidRPr="004B151B" w:rsidRDefault="00C06684" w:rsidP="007C2CB3">
      <w:pPr>
        <w:pStyle w:val="1Tekstpodstawowy3Pierwszywiersz125cm"/>
        <w:numPr>
          <w:ilvl w:val="3"/>
          <w:numId w:val="71"/>
        </w:numPr>
        <w:ind w:left="426" w:right="-6"/>
        <w:rPr>
          <w:rFonts w:ascii="Times New Roman" w:hAnsi="Times New Roman" w:cs="Times New Roman"/>
          <w:color w:val="000000"/>
        </w:rPr>
      </w:pPr>
      <w:r w:rsidRPr="004B151B">
        <w:rPr>
          <w:rFonts w:ascii="Times New Roman" w:hAnsi="Times New Roman" w:cs="Times New Roman"/>
          <w:color w:val="000000"/>
        </w:rPr>
        <w:t>Grantobiorcy (Wnioskodawcy)</w:t>
      </w:r>
      <w:r w:rsidRPr="004B151B">
        <w:rPr>
          <w:rFonts w:ascii="Times New Roman" w:hAnsi="Times New Roman" w:cs="Times New Roman"/>
          <w:bCs/>
          <w:color w:val="000000"/>
        </w:rPr>
        <w:t xml:space="preserve"> rozliczający się</w:t>
      </w:r>
      <w:r w:rsidRPr="004B151B">
        <w:rPr>
          <w:rFonts w:ascii="Times New Roman" w:hAnsi="Times New Roman" w:cs="Times New Roman"/>
          <w:color w:val="000000"/>
        </w:rPr>
        <w:t xml:space="preserve"> z wyprodukowanej energii elektrycznej </w:t>
      </w:r>
      <w:r w:rsidRPr="004B151B">
        <w:rPr>
          <w:rFonts w:ascii="Times New Roman" w:hAnsi="Times New Roman" w:cs="Times New Roman"/>
          <w:bCs/>
          <w:color w:val="000000"/>
        </w:rPr>
        <w:t>w systemie net-billing</w:t>
      </w:r>
      <w:r w:rsidRPr="004B151B">
        <w:rPr>
          <w:rFonts w:ascii="Times New Roman" w:hAnsi="Times New Roman" w:cs="Times New Roman"/>
          <w:color w:val="000000"/>
        </w:rPr>
        <w:t xml:space="preserve">, którzy </w:t>
      </w:r>
      <w:r w:rsidRPr="004B151B">
        <w:rPr>
          <w:rFonts w:ascii="Times New Roman" w:hAnsi="Times New Roman" w:cs="Times New Roman"/>
          <w:bCs/>
          <w:color w:val="000000"/>
        </w:rPr>
        <w:t>nie skorzystali dotychczas z dofinansowania</w:t>
      </w:r>
      <w:r w:rsidRPr="004B151B">
        <w:rPr>
          <w:rFonts w:ascii="Times New Roman" w:hAnsi="Times New Roman" w:cs="Times New Roman"/>
          <w:color w:val="000000"/>
        </w:rPr>
        <w:t xml:space="preserve"> do mikroinstalacji fotowoltaicznej, </w:t>
      </w:r>
    </w:p>
    <w:p w14:paraId="2DD57A42" w14:textId="77777777" w:rsidR="00C06684" w:rsidRPr="004B151B" w:rsidRDefault="00C06684" w:rsidP="007C2CB3">
      <w:pPr>
        <w:pStyle w:val="1Tekstpodstawowy3Pierwszywiersz125cm"/>
        <w:numPr>
          <w:ilvl w:val="3"/>
          <w:numId w:val="71"/>
        </w:numPr>
        <w:ind w:left="426" w:right="-6"/>
        <w:rPr>
          <w:rFonts w:ascii="Times New Roman" w:eastAsia="Calibri" w:hAnsi="Times New Roman" w:cs="Times New Roman"/>
          <w:color w:val="000000"/>
        </w:rPr>
      </w:pPr>
      <w:r w:rsidRPr="004B151B">
        <w:rPr>
          <w:rFonts w:ascii="Times New Roman" w:hAnsi="Times New Roman" w:cs="Times New Roman"/>
          <w:color w:val="000000"/>
        </w:rPr>
        <w:t xml:space="preserve">Grantobiorcy (Wnioskodawcy) </w:t>
      </w:r>
      <w:r w:rsidRPr="004B151B">
        <w:rPr>
          <w:rFonts w:ascii="Times New Roman" w:hAnsi="Times New Roman" w:cs="Times New Roman"/>
          <w:bCs/>
          <w:color w:val="000000"/>
        </w:rPr>
        <w:t>rozliczający się</w:t>
      </w:r>
      <w:r w:rsidRPr="004B151B">
        <w:rPr>
          <w:rFonts w:ascii="Times New Roman" w:hAnsi="Times New Roman" w:cs="Times New Roman"/>
          <w:color w:val="000000"/>
        </w:rPr>
        <w:t xml:space="preserve"> z wyprodukowanej energii elektrycznej </w:t>
      </w:r>
      <w:r w:rsidRPr="004B151B">
        <w:rPr>
          <w:rFonts w:ascii="Times New Roman" w:hAnsi="Times New Roman" w:cs="Times New Roman"/>
          <w:bCs/>
          <w:color w:val="000000"/>
        </w:rPr>
        <w:t>w systemie opustów tzw. net-</w:t>
      </w:r>
      <w:proofErr w:type="spellStart"/>
      <w:r w:rsidRPr="004B151B">
        <w:rPr>
          <w:rFonts w:ascii="Times New Roman" w:hAnsi="Times New Roman" w:cs="Times New Roman"/>
          <w:bCs/>
          <w:color w:val="000000"/>
        </w:rPr>
        <w:t>metering</w:t>
      </w:r>
      <w:proofErr w:type="spellEnd"/>
      <w:r w:rsidRPr="004B151B">
        <w:rPr>
          <w:rFonts w:ascii="Times New Roman" w:hAnsi="Times New Roman" w:cs="Times New Roman"/>
          <w:color w:val="000000"/>
        </w:rPr>
        <w:t xml:space="preserve">, którzy </w:t>
      </w:r>
      <w:r w:rsidRPr="004B151B">
        <w:rPr>
          <w:rFonts w:ascii="Times New Roman" w:hAnsi="Times New Roman" w:cs="Times New Roman"/>
          <w:bCs/>
          <w:color w:val="000000"/>
        </w:rPr>
        <w:t>nie skorzystali dotychczas z dofinansowania</w:t>
      </w:r>
      <w:r w:rsidRPr="004B151B">
        <w:rPr>
          <w:rFonts w:ascii="Times New Roman" w:hAnsi="Times New Roman" w:cs="Times New Roman"/>
          <w:color w:val="000000"/>
        </w:rPr>
        <w:t xml:space="preserve"> do mikroinstalacji fotowoltaicznej, </w:t>
      </w:r>
      <w:r w:rsidRPr="004B151B">
        <w:rPr>
          <w:rFonts w:ascii="Times New Roman" w:hAnsi="Times New Roman" w:cs="Times New Roman"/>
          <w:bCs/>
          <w:color w:val="000000"/>
        </w:rPr>
        <w:t>pod warunkiem przejścia na</w:t>
      </w:r>
      <w:r w:rsidRPr="004B151B">
        <w:rPr>
          <w:rFonts w:ascii="Times New Roman" w:hAnsi="Times New Roman" w:cs="Times New Roman"/>
          <w:color w:val="000000"/>
        </w:rPr>
        <w:t xml:space="preserve"> system rozliczania wyprodukowanej energii elektrycznej tzw. net-billing, </w:t>
      </w:r>
    </w:p>
    <w:p w14:paraId="71C00433" w14:textId="77777777" w:rsidR="00C06684" w:rsidRPr="004B151B" w:rsidRDefault="00C06684" w:rsidP="007C2CB3">
      <w:pPr>
        <w:pStyle w:val="1Tekstpodstawowy3Pierwszywiersz125cm"/>
        <w:numPr>
          <w:ilvl w:val="3"/>
          <w:numId w:val="71"/>
        </w:numPr>
        <w:ind w:left="426" w:right="-6"/>
        <w:rPr>
          <w:rFonts w:ascii="Times New Roman" w:eastAsia="Calibri" w:hAnsi="Times New Roman" w:cs="Times New Roman"/>
          <w:color w:val="000000"/>
        </w:rPr>
      </w:pPr>
      <w:r w:rsidRPr="004B151B">
        <w:rPr>
          <w:rFonts w:ascii="Times New Roman" w:hAnsi="Times New Roman" w:cs="Times New Roman"/>
          <w:color w:val="000000"/>
        </w:rPr>
        <w:t xml:space="preserve">Grantobiorcy (Wnioskodawcy) </w:t>
      </w:r>
      <w:r w:rsidRPr="004B151B">
        <w:rPr>
          <w:rFonts w:ascii="Times New Roman" w:hAnsi="Times New Roman" w:cs="Times New Roman"/>
          <w:bCs/>
          <w:color w:val="000000"/>
        </w:rPr>
        <w:t>rozliczający się</w:t>
      </w:r>
      <w:r w:rsidRPr="004B151B">
        <w:rPr>
          <w:rFonts w:ascii="Times New Roman" w:hAnsi="Times New Roman" w:cs="Times New Roman"/>
          <w:color w:val="000000"/>
        </w:rPr>
        <w:t xml:space="preserve"> z wyprodukowanej energii elektrycznej </w:t>
      </w:r>
      <w:r w:rsidRPr="004B151B">
        <w:rPr>
          <w:rFonts w:ascii="Times New Roman" w:hAnsi="Times New Roman" w:cs="Times New Roman"/>
          <w:bCs/>
          <w:color w:val="000000"/>
        </w:rPr>
        <w:t>w systemie opustów tzw. net-</w:t>
      </w:r>
      <w:proofErr w:type="spellStart"/>
      <w:r w:rsidRPr="004B151B">
        <w:rPr>
          <w:rFonts w:ascii="Times New Roman" w:hAnsi="Times New Roman" w:cs="Times New Roman"/>
          <w:bCs/>
          <w:color w:val="000000"/>
        </w:rPr>
        <w:t>metering</w:t>
      </w:r>
      <w:proofErr w:type="spellEnd"/>
      <w:r w:rsidRPr="004B151B">
        <w:rPr>
          <w:rFonts w:ascii="Times New Roman" w:hAnsi="Times New Roman" w:cs="Times New Roman"/>
          <w:color w:val="000000"/>
        </w:rPr>
        <w:t xml:space="preserve">, którzy </w:t>
      </w:r>
      <w:r w:rsidRPr="004B151B">
        <w:rPr>
          <w:rFonts w:ascii="Times New Roman" w:hAnsi="Times New Roman" w:cs="Times New Roman"/>
          <w:bCs/>
          <w:color w:val="000000"/>
        </w:rPr>
        <w:t>skorzystali z dofinansowania</w:t>
      </w:r>
      <w:r w:rsidRPr="004B151B">
        <w:rPr>
          <w:rFonts w:ascii="Times New Roman" w:hAnsi="Times New Roman" w:cs="Times New Roman"/>
          <w:color w:val="000000"/>
        </w:rPr>
        <w:t xml:space="preserve"> do mikroinstalacji fotowoltaicznej m.in. z programu Mój Prąd, </w:t>
      </w:r>
      <w:r w:rsidRPr="004B151B">
        <w:rPr>
          <w:rFonts w:ascii="Times New Roman" w:hAnsi="Times New Roman" w:cs="Times New Roman"/>
          <w:bCs/>
          <w:color w:val="000000"/>
        </w:rPr>
        <w:t>pod warunkiem</w:t>
      </w:r>
      <w:r w:rsidRPr="004B151B">
        <w:rPr>
          <w:rFonts w:ascii="Times New Roman" w:hAnsi="Times New Roman" w:cs="Times New Roman"/>
          <w:color w:val="000000"/>
        </w:rPr>
        <w:t>, że:</w:t>
      </w:r>
    </w:p>
    <w:p w14:paraId="6E6E0AA4" w14:textId="36E2F8E3" w:rsidR="00C06684" w:rsidRPr="004B151B" w:rsidRDefault="00C06684" w:rsidP="007C2CB3">
      <w:pPr>
        <w:pStyle w:val="1Tekstpodstawowy3Pierwszywiersz125cm"/>
        <w:numPr>
          <w:ilvl w:val="3"/>
          <w:numId w:val="73"/>
        </w:numPr>
        <w:ind w:left="851" w:right="-6"/>
        <w:rPr>
          <w:rFonts w:ascii="Times New Roman" w:hAnsi="Times New Roman" w:cs="Times New Roman"/>
          <w:color w:val="000000"/>
        </w:rPr>
      </w:pPr>
      <w:r w:rsidRPr="004B151B">
        <w:rPr>
          <w:rFonts w:ascii="Times New Roman" w:hAnsi="Times New Roman" w:cs="Times New Roman"/>
          <w:color w:val="000000"/>
        </w:rPr>
        <w:t>mikroinstalacja fotowoltaiczna, na którą otrzymano już dofinansowanie została przyłączona i zapłacona w okresie kwalifikowalności kosztów, czyli od 01.02.2020</w:t>
      </w:r>
      <w:r w:rsidR="00106BF1" w:rsidRPr="004B151B">
        <w:rPr>
          <w:rFonts w:ascii="Times New Roman" w:hAnsi="Times New Roman" w:cs="Times New Roman"/>
          <w:color w:val="000000"/>
        </w:rPr>
        <w:t xml:space="preserve"> r.</w:t>
      </w:r>
      <w:r w:rsidRPr="004B151B">
        <w:rPr>
          <w:rFonts w:ascii="Times New Roman" w:hAnsi="Times New Roman" w:cs="Times New Roman"/>
          <w:color w:val="000000"/>
        </w:rPr>
        <w:t xml:space="preserve">; </w:t>
      </w:r>
    </w:p>
    <w:p w14:paraId="0E9B27FF" w14:textId="1F4C17EF" w:rsidR="00C06684" w:rsidRPr="004B151B" w:rsidRDefault="00C06684" w:rsidP="007C2CB3">
      <w:pPr>
        <w:pStyle w:val="1Tekstpodstawowy3Pierwszywiersz125cm"/>
        <w:numPr>
          <w:ilvl w:val="3"/>
          <w:numId w:val="73"/>
        </w:numPr>
        <w:ind w:left="851" w:right="-6"/>
        <w:rPr>
          <w:rFonts w:ascii="Times New Roman" w:eastAsia="Calibri" w:hAnsi="Times New Roman" w:cs="Times New Roman"/>
          <w:color w:val="000000"/>
        </w:rPr>
      </w:pPr>
      <w:r w:rsidRPr="004B151B">
        <w:rPr>
          <w:rFonts w:ascii="Times New Roman" w:hAnsi="Times New Roman" w:cs="Times New Roman"/>
          <w:color w:val="000000"/>
        </w:rPr>
        <w:t>zmieniono system rozliczania wyprodukowanej energii elektrycznej na tzw. net-billing – obowiązujący od dnia 01.04.2022, zgodnie z ustaw</w:t>
      </w:r>
      <w:r w:rsidR="00106BF1" w:rsidRPr="004B151B">
        <w:rPr>
          <w:rFonts w:ascii="Times New Roman" w:hAnsi="Times New Roman" w:cs="Times New Roman"/>
          <w:color w:val="000000"/>
        </w:rPr>
        <w:t xml:space="preserve">ą z dnia 29 października 2021 r. </w:t>
      </w:r>
      <w:r w:rsidRPr="004B151B">
        <w:rPr>
          <w:rFonts w:ascii="Times New Roman" w:hAnsi="Times New Roman" w:cs="Times New Roman"/>
          <w:color w:val="000000"/>
        </w:rPr>
        <w:t xml:space="preserve">o zmianie ustawy o odnawialnych źródłach energii; </w:t>
      </w:r>
    </w:p>
    <w:p w14:paraId="715A2332" w14:textId="77777777" w:rsidR="00C06684" w:rsidRPr="004B151B" w:rsidRDefault="00C06684" w:rsidP="007C2CB3">
      <w:pPr>
        <w:pStyle w:val="1Tekstpodstawowy3Pierwszywiersz125cm"/>
        <w:numPr>
          <w:ilvl w:val="3"/>
          <w:numId w:val="73"/>
        </w:numPr>
        <w:ind w:left="851" w:right="-6"/>
        <w:rPr>
          <w:rFonts w:ascii="Times New Roman" w:eastAsia="Calibri" w:hAnsi="Times New Roman" w:cs="Times New Roman"/>
          <w:color w:val="000000"/>
        </w:rPr>
      </w:pPr>
      <w:r w:rsidRPr="004B151B">
        <w:rPr>
          <w:rFonts w:ascii="Times New Roman" w:hAnsi="Times New Roman" w:cs="Times New Roman"/>
          <w:color w:val="000000"/>
        </w:rPr>
        <w:t xml:space="preserve"> do dofinansowania zostanie zgłoszone dodatkowe urządzenie z zakresu urządzeń wskazanych w programie „Mój Prąd”.</w:t>
      </w:r>
    </w:p>
    <w:p w14:paraId="2A0532E5" w14:textId="77777777" w:rsidR="00C06684" w:rsidRPr="004B151B" w:rsidRDefault="00C06684" w:rsidP="00C06684">
      <w:pPr>
        <w:pStyle w:val="1Tekstpodstawowy3Pierwszywiersz125cm"/>
        <w:ind w:right="-6" w:firstLine="0"/>
        <w:rPr>
          <w:rFonts w:ascii="Times New Roman" w:hAnsi="Times New Roman" w:cs="Times New Roman"/>
          <w:b/>
          <w:bCs/>
          <w:color w:val="000000"/>
          <w:u w:val="single"/>
        </w:rPr>
      </w:pPr>
      <w:r w:rsidRPr="004B151B">
        <w:rPr>
          <w:rFonts w:ascii="Times New Roman" w:hAnsi="Times New Roman" w:cs="Times New Roman"/>
          <w:b/>
          <w:bCs/>
          <w:color w:val="000000"/>
          <w:u w:val="single"/>
        </w:rPr>
        <w:t>Wysokość dofinansowania (do 50% kosztów kwalifikowanych nie więcej niż):</w:t>
      </w:r>
    </w:p>
    <w:p w14:paraId="247E4D3D" w14:textId="77777777" w:rsidR="00C06684" w:rsidRPr="004B151B" w:rsidRDefault="00C06684" w:rsidP="007C2CB3">
      <w:pPr>
        <w:pStyle w:val="1Tekstpodstawowy3Pierwszywiersz125cm"/>
        <w:numPr>
          <w:ilvl w:val="0"/>
          <w:numId w:val="83"/>
        </w:numPr>
        <w:ind w:left="426" w:right="-6"/>
        <w:rPr>
          <w:rFonts w:ascii="Times New Roman" w:hAnsi="Times New Roman" w:cs="Times New Roman"/>
          <w:color w:val="000000"/>
        </w:rPr>
      </w:pPr>
      <w:r w:rsidRPr="004B151B">
        <w:rPr>
          <w:rFonts w:ascii="Times New Roman" w:hAnsi="Times New Roman" w:cs="Times New Roman"/>
          <w:color w:val="000000"/>
        </w:rPr>
        <w:lastRenderedPageBreak/>
        <w:t>Mikroinstalacja fotowoltaiczna: 6 000,00 zł (tylko grupa 1 i 2 Wnioskodawców);</w:t>
      </w:r>
    </w:p>
    <w:p w14:paraId="1C65F308" w14:textId="77777777" w:rsidR="00C06684" w:rsidRPr="004B151B" w:rsidRDefault="00C06684" w:rsidP="007C2CB3">
      <w:pPr>
        <w:pStyle w:val="1Tekstpodstawowy3Pierwszywiersz125cm"/>
        <w:numPr>
          <w:ilvl w:val="0"/>
          <w:numId w:val="83"/>
        </w:numPr>
        <w:ind w:left="426" w:right="-6"/>
        <w:rPr>
          <w:rFonts w:ascii="Times New Roman" w:hAnsi="Times New Roman" w:cs="Times New Roman"/>
          <w:color w:val="000000"/>
        </w:rPr>
      </w:pPr>
      <w:r w:rsidRPr="004B151B">
        <w:rPr>
          <w:rFonts w:ascii="Times New Roman" w:hAnsi="Times New Roman" w:cs="Times New Roman"/>
          <w:color w:val="000000"/>
        </w:rPr>
        <w:t>Mikroinstalacja fotowoltaiczna + urządzenie dodatkowe:</w:t>
      </w:r>
    </w:p>
    <w:p w14:paraId="0E293388" w14:textId="77777777" w:rsidR="00C06684" w:rsidRPr="004B151B" w:rsidRDefault="00C06684" w:rsidP="007C2CB3">
      <w:pPr>
        <w:pStyle w:val="1Tekstpodstawowy3Pierwszywiersz125cm"/>
        <w:numPr>
          <w:ilvl w:val="0"/>
          <w:numId w:val="82"/>
        </w:numPr>
        <w:ind w:right="-6"/>
        <w:rPr>
          <w:rFonts w:ascii="Times New Roman" w:hAnsi="Times New Roman" w:cs="Times New Roman"/>
          <w:color w:val="000000"/>
        </w:rPr>
      </w:pPr>
      <w:r w:rsidRPr="004B151B">
        <w:rPr>
          <w:rFonts w:ascii="Times New Roman" w:hAnsi="Times New Roman" w:cs="Times New Roman"/>
          <w:color w:val="000000"/>
        </w:rPr>
        <w:t>7 000,00 zł (grupa 1 i 2 Wnioskodawców);</w:t>
      </w:r>
    </w:p>
    <w:p w14:paraId="5DAA8FAB" w14:textId="77777777" w:rsidR="00C06684" w:rsidRPr="004B151B" w:rsidRDefault="00C06684" w:rsidP="007C2CB3">
      <w:pPr>
        <w:pStyle w:val="1Tekstpodstawowy3Pierwszywiersz125cm"/>
        <w:numPr>
          <w:ilvl w:val="0"/>
          <w:numId w:val="82"/>
        </w:numPr>
        <w:ind w:right="-6"/>
        <w:rPr>
          <w:rFonts w:ascii="Times New Roman" w:eastAsia="Calibri" w:hAnsi="Times New Roman" w:cs="Times New Roman"/>
          <w:color w:val="000000"/>
        </w:rPr>
      </w:pPr>
      <w:r w:rsidRPr="004B151B">
        <w:rPr>
          <w:rFonts w:ascii="Times New Roman" w:hAnsi="Times New Roman" w:cs="Times New Roman"/>
          <w:color w:val="000000"/>
        </w:rPr>
        <w:t>3 000,00 zł (grupa 3 Wnioskodawców).</w:t>
      </w:r>
    </w:p>
    <w:p w14:paraId="735673DA" w14:textId="77777777" w:rsidR="00C06684" w:rsidRPr="004B151B" w:rsidRDefault="00C06684" w:rsidP="007C2CB3">
      <w:pPr>
        <w:pStyle w:val="1Tekstpodstawowy3Pierwszywiersz125cm"/>
        <w:numPr>
          <w:ilvl w:val="0"/>
          <w:numId w:val="83"/>
        </w:numPr>
        <w:ind w:left="426" w:right="-6"/>
        <w:rPr>
          <w:rFonts w:ascii="Times New Roman" w:eastAsia="Calibri" w:hAnsi="Times New Roman" w:cs="Times New Roman"/>
          <w:color w:val="000000"/>
        </w:rPr>
      </w:pPr>
      <w:r w:rsidRPr="004B151B">
        <w:rPr>
          <w:rFonts w:ascii="Times New Roman" w:hAnsi="Times New Roman" w:cs="Times New Roman"/>
          <w:color w:val="000000"/>
        </w:rPr>
        <w:t xml:space="preserve"> Urządzenia dodatkowe:</w:t>
      </w:r>
    </w:p>
    <w:p w14:paraId="56A75F24" w14:textId="77777777" w:rsidR="00C06684" w:rsidRPr="004B151B" w:rsidRDefault="00C06684" w:rsidP="007C2CB3">
      <w:pPr>
        <w:pStyle w:val="1Tekstpodstawowy3Pierwszywiersz125cm"/>
        <w:numPr>
          <w:ilvl w:val="0"/>
          <w:numId w:val="84"/>
        </w:numPr>
        <w:ind w:left="426" w:right="-6"/>
        <w:rPr>
          <w:rFonts w:ascii="Times New Roman" w:eastAsia="Calibri" w:hAnsi="Times New Roman" w:cs="Times New Roman"/>
          <w:color w:val="000000"/>
        </w:rPr>
      </w:pPr>
      <w:r w:rsidRPr="004B151B">
        <w:rPr>
          <w:rFonts w:ascii="Times New Roman" w:hAnsi="Times New Roman" w:cs="Times New Roman"/>
          <w:color w:val="000000"/>
        </w:rPr>
        <w:t>Magazyn ciepła / urządzenie grzewcze:</w:t>
      </w:r>
    </w:p>
    <w:p w14:paraId="6DF9C61C" w14:textId="77777777" w:rsidR="00C06684" w:rsidRPr="004B151B" w:rsidRDefault="00C06684" w:rsidP="007C2CB3">
      <w:pPr>
        <w:pStyle w:val="1Tekstpodstawowy3Pierwszywiersz125cm"/>
        <w:numPr>
          <w:ilvl w:val="0"/>
          <w:numId w:val="85"/>
        </w:numPr>
        <w:ind w:left="851" w:right="-6"/>
        <w:rPr>
          <w:rFonts w:ascii="Times New Roman" w:eastAsia="Calibri" w:hAnsi="Times New Roman" w:cs="Times New Roman"/>
          <w:color w:val="000000"/>
        </w:rPr>
      </w:pPr>
      <w:r w:rsidRPr="004B151B">
        <w:rPr>
          <w:rFonts w:ascii="Times New Roman" w:hAnsi="Times New Roman" w:cs="Times New Roman"/>
          <w:color w:val="000000"/>
        </w:rPr>
        <w:t>Magazyn ciepła: 5 000,00 zł;</w:t>
      </w:r>
    </w:p>
    <w:p w14:paraId="22321ECE" w14:textId="77777777" w:rsidR="00C06684" w:rsidRPr="004B151B" w:rsidRDefault="00C06684" w:rsidP="007C2CB3">
      <w:pPr>
        <w:pStyle w:val="1Tekstpodstawowy3Pierwszywiersz125cm"/>
        <w:numPr>
          <w:ilvl w:val="0"/>
          <w:numId w:val="85"/>
        </w:numPr>
        <w:ind w:left="851" w:right="-6"/>
        <w:rPr>
          <w:rFonts w:ascii="Times New Roman" w:hAnsi="Times New Roman" w:cs="Times New Roman"/>
          <w:color w:val="000000"/>
        </w:rPr>
      </w:pPr>
      <w:r w:rsidRPr="004B151B">
        <w:rPr>
          <w:rFonts w:ascii="Times New Roman" w:hAnsi="Times New Roman" w:cs="Times New Roman"/>
          <w:color w:val="000000"/>
        </w:rPr>
        <w:t>Gruntowe pompy ciepła - pompy ciepła grunt/woda, woda/woda: 28 500,00 zł;</w:t>
      </w:r>
    </w:p>
    <w:p w14:paraId="77D47769" w14:textId="77FE8F03" w:rsidR="00C06684" w:rsidRPr="004B151B" w:rsidRDefault="00C06684" w:rsidP="007C2CB3">
      <w:pPr>
        <w:pStyle w:val="1Tekstpodstawowy3Pierwszywiersz125cm"/>
        <w:numPr>
          <w:ilvl w:val="0"/>
          <w:numId w:val="85"/>
        </w:numPr>
        <w:ind w:left="851" w:right="-6"/>
        <w:rPr>
          <w:rFonts w:ascii="Times New Roman" w:hAnsi="Times New Roman" w:cs="Times New Roman"/>
          <w:color w:val="000000"/>
        </w:rPr>
      </w:pPr>
      <w:r w:rsidRPr="004B151B">
        <w:rPr>
          <w:rFonts w:ascii="Times New Roman" w:hAnsi="Times New Roman" w:cs="Times New Roman"/>
          <w:color w:val="000000"/>
        </w:rPr>
        <w:t>Pompa ciepła powietrze /woda o podwyższonej klasie</w:t>
      </w:r>
      <w:r w:rsidR="00E90031" w:rsidRPr="004B151B">
        <w:rPr>
          <w:rFonts w:ascii="Times New Roman" w:hAnsi="Times New Roman" w:cs="Times New Roman"/>
          <w:color w:val="000000"/>
        </w:rPr>
        <w:t xml:space="preserve"> efektywności energetycznej: 19 </w:t>
      </w:r>
      <w:r w:rsidRPr="004B151B">
        <w:rPr>
          <w:rFonts w:ascii="Times New Roman" w:hAnsi="Times New Roman" w:cs="Times New Roman"/>
          <w:color w:val="000000"/>
        </w:rPr>
        <w:t>400,00 zł;</w:t>
      </w:r>
    </w:p>
    <w:p w14:paraId="2CF5E84A" w14:textId="77777777" w:rsidR="00C06684" w:rsidRPr="004B151B" w:rsidRDefault="00C06684" w:rsidP="007C2CB3">
      <w:pPr>
        <w:pStyle w:val="1Tekstpodstawowy3Pierwszywiersz125cm"/>
        <w:numPr>
          <w:ilvl w:val="0"/>
          <w:numId w:val="85"/>
        </w:numPr>
        <w:ind w:left="851" w:right="-6"/>
        <w:rPr>
          <w:rFonts w:ascii="Times New Roman" w:hAnsi="Times New Roman" w:cs="Times New Roman"/>
          <w:color w:val="000000"/>
        </w:rPr>
      </w:pPr>
      <w:r w:rsidRPr="004B151B">
        <w:rPr>
          <w:rFonts w:ascii="Times New Roman" w:hAnsi="Times New Roman" w:cs="Times New Roman"/>
          <w:color w:val="000000"/>
        </w:rPr>
        <w:t>Pompa ciepła powietrze /woda: 12 600,00 zł;</w:t>
      </w:r>
    </w:p>
    <w:p w14:paraId="70DD1D25" w14:textId="77777777" w:rsidR="00C06684" w:rsidRPr="004B151B" w:rsidRDefault="00C06684" w:rsidP="007C2CB3">
      <w:pPr>
        <w:pStyle w:val="1Tekstpodstawowy3Pierwszywiersz125cm"/>
        <w:numPr>
          <w:ilvl w:val="0"/>
          <w:numId w:val="85"/>
        </w:numPr>
        <w:ind w:left="851" w:right="-6"/>
        <w:rPr>
          <w:rFonts w:ascii="Times New Roman" w:eastAsia="Calibri" w:hAnsi="Times New Roman" w:cs="Times New Roman"/>
          <w:color w:val="000000"/>
        </w:rPr>
      </w:pPr>
      <w:r w:rsidRPr="004B151B">
        <w:rPr>
          <w:rFonts w:ascii="Times New Roman" w:hAnsi="Times New Roman" w:cs="Times New Roman"/>
          <w:color w:val="000000"/>
        </w:rPr>
        <w:t>Pompy ciepła typu powietrze /powietrze: 4 400,00 zł</w:t>
      </w:r>
    </w:p>
    <w:p w14:paraId="6DB41278" w14:textId="77777777" w:rsidR="00C06684" w:rsidRPr="004B151B" w:rsidRDefault="00C06684" w:rsidP="007C2CB3">
      <w:pPr>
        <w:pStyle w:val="1Tekstpodstawowy3Pierwszywiersz125cm"/>
        <w:numPr>
          <w:ilvl w:val="0"/>
          <w:numId w:val="84"/>
        </w:numPr>
        <w:ind w:left="426" w:right="-6"/>
        <w:rPr>
          <w:rFonts w:ascii="Times New Roman" w:eastAsia="Calibri" w:hAnsi="Times New Roman" w:cs="Times New Roman"/>
          <w:color w:val="000000"/>
        </w:rPr>
      </w:pPr>
      <w:r w:rsidRPr="004B151B">
        <w:rPr>
          <w:rFonts w:ascii="Times New Roman" w:hAnsi="Times New Roman" w:cs="Times New Roman"/>
          <w:color w:val="000000"/>
        </w:rPr>
        <w:t>Magazyn energii elektrycznej: 16 000,00 zł</w:t>
      </w:r>
    </w:p>
    <w:p w14:paraId="30357384" w14:textId="77777777" w:rsidR="00C06684" w:rsidRPr="004B151B" w:rsidRDefault="00C06684" w:rsidP="007C2CB3">
      <w:pPr>
        <w:pStyle w:val="1Tekstpodstawowy3Pierwszywiersz125cm"/>
        <w:numPr>
          <w:ilvl w:val="0"/>
          <w:numId w:val="84"/>
        </w:numPr>
        <w:ind w:left="426" w:right="-6"/>
        <w:rPr>
          <w:rFonts w:ascii="Times New Roman" w:hAnsi="Times New Roman" w:cs="Times New Roman"/>
          <w:color w:val="000000"/>
        </w:rPr>
      </w:pPr>
      <w:r w:rsidRPr="004B151B">
        <w:rPr>
          <w:rFonts w:ascii="Times New Roman" w:hAnsi="Times New Roman" w:cs="Times New Roman"/>
          <w:color w:val="000000"/>
        </w:rPr>
        <w:t>System zarządzania energią HEMS/EMS: 3 000,00 zł</w:t>
      </w:r>
    </w:p>
    <w:p w14:paraId="0D9D546A" w14:textId="77777777" w:rsidR="00C06684" w:rsidRPr="004B151B" w:rsidRDefault="00C06684" w:rsidP="007C2CB3">
      <w:pPr>
        <w:pStyle w:val="1Tekstpodstawowy3Pierwszywiersz125cm"/>
        <w:numPr>
          <w:ilvl w:val="0"/>
          <w:numId w:val="84"/>
        </w:numPr>
        <w:ind w:left="426" w:right="-6"/>
        <w:rPr>
          <w:rFonts w:ascii="Times New Roman" w:eastAsia="Calibri" w:hAnsi="Times New Roman" w:cs="Times New Roman"/>
          <w:color w:val="000000"/>
        </w:rPr>
      </w:pPr>
      <w:r w:rsidRPr="004B151B">
        <w:rPr>
          <w:rFonts w:ascii="Times New Roman" w:hAnsi="Times New Roman" w:cs="Times New Roman"/>
          <w:color w:val="000000"/>
        </w:rPr>
        <w:t>Kolektory słoneczne c. w. u.: 3 500,00 zł</w:t>
      </w:r>
    </w:p>
    <w:p w14:paraId="386E3100" w14:textId="77777777" w:rsidR="00C06684" w:rsidRPr="004B151B" w:rsidRDefault="00C06684" w:rsidP="00C06684">
      <w:pPr>
        <w:pStyle w:val="1Tekstpodstawowy3Pierwszywiersz125cm"/>
        <w:ind w:firstLine="0"/>
        <w:rPr>
          <w:rFonts w:ascii="Times New Roman" w:hAnsi="Times New Roman" w:cs="Times New Roman"/>
        </w:rPr>
      </w:pPr>
      <w:r w:rsidRPr="004B151B">
        <w:rPr>
          <w:rFonts w:ascii="Times New Roman" w:eastAsia="Calibri" w:hAnsi="Times New Roman" w:cs="Times New Roman"/>
          <w:color w:val="000000"/>
        </w:rPr>
        <w:t xml:space="preserve">Dotacja jest zwolniona z podatku dochodowego PIT, a beneficjent nie musi jej wykazywać w zeznaniu podatkowym. Koszty inwestycji, które nie zostały pokryte dofinansowaniem można odliczyć od podatku (ulga termomodernizacyjna). </w:t>
      </w:r>
    </w:p>
    <w:p w14:paraId="765AA869" w14:textId="77777777" w:rsidR="00C06684" w:rsidRPr="004B151B" w:rsidRDefault="00C06684" w:rsidP="00C06684">
      <w:pPr>
        <w:pStyle w:val="1Tekstpodstawowy3Pierwszywiersz125cm"/>
        <w:ind w:firstLine="0"/>
        <w:rPr>
          <w:rFonts w:ascii="Times New Roman" w:eastAsia="Calibri" w:hAnsi="Times New Roman" w:cs="Times New Roman"/>
          <w:color w:val="000000"/>
        </w:rPr>
      </w:pPr>
      <w:r w:rsidRPr="004B151B">
        <w:rPr>
          <w:rFonts w:ascii="Times New Roman" w:eastAsia="Calibri" w:hAnsi="Times New Roman" w:cs="Times New Roman"/>
          <w:color w:val="000000"/>
        </w:rPr>
        <w:t>Wnioski składać można jedynie w wersji elektronicznej w trybie ciągłym w okresie naboru wniosków do wyczerpania puli środków.</w:t>
      </w:r>
    </w:p>
    <w:p w14:paraId="453F0058" w14:textId="77777777" w:rsidR="00106BF1" w:rsidRPr="004B151B" w:rsidRDefault="00106BF1" w:rsidP="00C06684">
      <w:pPr>
        <w:pStyle w:val="1Tekstpodstawowy3Pierwszywiersz125cm"/>
        <w:ind w:firstLine="0"/>
        <w:rPr>
          <w:rFonts w:ascii="Times New Roman" w:eastAsia="Calibri" w:hAnsi="Times New Roman" w:cs="Times New Roman"/>
          <w:color w:val="000000"/>
        </w:rPr>
      </w:pPr>
    </w:p>
    <w:p w14:paraId="695DF676" w14:textId="77777777" w:rsidR="00C06684" w:rsidRPr="004B151B" w:rsidRDefault="00C06684" w:rsidP="00795DE9">
      <w:pPr>
        <w:pStyle w:val="Tekstpodstawowywcity0"/>
        <w:spacing w:after="0" w:line="360" w:lineRule="auto"/>
        <w:ind w:firstLine="0"/>
        <w:jc w:val="both"/>
        <w:rPr>
          <w:rFonts w:ascii="Times New Roman" w:hAnsi="Times New Roman" w:cs="Times New Roman"/>
          <w:b/>
          <w:sz w:val="24"/>
          <w:szCs w:val="24"/>
        </w:rPr>
      </w:pPr>
      <w:bookmarkStart w:id="270" w:name="_Toc112753912"/>
      <w:bookmarkStart w:id="271" w:name="_Toc134181485"/>
      <w:bookmarkStart w:id="272" w:name="_Toc139627108"/>
      <w:r w:rsidRPr="004B151B">
        <w:rPr>
          <w:rFonts w:ascii="Times New Roman" w:hAnsi="Times New Roman" w:cs="Times New Roman"/>
          <w:b/>
          <w:sz w:val="24"/>
          <w:szCs w:val="24"/>
        </w:rPr>
        <w:t>Program „Stop Smog”</w:t>
      </w:r>
      <w:bookmarkEnd w:id="270"/>
      <w:bookmarkEnd w:id="271"/>
      <w:bookmarkEnd w:id="272"/>
    </w:p>
    <w:p w14:paraId="54C4E9ED" w14:textId="77777777" w:rsidR="00C06684" w:rsidRPr="004B151B" w:rsidRDefault="00C06684" w:rsidP="00C06684">
      <w:pPr>
        <w:pStyle w:val="1Tekstpodstawowy3Pierwszywiersz125cm"/>
        <w:ind w:right="-6" w:firstLine="0"/>
        <w:rPr>
          <w:rFonts w:ascii="Times New Roman" w:eastAsia="Calibri" w:hAnsi="Times New Roman" w:cs="Times New Roman"/>
          <w:color w:val="000000"/>
        </w:rPr>
      </w:pPr>
      <w:r w:rsidRPr="004B151B">
        <w:rPr>
          <w:rFonts w:ascii="Times New Roman" w:eastAsia="Calibri" w:hAnsi="Times New Roman" w:cs="Times New Roman"/>
          <w:color w:val="000000"/>
        </w:rPr>
        <w:t>Program skierowany jest do gmin położonych na obszarze, gdzie obowiązuje tzw. uchwała antysmogowa, o której mowa w art. 96 ust. 1 ustawy z dnia 27 kwietnia 2001 r. Prawo ochrony środowiska. Ze środków Funduszu Termomodernizacji i Remontów do 70% kosztów realizacji porozumienia.</w:t>
      </w:r>
    </w:p>
    <w:p w14:paraId="214F19DE" w14:textId="77777777" w:rsidR="00C06684" w:rsidRPr="004B151B" w:rsidRDefault="00C06684" w:rsidP="00C06684">
      <w:pPr>
        <w:pStyle w:val="1Tekstpodstawowy3Pierwszywiersz125cm"/>
        <w:ind w:right="-6" w:firstLine="0"/>
        <w:rPr>
          <w:rFonts w:ascii="Times New Roman" w:eastAsia="Calibri" w:hAnsi="Times New Roman" w:cs="Times New Roman"/>
          <w:color w:val="000000"/>
        </w:rPr>
      </w:pPr>
      <w:r w:rsidRPr="004B151B">
        <w:rPr>
          <w:rFonts w:ascii="Times New Roman" w:eastAsia="Calibri" w:hAnsi="Times New Roman" w:cs="Times New Roman"/>
          <w:color w:val="000000"/>
        </w:rPr>
        <w:t>Celem Programu jest ograniczenia emisji zanieczyszczeń i poprawa jakości powietrza oraz poprawa efektywności energetycznej budynków poprzez realizację przedsięwzięć niskoemisyjnych na rzecz najmniej zamożnych gospodarstw domowych w budynkach mieszkalnych jednorodzinnych, w tym w szczególności tych, których członkami są osoby mające prawo do korzystania ze świadczeń pieniężnych na podstawie ustawy z dnia 12 marca 2004 r. o pomocy społecznej.</w:t>
      </w:r>
    </w:p>
    <w:p w14:paraId="72A01B48" w14:textId="77777777" w:rsidR="00C06684" w:rsidRPr="004B151B" w:rsidRDefault="00C06684" w:rsidP="00C06684">
      <w:pPr>
        <w:pStyle w:val="1Tekstpodstawowy3Pierwszywiersz125cm"/>
        <w:ind w:right="-6" w:firstLine="0"/>
        <w:rPr>
          <w:rFonts w:ascii="Times New Roman" w:eastAsia="Calibri" w:hAnsi="Times New Roman" w:cs="Times New Roman"/>
          <w:color w:val="000000"/>
        </w:rPr>
      </w:pPr>
      <w:r w:rsidRPr="004B151B">
        <w:rPr>
          <w:rFonts w:ascii="Times New Roman" w:eastAsia="Calibri" w:hAnsi="Times New Roman" w:cs="Times New Roman"/>
          <w:color w:val="000000"/>
        </w:rPr>
        <w:t>Realizacja Programu dotyczy wyłącznie przedsięwzięć w budynkach mieszkalnych jednorodzinnych i polega na:</w:t>
      </w:r>
    </w:p>
    <w:p w14:paraId="03439DDC" w14:textId="77777777" w:rsidR="00C06684" w:rsidRPr="004B151B" w:rsidRDefault="00C06684" w:rsidP="007C2CB3">
      <w:pPr>
        <w:pStyle w:val="1Tekstpodstawowy3Pierwszywiersz125cm"/>
        <w:numPr>
          <w:ilvl w:val="0"/>
          <w:numId w:val="80"/>
        </w:numPr>
        <w:ind w:right="-6"/>
        <w:rPr>
          <w:rFonts w:ascii="Times New Roman" w:eastAsia="Calibri" w:hAnsi="Times New Roman" w:cs="Times New Roman"/>
          <w:color w:val="000000"/>
        </w:rPr>
      </w:pPr>
      <w:r w:rsidRPr="004B151B">
        <w:rPr>
          <w:rFonts w:ascii="Times New Roman" w:eastAsia="Calibri" w:hAnsi="Times New Roman" w:cs="Times New Roman"/>
          <w:color w:val="000000"/>
        </w:rPr>
        <w:lastRenderedPageBreak/>
        <w:t>Wymianie lub likwidacji wysokoemisyjnych źródeł ciepła na niskoemisyjne,</w:t>
      </w:r>
    </w:p>
    <w:p w14:paraId="540BA868" w14:textId="77777777" w:rsidR="00C06684" w:rsidRPr="004B151B" w:rsidRDefault="00C06684" w:rsidP="007C2CB3">
      <w:pPr>
        <w:pStyle w:val="1Tekstpodstawowy3Pierwszywiersz125cm"/>
        <w:numPr>
          <w:ilvl w:val="0"/>
          <w:numId w:val="80"/>
        </w:numPr>
        <w:ind w:right="-6"/>
        <w:rPr>
          <w:rFonts w:ascii="Times New Roman" w:eastAsia="Calibri" w:hAnsi="Times New Roman" w:cs="Times New Roman"/>
          <w:color w:val="000000"/>
        </w:rPr>
      </w:pPr>
      <w:r w:rsidRPr="004B151B">
        <w:rPr>
          <w:rFonts w:ascii="Times New Roman" w:eastAsia="Calibri" w:hAnsi="Times New Roman" w:cs="Times New Roman"/>
          <w:color w:val="000000"/>
        </w:rPr>
        <w:t>Termomodernizacji,</w:t>
      </w:r>
    </w:p>
    <w:p w14:paraId="5E48936B" w14:textId="77777777" w:rsidR="00C06684" w:rsidRPr="004B151B" w:rsidRDefault="00C06684" w:rsidP="007C2CB3">
      <w:pPr>
        <w:pStyle w:val="1Tekstpodstawowy3Pierwszywiersz125cm"/>
        <w:numPr>
          <w:ilvl w:val="0"/>
          <w:numId w:val="80"/>
        </w:numPr>
        <w:ind w:right="-6"/>
        <w:rPr>
          <w:rFonts w:ascii="Times New Roman" w:eastAsia="Calibri" w:hAnsi="Times New Roman" w:cs="Times New Roman"/>
          <w:color w:val="000000"/>
        </w:rPr>
      </w:pPr>
      <w:r w:rsidRPr="004B151B">
        <w:rPr>
          <w:rFonts w:ascii="Times New Roman" w:eastAsia="Calibri" w:hAnsi="Times New Roman" w:cs="Times New Roman"/>
          <w:color w:val="000000"/>
        </w:rPr>
        <w:t>Podłączeniu do sieci ciepłowniczej lub gazowej,</w:t>
      </w:r>
    </w:p>
    <w:p w14:paraId="214C6775" w14:textId="77777777" w:rsidR="00C06684" w:rsidRPr="004B151B" w:rsidRDefault="00C06684" w:rsidP="007C2CB3">
      <w:pPr>
        <w:pStyle w:val="1Tekstpodstawowy3Pierwszywiersz125cm"/>
        <w:numPr>
          <w:ilvl w:val="0"/>
          <w:numId w:val="80"/>
        </w:numPr>
        <w:ind w:right="-6"/>
        <w:rPr>
          <w:rFonts w:ascii="Times New Roman" w:eastAsia="Calibri" w:hAnsi="Times New Roman" w:cs="Times New Roman"/>
          <w:color w:val="000000"/>
        </w:rPr>
      </w:pPr>
      <w:r w:rsidRPr="004B151B">
        <w:rPr>
          <w:rFonts w:ascii="Times New Roman" w:eastAsia="Calibri" w:hAnsi="Times New Roman" w:cs="Times New Roman"/>
          <w:color w:val="000000"/>
        </w:rPr>
        <w:t>Zapewnieniu budynkom dostępu do energii z instalacji OZE,</w:t>
      </w:r>
    </w:p>
    <w:p w14:paraId="0B29C973" w14:textId="77777777" w:rsidR="00C06684" w:rsidRPr="004B151B" w:rsidRDefault="00C06684" w:rsidP="007C2CB3">
      <w:pPr>
        <w:pStyle w:val="1Tekstpodstawowy3Pierwszywiersz125cm"/>
        <w:numPr>
          <w:ilvl w:val="0"/>
          <w:numId w:val="80"/>
        </w:numPr>
        <w:ind w:right="-6"/>
        <w:rPr>
          <w:rFonts w:ascii="Times New Roman" w:eastAsia="Calibri" w:hAnsi="Times New Roman" w:cs="Times New Roman"/>
          <w:color w:val="000000"/>
        </w:rPr>
      </w:pPr>
      <w:r w:rsidRPr="004B151B">
        <w:rPr>
          <w:rFonts w:ascii="Times New Roman" w:eastAsia="Calibri" w:hAnsi="Times New Roman" w:cs="Times New Roman"/>
          <w:color w:val="000000"/>
        </w:rPr>
        <w:t>Zmniejszeniu zapotrzebowania budynków mieszkalnych jednorodzinnych na energię dostarczaną na potrzeby ich ogrzewania i podgrzewania wody użytkowej.</w:t>
      </w:r>
    </w:p>
    <w:p w14:paraId="5D22015D" w14:textId="77777777" w:rsidR="00C06684" w:rsidRPr="004B151B" w:rsidRDefault="00C06684" w:rsidP="00C06684">
      <w:pPr>
        <w:pStyle w:val="1Tekstpodstawowy3Pierwszywiersz125cm"/>
        <w:ind w:firstLine="0"/>
        <w:rPr>
          <w:rFonts w:ascii="Times New Roman" w:hAnsi="Times New Roman" w:cs="Times New Roman"/>
        </w:rPr>
      </w:pPr>
      <w:r w:rsidRPr="004B151B">
        <w:rPr>
          <w:rFonts w:ascii="Times New Roman" w:hAnsi="Times New Roman" w:cs="Times New Roman"/>
        </w:rPr>
        <w:t>Wnioskodawcą może być gmina, powiat, związek międzygminny, związek metropolitalny w województwie śląskim.</w:t>
      </w:r>
    </w:p>
    <w:p w14:paraId="7C9B3CA6" w14:textId="77777777" w:rsidR="00C06684" w:rsidRPr="004B151B" w:rsidRDefault="00C06684" w:rsidP="00C06684">
      <w:pPr>
        <w:pStyle w:val="1Tekstpodstawowy3Pierwszywiersz125cm"/>
        <w:ind w:firstLine="0"/>
        <w:rPr>
          <w:rFonts w:ascii="Times New Roman" w:hAnsi="Times New Roman" w:cs="Times New Roman"/>
        </w:rPr>
      </w:pPr>
      <w:r w:rsidRPr="004B151B">
        <w:rPr>
          <w:rFonts w:ascii="Times New Roman" w:hAnsi="Times New Roman" w:cs="Times New Roman"/>
        </w:rPr>
        <w:t>Wysokość dofinansowania jest następująca:</w:t>
      </w:r>
    </w:p>
    <w:p w14:paraId="6A72B3C6" w14:textId="77777777" w:rsidR="00C06684" w:rsidRPr="004B151B" w:rsidRDefault="00C06684" w:rsidP="007C2CB3">
      <w:pPr>
        <w:pStyle w:val="1Tekstpodstawowy3Pierwszywiersz125cm"/>
        <w:numPr>
          <w:ilvl w:val="0"/>
          <w:numId w:val="81"/>
        </w:numPr>
        <w:rPr>
          <w:rFonts w:ascii="Times New Roman" w:hAnsi="Times New Roman" w:cs="Times New Roman"/>
        </w:rPr>
      </w:pPr>
      <w:r w:rsidRPr="004B151B">
        <w:rPr>
          <w:rFonts w:ascii="Times New Roman" w:hAnsi="Times New Roman" w:cs="Times New Roman"/>
        </w:rPr>
        <w:t xml:space="preserve">Dla gmin </w:t>
      </w:r>
      <w:r w:rsidRPr="004B151B">
        <w:rPr>
          <w:rFonts w:ascii="Times New Roman" w:hAnsi="Times New Roman" w:cs="Times New Roman"/>
          <w:bCs/>
        </w:rPr>
        <w:t>do 100 tys. mieszkańców</w:t>
      </w:r>
      <w:r w:rsidRPr="004B151B">
        <w:rPr>
          <w:rFonts w:ascii="Times New Roman" w:hAnsi="Times New Roman" w:cs="Times New Roman"/>
        </w:rPr>
        <w:t xml:space="preserve"> do 70% współfinansowania</w:t>
      </w:r>
    </w:p>
    <w:p w14:paraId="4D679C5A" w14:textId="77777777" w:rsidR="00C06684" w:rsidRPr="004B151B" w:rsidRDefault="00C06684" w:rsidP="007C2CB3">
      <w:pPr>
        <w:pStyle w:val="1Tekstpodstawowy3Pierwszywiersz125cm"/>
        <w:numPr>
          <w:ilvl w:val="0"/>
          <w:numId w:val="81"/>
        </w:numPr>
        <w:rPr>
          <w:rFonts w:ascii="Times New Roman" w:hAnsi="Times New Roman" w:cs="Times New Roman"/>
        </w:rPr>
      </w:pPr>
      <w:r w:rsidRPr="004B151B">
        <w:rPr>
          <w:rFonts w:ascii="Times New Roman" w:hAnsi="Times New Roman" w:cs="Times New Roman"/>
        </w:rPr>
        <w:t xml:space="preserve">Dla gmin </w:t>
      </w:r>
      <w:r w:rsidRPr="004B151B">
        <w:rPr>
          <w:rFonts w:ascii="Times New Roman" w:hAnsi="Times New Roman" w:cs="Times New Roman"/>
          <w:bCs/>
        </w:rPr>
        <w:t>powyżej 100 tys. mieszkańców</w:t>
      </w:r>
      <w:r w:rsidRPr="004B151B">
        <w:rPr>
          <w:rFonts w:ascii="Times New Roman" w:hAnsi="Times New Roman" w:cs="Times New Roman"/>
        </w:rPr>
        <w:t xml:space="preserve"> poniżej 70% współfinansowania</w:t>
      </w:r>
    </w:p>
    <w:p w14:paraId="1AE61857" w14:textId="1F7CB77E" w:rsidR="00C06684" w:rsidRPr="004B151B" w:rsidRDefault="00C06684" w:rsidP="007C2CB3">
      <w:pPr>
        <w:pStyle w:val="1Tekstpodstawowy3Pierwszywiersz125cm"/>
        <w:numPr>
          <w:ilvl w:val="0"/>
          <w:numId w:val="81"/>
        </w:numPr>
        <w:rPr>
          <w:rFonts w:ascii="Times New Roman" w:hAnsi="Times New Roman" w:cs="Times New Roman"/>
        </w:rPr>
      </w:pPr>
      <w:r w:rsidRPr="004B151B">
        <w:rPr>
          <w:rFonts w:ascii="Times New Roman" w:hAnsi="Times New Roman" w:cs="Times New Roman"/>
        </w:rPr>
        <w:t>Średni koszt realizacji przedsięwzięcia niskoemisyjnego w jednym budynku, a w przypadku budynku o dwóch lokalach – w jednym lokalu, nie</w:t>
      </w:r>
      <w:r w:rsidR="00E90031" w:rsidRPr="004B151B">
        <w:rPr>
          <w:rFonts w:ascii="Times New Roman" w:hAnsi="Times New Roman" w:cs="Times New Roman"/>
        </w:rPr>
        <w:t xml:space="preserve"> może przekroczyć 53 </w:t>
      </w:r>
      <w:r w:rsidRPr="004B151B">
        <w:rPr>
          <w:rFonts w:ascii="Times New Roman" w:hAnsi="Times New Roman" w:cs="Times New Roman"/>
        </w:rPr>
        <w:t>000 zł.</w:t>
      </w:r>
    </w:p>
    <w:p w14:paraId="08408DD0" w14:textId="77777777" w:rsidR="00C06684" w:rsidRPr="004B151B" w:rsidRDefault="00C06684" w:rsidP="00C06684">
      <w:pPr>
        <w:pStyle w:val="1Tekstpodstawowy3Pierwszywiersz125cm"/>
        <w:ind w:firstLine="0"/>
        <w:rPr>
          <w:rFonts w:ascii="Times New Roman" w:hAnsi="Times New Roman" w:cs="Times New Roman"/>
        </w:rPr>
      </w:pPr>
      <w:r w:rsidRPr="004B151B">
        <w:rPr>
          <w:rFonts w:ascii="Times New Roman" w:hAnsi="Times New Roman" w:cs="Times New Roman"/>
        </w:rPr>
        <w:t>Okres wdrażania Programu to lata 2019-2024, do roku 2028 należy wydatkować środki. Budżet Programu to 698 mln zł.</w:t>
      </w:r>
    </w:p>
    <w:p w14:paraId="2F8D0DA0" w14:textId="77777777" w:rsidR="00C06684" w:rsidRPr="004B151B" w:rsidRDefault="00C06684" w:rsidP="00C06684">
      <w:pPr>
        <w:pStyle w:val="1Tekstpodstawowy3Pierwszywiersz125cm"/>
        <w:ind w:firstLine="0"/>
        <w:rPr>
          <w:rFonts w:ascii="Times New Roman" w:hAnsi="Times New Roman" w:cs="Times New Roman"/>
        </w:rPr>
      </w:pPr>
    </w:p>
    <w:p w14:paraId="51507B48" w14:textId="77777777" w:rsidR="00C06684" w:rsidRPr="004B151B" w:rsidRDefault="00C06684" w:rsidP="00795DE9">
      <w:pPr>
        <w:pStyle w:val="Tekstpodstawowywcity0"/>
        <w:spacing w:after="0" w:line="360" w:lineRule="auto"/>
        <w:ind w:firstLine="0"/>
        <w:jc w:val="both"/>
        <w:rPr>
          <w:rFonts w:ascii="Times New Roman" w:hAnsi="Times New Roman" w:cs="Times New Roman"/>
          <w:b/>
          <w:iCs/>
          <w:sz w:val="24"/>
          <w:szCs w:val="24"/>
        </w:rPr>
      </w:pPr>
      <w:proofErr w:type="spellStart"/>
      <w:r w:rsidRPr="004B151B">
        <w:rPr>
          <w:rFonts w:ascii="Times New Roman" w:hAnsi="Times New Roman" w:cs="Times New Roman"/>
          <w:b/>
          <w:iCs/>
          <w:sz w:val="24"/>
          <w:szCs w:val="24"/>
        </w:rPr>
        <w:t>Agroenergia</w:t>
      </w:r>
      <w:proofErr w:type="spellEnd"/>
    </w:p>
    <w:p w14:paraId="17964FED" w14:textId="77777777" w:rsidR="00C06684" w:rsidRPr="004B151B" w:rsidRDefault="00C06684" w:rsidP="00C06684">
      <w:pPr>
        <w:pStyle w:val="1Tekstpodstawowy3Pierwszywiersz125cm"/>
        <w:ind w:firstLine="0"/>
        <w:rPr>
          <w:rFonts w:ascii="Times New Roman" w:hAnsi="Times New Roman" w:cs="Times New Roman"/>
        </w:rPr>
      </w:pPr>
      <w:r w:rsidRPr="004B151B">
        <w:rPr>
          <w:rFonts w:ascii="Times New Roman" w:hAnsi="Times New Roman" w:cs="Times New Roman"/>
        </w:rPr>
        <w:t>Celem programu jest zwiększenie produkcji energii ze źródeł odnawialnych w sektorze rolniczym.</w:t>
      </w:r>
    </w:p>
    <w:p w14:paraId="7C84F79C" w14:textId="77777777" w:rsidR="00C06684" w:rsidRPr="004B151B" w:rsidRDefault="00C06684" w:rsidP="00C06684">
      <w:pPr>
        <w:pStyle w:val="1Tekstpodstawowy3Pierwszywiersz125cm"/>
        <w:ind w:firstLine="0"/>
        <w:rPr>
          <w:rFonts w:ascii="Times New Roman" w:hAnsi="Times New Roman" w:cs="Times New Roman"/>
        </w:rPr>
      </w:pPr>
      <w:r w:rsidRPr="004B151B">
        <w:rPr>
          <w:rFonts w:ascii="Times New Roman" w:hAnsi="Times New Roman" w:cs="Times New Roman"/>
          <w:bCs/>
        </w:rPr>
        <w:t>Program składa się z dwóch części:</w:t>
      </w:r>
    </w:p>
    <w:p w14:paraId="141C0493" w14:textId="77777777" w:rsidR="00C06684" w:rsidRPr="004B151B" w:rsidRDefault="00352A63" w:rsidP="00C06684">
      <w:pPr>
        <w:pStyle w:val="1Tekstpodstawowy3Pierwszywiersz125cm"/>
        <w:ind w:firstLine="0"/>
        <w:rPr>
          <w:rFonts w:ascii="Times New Roman" w:hAnsi="Times New Roman" w:cs="Times New Roman"/>
        </w:rPr>
      </w:pPr>
      <w:hyperlink r:id="rId45" w:history="1">
        <w:r w:rsidR="00C06684" w:rsidRPr="004B151B">
          <w:rPr>
            <w:rFonts w:ascii="Times New Roman" w:hAnsi="Times New Roman" w:cs="Times New Roman"/>
            <w:bCs/>
          </w:rPr>
          <w:t>Część 1) Mikroinstalacje, pompy ciepła i towarzyszące magazyny energii</w:t>
        </w:r>
        <w:r w:rsidR="00C06684" w:rsidRPr="004B151B">
          <w:rPr>
            <w:rFonts w:ascii="Times New Roman" w:hAnsi="Times New Roman" w:cs="Times New Roman"/>
          </w:rPr>
          <w:t> </w:t>
        </w:r>
      </w:hyperlink>
    </w:p>
    <w:p w14:paraId="11E83A45" w14:textId="77777777" w:rsidR="00C06684" w:rsidRPr="004B151B" w:rsidRDefault="00C06684" w:rsidP="00C06684">
      <w:pPr>
        <w:pStyle w:val="1Tekstpodstawowy3Pierwszywiersz125cm"/>
        <w:ind w:firstLine="0"/>
        <w:rPr>
          <w:rFonts w:ascii="Times New Roman" w:hAnsi="Times New Roman" w:cs="Times New Roman"/>
        </w:rPr>
      </w:pPr>
      <w:r w:rsidRPr="004B151B">
        <w:rPr>
          <w:rFonts w:ascii="Times New Roman" w:hAnsi="Times New Roman" w:cs="Times New Roman"/>
        </w:rPr>
        <w:t>Rodzaje dofinansowanych przedsięwzięć: instalacje fotowoltaiczne, wiatrowe i pompy ciepła o mocy zainstalowanej powyżej 10 kW i nie większej niż 50 kW, w tym także instalacje hybrydowe oraz towarzyszące magazyny energii elektrycznej</w:t>
      </w:r>
    </w:p>
    <w:p w14:paraId="15102BC1" w14:textId="77777777" w:rsidR="00C06684" w:rsidRPr="004B151B" w:rsidRDefault="00352A63" w:rsidP="00C06684">
      <w:pPr>
        <w:pStyle w:val="1Tekstpodstawowy3Pierwszywiersz125cm"/>
        <w:ind w:firstLine="0"/>
        <w:rPr>
          <w:rFonts w:ascii="Times New Roman" w:hAnsi="Times New Roman" w:cs="Times New Roman"/>
        </w:rPr>
      </w:pPr>
      <w:hyperlink r:id="rId46" w:history="1">
        <w:r w:rsidR="00C06684" w:rsidRPr="004B151B">
          <w:rPr>
            <w:rFonts w:ascii="Times New Roman" w:hAnsi="Times New Roman" w:cs="Times New Roman"/>
            <w:bCs/>
          </w:rPr>
          <w:t>Część 2) Biogazownie rolnicze i małe elektrownie wodne</w:t>
        </w:r>
        <w:r w:rsidR="00C06684" w:rsidRPr="004B151B">
          <w:rPr>
            <w:rFonts w:ascii="Times New Roman" w:hAnsi="Times New Roman" w:cs="Times New Roman"/>
          </w:rPr>
          <w:t> </w:t>
        </w:r>
      </w:hyperlink>
    </w:p>
    <w:p w14:paraId="286B57EB" w14:textId="77777777" w:rsidR="00C06684" w:rsidRPr="004B151B" w:rsidRDefault="00C06684" w:rsidP="00C06684">
      <w:pPr>
        <w:pStyle w:val="1Tekstpodstawowy3Pierwszywiersz125cm"/>
        <w:ind w:firstLine="0"/>
        <w:rPr>
          <w:rFonts w:ascii="Times New Roman" w:hAnsi="Times New Roman" w:cs="Times New Roman"/>
        </w:rPr>
      </w:pPr>
      <w:r w:rsidRPr="004B151B">
        <w:rPr>
          <w:rFonts w:ascii="Times New Roman" w:hAnsi="Times New Roman" w:cs="Times New Roman"/>
        </w:rPr>
        <w:t>Rodzaje dofinansowanych przedsięwzięć: biogazownie rolnicze wraz z towarzyszącą instalacją wytwarzania biogazu rolniczego oraz elektrownie wodne o mocy nie większej niż 500 kW wraz z towarzyszącymi magazynami energii.</w:t>
      </w:r>
    </w:p>
    <w:p w14:paraId="39188CD1" w14:textId="77777777" w:rsidR="00C06684" w:rsidRPr="004B151B" w:rsidRDefault="00C06684" w:rsidP="00C06684">
      <w:pPr>
        <w:pStyle w:val="1Tekstpodstawowy3Pierwszywiersz125cm"/>
        <w:ind w:firstLine="0"/>
        <w:rPr>
          <w:rFonts w:ascii="Times New Roman" w:hAnsi="Times New Roman" w:cs="Times New Roman"/>
        </w:rPr>
      </w:pPr>
      <w:r w:rsidRPr="004B151B">
        <w:rPr>
          <w:rFonts w:ascii="Times New Roman" w:hAnsi="Times New Roman" w:cs="Times New Roman"/>
          <w:bCs/>
        </w:rPr>
        <w:t>Program dedykowany jest dla:</w:t>
      </w:r>
    </w:p>
    <w:p w14:paraId="7DDEFB79" w14:textId="25C8E987" w:rsidR="00C06684" w:rsidRPr="004B151B" w:rsidRDefault="00C06684" w:rsidP="007C2CB3">
      <w:pPr>
        <w:pStyle w:val="1Tekstpodstawowy3Pierwszywiersz125cm"/>
        <w:numPr>
          <w:ilvl w:val="0"/>
          <w:numId w:val="72"/>
        </w:numPr>
        <w:rPr>
          <w:rFonts w:ascii="Times New Roman" w:hAnsi="Times New Roman" w:cs="Times New Roman"/>
        </w:rPr>
      </w:pPr>
      <w:r w:rsidRPr="004B151B">
        <w:rPr>
          <w:rFonts w:ascii="Times New Roman" w:hAnsi="Times New Roman" w:cs="Times New Roman"/>
        </w:rPr>
        <w:t>Osoby fizycznej będącej właścicielem lub dzierżawcą nieruchomości rolnych, których łączna powierzchnia użytków rolnych zawiera się w pr</w:t>
      </w:r>
      <w:r w:rsidR="00106BF1" w:rsidRPr="004B151B">
        <w:rPr>
          <w:rFonts w:ascii="Times New Roman" w:hAnsi="Times New Roman" w:cs="Times New Roman"/>
        </w:rPr>
        <w:t>zedziale od 1 ha do 300 ha oraz </w:t>
      </w:r>
      <w:r w:rsidRPr="004B151B">
        <w:rPr>
          <w:rFonts w:ascii="Times New Roman" w:hAnsi="Times New Roman" w:cs="Times New Roman"/>
        </w:rPr>
        <w:t>co najmniej rok przed złożeniem wniosku prowadzącej osobiście gospodarstwo.</w:t>
      </w:r>
    </w:p>
    <w:p w14:paraId="6E625115" w14:textId="77777777" w:rsidR="00C06684" w:rsidRPr="004B151B" w:rsidRDefault="00C06684" w:rsidP="007C2CB3">
      <w:pPr>
        <w:pStyle w:val="1Tekstpodstawowy3Pierwszywiersz125cm"/>
        <w:numPr>
          <w:ilvl w:val="0"/>
          <w:numId w:val="72"/>
        </w:numPr>
        <w:rPr>
          <w:rFonts w:ascii="Times New Roman" w:hAnsi="Times New Roman" w:cs="Times New Roman"/>
        </w:rPr>
      </w:pPr>
      <w:r w:rsidRPr="004B151B">
        <w:rPr>
          <w:rFonts w:ascii="Times New Roman" w:hAnsi="Times New Roman" w:cs="Times New Roman"/>
        </w:rPr>
        <w:lastRenderedPageBreak/>
        <w:t>Osoby prawnej będącej właścicielem lub dzierżawcą nieruchomości rolnych, których łączna powierzchnia użytków rolnych zawiera się w przedziale od 1 ha do 300 ha oraz co najmniej rok przed złożeniem wniosku o udzielenie dofinansowania prowadzącej działalność rolniczą lub działalność gospodarczą w zakresie usług rolniczych (główny przedmiot działalności wnioskodawcy wskazany w odpowiednim rejestrze przedmiot działalności przedsiębiorstwa stanowi kod PKD: 01.61.Z, 01.62.Z - z wyłączeniem prowadzenia schronisk dla zwierząt gospodarskich oraz podkuwania koni – lub 01.63.Z).</w:t>
      </w:r>
    </w:p>
    <w:p w14:paraId="4CCD83D8" w14:textId="77777777" w:rsidR="00C06684" w:rsidRPr="004B151B" w:rsidRDefault="00C06684" w:rsidP="00C06684">
      <w:pPr>
        <w:pStyle w:val="1Tekstpodstawowy3Pierwszywiersz125cm"/>
        <w:ind w:firstLine="0"/>
        <w:rPr>
          <w:rFonts w:ascii="Times New Roman" w:hAnsi="Times New Roman" w:cs="Times New Roman"/>
          <w:bCs/>
        </w:rPr>
      </w:pPr>
      <w:r w:rsidRPr="004B151B">
        <w:rPr>
          <w:rFonts w:ascii="Times New Roman" w:hAnsi="Times New Roman" w:cs="Times New Roman"/>
          <w:bCs/>
        </w:rPr>
        <w:t>Okres wdrażania Programu: Program realizowany będzie do 2027 r., przy czym zobowiązania (podpisywanie umów) podejmowane będą do 31.12.2025 r.</w:t>
      </w:r>
    </w:p>
    <w:p w14:paraId="0347E0FF" w14:textId="77777777" w:rsidR="00C06684" w:rsidRPr="004B151B" w:rsidRDefault="00C06684" w:rsidP="00C06684">
      <w:pPr>
        <w:pStyle w:val="1Tekstpodstawowy3Pierwszywiersz125cm"/>
        <w:ind w:firstLine="0"/>
        <w:rPr>
          <w:rFonts w:ascii="Times New Roman" w:hAnsi="Times New Roman" w:cs="Times New Roman"/>
          <w:bCs/>
        </w:rPr>
      </w:pPr>
      <w:r w:rsidRPr="004B151B">
        <w:rPr>
          <w:rFonts w:ascii="Times New Roman" w:hAnsi="Times New Roman" w:cs="Times New Roman"/>
          <w:bCs/>
        </w:rPr>
        <w:t>Forma dofinansowania:</w:t>
      </w:r>
    </w:p>
    <w:p w14:paraId="778F3CD9" w14:textId="77777777" w:rsidR="00C06684" w:rsidRPr="004B151B" w:rsidRDefault="00C06684" w:rsidP="00C06684">
      <w:pPr>
        <w:pStyle w:val="1Tekstpodstawowy3Pierwszywiersz125cm"/>
        <w:ind w:firstLine="0"/>
        <w:rPr>
          <w:rFonts w:ascii="Times New Roman" w:hAnsi="Times New Roman" w:cs="Times New Roman"/>
          <w:bCs/>
        </w:rPr>
      </w:pPr>
      <w:r w:rsidRPr="004B151B">
        <w:rPr>
          <w:rFonts w:ascii="Times New Roman" w:hAnsi="Times New Roman" w:cs="Times New Roman"/>
          <w:bCs/>
        </w:rPr>
        <w:t>Dla Części 1): dotacja.</w:t>
      </w:r>
    </w:p>
    <w:p w14:paraId="4D1E4319" w14:textId="77777777" w:rsidR="00C06684" w:rsidRPr="004B151B" w:rsidRDefault="00C06684" w:rsidP="00C06684">
      <w:pPr>
        <w:pStyle w:val="1Tekstpodstawowy3Pierwszywiersz125cm"/>
        <w:ind w:firstLine="0"/>
        <w:rPr>
          <w:rFonts w:ascii="Times New Roman" w:hAnsi="Times New Roman" w:cs="Times New Roman"/>
          <w:bCs/>
        </w:rPr>
      </w:pPr>
      <w:r w:rsidRPr="004B151B">
        <w:rPr>
          <w:rFonts w:ascii="Times New Roman" w:hAnsi="Times New Roman" w:cs="Times New Roman"/>
          <w:bCs/>
        </w:rPr>
        <w:t>Dla Części 2): dotacja i pożyczka</w:t>
      </w:r>
    </w:p>
    <w:p w14:paraId="1D010700" w14:textId="77777777" w:rsidR="00C06684" w:rsidRPr="004B151B" w:rsidRDefault="00C06684" w:rsidP="00C06684">
      <w:pPr>
        <w:pStyle w:val="Tekstpodstawowywcity0"/>
        <w:spacing w:after="0" w:line="360" w:lineRule="auto"/>
        <w:ind w:firstLine="0"/>
        <w:jc w:val="both"/>
        <w:rPr>
          <w:rFonts w:ascii="Times New Roman" w:hAnsi="Times New Roman" w:cs="Times New Roman"/>
          <w:b/>
          <w:u w:val="single"/>
        </w:rPr>
      </w:pPr>
    </w:p>
    <w:p w14:paraId="7D4C455A" w14:textId="77777777" w:rsidR="00E90031" w:rsidRPr="004B151B" w:rsidRDefault="00E90031" w:rsidP="00E90031">
      <w:pPr>
        <w:spacing w:before="240" w:after="120" w:line="360" w:lineRule="auto"/>
        <w:jc w:val="both"/>
        <w:rPr>
          <w:rFonts w:ascii="Times New Roman" w:hAnsi="Times New Roman" w:cs="Times New Roman"/>
          <w:b/>
          <w:sz w:val="24"/>
          <w:szCs w:val="24"/>
        </w:rPr>
      </w:pPr>
      <w:r w:rsidRPr="004B151B">
        <w:rPr>
          <w:rFonts w:ascii="Times New Roman" w:hAnsi="Times New Roman" w:cs="Times New Roman"/>
          <w:b/>
          <w:sz w:val="24"/>
          <w:szCs w:val="24"/>
        </w:rPr>
        <w:t>Wojewódzki Fundusz Ochrony Środowiska i Gospodarki Wodnej w Katowicach</w:t>
      </w:r>
    </w:p>
    <w:p w14:paraId="720D7997" w14:textId="77777777" w:rsidR="00E90031" w:rsidRPr="004B151B" w:rsidRDefault="00E90031" w:rsidP="00E90031">
      <w:pPr>
        <w:pStyle w:val="Tekstpodstawowywcity0"/>
        <w:spacing w:after="0" w:line="360" w:lineRule="auto"/>
        <w:ind w:firstLine="0"/>
        <w:jc w:val="both"/>
        <w:rPr>
          <w:rFonts w:ascii="Times New Roman" w:hAnsi="Times New Roman" w:cs="Times New Roman"/>
          <w:sz w:val="24"/>
          <w:szCs w:val="24"/>
        </w:rPr>
      </w:pPr>
      <w:r w:rsidRPr="004B151B">
        <w:rPr>
          <w:rFonts w:ascii="Times New Roman" w:hAnsi="Times New Roman" w:cs="Times New Roman"/>
          <w:sz w:val="24"/>
          <w:szCs w:val="24"/>
        </w:rPr>
        <w:t>Programy finansowane przez WFOŚiGW w Katowicach są skierowane do samorządów terytorialnych w celu umożliwienia realizacji zadań mających na celu poprawę stanu powietrza atmosferycznego oraz promowania odnawialnych źródeł energii. Zadania te są realizowane z korzyścią dla pojedynczego mieszkańca, jak i dla całej gminy/miasta oraz terenu województwa.</w:t>
      </w:r>
    </w:p>
    <w:p w14:paraId="09FE8547" w14:textId="371784AB" w:rsidR="00E90031" w:rsidRPr="004B151B" w:rsidRDefault="00E90031" w:rsidP="00E90031">
      <w:pPr>
        <w:pStyle w:val="Tekstpodstawowywcity0"/>
        <w:spacing w:after="0" w:line="360" w:lineRule="auto"/>
        <w:ind w:firstLine="0"/>
        <w:jc w:val="both"/>
        <w:rPr>
          <w:rFonts w:ascii="Times New Roman" w:hAnsi="Times New Roman" w:cs="Times New Roman"/>
          <w:sz w:val="24"/>
          <w:szCs w:val="24"/>
        </w:rPr>
      </w:pPr>
      <w:r w:rsidRPr="004B151B">
        <w:rPr>
          <w:rFonts w:ascii="Times New Roman" w:hAnsi="Times New Roman" w:cs="Times New Roman"/>
          <w:sz w:val="24"/>
          <w:szCs w:val="24"/>
        </w:rPr>
        <w:t xml:space="preserve">Dokumenty strategiczne takie jak „Założenia do planu zaopatrzenia…” stanowić mogą jeden z załączników do wniosku do WFOŚiGW w Katowicach o </w:t>
      </w:r>
      <w:r w:rsidR="004A2DFE">
        <w:rPr>
          <w:rFonts w:ascii="Times New Roman" w:hAnsi="Times New Roman" w:cs="Times New Roman"/>
          <w:sz w:val="24"/>
          <w:szCs w:val="24"/>
        </w:rPr>
        <w:t xml:space="preserve">ubieganie się o dofinansowanie </w:t>
      </w:r>
      <w:r w:rsidRPr="004B151B">
        <w:rPr>
          <w:rFonts w:ascii="Times New Roman" w:hAnsi="Times New Roman" w:cs="Times New Roman"/>
          <w:sz w:val="24"/>
          <w:szCs w:val="24"/>
        </w:rPr>
        <w:t>prac termomodernizacyjnych. Samorząd może starać się w ten sposób o dofinansowanie również dla swoich mieszkańców.</w:t>
      </w:r>
    </w:p>
    <w:p w14:paraId="044BAC2B" w14:textId="77777777" w:rsidR="00E90031" w:rsidRPr="004B151B" w:rsidRDefault="00E90031" w:rsidP="00E90031">
      <w:pPr>
        <w:pStyle w:val="Tekstpodstawowywcity0"/>
        <w:spacing w:after="0" w:line="360" w:lineRule="auto"/>
        <w:ind w:firstLine="0"/>
        <w:jc w:val="both"/>
        <w:rPr>
          <w:rFonts w:ascii="Times New Roman" w:hAnsi="Times New Roman" w:cs="Times New Roman"/>
          <w:sz w:val="24"/>
          <w:szCs w:val="24"/>
        </w:rPr>
      </w:pPr>
      <w:r w:rsidRPr="004B151B">
        <w:rPr>
          <w:rFonts w:ascii="Times New Roman" w:hAnsi="Times New Roman" w:cs="Times New Roman"/>
          <w:sz w:val="24"/>
          <w:szCs w:val="24"/>
        </w:rPr>
        <w:t>Dodatkowo o środki na termomodernizacje starać się mogą również przedsiębiorstwa działające na terenie gminy (modernizacja źródeł ciepła, termoizolacje, wentylacja mechaniczna, OZE). WFOŚiGW oferuje w tym przypadku preferencyjne umarzalne pożyczki i kredyty.</w:t>
      </w:r>
    </w:p>
    <w:p w14:paraId="6E71F411" w14:textId="77777777" w:rsidR="00C06684" w:rsidRDefault="00C06684" w:rsidP="00C06684">
      <w:pPr>
        <w:pStyle w:val="1Tekstpodstawowy3Pierwszywiersz125cm"/>
        <w:ind w:firstLine="0"/>
        <w:rPr>
          <w:rFonts w:ascii="Times New Roman" w:hAnsi="Times New Roman" w:cs="Times New Roman"/>
        </w:rPr>
      </w:pPr>
    </w:p>
    <w:p w14:paraId="1C495BAE" w14:textId="77777777" w:rsidR="004A2DFE" w:rsidRPr="004B151B" w:rsidRDefault="004A2DFE" w:rsidP="00C06684">
      <w:pPr>
        <w:pStyle w:val="1Tekstpodstawowy3Pierwszywiersz125cm"/>
        <w:ind w:firstLine="0"/>
        <w:rPr>
          <w:rFonts w:ascii="Times New Roman" w:hAnsi="Times New Roman" w:cs="Times New Roman"/>
        </w:rPr>
      </w:pPr>
    </w:p>
    <w:p w14:paraId="24AD2E22" w14:textId="77777777" w:rsidR="00C06684" w:rsidRPr="004B151B" w:rsidRDefault="00C06684" w:rsidP="00795DE9">
      <w:pPr>
        <w:pStyle w:val="Nagwek2"/>
        <w:numPr>
          <w:ilvl w:val="1"/>
          <w:numId w:val="2"/>
        </w:numPr>
        <w:spacing w:before="120" w:after="120"/>
        <w:rPr>
          <w:rFonts w:cs="Times New Roman"/>
        </w:rPr>
      </w:pPr>
      <w:bookmarkStart w:id="273" w:name="_Toc146104444"/>
      <w:bookmarkStart w:id="274" w:name="_Toc150427164"/>
      <w:r w:rsidRPr="004B151B">
        <w:rPr>
          <w:rFonts w:cs="Times New Roman"/>
        </w:rPr>
        <w:lastRenderedPageBreak/>
        <w:t>Pozostałe możliwości dofinansowania:</w:t>
      </w:r>
      <w:bookmarkEnd w:id="273"/>
      <w:bookmarkEnd w:id="274"/>
    </w:p>
    <w:p w14:paraId="22CF8EDE" w14:textId="77777777" w:rsidR="00C06684" w:rsidRPr="004B151B" w:rsidRDefault="00C06684" w:rsidP="00C06684">
      <w:pPr>
        <w:pStyle w:val="1Tekstpodstawowy3Pierwszywiersz125cm"/>
        <w:ind w:firstLine="0"/>
        <w:rPr>
          <w:rFonts w:ascii="Times New Roman" w:hAnsi="Times New Roman" w:cs="Times New Roman"/>
          <w:b/>
          <w:u w:val="single"/>
        </w:rPr>
      </w:pPr>
      <w:r w:rsidRPr="004B151B">
        <w:rPr>
          <w:rFonts w:ascii="Times New Roman" w:hAnsi="Times New Roman" w:cs="Times New Roman"/>
          <w:b/>
          <w:u w:val="single"/>
        </w:rPr>
        <w:t>Ustawa z 21.11.2008 r. o wspieraniu termomodernizacji i remontów oraz o centralnej ewidencji emisyjności budynków</w:t>
      </w:r>
    </w:p>
    <w:p w14:paraId="0FA89D30" w14:textId="77777777" w:rsidR="00C06684" w:rsidRPr="004B151B" w:rsidRDefault="00C06684" w:rsidP="00C06684">
      <w:pPr>
        <w:pStyle w:val="1Tekstpodstawowy3Pierwszywiersz125cm"/>
        <w:ind w:right="-6" w:firstLine="0"/>
      </w:pPr>
      <w:r w:rsidRPr="004B151B">
        <w:rPr>
          <w:rFonts w:ascii="Times New Roman" w:eastAsia="Calibri" w:hAnsi="Times New Roman" w:cs="Times New Roman"/>
          <w:b/>
          <w:color w:val="000000"/>
        </w:rPr>
        <w:t>Ulga termomodernizacyjna</w:t>
      </w:r>
    </w:p>
    <w:p w14:paraId="52A2F94D" w14:textId="77777777" w:rsidR="00C06684" w:rsidRPr="004B151B" w:rsidRDefault="00C06684" w:rsidP="00C06684">
      <w:pPr>
        <w:pStyle w:val="NormalnyWeb"/>
        <w:spacing w:after="0" w:line="360" w:lineRule="auto"/>
        <w:jc w:val="both"/>
      </w:pPr>
      <w:r w:rsidRPr="004B151B">
        <w:t xml:space="preserve">Ulga polega na odliczeniu od podstawy obliczenia podatku (przychodów – w przypadku podatku zryczałtowanego) wydatków poniesionych na realizację przedsięwzięcia termomodernizacyjnego w budynku mieszkalnym jednorodzinnym. </w:t>
      </w:r>
    </w:p>
    <w:p w14:paraId="5142E805" w14:textId="77777777" w:rsidR="00C06684" w:rsidRPr="004B151B" w:rsidRDefault="00C06684" w:rsidP="00C06684">
      <w:pPr>
        <w:pStyle w:val="NormalnyWeb"/>
        <w:spacing w:after="0" w:line="360" w:lineRule="auto"/>
        <w:jc w:val="both"/>
      </w:pPr>
      <w:r w:rsidRPr="004B151B">
        <w:t>Przysługuje ona podatnikowi, który jest właścicielem lub współwłaścicielem budynku mieszkalnego jednorodzinnego.</w:t>
      </w:r>
    </w:p>
    <w:p w14:paraId="0ECBFAFC" w14:textId="77777777" w:rsidR="00C06684" w:rsidRPr="004B151B" w:rsidRDefault="00C06684" w:rsidP="00C06684">
      <w:pPr>
        <w:pStyle w:val="NormalnyWeb"/>
        <w:spacing w:after="0" w:line="360" w:lineRule="auto"/>
        <w:jc w:val="both"/>
      </w:pPr>
      <w:r w:rsidRPr="004B151B">
        <w:t>Kwota odliczenia nie może przekroczyć 53 000 zł w odniesieniu do wszystkich realizowanych przedsięwzięć termomodernizacyjnych w poszczególnych budynkach, których podatnik jest właścicielem lub współwłaścicielem.</w:t>
      </w:r>
    </w:p>
    <w:p w14:paraId="42684FFE" w14:textId="77777777" w:rsidR="00C06684" w:rsidRPr="004B151B" w:rsidRDefault="00C06684" w:rsidP="00C06684">
      <w:pPr>
        <w:pStyle w:val="1Tekstpodstawowy3Pierwszywiersz125cm"/>
        <w:ind w:right="-6" w:firstLine="0"/>
      </w:pPr>
      <w:r w:rsidRPr="004B151B">
        <w:rPr>
          <w:rFonts w:ascii="Times New Roman" w:eastAsia="Calibri" w:hAnsi="Times New Roman" w:cs="Times New Roman"/>
          <w:color w:val="000000"/>
        </w:rPr>
        <w:t>Przedsięwzięciem termomodernizacyjnym jest:</w:t>
      </w:r>
    </w:p>
    <w:p w14:paraId="36D190D3" w14:textId="77777777" w:rsidR="00C06684" w:rsidRPr="004B151B" w:rsidRDefault="00C06684" w:rsidP="007C2CB3">
      <w:pPr>
        <w:pStyle w:val="1Tekstpodstawowy3Pierwszywiersz125cm"/>
        <w:numPr>
          <w:ilvl w:val="0"/>
          <w:numId w:val="70"/>
        </w:numPr>
        <w:tabs>
          <w:tab w:val="left" w:pos="0"/>
        </w:tabs>
        <w:ind w:left="284" w:right="-6" w:hanging="284"/>
      </w:pPr>
      <w:r w:rsidRPr="004B151B">
        <w:rPr>
          <w:rFonts w:ascii="Times New Roman" w:eastAsia="Calibri" w:hAnsi="Times New Roman" w:cs="Times New Roman"/>
          <w:color w:val="000000"/>
        </w:rPr>
        <w:t>ulepszenie, w wyniku którego następuje zmniejszenie zapotrzebowania na energię dostarczaną na potrzeby ogrzewania i podgrzewania wody użytkowej oraz ogrzewania budynków mieszkalnych;</w:t>
      </w:r>
    </w:p>
    <w:p w14:paraId="20ADC86B" w14:textId="77777777" w:rsidR="00C06684" w:rsidRPr="004B151B" w:rsidRDefault="00C06684" w:rsidP="007C2CB3">
      <w:pPr>
        <w:pStyle w:val="1Tekstpodstawowy3Pierwszywiersz125cm"/>
        <w:numPr>
          <w:ilvl w:val="0"/>
          <w:numId w:val="70"/>
        </w:numPr>
        <w:tabs>
          <w:tab w:val="left" w:pos="0"/>
        </w:tabs>
        <w:ind w:left="284" w:right="-6"/>
      </w:pPr>
      <w:r w:rsidRPr="004B151B">
        <w:rPr>
          <w:rFonts w:ascii="Times New Roman" w:eastAsia="Calibri" w:hAnsi="Times New Roman" w:cs="Times New Roman"/>
          <w:color w:val="000000"/>
        </w:rPr>
        <w:t>ulepszenie, w wyniku którego następuje zmniejszenie strat energii pierwotnej w lokalnych sieciach ciepłowniczych oraz zasilających je lokalnych źródłach ciepła, jeżeli budynki mieszkalne, do których dostarczana jest z tych sieci energia, spełniają wymagania w zakresie oszczędności energii, określone w przepisach prawa budowlanego, lub zostały podjęte działania mające na celu zmniejszenie zużycia energii dostarczanej do tych budynków;</w:t>
      </w:r>
    </w:p>
    <w:p w14:paraId="45EE7B93" w14:textId="77777777" w:rsidR="00C06684" w:rsidRPr="004B151B" w:rsidRDefault="00C06684" w:rsidP="007C2CB3">
      <w:pPr>
        <w:pStyle w:val="1Tekstpodstawowy3Pierwszywiersz125cm"/>
        <w:numPr>
          <w:ilvl w:val="0"/>
          <w:numId w:val="70"/>
        </w:numPr>
        <w:tabs>
          <w:tab w:val="left" w:pos="0"/>
        </w:tabs>
        <w:ind w:left="284" w:right="-6"/>
      </w:pPr>
      <w:r w:rsidRPr="004B151B">
        <w:rPr>
          <w:rFonts w:ascii="Times New Roman" w:eastAsia="Calibri" w:hAnsi="Times New Roman" w:cs="Times New Roman"/>
          <w:color w:val="000000"/>
        </w:rPr>
        <w:t>wykonanie przyłącza technicznego do scentralizowanego źródła ciepła, w związku z likwidacją lokalnego źródła ciepła, w wyniku czego następuje zmniejszenie kosztów pozyskania ciepła dostarczanego do budynków mieszkalnych;</w:t>
      </w:r>
    </w:p>
    <w:p w14:paraId="690793E9" w14:textId="77777777" w:rsidR="00C06684" w:rsidRPr="004B151B" w:rsidRDefault="00C06684" w:rsidP="007C2CB3">
      <w:pPr>
        <w:pStyle w:val="1Tekstpodstawowy3Pierwszywiersz125cm"/>
        <w:numPr>
          <w:ilvl w:val="0"/>
          <w:numId w:val="70"/>
        </w:numPr>
        <w:tabs>
          <w:tab w:val="left" w:pos="0"/>
        </w:tabs>
        <w:ind w:left="284" w:right="-6"/>
      </w:pPr>
      <w:r w:rsidRPr="004B151B">
        <w:rPr>
          <w:rFonts w:ascii="Times New Roman" w:eastAsia="Calibri" w:hAnsi="Times New Roman" w:cs="Times New Roman"/>
          <w:color w:val="000000"/>
        </w:rPr>
        <w:t>całkowita lub częściowa zamiana źródeł energii na źródła odnawialne lub zastosowanie wysokosprawnej kogeneracji.</w:t>
      </w:r>
    </w:p>
    <w:p w14:paraId="62C245DB" w14:textId="77777777" w:rsidR="00C06684" w:rsidRPr="004B151B" w:rsidRDefault="00C06684" w:rsidP="00C06684">
      <w:pPr>
        <w:pStyle w:val="1Tekstpodstawowy3Pierwszywiersz125cm"/>
        <w:ind w:right="-6" w:firstLine="0"/>
        <w:rPr>
          <w:rFonts w:ascii="Times New Roman" w:eastAsia="Calibri" w:hAnsi="Times New Roman" w:cs="Times New Roman"/>
        </w:rPr>
      </w:pPr>
      <w:r w:rsidRPr="004B151B">
        <w:rPr>
          <w:rFonts w:ascii="Times New Roman" w:eastAsia="Calibri" w:hAnsi="Times New Roman" w:cs="Times New Roman"/>
        </w:rPr>
        <w:t>Szczegóły dotyczące udzielania ulgi termomodernizacyjnej można uzyskać w Urzędzie Skarbowym.</w:t>
      </w:r>
    </w:p>
    <w:p w14:paraId="38B8D6BF" w14:textId="77777777" w:rsidR="00C06684" w:rsidRPr="004B151B" w:rsidRDefault="00C06684" w:rsidP="00C06684">
      <w:pPr>
        <w:pStyle w:val="NormalnyWeb"/>
      </w:pPr>
      <w:r w:rsidRPr="004B151B">
        <w:rPr>
          <w:rFonts w:eastAsia="Calibri"/>
          <w:b/>
          <w:color w:val="000000"/>
          <w:lang w:eastAsia="ar-SA"/>
        </w:rPr>
        <w:t>Grant OZE</w:t>
      </w:r>
      <w:r w:rsidRPr="004B151B">
        <w:t xml:space="preserve"> </w:t>
      </w:r>
    </w:p>
    <w:p w14:paraId="26133C66" w14:textId="77777777" w:rsidR="00C06684" w:rsidRPr="004B151B" w:rsidRDefault="00C06684" w:rsidP="00C06684">
      <w:pPr>
        <w:pStyle w:val="NormalnyWeb"/>
        <w:spacing w:beforeAutospacing="0" w:after="0" w:afterAutospacing="0" w:line="360" w:lineRule="auto"/>
        <w:jc w:val="both"/>
      </w:pPr>
      <w:r w:rsidRPr="004B151B">
        <w:lastRenderedPageBreak/>
        <w:t xml:space="preserve">Grant przysługuje inwestorowi realizującemu przedsięwzięcie polegające na zakupie, montażu, budowie lub modernizacji instalacji odnawialnego źródła energii – wynosi </w:t>
      </w:r>
      <w:r w:rsidRPr="004B151B">
        <w:rPr>
          <w:rStyle w:val="Pogrubienie"/>
          <w:rFonts w:eastAsiaTheme="majorEastAsia"/>
          <w:b w:val="0"/>
        </w:rPr>
        <w:t>50 proc.</w:t>
      </w:r>
      <w:r w:rsidRPr="004B151B">
        <w:t xml:space="preserve"> kosztów netto tego przedsięwzięcia.</w:t>
      </w:r>
    </w:p>
    <w:p w14:paraId="4B00D4D1" w14:textId="77777777" w:rsidR="00C06684" w:rsidRPr="004B151B" w:rsidRDefault="00C06684" w:rsidP="00C06684">
      <w:pPr>
        <w:pStyle w:val="NormalnyWeb"/>
        <w:spacing w:beforeAutospacing="0" w:after="0" w:afterAutospacing="0" w:line="360" w:lineRule="auto"/>
        <w:jc w:val="both"/>
      </w:pPr>
      <w:r w:rsidRPr="004B151B">
        <w:t>O grant OZE może się ubiegać inwestor, który jest właścicielem lub zarządcą budynku wielorodzinnego.</w:t>
      </w:r>
    </w:p>
    <w:p w14:paraId="79F145DE" w14:textId="77777777" w:rsidR="00C06684" w:rsidRPr="004B151B" w:rsidRDefault="00C06684" w:rsidP="00C06684">
      <w:pPr>
        <w:pStyle w:val="NormalnyWeb"/>
        <w:spacing w:beforeAutospacing="0" w:after="0" w:afterAutospacing="0" w:line="360" w:lineRule="auto"/>
        <w:jc w:val="both"/>
      </w:pPr>
      <w:r w:rsidRPr="004B151B">
        <w:t>Z grantu OZE mogą korzystać inwestorzy bez względu na status prawny, z wyłączeniem jednostek budżetowych i samorządowych zakładów budżetowych, a więc np.:</w:t>
      </w:r>
    </w:p>
    <w:p w14:paraId="38123DBA" w14:textId="77777777" w:rsidR="00C06684" w:rsidRPr="004B151B" w:rsidRDefault="00C06684" w:rsidP="007C2CB3">
      <w:pPr>
        <w:numPr>
          <w:ilvl w:val="0"/>
          <w:numId w:val="87"/>
        </w:num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wspólnoty i spółdzielnie mieszkaniowe</w:t>
      </w:r>
    </w:p>
    <w:p w14:paraId="2ED6C796" w14:textId="77777777" w:rsidR="00C06684" w:rsidRPr="004B151B" w:rsidRDefault="00C06684" w:rsidP="007C2CB3">
      <w:pPr>
        <w:numPr>
          <w:ilvl w:val="0"/>
          <w:numId w:val="87"/>
        </w:num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jednostki samorządu terytorialnego</w:t>
      </w:r>
    </w:p>
    <w:p w14:paraId="00B3961F" w14:textId="77777777" w:rsidR="00C06684" w:rsidRPr="004B151B" w:rsidRDefault="00C06684" w:rsidP="007C2CB3">
      <w:pPr>
        <w:numPr>
          <w:ilvl w:val="0"/>
          <w:numId w:val="87"/>
        </w:num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towarzystwa budownictwa społecznego</w:t>
      </w:r>
    </w:p>
    <w:p w14:paraId="0492C176" w14:textId="77777777" w:rsidR="00C06684" w:rsidRPr="004B151B" w:rsidRDefault="00C06684" w:rsidP="007C2CB3">
      <w:pPr>
        <w:numPr>
          <w:ilvl w:val="0"/>
          <w:numId w:val="87"/>
        </w:num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społeczne inicjatywy mieszkaniowe</w:t>
      </w:r>
    </w:p>
    <w:p w14:paraId="0D148711" w14:textId="77777777" w:rsidR="00C06684" w:rsidRPr="004B151B" w:rsidRDefault="00C06684" w:rsidP="007C2CB3">
      <w:pPr>
        <w:numPr>
          <w:ilvl w:val="0"/>
          <w:numId w:val="87"/>
        </w:num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spółki prawa handlowego</w:t>
      </w:r>
    </w:p>
    <w:p w14:paraId="678E42D1" w14:textId="77777777" w:rsidR="00C06684" w:rsidRPr="004B151B" w:rsidRDefault="00C06684" w:rsidP="007C2CB3">
      <w:pPr>
        <w:numPr>
          <w:ilvl w:val="0"/>
          <w:numId w:val="87"/>
        </w:num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osoby fizyczne</w:t>
      </w:r>
    </w:p>
    <w:p w14:paraId="57A629DE" w14:textId="77777777" w:rsidR="00C06684" w:rsidRPr="004B151B" w:rsidRDefault="00C06684" w:rsidP="00C06684">
      <w:pPr>
        <w:pStyle w:val="NormalnyWeb"/>
        <w:spacing w:beforeAutospacing="0" w:after="0" w:afterAutospacing="0" w:line="360" w:lineRule="auto"/>
        <w:jc w:val="both"/>
      </w:pPr>
      <w:r w:rsidRPr="004B151B">
        <w:t>Grant OZE przysługuje, jeśli:</w:t>
      </w:r>
    </w:p>
    <w:p w14:paraId="1CA102D1" w14:textId="77777777" w:rsidR="00C06684" w:rsidRPr="004B151B" w:rsidRDefault="00C06684" w:rsidP="007C2CB3">
      <w:pPr>
        <w:numPr>
          <w:ilvl w:val="0"/>
          <w:numId w:val="88"/>
        </w:num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 xml:space="preserve">przedmiotem przedsięwzięcia jest: </w:t>
      </w:r>
    </w:p>
    <w:p w14:paraId="67F5C53E" w14:textId="77777777" w:rsidR="00C06684" w:rsidRPr="004B151B" w:rsidRDefault="00C06684" w:rsidP="007C2CB3">
      <w:pPr>
        <w:numPr>
          <w:ilvl w:val="1"/>
          <w:numId w:val="88"/>
        </w:num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zakup, montaż lub budowa nowej instalacji odnawialnego źródła energii lub</w:t>
      </w:r>
    </w:p>
    <w:p w14:paraId="5A9CDA00" w14:textId="77777777" w:rsidR="00C06684" w:rsidRPr="004B151B" w:rsidRDefault="00C06684" w:rsidP="007C2CB3">
      <w:pPr>
        <w:numPr>
          <w:ilvl w:val="1"/>
          <w:numId w:val="88"/>
        </w:num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modernizacja instalacji odnawialnego źródła energii, w wyniku której zainstalowana moc instalacji wzrośnie o co najmniej 25 proc.</w:t>
      </w:r>
    </w:p>
    <w:p w14:paraId="4E642337" w14:textId="77777777" w:rsidR="00C06684" w:rsidRPr="004B151B" w:rsidRDefault="00C06684" w:rsidP="007C2CB3">
      <w:pPr>
        <w:numPr>
          <w:ilvl w:val="0"/>
          <w:numId w:val="88"/>
        </w:num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instalacja odnawialnego źródła energii, której dotyczy przedsięwzięcie OZE będzie wytwarzała energię na potrzeby budynku będącego przedmiotem przedsięwzięcia</w:t>
      </w:r>
    </w:p>
    <w:p w14:paraId="72A7E06D" w14:textId="77777777" w:rsidR="00C06684" w:rsidRPr="004B151B" w:rsidRDefault="00C06684" w:rsidP="007C2CB3">
      <w:pPr>
        <w:numPr>
          <w:ilvl w:val="0"/>
          <w:numId w:val="88"/>
        </w:num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przedsięwzięcie OZE nie zostało rozpoczęte</w:t>
      </w:r>
    </w:p>
    <w:p w14:paraId="2D59A192" w14:textId="77777777" w:rsidR="00C06684" w:rsidRPr="004B151B" w:rsidRDefault="00C06684" w:rsidP="007C2CB3">
      <w:pPr>
        <w:numPr>
          <w:ilvl w:val="0"/>
          <w:numId w:val="88"/>
        </w:num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przedsięwzięcie nie wyrządza poważnych szkód dla celów środowiskowych oraz spełnia kryteria horyzontalne</w:t>
      </w:r>
    </w:p>
    <w:p w14:paraId="62982E23" w14:textId="77777777" w:rsidR="00C06684" w:rsidRPr="004B151B" w:rsidRDefault="00C06684" w:rsidP="00C06684">
      <w:pPr>
        <w:pStyle w:val="1Tekstpodstawowy3Pierwszywiersz125cm"/>
        <w:ind w:right="-6" w:firstLine="0"/>
        <w:rPr>
          <w:rFonts w:ascii="Times New Roman" w:hAnsi="Times New Roman" w:cs="Times New Roman"/>
        </w:rPr>
      </w:pPr>
      <w:r w:rsidRPr="004B151B">
        <w:rPr>
          <w:rFonts w:ascii="Times New Roman" w:eastAsia="Calibri" w:hAnsi="Times New Roman" w:cs="Times New Roman"/>
          <w:color w:val="000000"/>
        </w:rPr>
        <w:t>Grant OZE</w:t>
      </w:r>
      <w:r w:rsidRPr="004B151B">
        <w:rPr>
          <w:rFonts w:ascii="Times New Roman" w:eastAsia="Calibri" w:hAnsi="Times New Roman" w:cs="Times New Roman"/>
          <w:b/>
          <w:color w:val="000000"/>
        </w:rPr>
        <w:t xml:space="preserve"> </w:t>
      </w:r>
      <w:r w:rsidRPr="004B151B">
        <w:rPr>
          <w:rFonts w:ascii="Times New Roman" w:hAnsi="Times New Roman" w:cs="Times New Roman"/>
        </w:rPr>
        <w:t>przeznaczony jest na refinansowanie kosztów inwestycji</w:t>
      </w:r>
    </w:p>
    <w:p w14:paraId="032ED53A" w14:textId="77777777" w:rsidR="00C06684" w:rsidRPr="004B151B" w:rsidRDefault="00C06684" w:rsidP="007C2CB3">
      <w:pPr>
        <w:numPr>
          <w:ilvl w:val="0"/>
          <w:numId w:val="89"/>
        </w:num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wyliczany jest w odniesieniu do kosztów netto przedsięwzięcia OZE</w:t>
      </w:r>
    </w:p>
    <w:p w14:paraId="36B6C3C0" w14:textId="2027284E" w:rsidR="00C06684" w:rsidRPr="004B151B" w:rsidRDefault="00C06684" w:rsidP="007C2CB3">
      <w:pPr>
        <w:numPr>
          <w:ilvl w:val="0"/>
          <w:numId w:val="89"/>
        </w:num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 xml:space="preserve">udzielany jest jako pomoc </w:t>
      </w:r>
      <w:r w:rsidRPr="004B151B">
        <w:rPr>
          <w:rFonts w:ascii="Times New Roman" w:hAnsi="Times New Roman" w:cs="Times New Roman"/>
          <w:i/>
          <w:iCs/>
          <w:sz w:val="24"/>
          <w:szCs w:val="24"/>
        </w:rPr>
        <w:t xml:space="preserve">de </w:t>
      </w:r>
      <w:r w:rsidR="0068262B" w:rsidRPr="004B151B">
        <w:rPr>
          <w:rFonts w:ascii="Times New Roman" w:hAnsi="Times New Roman" w:cs="Times New Roman"/>
          <w:i/>
          <w:iCs/>
          <w:sz w:val="24"/>
          <w:szCs w:val="24"/>
        </w:rPr>
        <w:t>minimis</w:t>
      </w:r>
      <w:r w:rsidRPr="004B151B">
        <w:rPr>
          <w:rFonts w:ascii="Times New Roman" w:hAnsi="Times New Roman" w:cs="Times New Roman"/>
          <w:sz w:val="24"/>
          <w:szCs w:val="24"/>
        </w:rPr>
        <w:t>, jeśli inwestor prowadzi w tym budynku działalność gospodarczą</w:t>
      </w:r>
    </w:p>
    <w:p w14:paraId="1C8060A4" w14:textId="77777777" w:rsidR="00C06684" w:rsidRPr="004B151B" w:rsidRDefault="00C06684" w:rsidP="00C06684">
      <w:pPr>
        <w:pStyle w:val="NormalnyWeb"/>
        <w:spacing w:beforeAutospacing="0" w:after="0" w:afterAutospacing="0" w:line="360" w:lineRule="auto"/>
        <w:jc w:val="both"/>
      </w:pPr>
      <w:r w:rsidRPr="004B151B">
        <w:t xml:space="preserve">Wniosek o przyznanie grantu OZE można składać w BGK </w:t>
      </w:r>
      <w:r w:rsidRPr="004B151B">
        <w:rPr>
          <w:rStyle w:val="Pogrubienie"/>
          <w:rFonts w:eastAsiaTheme="majorEastAsia"/>
          <w:b w:val="0"/>
        </w:rPr>
        <w:t>do 30 czerwca 2026 r.</w:t>
      </w:r>
    </w:p>
    <w:p w14:paraId="04082D6D" w14:textId="77777777" w:rsidR="00C06684" w:rsidRPr="004B151B" w:rsidRDefault="00C06684" w:rsidP="00C06684">
      <w:pPr>
        <w:pStyle w:val="NormalnyWeb"/>
        <w:rPr>
          <w:rFonts w:eastAsia="Calibri"/>
          <w:color w:val="000000"/>
          <w:lang w:eastAsia="ar-SA"/>
        </w:rPr>
      </w:pPr>
      <w:r w:rsidRPr="004B151B">
        <w:rPr>
          <w:rFonts w:eastAsia="Calibri"/>
          <w:b/>
          <w:color w:val="000000"/>
          <w:lang w:eastAsia="ar-SA"/>
        </w:rPr>
        <w:t>Premia MZG – premia na poprawę stanu technicznego mieszkaniowego zasobu gmin</w:t>
      </w:r>
    </w:p>
    <w:p w14:paraId="48C36AC4" w14:textId="77777777" w:rsidR="00C06684" w:rsidRPr="004B151B" w:rsidRDefault="00C06684" w:rsidP="00C06684">
      <w:pPr>
        <w:pStyle w:val="NormalnyWeb"/>
        <w:spacing w:beforeAutospacing="0" w:after="0" w:afterAutospacing="0" w:line="360" w:lineRule="auto"/>
        <w:jc w:val="both"/>
      </w:pPr>
      <w:r w:rsidRPr="004B151B">
        <w:t>O dofinansowanie projektu w ramach premii MZG mogą ubiegać się właściciele lub zarządcy budynków mieszkalnych, w których wszystkie lokale mieszkalne wchodzą w skład mieszkaniowego zasobu gminy.</w:t>
      </w:r>
    </w:p>
    <w:p w14:paraId="0BE3B593" w14:textId="77777777" w:rsidR="00C06684" w:rsidRPr="004B151B" w:rsidRDefault="00C06684" w:rsidP="00C06684">
      <w:pPr>
        <w:pStyle w:val="NormalnyWeb"/>
        <w:spacing w:beforeAutospacing="0" w:after="0" w:afterAutospacing="0" w:line="360" w:lineRule="auto"/>
        <w:jc w:val="both"/>
      </w:pPr>
      <w:r w:rsidRPr="004B151B">
        <w:lastRenderedPageBreak/>
        <w:t>Z premii może korzystać inwestor będący gminą lub spółką z ograniczoną odpowiedzialnością lub spółką akcyjną, w której gmina albo gmina wraz z innymi gminami, powiatami lub Skarbem Państwa dysponują ponad 50 proc. głosów na zgromadzeniu wspólników lub na walnym zgromadzeniu.</w:t>
      </w:r>
    </w:p>
    <w:p w14:paraId="39B9901C" w14:textId="77777777" w:rsidR="00C06684" w:rsidRPr="004B151B" w:rsidRDefault="00C06684" w:rsidP="00C06684">
      <w:pPr>
        <w:pStyle w:val="NormalnyWeb"/>
        <w:spacing w:beforeAutospacing="0" w:after="0" w:afterAutospacing="0" w:line="360" w:lineRule="auto"/>
        <w:jc w:val="both"/>
      </w:pPr>
      <w:r w:rsidRPr="004B151B">
        <w:t>Premia MZG przysługuje inwestorowi z tytułu realizacji przedsięwzięcia termomodernizacyjnego lub remontowego w mieszkaniowym zasobie gminy na poprawę stanu technicznego tego zasobu. Premia MZG przeznaczona jest na sfinansowanie kosztów inwestycji.</w:t>
      </w:r>
    </w:p>
    <w:p w14:paraId="1EDA557F" w14:textId="77777777" w:rsidR="00C06684" w:rsidRPr="004B151B" w:rsidRDefault="00C06684" w:rsidP="00C06684">
      <w:pPr>
        <w:pStyle w:val="NormalnyWeb"/>
        <w:spacing w:beforeAutospacing="0" w:after="0" w:afterAutospacing="0" w:line="360" w:lineRule="auto"/>
        <w:jc w:val="both"/>
      </w:pPr>
      <w:r w:rsidRPr="004B151B">
        <w:t>Wysokość premii MZG wynosi </w:t>
      </w:r>
      <w:r w:rsidRPr="004B151B">
        <w:rPr>
          <w:rStyle w:val="Pogrubienie"/>
          <w:rFonts w:eastAsiaTheme="majorEastAsia"/>
          <w:b w:val="0"/>
        </w:rPr>
        <w:t>50</w:t>
      </w:r>
      <w:r w:rsidRPr="004B151B">
        <w:t> </w:t>
      </w:r>
      <w:r w:rsidRPr="004B151B">
        <w:rPr>
          <w:rStyle w:val="Pogrubienie"/>
          <w:rFonts w:eastAsiaTheme="majorEastAsia"/>
          <w:b w:val="0"/>
        </w:rPr>
        <w:t>proc.</w:t>
      </w:r>
      <w:r w:rsidRPr="004B151B">
        <w:t> kosztów przedsięwzięcia, jeżeli:</w:t>
      </w:r>
    </w:p>
    <w:p w14:paraId="390E9C04" w14:textId="77777777" w:rsidR="00C06684" w:rsidRPr="004B151B" w:rsidRDefault="00C06684" w:rsidP="007C2CB3">
      <w:pPr>
        <w:numPr>
          <w:ilvl w:val="0"/>
          <w:numId w:val="90"/>
        </w:num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przedmiotem przedsięwzięcia termomodernizacyjnego lub remontowego jest budynek mieszkalny, w którym wszystkie lokale mieszkalne wchodzą w skład mieszkaniowego zasobu gminy;</w:t>
      </w:r>
    </w:p>
    <w:p w14:paraId="008405BF" w14:textId="77777777" w:rsidR="00C06684" w:rsidRPr="004B151B" w:rsidRDefault="00C06684" w:rsidP="007C2CB3">
      <w:pPr>
        <w:numPr>
          <w:ilvl w:val="0"/>
          <w:numId w:val="90"/>
        </w:num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budynek będący przedmiotem przedsięwzięcia termomodernizacyjnego lub remontowego znajduje się na obszarze, na którym obowiązują przepisy wydane na podstawie art. 96 ust. 1 ustawy z dnia 27 kwietnia 2001 r. – Prawo ochrony środowiska;</w:t>
      </w:r>
    </w:p>
    <w:p w14:paraId="63DD1E04" w14:textId="77777777" w:rsidR="00C06684" w:rsidRPr="004B151B" w:rsidRDefault="00C06684" w:rsidP="007C2CB3">
      <w:pPr>
        <w:numPr>
          <w:ilvl w:val="0"/>
          <w:numId w:val="90"/>
        </w:num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z audytu energetycznego lub remontowego wynika, że po zrealizowaniu tego przedsięwzięcia przegrody oraz wyposażenie techniczne budynku podlegające przebudowie będą spełniały wymagania minimalne dla budynków w zakresie oszczędności energii i izolacyjności cieplnej, określone w przepisach wydanych na podstawie art. 7 ust. 2 pkt 1 ustawy z dnia 7 lipca 1994 r. – Prawo budowlane.</w:t>
      </w:r>
    </w:p>
    <w:p w14:paraId="34D5710C" w14:textId="77777777" w:rsidR="00C06684" w:rsidRPr="004B151B" w:rsidRDefault="00C06684" w:rsidP="00C06684">
      <w:pPr>
        <w:pStyle w:val="NormalnyWeb"/>
        <w:spacing w:beforeAutospacing="0" w:after="0" w:afterAutospacing="0" w:line="360" w:lineRule="auto"/>
        <w:jc w:val="both"/>
      </w:pPr>
      <w:r w:rsidRPr="004B151B">
        <w:t xml:space="preserve">Wysokość premii MZG wynosi </w:t>
      </w:r>
      <w:r w:rsidRPr="004B151B">
        <w:rPr>
          <w:rStyle w:val="Pogrubienie"/>
          <w:rFonts w:eastAsiaTheme="majorEastAsia"/>
          <w:b w:val="0"/>
        </w:rPr>
        <w:t>60 proc.</w:t>
      </w:r>
      <w:r w:rsidRPr="004B151B">
        <w:t> kosztów przedsięwzięcia, jeżeli dodatkowo spełniony jest warunek:</w:t>
      </w:r>
    </w:p>
    <w:p w14:paraId="7B5EA662" w14:textId="77777777" w:rsidR="00C06684" w:rsidRPr="004B151B" w:rsidRDefault="00C06684" w:rsidP="007C2CB3">
      <w:pPr>
        <w:numPr>
          <w:ilvl w:val="0"/>
          <w:numId w:val="91"/>
        </w:num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budynek będący przedmiotem przedsięwzięcia jest wpisany do rejestru zabytków lub znajduje się na obszarze wpisanym do rejestru zabytków lub</w:t>
      </w:r>
    </w:p>
    <w:p w14:paraId="7921F350" w14:textId="77777777" w:rsidR="00C06684" w:rsidRPr="004B151B" w:rsidRDefault="00C06684" w:rsidP="007C2CB3">
      <w:pPr>
        <w:numPr>
          <w:ilvl w:val="0"/>
          <w:numId w:val="91"/>
        </w:num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przedsięwzięcie to stanowi przedsięwzięcie rewitalizacyjne opisane w gminnym programie rewitalizacji, zgodnie z art. 15 ust. 1 pkt 5 Ustawy z dnia 9 października 2005 r. o rewitalizacji</w:t>
      </w:r>
    </w:p>
    <w:p w14:paraId="26802BB1" w14:textId="77777777" w:rsidR="00C06684" w:rsidRPr="004B151B" w:rsidRDefault="00C06684" w:rsidP="00C06684">
      <w:pPr>
        <w:pStyle w:val="NormalnyWeb"/>
        <w:spacing w:beforeAutospacing="0" w:after="0" w:afterAutospacing="0" w:line="360" w:lineRule="auto"/>
        <w:jc w:val="both"/>
      </w:pPr>
      <w:r w:rsidRPr="004B151B">
        <w:t>Nie stosuje się warunku dotyczącego wymagań minimalnych dla budynków w zakresie oszczędności energii i izolacyjności cieplnej, jeśli z audytu energetycznego lub remontowego wynika, że nie jest możliwe jego spełnienie.</w:t>
      </w:r>
    </w:p>
    <w:p w14:paraId="1E18E0DF" w14:textId="77777777" w:rsidR="00C06684" w:rsidRPr="004B151B" w:rsidRDefault="00C06684" w:rsidP="00C06684">
      <w:pPr>
        <w:pStyle w:val="NormalnyWeb"/>
        <w:spacing w:beforeAutospacing="0" w:after="0" w:afterAutospacing="0" w:line="360" w:lineRule="auto"/>
        <w:jc w:val="both"/>
      </w:pPr>
      <w:r w:rsidRPr="004B151B">
        <w:t xml:space="preserve">Jeśli spełniony zostanie dodatkowy warunek w zakresie źródła ciepła lub źródła energii w budynku, inwestorowi wraz z premią MZG przysługuje grant MZG na poprawę stanu technicznego mieszkaniowego zasobu gminy, stanowiący </w:t>
      </w:r>
      <w:r w:rsidRPr="004B151B">
        <w:rPr>
          <w:rStyle w:val="Pogrubienie"/>
          <w:rFonts w:eastAsiaTheme="majorEastAsia"/>
          <w:b w:val="0"/>
        </w:rPr>
        <w:t>30 proc</w:t>
      </w:r>
      <w:r w:rsidRPr="004B151B">
        <w:t>. kosztów netto inwestycji.</w:t>
      </w:r>
    </w:p>
    <w:p w14:paraId="3B778E00" w14:textId="77777777" w:rsidR="00C06684" w:rsidRPr="004B151B" w:rsidRDefault="00C06684" w:rsidP="00C06684">
      <w:pPr>
        <w:pStyle w:val="NormalnyWeb"/>
        <w:spacing w:beforeAutospacing="0" w:after="0" w:afterAutospacing="0" w:line="360" w:lineRule="auto"/>
        <w:jc w:val="both"/>
      </w:pPr>
      <w:r w:rsidRPr="004B151B">
        <w:lastRenderedPageBreak/>
        <w:t xml:space="preserve">Grant MZG wynosi </w:t>
      </w:r>
      <w:r w:rsidRPr="004B151B">
        <w:rPr>
          <w:rStyle w:val="Pogrubienie"/>
          <w:rFonts w:eastAsiaTheme="majorEastAsia"/>
          <w:b w:val="0"/>
        </w:rPr>
        <w:t>30 proc.</w:t>
      </w:r>
      <w:r w:rsidRPr="004B151B">
        <w:t xml:space="preserve"> kosztów netto inwestycji i zwiększa wsparcie na poprawę stanu technicznego mieszkaniowego zasobu gminy.</w:t>
      </w:r>
    </w:p>
    <w:p w14:paraId="748F584F" w14:textId="77777777" w:rsidR="00C06684" w:rsidRPr="004B151B" w:rsidRDefault="00C06684" w:rsidP="00C06684">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 xml:space="preserve">Wniosek o przyznanie premii MZG wraz z dołączonym audytem energetycznym lub remontowym należy złożyć w BGK </w:t>
      </w:r>
      <w:r w:rsidRPr="004B151B">
        <w:rPr>
          <w:rStyle w:val="Pogrubienie"/>
          <w:rFonts w:ascii="Times New Roman" w:eastAsiaTheme="majorEastAsia" w:hAnsi="Times New Roman" w:cs="Times New Roman"/>
          <w:b w:val="0"/>
          <w:sz w:val="24"/>
          <w:szCs w:val="24"/>
        </w:rPr>
        <w:t>do 30 czerwca 2026 r.</w:t>
      </w:r>
    </w:p>
    <w:p w14:paraId="76BD1FA1" w14:textId="64D3A9BF" w:rsidR="00DD5C03" w:rsidRPr="004B151B" w:rsidRDefault="001D3EBF">
      <w:pPr>
        <w:pStyle w:val="Nagwek1"/>
        <w:numPr>
          <w:ilvl w:val="0"/>
          <w:numId w:val="2"/>
        </w:numPr>
        <w:spacing w:before="0" w:after="120"/>
        <w:jc w:val="both"/>
      </w:pPr>
      <w:bookmarkStart w:id="275" w:name="_Toc378937029"/>
      <w:r w:rsidRPr="004B151B">
        <w:br w:type="column"/>
      </w:r>
      <w:bookmarkStart w:id="276" w:name="_Toc150427165"/>
      <w:r w:rsidR="00B96779" w:rsidRPr="004B151B">
        <w:lastRenderedPageBreak/>
        <w:t>REKOMENDACJA DLA WŁADZ GMINY W KWESTII ZWIĘKSZENIA WYKORZYSTANIA ENERGII</w:t>
      </w:r>
      <w:bookmarkEnd w:id="275"/>
      <w:bookmarkEnd w:id="276"/>
    </w:p>
    <w:p w14:paraId="50734A70" w14:textId="46C32125" w:rsidR="00DD5C03" w:rsidRPr="004B151B" w:rsidRDefault="00B96779">
      <w:pPr>
        <w:spacing w:before="240"/>
      </w:pPr>
      <w:r w:rsidRPr="004B151B">
        <w:rPr>
          <w:rFonts w:ascii="Times New Roman" w:hAnsi="Times New Roman"/>
          <w:b/>
          <w:sz w:val="24"/>
          <w:szCs w:val="24"/>
        </w:rPr>
        <w:t xml:space="preserve">Propozycja rozwiązań organizacyjnych w Urzędzie </w:t>
      </w:r>
      <w:r w:rsidR="009D2415" w:rsidRPr="004B151B">
        <w:rPr>
          <w:rFonts w:ascii="Times New Roman" w:hAnsi="Times New Roman"/>
          <w:b/>
          <w:sz w:val="24"/>
          <w:szCs w:val="24"/>
        </w:rPr>
        <w:t>Gminy</w:t>
      </w:r>
      <w:r w:rsidRPr="004B151B">
        <w:rPr>
          <w:rFonts w:ascii="Times New Roman" w:hAnsi="Times New Roman"/>
          <w:b/>
          <w:sz w:val="24"/>
          <w:szCs w:val="24"/>
        </w:rPr>
        <w:t xml:space="preserve"> – Energetyk Gminny</w:t>
      </w:r>
    </w:p>
    <w:p w14:paraId="71FB9AB4" w14:textId="75FA7BA2" w:rsidR="00DD5C03" w:rsidRPr="004B151B" w:rsidRDefault="00B96779">
      <w:pPr>
        <w:pStyle w:val="Normalny0"/>
        <w:spacing w:before="0" w:after="0" w:line="360" w:lineRule="auto"/>
      </w:pPr>
      <w:r w:rsidRPr="004B151B">
        <w:rPr>
          <w:rFonts w:ascii="Times New Roman" w:hAnsi="Times New Roman"/>
          <w:szCs w:val="24"/>
        </w:rPr>
        <w:t xml:space="preserve">Zgodnie z ustawą Prawo Energetyczne do zadań samorządu terytorialnego należy planowanie i organizacja zaopatrzenia w nośniki energii. W związku z tym dla właściwej realizacji nałożonego na samorząd obowiązku należy w strukturze wspierającej zarządzającego gminą </w:t>
      </w:r>
      <w:r w:rsidR="009D2415" w:rsidRPr="004B151B">
        <w:rPr>
          <w:rFonts w:ascii="Times New Roman" w:hAnsi="Times New Roman"/>
          <w:szCs w:val="24"/>
        </w:rPr>
        <w:t>Wójta</w:t>
      </w:r>
      <w:r w:rsidRPr="004B151B">
        <w:rPr>
          <w:rFonts w:ascii="Times New Roman" w:hAnsi="Times New Roman"/>
          <w:szCs w:val="24"/>
        </w:rPr>
        <w:t xml:space="preserve"> dysponować wiedzą fachową, a co za tym idzie wyspecjalizowanym</w:t>
      </w:r>
      <w:r w:rsidR="00F63149" w:rsidRPr="004B151B">
        <w:rPr>
          <w:rFonts w:ascii="Times New Roman" w:hAnsi="Times New Roman"/>
          <w:szCs w:val="24"/>
        </w:rPr>
        <w:t xml:space="preserve"> </w:t>
      </w:r>
      <w:r w:rsidRPr="004B151B">
        <w:rPr>
          <w:rFonts w:ascii="Times New Roman" w:hAnsi="Times New Roman"/>
          <w:szCs w:val="24"/>
        </w:rPr>
        <w:t>doradcą ds. energetyki – energetykiem gminnym, który będzie mógł prowadzić działania mające na celu poprawę efektywności użytkowania energii.</w:t>
      </w:r>
    </w:p>
    <w:p w14:paraId="5C6ADA6F" w14:textId="5A72AF04" w:rsidR="00DD5C03" w:rsidRPr="004B151B" w:rsidRDefault="00B96779">
      <w:pPr>
        <w:pStyle w:val="Normalny0"/>
        <w:spacing w:line="360" w:lineRule="auto"/>
        <w:rPr>
          <w:rFonts w:ascii="Times New Roman" w:hAnsi="Times New Roman"/>
          <w:szCs w:val="24"/>
        </w:rPr>
      </w:pPr>
      <w:r w:rsidRPr="004B151B">
        <w:rPr>
          <w:rFonts w:ascii="Times New Roman" w:hAnsi="Times New Roman"/>
          <w:szCs w:val="24"/>
        </w:rPr>
        <w:t xml:space="preserve">Do zadań, którymi powinien zająć się energetyk </w:t>
      </w:r>
      <w:r w:rsidR="00B82D1D" w:rsidRPr="004B151B">
        <w:rPr>
          <w:rFonts w:ascii="Times New Roman" w:hAnsi="Times New Roman"/>
          <w:szCs w:val="24"/>
        </w:rPr>
        <w:t>gminny</w:t>
      </w:r>
      <w:r w:rsidRPr="004B151B">
        <w:rPr>
          <w:rFonts w:ascii="Times New Roman" w:hAnsi="Times New Roman"/>
          <w:szCs w:val="24"/>
        </w:rPr>
        <w:t xml:space="preserve"> należą: </w:t>
      </w:r>
    </w:p>
    <w:p w14:paraId="0A4AB5A9" w14:textId="77777777" w:rsidR="00DD5C03" w:rsidRPr="004B151B" w:rsidRDefault="00B96779" w:rsidP="007C2CB3">
      <w:pPr>
        <w:pStyle w:val="Normalny0"/>
        <w:numPr>
          <w:ilvl w:val="0"/>
          <w:numId w:val="50"/>
        </w:numPr>
        <w:suppressAutoHyphens/>
        <w:spacing w:before="0" w:after="0" w:line="360" w:lineRule="auto"/>
        <w:rPr>
          <w:rFonts w:ascii="Times New Roman" w:hAnsi="Times New Roman"/>
          <w:szCs w:val="24"/>
        </w:rPr>
      </w:pPr>
      <w:r w:rsidRPr="004B151B">
        <w:rPr>
          <w:rFonts w:ascii="Times New Roman" w:hAnsi="Times New Roman"/>
          <w:szCs w:val="24"/>
        </w:rPr>
        <w:t>planowanie i zarządzanie gospodarką energetyczną w zakresie obowiązków nałożonych na gminy przez właściwe ustawy;</w:t>
      </w:r>
    </w:p>
    <w:p w14:paraId="6F27C5FF" w14:textId="77777777" w:rsidR="00DD5C03" w:rsidRPr="004B151B" w:rsidRDefault="00B96779" w:rsidP="007C2CB3">
      <w:pPr>
        <w:pStyle w:val="Normalny0"/>
        <w:numPr>
          <w:ilvl w:val="0"/>
          <w:numId w:val="50"/>
        </w:numPr>
        <w:suppressAutoHyphens/>
        <w:spacing w:before="0" w:after="0" w:line="360" w:lineRule="auto"/>
        <w:rPr>
          <w:rFonts w:ascii="Times New Roman" w:hAnsi="Times New Roman"/>
          <w:szCs w:val="24"/>
        </w:rPr>
      </w:pPr>
      <w:r w:rsidRPr="004B151B">
        <w:rPr>
          <w:rFonts w:ascii="Times New Roman" w:hAnsi="Times New Roman"/>
          <w:szCs w:val="24"/>
        </w:rPr>
        <w:t>stworzenie systemu zarządzania energią w gminnych obiektach użyteczności publicznej;</w:t>
      </w:r>
    </w:p>
    <w:p w14:paraId="63E3AAEA" w14:textId="77777777" w:rsidR="00DD5C03" w:rsidRPr="004B151B" w:rsidRDefault="00B96779" w:rsidP="007C2CB3">
      <w:pPr>
        <w:pStyle w:val="Normalny0"/>
        <w:numPr>
          <w:ilvl w:val="0"/>
          <w:numId w:val="50"/>
        </w:numPr>
        <w:suppressAutoHyphens/>
        <w:spacing w:before="0" w:after="0" w:line="360" w:lineRule="auto"/>
        <w:rPr>
          <w:rFonts w:ascii="Times New Roman" w:hAnsi="Times New Roman"/>
          <w:szCs w:val="24"/>
        </w:rPr>
      </w:pPr>
      <w:r w:rsidRPr="004B151B">
        <w:rPr>
          <w:rFonts w:ascii="Times New Roman" w:hAnsi="Times New Roman"/>
          <w:szCs w:val="24"/>
        </w:rPr>
        <w:t xml:space="preserve">stały monitoring systemu oświetlenia ulicznego w celu poprawy efektywności i zmniejszenia zużycia energii elektrycznej; </w:t>
      </w:r>
    </w:p>
    <w:p w14:paraId="3020C6C6" w14:textId="77777777" w:rsidR="00DD5C03" w:rsidRPr="004B151B" w:rsidRDefault="00B96779" w:rsidP="007C2CB3">
      <w:pPr>
        <w:pStyle w:val="Normalny0"/>
        <w:numPr>
          <w:ilvl w:val="0"/>
          <w:numId w:val="50"/>
        </w:numPr>
        <w:suppressAutoHyphens/>
        <w:spacing w:before="0" w:after="0" w:line="360" w:lineRule="auto"/>
        <w:rPr>
          <w:rFonts w:ascii="Times New Roman" w:hAnsi="Times New Roman"/>
          <w:szCs w:val="24"/>
        </w:rPr>
      </w:pPr>
      <w:r w:rsidRPr="004B151B">
        <w:rPr>
          <w:rFonts w:ascii="Times New Roman" w:hAnsi="Times New Roman"/>
          <w:szCs w:val="24"/>
        </w:rPr>
        <w:t>kształtowanie spójnej polityki energetycznej w gminie, zmierzającej do obniżenia zużycia energii oraz zmniejszenia obciążenia środowiska naturalnego;</w:t>
      </w:r>
    </w:p>
    <w:p w14:paraId="747665C1" w14:textId="77777777" w:rsidR="00DD5C03" w:rsidRPr="004B151B" w:rsidRDefault="00B96779" w:rsidP="007C2CB3">
      <w:pPr>
        <w:pStyle w:val="Normalny0"/>
        <w:numPr>
          <w:ilvl w:val="0"/>
          <w:numId w:val="50"/>
        </w:numPr>
        <w:suppressAutoHyphens/>
        <w:spacing w:before="0" w:after="0" w:line="360" w:lineRule="auto"/>
        <w:rPr>
          <w:rFonts w:ascii="Times New Roman" w:hAnsi="Times New Roman"/>
          <w:szCs w:val="24"/>
        </w:rPr>
      </w:pPr>
      <w:r w:rsidRPr="004B151B">
        <w:rPr>
          <w:rFonts w:ascii="Times New Roman" w:hAnsi="Times New Roman"/>
          <w:szCs w:val="24"/>
        </w:rPr>
        <w:t>rozpowszechnianie działań mających na celu wykorzystywanie alternatywnych źródeł energii jako nowych rozwiązań w dziedzinie energetyki.</w:t>
      </w:r>
    </w:p>
    <w:p w14:paraId="7D2A966B" w14:textId="77777777" w:rsidR="00DD5C03" w:rsidRPr="004B151B" w:rsidRDefault="00B96779">
      <w:pPr>
        <w:spacing w:before="240"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 xml:space="preserve">Gospodarka energetyczna polegająca na niekontrolowanej konsumpcji energii nie powinna występować, ponieważ: </w:t>
      </w:r>
    </w:p>
    <w:p w14:paraId="65D98A12" w14:textId="77777777" w:rsidR="00DD5C03" w:rsidRPr="004B151B" w:rsidRDefault="00B96779" w:rsidP="007C2CB3">
      <w:pPr>
        <w:numPr>
          <w:ilvl w:val="0"/>
          <w:numId w:val="47"/>
        </w:num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energia jest dostępna, jednak stale drożeje, a zatem rosną koszty jej użytkowania,</w:t>
      </w:r>
    </w:p>
    <w:p w14:paraId="6592B079" w14:textId="77777777" w:rsidR="00DD5C03" w:rsidRPr="004B151B" w:rsidRDefault="00B96779" w:rsidP="007C2CB3">
      <w:pPr>
        <w:numPr>
          <w:ilvl w:val="0"/>
          <w:numId w:val="47"/>
        </w:num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w dużej większości obiektów istnieje potencjał energii możliwej do zaoszczędzenia ostrożnie szacowany na ok. 10-15% dotychczasowego zużycia,</w:t>
      </w:r>
    </w:p>
    <w:p w14:paraId="47890D4A" w14:textId="6B6E3E60" w:rsidR="00DD5C03" w:rsidRPr="004B151B" w:rsidRDefault="00B96779" w:rsidP="007C2CB3">
      <w:pPr>
        <w:numPr>
          <w:ilvl w:val="0"/>
          <w:numId w:val="47"/>
        </w:num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w przypadku inwestycji w energetykę oraz w oszczędność energii mamy zwykle długi, liczony w latach</w:t>
      </w:r>
      <w:r w:rsidR="00B82D1D" w:rsidRPr="004B151B">
        <w:rPr>
          <w:rFonts w:ascii="Times New Roman" w:hAnsi="Times New Roman" w:cs="Times New Roman"/>
          <w:sz w:val="24"/>
          <w:szCs w:val="24"/>
        </w:rPr>
        <w:t>,</w:t>
      </w:r>
      <w:r w:rsidRPr="004B151B">
        <w:rPr>
          <w:rFonts w:ascii="Times New Roman" w:hAnsi="Times New Roman" w:cs="Times New Roman"/>
          <w:sz w:val="24"/>
          <w:szCs w:val="24"/>
        </w:rPr>
        <w:t xml:space="preserve"> okres zwrotu poniesionych nakład</w:t>
      </w:r>
      <w:r w:rsidR="00B82D1D" w:rsidRPr="004B151B">
        <w:rPr>
          <w:rFonts w:ascii="Times New Roman" w:hAnsi="Times New Roman" w:cs="Times New Roman"/>
          <w:sz w:val="24"/>
          <w:szCs w:val="24"/>
        </w:rPr>
        <w:t>ów, co powoduje, że działania w </w:t>
      </w:r>
      <w:r w:rsidRPr="004B151B">
        <w:rPr>
          <w:rFonts w:ascii="Times New Roman" w:hAnsi="Times New Roman" w:cs="Times New Roman"/>
          <w:sz w:val="24"/>
          <w:szCs w:val="24"/>
        </w:rPr>
        <w:t xml:space="preserve">tym zakresie bardzo często przegrywaj z innymi, </w:t>
      </w:r>
      <w:r w:rsidR="00B82D1D" w:rsidRPr="004B151B">
        <w:rPr>
          <w:rFonts w:ascii="Times New Roman" w:hAnsi="Times New Roman" w:cs="Times New Roman"/>
          <w:sz w:val="24"/>
          <w:szCs w:val="24"/>
        </w:rPr>
        <w:t>bieżącymi potrzebami, których w </w:t>
      </w:r>
      <w:r w:rsidRPr="004B151B">
        <w:rPr>
          <w:rFonts w:ascii="Times New Roman" w:hAnsi="Times New Roman" w:cs="Times New Roman"/>
          <w:sz w:val="24"/>
          <w:szCs w:val="24"/>
        </w:rPr>
        <w:t xml:space="preserve">gminie nie brakuje; </w:t>
      </w:r>
    </w:p>
    <w:p w14:paraId="6FCFA8F8" w14:textId="77777777" w:rsidR="00DD5C03" w:rsidRPr="004B151B" w:rsidRDefault="00B96779" w:rsidP="007C2CB3">
      <w:pPr>
        <w:numPr>
          <w:ilvl w:val="0"/>
          <w:numId w:val="47"/>
        </w:num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 xml:space="preserve">oszczędzanie energii to nie tylko aspekt ekonomiczny, ale również działanie proekologiczne. </w:t>
      </w:r>
    </w:p>
    <w:p w14:paraId="0C92312D" w14:textId="1B5692BE" w:rsidR="00DD5C03" w:rsidRPr="004B151B" w:rsidRDefault="00B96779">
      <w:pPr>
        <w:pStyle w:val="Normalny0"/>
        <w:spacing w:before="0" w:after="0" w:line="360" w:lineRule="auto"/>
        <w:rPr>
          <w:rFonts w:ascii="Times New Roman" w:hAnsi="Times New Roman"/>
          <w:szCs w:val="24"/>
        </w:rPr>
      </w:pPr>
      <w:r w:rsidRPr="004B151B">
        <w:rPr>
          <w:rFonts w:ascii="Times New Roman" w:hAnsi="Times New Roman"/>
          <w:szCs w:val="24"/>
        </w:rPr>
        <w:lastRenderedPageBreak/>
        <w:t>Istotny wpływ na użytkowanie energii ma technika, jej poziom zaawansowania technologicznego i stan techniczny. Jednak najwięce</w:t>
      </w:r>
      <w:r w:rsidR="00B82D1D" w:rsidRPr="004B151B">
        <w:rPr>
          <w:rFonts w:ascii="Times New Roman" w:hAnsi="Times New Roman"/>
          <w:szCs w:val="24"/>
        </w:rPr>
        <w:t>j zależy od samych ludzi, czyli </w:t>
      </w:r>
      <w:r w:rsidRPr="004B151B">
        <w:rPr>
          <w:rFonts w:ascii="Times New Roman" w:hAnsi="Times New Roman"/>
          <w:szCs w:val="24"/>
        </w:rPr>
        <w:t>od eksploatacji, która może zapewnić efektywne działanie urządzeń, a w związku z tym pozwala osiągnąć określony standard. Dla osiągnięcia znaczących efektów w racjonalizowaniu użytkowania energii niezbędne jest kompleksowe podejście. W obrębie w/w zadań można bardziej szczegółowo wyodrębnić propozycje istotnych działań, które powinny się z</w:t>
      </w:r>
      <w:r w:rsidR="007524F3" w:rsidRPr="004B151B">
        <w:rPr>
          <w:rFonts w:ascii="Times New Roman" w:hAnsi="Times New Roman"/>
          <w:szCs w:val="24"/>
        </w:rPr>
        <w:t>naleźć w </w:t>
      </w:r>
      <w:r w:rsidRPr="004B151B">
        <w:rPr>
          <w:rFonts w:ascii="Times New Roman" w:hAnsi="Times New Roman"/>
          <w:szCs w:val="24"/>
        </w:rPr>
        <w:t>kompetencjach energetyka gminnego:</w:t>
      </w:r>
    </w:p>
    <w:p w14:paraId="5F754138" w14:textId="64797D02" w:rsidR="00DD5C03" w:rsidRPr="004B151B" w:rsidRDefault="007524F3" w:rsidP="007C2CB3">
      <w:pPr>
        <w:pStyle w:val="wypunktowanie1poziomstrzaka"/>
        <w:numPr>
          <w:ilvl w:val="0"/>
          <w:numId w:val="48"/>
        </w:numPr>
        <w:spacing w:line="360" w:lineRule="auto"/>
        <w:jc w:val="both"/>
        <w:rPr>
          <w:rFonts w:ascii="Times New Roman" w:hAnsi="Times New Roman" w:cs="Times New Roman"/>
        </w:rPr>
      </w:pPr>
      <w:r w:rsidRPr="004B151B">
        <w:rPr>
          <w:rFonts w:ascii="Times New Roman" w:hAnsi="Times New Roman" w:cs="Times New Roman"/>
        </w:rPr>
        <w:t>kontrola nad realizacją polityki energetycznej na obszarze gminy, określonej w dokumentach strategicznych,</w:t>
      </w:r>
    </w:p>
    <w:p w14:paraId="3053F230" w14:textId="21FB4837" w:rsidR="00DD5C03" w:rsidRPr="004B151B" w:rsidRDefault="007524F3" w:rsidP="007C2CB3">
      <w:pPr>
        <w:pStyle w:val="wypunktowanie1poziomstrzaka"/>
        <w:numPr>
          <w:ilvl w:val="0"/>
          <w:numId w:val="48"/>
        </w:numPr>
        <w:spacing w:line="360" w:lineRule="auto"/>
        <w:jc w:val="both"/>
        <w:rPr>
          <w:rFonts w:ascii="Times New Roman" w:hAnsi="Times New Roman" w:cs="Times New Roman"/>
        </w:rPr>
      </w:pPr>
      <w:r w:rsidRPr="004B151B">
        <w:rPr>
          <w:rFonts w:ascii="Times New Roman" w:hAnsi="Times New Roman" w:cs="Times New Roman"/>
        </w:rPr>
        <w:t>opiniowanie rozwiązań przyjętych do miejscowych planów zagospodarowania przestrzennego w zakresie zaopatrzenia w ciepło, ener</w:t>
      </w:r>
      <w:r w:rsidR="006654F4" w:rsidRPr="004B151B">
        <w:rPr>
          <w:rFonts w:ascii="Times New Roman" w:hAnsi="Times New Roman" w:cs="Times New Roman"/>
        </w:rPr>
        <w:t>gię elektryczną i paliwa gazowe,</w:t>
      </w:r>
    </w:p>
    <w:p w14:paraId="1F7EE40C" w14:textId="400E3627" w:rsidR="00DD5C03" w:rsidRPr="004B151B" w:rsidRDefault="007524F3" w:rsidP="007C2CB3">
      <w:pPr>
        <w:pStyle w:val="wypunktowanie1poziomstrzaka"/>
        <w:numPr>
          <w:ilvl w:val="0"/>
          <w:numId w:val="48"/>
        </w:numPr>
        <w:spacing w:line="360" w:lineRule="auto"/>
        <w:jc w:val="both"/>
        <w:rPr>
          <w:rFonts w:ascii="Times New Roman" w:hAnsi="Times New Roman" w:cs="Times New Roman"/>
        </w:rPr>
      </w:pPr>
      <w:r w:rsidRPr="004B151B">
        <w:rPr>
          <w:rFonts w:ascii="Times New Roman" w:hAnsi="Times New Roman" w:cs="Times New Roman"/>
        </w:rPr>
        <w:t>opiniowanie specyfikacji do projektów budowlan</w:t>
      </w:r>
      <w:r w:rsidR="002B4248" w:rsidRPr="004B151B">
        <w:rPr>
          <w:rFonts w:ascii="Times New Roman" w:hAnsi="Times New Roman" w:cs="Times New Roman"/>
        </w:rPr>
        <w:t>ych planowanych przez miasto do </w:t>
      </w:r>
      <w:r w:rsidRPr="004B151B">
        <w:rPr>
          <w:rFonts w:ascii="Times New Roman" w:hAnsi="Times New Roman" w:cs="Times New Roman"/>
        </w:rPr>
        <w:t>realizacji inwestycji w zakresie charakterystyki energetycznej budynków, zaopatrzenia w nośniki energii i wodę oraz kosztów eksploatacyjnych związanych z tym zaopatrzeniem</w:t>
      </w:r>
      <w:r w:rsidR="006654F4" w:rsidRPr="004B151B">
        <w:rPr>
          <w:rFonts w:ascii="Times New Roman" w:hAnsi="Times New Roman" w:cs="Times New Roman"/>
        </w:rPr>
        <w:t>,</w:t>
      </w:r>
    </w:p>
    <w:p w14:paraId="61FF5435" w14:textId="4C5556DC" w:rsidR="00DD5C03" w:rsidRPr="004B151B" w:rsidRDefault="007524F3" w:rsidP="007C2CB3">
      <w:pPr>
        <w:pStyle w:val="wypunktowanie1poziomstrzaka"/>
        <w:numPr>
          <w:ilvl w:val="0"/>
          <w:numId w:val="49"/>
        </w:numPr>
        <w:spacing w:line="360" w:lineRule="auto"/>
        <w:jc w:val="both"/>
        <w:rPr>
          <w:rFonts w:ascii="Times New Roman" w:hAnsi="Times New Roman" w:cs="Times New Roman"/>
        </w:rPr>
      </w:pPr>
      <w:r w:rsidRPr="004B151B">
        <w:rPr>
          <w:rFonts w:ascii="Times New Roman" w:hAnsi="Times New Roman" w:cs="Times New Roman"/>
        </w:rPr>
        <w:t xml:space="preserve">monitorowanie zużycia energii w </w:t>
      </w:r>
      <w:r w:rsidR="002B4248" w:rsidRPr="004B151B">
        <w:rPr>
          <w:rFonts w:ascii="Times New Roman" w:hAnsi="Times New Roman" w:cs="Times New Roman"/>
        </w:rPr>
        <w:t>gminnych</w:t>
      </w:r>
      <w:r w:rsidRPr="004B151B">
        <w:rPr>
          <w:rFonts w:ascii="Times New Roman" w:hAnsi="Times New Roman" w:cs="Times New Roman"/>
        </w:rPr>
        <w:t xml:space="preserve"> obiektach użyteczności publicznej poprzez okresowe </w:t>
      </w:r>
      <w:r w:rsidR="006654F4" w:rsidRPr="004B151B">
        <w:rPr>
          <w:rFonts w:ascii="Times New Roman" w:hAnsi="Times New Roman" w:cs="Times New Roman"/>
        </w:rPr>
        <w:t>zbieranie i analizowanie danych,</w:t>
      </w:r>
      <w:r w:rsidRPr="004B151B">
        <w:rPr>
          <w:rFonts w:ascii="Times New Roman" w:hAnsi="Times New Roman" w:cs="Times New Roman"/>
        </w:rPr>
        <w:t xml:space="preserve"> </w:t>
      </w:r>
    </w:p>
    <w:p w14:paraId="1B4E69C5" w14:textId="63D7608A" w:rsidR="00DD5C03" w:rsidRPr="004B151B" w:rsidRDefault="007524F3" w:rsidP="007C2CB3">
      <w:pPr>
        <w:pStyle w:val="wypunktowanie1poziomstrzaka"/>
        <w:numPr>
          <w:ilvl w:val="0"/>
          <w:numId w:val="49"/>
        </w:numPr>
        <w:spacing w:line="360" w:lineRule="auto"/>
        <w:jc w:val="both"/>
        <w:rPr>
          <w:rFonts w:ascii="Times New Roman" w:hAnsi="Times New Roman" w:cs="Times New Roman"/>
        </w:rPr>
      </w:pPr>
      <w:r w:rsidRPr="004B151B">
        <w:rPr>
          <w:rFonts w:ascii="Times New Roman" w:hAnsi="Times New Roman" w:cs="Times New Roman"/>
        </w:rPr>
        <w:t xml:space="preserve">uzgadnianie rozwiązań wnioskowanych przez odbiorców lub określonych w trybie ustalania warunków zabudowy lub pozwoleń na budowę, w zakresie gospodarki energetycznej dla nowych inwestycji </w:t>
      </w:r>
      <w:r w:rsidR="006654F4" w:rsidRPr="004B151B">
        <w:rPr>
          <w:rFonts w:ascii="Times New Roman" w:hAnsi="Times New Roman" w:cs="Times New Roman"/>
        </w:rPr>
        <w:t>lub zmiany użytkowania obiektów,</w:t>
      </w:r>
    </w:p>
    <w:p w14:paraId="2A3C6F5A" w14:textId="7BB71B4A" w:rsidR="00DD5C03" w:rsidRPr="004B151B" w:rsidRDefault="007524F3" w:rsidP="007C2CB3">
      <w:pPr>
        <w:pStyle w:val="wypunktowanie1poziomstrzaka"/>
        <w:numPr>
          <w:ilvl w:val="0"/>
          <w:numId w:val="49"/>
        </w:numPr>
        <w:spacing w:line="360" w:lineRule="auto"/>
        <w:jc w:val="both"/>
        <w:rPr>
          <w:rFonts w:ascii="Times New Roman" w:hAnsi="Times New Roman" w:cs="Times New Roman"/>
        </w:rPr>
      </w:pPr>
      <w:r w:rsidRPr="004B151B">
        <w:rPr>
          <w:rFonts w:ascii="Times New Roman" w:hAnsi="Times New Roman" w:cs="Times New Roman"/>
        </w:rPr>
        <w:t>opracowywanie audytów energetycznych oraz udział w przygotowaniu założeń i zakresu proje</w:t>
      </w:r>
      <w:r w:rsidR="006654F4" w:rsidRPr="004B151B">
        <w:rPr>
          <w:rFonts w:ascii="Times New Roman" w:hAnsi="Times New Roman" w:cs="Times New Roman"/>
        </w:rPr>
        <w:t>któw oraz udział w ich odbiorze,</w:t>
      </w:r>
    </w:p>
    <w:p w14:paraId="6B889FCB" w14:textId="7C2194D8" w:rsidR="00DD5C03" w:rsidRPr="004B151B" w:rsidRDefault="007524F3" w:rsidP="007C2CB3">
      <w:pPr>
        <w:pStyle w:val="wypunktowanie1poziomstrzaka"/>
        <w:numPr>
          <w:ilvl w:val="0"/>
          <w:numId w:val="49"/>
        </w:numPr>
        <w:spacing w:line="360" w:lineRule="auto"/>
        <w:jc w:val="both"/>
        <w:rPr>
          <w:rFonts w:ascii="Times New Roman" w:hAnsi="Times New Roman" w:cs="Times New Roman"/>
        </w:rPr>
      </w:pPr>
      <w:r w:rsidRPr="004B151B">
        <w:rPr>
          <w:rFonts w:ascii="Times New Roman" w:hAnsi="Times New Roman" w:cs="Times New Roman"/>
        </w:rPr>
        <w:t xml:space="preserve">analiza efektów energetycznych i ekologicznych, uzyskanych w wyniku działań inwestycyjnych w zakresie oszczędności </w:t>
      </w:r>
      <w:r w:rsidR="006654F4" w:rsidRPr="004B151B">
        <w:rPr>
          <w:rFonts w:ascii="Times New Roman" w:hAnsi="Times New Roman" w:cs="Times New Roman"/>
        </w:rPr>
        <w:t>energii cieplnej i elektrycznej,</w:t>
      </w:r>
    </w:p>
    <w:p w14:paraId="73670F40" w14:textId="6100ABC8" w:rsidR="00DD5C03" w:rsidRPr="004B151B" w:rsidRDefault="007524F3" w:rsidP="007C2CB3">
      <w:pPr>
        <w:pStyle w:val="wypunktowanie1poziomstrzaka"/>
        <w:numPr>
          <w:ilvl w:val="0"/>
          <w:numId w:val="49"/>
        </w:numPr>
        <w:spacing w:line="360" w:lineRule="auto"/>
        <w:jc w:val="both"/>
        <w:rPr>
          <w:rFonts w:ascii="Times New Roman" w:hAnsi="Times New Roman" w:cs="Times New Roman"/>
        </w:rPr>
      </w:pPr>
      <w:r w:rsidRPr="004B151B">
        <w:rPr>
          <w:rFonts w:ascii="Times New Roman" w:hAnsi="Times New Roman" w:cs="Times New Roman"/>
        </w:rPr>
        <w:t>prognozowanie efektów energetycznych i ekologicznych dla projektowanyc</w:t>
      </w:r>
      <w:r w:rsidR="006654F4" w:rsidRPr="004B151B">
        <w:rPr>
          <w:rFonts w:ascii="Times New Roman" w:hAnsi="Times New Roman" w:cs="Times New Roman"/>
        </w:rPr>
        <w:t>h działań termomodernizacyjnych,</w:t>
      </w:r>
    </w:p>
    <w:p w14:paraId="53C108A7" w14:textId="149364CD" w:rsidR="00DD5C03" w:rsidRPr="004B151B" w:rsidRDefault="007524F3" w:rsidP="007C2CB3">
      <w:pPr>
        <w:pStyle w:val="wypunktowanie1poziomstrzaka"/>
        <w:numPr>
          <w:ilvl w:val="0"/>
          <w:numId w:val="49"/>
        </w:numPr>
        <w:spacing w:line="360" w:lineRule="auto"/>
        <w:jc w:val="both"/>
        <w:rPr>
          <w:rFonts w:ascii="Times New Roman" w:hAnsi="Times New Roman" w:cs="Times New Roman"/>
        </w:rPr>
      </w:pPr>
      <w:r w:rsidRPr="004B151B">
        <w:rPr>
          <w:rFonts w:ascii="Times New Roman" w:hAnsi="Times New Roman" w:cs="Times New Roman"/>
        </w:rPr>
        <w:t>prognozowanie zużycia energii i jej nośników w gminnych obiektach użyteczności publiczne</w:t>
      </w:r>
      <w:r w:rsidR="006654F4" w:rsidRPr="004B151B">
        <w:rPr>
          <w:rFonts w:ascii="Times New Roman" w:hAnsi="Times New Roman" w:cs="Times New Roman"/>
        </w:rPr>
        <w:t>j,</w:t>
      </w:r>
    </w:p>
    <w:p w14:paraId="2F75D8FE" w14:textId="7EE57046" w:rsidR="00DD5C03" w:rsidRPr="004B151B" w:rsidRDefault="007524F3" w:rsidP="007C2CB3">
      <w:pPr>
        <w:pStyle w:val="wypunktowanie1poziomstrzaka"/>
        <w:numPr>
          <w:ilvl w:val="0"/>
          <w:numId w:val="49"/>
        </w:numPr>
        <w:spacing w:line="360" w:lineRule="auto"/>
        <w:jc w:val="both"/>
        <w:rPr>
          <w:rFonts w:ascii="Times New Roman" w:hAnsi="Times New Roman" w:cs="Times New Roman"/>
        </w:rPr>
      </w:pPr>
      <w:r w:rsidRPr="004B151B">
        <w:rPr>
          <w:rFonts w:ascii="Times New Roman" w:hAnsi="Times New Roman" w:cs="Times New Roman"/>
        </w:rPr>
        <w:t>monitorowanie zużycia energii elektrycznej oraz kosztów ponoszonych na utrzymanie sieci, oświet</w:t>
      </w:r>
      <w:r w:rsidR="006654F4" w:rsidRPr="004B151B">
        <w:rPr>
          <w:rFonts w:ascii="Times New Roman" w:hAnsi="Times New Roman" w:cs="Times New Roman"/>
        </w:rPr>
        <w:t>lenia ulic i miejsc publicznych,</w:t>
      </w:r>
    </w:p>
    <w:p w14:paraId="57125872" w14:textId="0743D841" w:rsidR="00DD5C03" w:rsidRPr="004B151B" w:rsidRDefault="007524F3" w:rsidP="007C2CB3">
      <w:pPr>
        <w:pStyle w:val="wypunktowanie1poziomstrzaka"/>
        <w:numPr>
          <w:ilvl w:val="0"/>
          <w:numId w:val="49"/>
        </w:numPr>
        <w:spacing w:line="360" w:lineRule="auto"/>
        <w:jc w:val="both"/>
        <w:rPr>
          <w:rFonts w:ascii="Times New Roman" w:hAnsi="Times New Roman" w:cs="Times New Roman"/>
        </w:rPr>
      </w:pPr>
      <w:r w:rsidRPr="004B151B">
        <w:rPr>
          <w:rFonts w:ascii="Times New Roman" w:hAnsi="Times New Roman" w:cs="Times New Roman"/>
        </w:rPr>
        <w:t>planowanie rozwoju sieci oświetleniowej dla obszarów o niedostatecznym oświetleniu sieci dróg oraz nowych zorganizowanych obsza</w:t>
      </w:r>
      <w:r w:rsidR="006654F4" w:rsidRPr="004B151B">
        <w:rPr>
          <w:rFonts w:ascii="Times New Roman" w:hAnsi="Times New Roman" w:cs="Times New Roman"/>
        </w:rPr>
        <w:t>rów rozwoju,</w:t>
      </w:r>
    </w:p>
    <w:p w14:paraId="75D7F4E3" w14:textId="3A638166" w:rsidR="00DD5C03" w:rsidRPr="004B151B" w:rsidRDefault="007524F3" w:rsidP="007C2CB3">
      <w:pPr>
        <w:pStyle w:val="wypunktowanie1poziomstrzaka"/>
        <w:numPr>
          <w:ilvl w:val="0"/>
          <w:numId w:val="49"/>
        </w:numPr>
        <w:spacing w:line="360" w:lineRule="auto"/>
        <w:jc w:val="both"/>
        <w:rPr>
          <w:rFonts w:ascii="Times New Roman" w:hAnsi="Times New Roman" w:cs="Times New Roman"/>
        </w:rPr>
      </w:pPr>
      <w:r w:rsidRPr="004B151B">
        <w:rPr>
          <w:rFonts w:ascii="Times New Roman" w:hAnsi="Times New Roman" w:cs="Times New Roman"/>
        </w:rPr>
        <w:lastRenderedPageBreak/>
        <w:t>propagowanie nowych rozwiązań technicznych i organizacyjnyc</w:t>
      </w:r>
      <w:r w:rsidR="006654F4" w:rsidRPr="004B151B">
        <w:rPr>
          <w:rFonts w:ascii="Times New Roman" w:hAnsi="Times New Roman" w:cs="Times New Roman"/>
        </w:rPr>
        <w:t>h w dziedzinie oświetlenia ulic,</w:t>
      </w:r>
    </w:p>
    <w:p w14:paraId="78DAA2BF" w14:textId="2CCE3D04" w:rsidR="00DD5C03" w:rsidRPr="004B151B" w:rsidRDefault="007524F3" w:rsidP="007C2CB3">
      <w:pPr>
        <w:pStyle w:val="wypunktowanie1poziomstrzaka"/>
        <w:widowControl w:val="0"/>
        <w:numPr>
          <w:ilvl w:val="0"/>
          <w:numId w:val="49"/>
        </w:numPr>
        <w:spacing w:line="360" w:lineRule="auto"/>
        <w:jc w:val="both"/>
        <w:rPr>
          <w:rFonts w:ascii="Times New Roman" w:hAnsi="Times New Roman" w:cs="Times New Roman"/>
        </w:rPr>
      </w:pPr>
      <w:r w:rsidRPr="004B151B">
        <w:rPr>
          <w:rFonts w:ascii="Times New Roman" w:hAnsi="Times New Roman" w:cs="Times New Roman"/>
        </w:rPr>
        <w:t>współpraca z przedsiębiorstwami energetycznymi zajmujących się przesyłaniem, dystrybucją pal</w:t>
      </w:r>
      <w:r w:rsidR="006654F4" w:rsidRPr="004B151B">
        <w:rPr>
          <w:rFonts w:ascii="Times New Roman" w:hAnsi="Times New Roman" w:cs="Times New Roman"/>
        </w:rPr>
        <w:t>iw lub energii na terenie gminy,</w:t>
      </w:r>
    </w:p>
    <w:p w14:paraId="76A26402" w14:textId="30F57ED7" w:rsidR="00DD5C03" w:rsidRPr="004B151B" w:rsidRDefault="007524F3" w:rsidP="007C2CB3">
      <w:pPr>
        <w:pStyle w:val="wypunktowanie1poziomstrzaka"/>
        <w:widowControl w:val="0"/>
        <w:numPr>
          <w:ilvl w:val="0"/>
          <w:numId w:val="49"/>
        </w:numPr>
        <w:spacing w:line="360" w:lineRule="auto"/>
        <w:jc w:val="both"/>
        <w:rPr>
          <w:rFonts w:ascii="Times New Roman" w:hAnsi="Times New Roman" w:cs="Times New Roman"/>
        </w:rPr>
      </w:pPr>
      <w:r w:rsidRPr="004B151B">
        <w:rPr>
          <w:rFonts w:ascii="Times New Roman" w:hAnsi="Times New Roman" w:cs="Times New Roman"/>
        </w:rPr>
        <w:t>koordynacja współpracy między sąsiednimi gminami w zakresie systemów energetycznych,</w:t>
      </w:r>
    </w:p>
    <w:p w14:paraId="4EE38CD9" w14:textId="5AF63AEE" w:rsidR="00DD5C03" w:rsidRPr="004B151B" w:rsidRDefault="007524F3" w:rsidP="007C2CB3">
      <w:pPr>
        <w:pStyle w:val="wypunktowanie1poziomstrzaka"/>
        <w:numPr>
          <w:ilvl w:val="0"/>
          <w:numId w:val="49"/>
        </w:numPr>
        <w:spacing w:line="360" w:lineRule="auto"/>
        <w:jc w:val="both"/>
        <w:rPr>
          <w:rFonts w:ascii="Times New Roman" w:hAnsi="Times New Roman" w:cs="Times New Roman"/>
        </w:rPr>
      </w:pPr>
      <w:r w:rsidRPr="004B151B">
        <w:rPr>
          <w:rFonts w:ascii="Times New Roman" w:hAnsi="Times New Roman" w:cs="Times New Roman"/>
        </w:rPr>
        <w:t>wspierania decyzji zmierzających do stosowania alternatywnych (odnawialnych) źródeł energii.</w:t>
      </w:r>
    </w:p>
    <w:p w14:paraId="0A9F3EDF" w14:textId="5823AF87" w:rsidR="00DD5C03" w:rsidRPr="004B151B" w:rsidRDefault="007524F3" w:rsidP="007C2CB3">
      <w:pPr>
        <w:pStyle w:val="wypunktowanie1poziomstrzaka"/>
        <w:numPr>
          <w:ilvl w:val="0"/>
          <w:numId w:val="49"/>
        </w:numPr>
        <w:spacing w:line="360" w:lineRule="auto"/>
        <w:jc w:val="both"/>
        <w:rPr>
          <w:rFonts w:ascii="Times New Roman" w:hAnsi="Times New Roman" w:cs="Times New Roman"/>
        </w:rPr>
      </w:pPr>
      <w:r w:rsidRPr="004B151B">
        <w:rPr>
          <w:rFonts w:ascii="Times New Roman" w:hAnsi="Times New Roman" w:cs="Times New Roman"/>
        </w:rPr>
        <w:t>monitorowanie treści umów na dostawę energii oraz opiniowanie projektów nowych umów.</w:t>
      </w:r>
    </w:p>
    <w:p w14:paraId="1A3BA2EB" w14:textId="746211C0" w:rsidR="00DD5C03" w:rsidRPr="004B151B" w:rsidRDefault="00B96779">
      <w:pPr>
        <w:pStyle w:val="Normalny0"/>
        <w:spacing w:line="360" w:lineRule="auto"/>
      </w:pPr>
      <w:r w:rsidRPr="004B151B">
        <w:rPr>
          <w:rFonts w:ascii="Times New Roman" w:hAnsi="Times New Roman"/>
          <w:szCs w:val="24"/>
        </w:rPr>
        <w:t xml:space="preserve">Energetyk </w:t>
      </w:r>
      <w:r w:rsidR="006654F4" w:rsidRPr="004B151B">
        <w:rPr>
          <w:rFonts w:ascii="Times New Roman" w:hAnsi="Times New Roman"/>
          <w:szCs w:val="24"/>
        </w:rPr>
        <w:t xml:space="preserve">gminny </w:t>
      </w:r>
      <w:r w:rsidRPr="004B151B">
        <w:rPr>
          <w:rFonts w:ascii="Times New Roman" w:hAnsi="Times New Roman"/>
          <w:szCs w:val="24"/>
        </w:rPr>
        <w:t>realizując swoje zadania powinien koordynować działania remontowe i termomodernizacyjne z wdrażaniem przedsięwzięć zmniejszających zużycie energii. W pierwszej kolejności zabiegom termomodernizacyjnym powinny zostać poddane takie obiekty, które charakteryzują się znacznymi kosztami energi</w:t>
      </w:r>
      <w:r w:rsidR="0072539A" w:rsidRPr="004B151B">
        <w:rPr>
          <w:rFonts w:ascii="Times New Roman" w:hAnsi="Times New Roman"/>
          <w:szCs w:val="24"/>
        </w:rPr>
        <w:t>i oraz istotnym potencjałem dla </w:t>
      </w:r>
      <w:r w:rsidRPr="004B151B">
        <w:rPr>
          <w:rFonts w:ascii="Times New Roman" w:hAnsi="Times New Roman"/>
          <w:szCs w:val="24"/>
        </w:rPr>
        <w:t>opłacalnych przedsięwzięć energooszczędnych. W tym celu należy wspierać działania polegające na pozyskiwaniu środków zewnętrznych (krajowyc</w:t>
      </w:r>
      <w:r w:rsidR="0072539A" w:rsidRPr="004B151B">
        <w:rPr>
          <w:rFonts w:ascii="Times New Roman" w:hAnsi="Times New Roman"/>
          <w:szCs w:val="24"/>
        </w:rPr>
        <w:t>h oraz unijnych), co pozwoli na </w:t>
      </w:r>
      <w:r w:rsidRPr="004B151B">
        <w:rPr>
          <w:rFonts w:ascii="Times New Roman" w:hAnsi="Times New Roman"/>
          <w:szCs w:val="24"/>
        </w:rPr>
        <w:t xml:space="preserve">efektywne prowadzenie polityki ograniczenia zużycia nośników energii w obiektach gminnych. Dużą uwagę należy zwrócić na to, że sprawne funkcjonowanie systemu zarządzania energią w obiektach gminnych możliwe będzie jedynie w przypadku pełnej współpracy pomiędzy administratorami obiektów oraz jednostkami i wydziałami Urzędu </w:t>
      </w:r>
      <w:r w:rsidR="0072539A" w:rsidRPr="004B151B">
        <w:rPr>
          <w:rFonts w:ascii="Times New Roman" w:hAnsi="Times New Roman"/>
          <w:szCs w:val="24"/>
        </w:rPr>
        <w:t>Gminy.</w:t>
      </w:r>
    </w:p>
    <w:p w14:paraId="7CE5C3CB" w14:textId="77777777" w:rsidR="00DD5C03" w:rsidRPr="004B151B" w:rsidRDefault="00DD5C03"/>
    <w:p w14:paraId="15954C51" w14:textId="2723F275" w:rsidR="00DD5C03" w:rsidRPr="004B151B" w:rsidRDefault="001D3EBF">
      <w:pPr>
        <w:pStyle w:val="Nagwek1"/>
        <w:numPr>
          <w:ilvl w:val="0"/>
          <w:numId w:val="2"/>
        </w:numPr>
        <w:spacing w:before="0" w:after="120"/>
        <w:rPr>
          <w:rFonts w:cs="Times New Roman"/>
        </w:rPr>
      </w:pPr>
      <w:r w:rsidRPr="004B151B">
        <w:rPr>
          <w:rFonts w:cs="Times New Roman"/>
        </w:rPr>
        <w:br w:type="column"/>
      </w:r>
      <w:bookmarkStart w:id="277" w:name="_Toc150427166"/>
      <w:r w:rsidR="00B96779" w:rsidRPr="004B151B">
        <w:rPr>
          <w:rFonts w:cs="Times New Roman"/>
        </w:rPr>
        <w:lastRenderedPageBreak/>
        <w:t>ZAKRES WSPÓŁPRACY Z INNYMI GMINAMI</w:t>
      </w:r>
      <w:bookmarkEnd w:id="277"/>
    </w:p>
    <w:p w14:paraId="1B9D85C9" w14:textId="30174960" w:rsidR="00DD5C03" w:rsidRPr="004B151B" w:rsidRDefault="00B96779">
      <w:pPr>
        <w:spacing w:after="0" w:line="360" w:lineRule="auto"/>
        <w:ind w:right="1"/>
        <w:jc w:val="both"/>
        <w:rPr>
          <w:rFonts w:ascii="Times New Roman" w:hAnsi="Times New Roman" w:cs="Times New Roman"/>
          <w:sz w:val="24"/>
          <w:szCs w:val="24"/>
        </w:rPr>
      </w:pPr>
      <w:r w:rsidRPr="004B151B">
        <w:rPr>
          <w:rFonts w:ascii="Times New Roman" w:hAnsi="Times New Roman" w:cs="Times New Roman"/>
          <w:sz w:val="24"/>
          <w:szCs w:val="24"/>
        </w:rPr>
        <w:t>Konieczność uzgodnienia współpracy z sąsiednimi gminami w zakresie tematycznym niniejszego opracowania wynika z ustawy</w:t>
      </w:r>
      <w:r w:rsidRPr="004B151B">
        <w:rPr>
          <w:rFonts w:ascii="Times New Roman" w:hAnsi="Times New Roman" w:cs="Times New Roman"/>
          <w:i/>
          <w:sz w:val="24"/>
          <w:szCs w:val="24"/>
        </w:rPr>
        <w:t xml:space="preserve"> </w:t>
      </w:r>
      <w:r w:rsidRPr="004B151B">
        <w:rPr>
          <w:rFonts w:ascii="Times New Roman" w:hAnsi="Times New Roman" w:cs="Times New Roman"/>
          <w:sz w:val="24"/>
          <w:szCs w:val="24"/>
        </w:rPr>
        <w:t>Prawo energetyczne</w:t>
      </w:r>
      <w:r w:rsidRPr="004B151B">
        <w:rPr>
          <w:rFonts w:ascii="Times New Roman" w:hAnsi="Times New Roman" w:cs="Times New Roman"/>
          <w:i/>
          <w:sz w:val="24"/>
          <w:szCs w:val="24"/>
        </w:rPr>
        <w:t xml:space="preserve"> </w:t>
      </w:r>
      <w:r w:rsidRPr="004B151B">
        <w:rPr>
          <w:rFonts w:ascii="Times New Roman" w:hAnsi="Times New Roman" w:cs="Times New Roman"/>
          <w:sz w:val="24"/>
          <w:szCs w:val="24"/>
        </w:rPr>
        <w:t>(art.19</w:t>
      </w:r>
      <w:r w:rsidR="006E79D9" w:rsidRPr="004B151B">
        <w:rPr>
          <w:rFonts w:ascii="Times New Roman" w:hAnsi="Times New Roman" w:cs="Times New Roman"/>
          <w:sz w:val="24"/>
          <w:szCs w:val="24"/>
        </w:rPr>
        <w:t>.</w:t>
      </w:r>
      <w:r w:rsidRPr="004B151B">
        <w:rPr>
          <w:rFonts w:ascii="Times New Roman" w:hAnsi="Times New Roman" w:cs="Times New Roman"/>
          <w:sz w:val="24"/>
          <w:szCs w:val="24"/>
        </w:rPr>
        <w:t xml:space="preserve"> ust.</w:t>
      </w:r>
      <w:r w:rsidR="006E79D9" w:rsidRPr="004B151B">
        <w:rPr>
          <w:rFonts w:ascii="Times New Roman" w:hAnsi="Times New Roman" w:cs="Times New Roman"/>
          <w:sz w:val="24"/>
          <w:szCs w:val="24"/>
        </w:rPr>
        <w:t xml:space="preserve"> </w:t>
      </w:r>
      <w:r w:rsidRPr="004B151B">
        <w:rPr>
          <w:rFonts w:ascii="Times New Roman" w:hAnsi="Times New Roman" w:cs="Times New Roman"/>
          <w:sz w:val="24"/>
          <w:szCs w:val="24"/>
        </w:rPr>
        <w:t xml:space="preserve">3 pkt. 4). Nośniki energii dostarczane na teren gminy w sposób zorganizowany, tj. za pomocą ciągów zasilających to energia elektryczna i gaz ziemny. Inwestycje związane z rozbudową infrastruktury przesyłowej i dystrybucyjnej realizowane są przez przedsiębiorstwa energetyczne, które są właścicielem urządzeń sieciowych i działają na danym terenie wyłącznie w porozumieniu z gminą. </w:t>
      </w:r>
    </w:p>
    <w:p w14:paraId="05223901" w14:textId="23E43932" w:rsidR="00DD5C03" w:rsidRPr="004B151B" w:rsidRDefault="00B96779">
      <w:pPr>
        <w:spacing w:after="0" w:line="360" w:lineRule="auto"/>
        <w:ind w:left="-5"/>
        <w:jc w:val="both"/>
        <w:rPr>
          <w:rFonts w:ascii="Times New Roman" w:hAnsi="Times New Roman" w:cs="Times New Roman"/>
          <w:sz w:val="24"/>
          <w:szCs w:val="24"/>
        </w:rPr>
      </w:pPr>
      <w:r w:rsidRPr="004B151B">
        <w:rPr>
          <w:rFonts w:ascii="Times New Roman" w:hAnsi="Times New Roman" w:cs="Times New Roman"/>
          <w:sz w:val="24"/>
          <w:szCs w:val="24"/>
        </w:rPr>
        <w:t xml:space="preserve">Możliwości współpracy samorządów lokalnych w zakresie systemów energetycznych oceniono na podstawie korespondencji z gminami ościennymi: Gminą </w:t>
      </w:r>
      <w:r w:rsidR="00071145" w:rsidRPr="004B151B">
        <w:rPr>
          <w:rFonts w:ascii="Times New Roman" w:hAnsi="Times New Roman" w:cs="Times New Roman"/>
          <w:sz w:val="24"/>
          <w:szCs w:val="24"/>
        </w:rPr>
        <w:t>Toszek</w:t>
      </w:r>
      <w:r w:rsidRPr="004B151B">
        <w:rPr>
          <w:rFonts w:ascii="Times New Roman" w:hAnsi="Times New Roman" w:cs="Times New Roman"/>
          <w:sz w:val="24"/>
          <w:szCs w:val="24"/>
        </w:rPr>
        <w:t xml:space="preserve">, </w:t>
      </w:r>
      <w:r w:rsidR="00071145" w:rsidRPr="004B151B">
        <w:rPr>
          <w:rFonts w:ascii="Times New Roman" w:hAnsi="Times New Roman" w:cs="Times New Roman"/>
          <w:sz w:val="24"/>
          <w:szCs w:val="24"/>
        </w:rPr>
        <w:t>Tworóg</w:t>
      </w:r>
      <w:r w:rsidRPr="004B151B">
        <w:rPr>
          <w:rFonts w:ascii="Times New Roman" w:hAnsi="Times New Roman" w:cs="Times New Roman"/>
          <w:sz w:val="24"/>
          <w:szCs w:val="24"/>
        </w:rPr>
        <w:t xml:space="preserve">, </w:t>
      </w:r>
      <w:r w:rsidR="00071145" w:rsidRPr="004B151B">
        <w:rPr>
          <w:rFonts w:ascii="Times New Roman" w:hAnsi="Times New Roman" w:cs="Times New Roman"/>
          <w:sz w:val="24"/>
          <w:szCs w:val="24"/>
        </w:rPr>
        <w:t>Wielowieś</w:t>
      </w:r>
      <w:r w:rsidRPr="004B151B">
        <w:rPr>
          <w:rFonts w:ascii="Times New Roman" w:hAnsi="Times New Roman" w:cs="Times New Roman"/>
          <w:sz w:val="24"/>
          <w:szCs w:val="24"/>
        </w:rPr>
        <w:t xml:space="preserve">, </w:t>
      </w:r>
      <w:r w:rsidR="00071145" w:rsidRPr="004B151B">
        <w:rPr>
          <w:rFonts w:ascii="Times New Roman" w:hAnsi="Times New Roman" w:cs="Times New Roman"/>
          <w:sz w:val="24"/>
          <w:szCs w:val="24"/>
        </w:rPr>
        <w:t>Pyskowice</w:t>
      </w:r>
      <w:r w:rsidRPr="004B151B">
        <w:rPr>
          <w:rFonts w:ascii="Times New Roman" w:hAnsi="Times New Roman" w:cs="Times New Roman"/>
          <w:sz w:val="24"/>
          <w:szCs w:val="24"/>
        </w:rPr>
        <w:t xml:space="preserve">, </w:t>
      </w:r>
      <w:r w:rsidR="00071145" w:rsidRPr="004B151B">
        <w:rPr>
          <w:rFonts w:ascii="Times New Roman" w:hAnsi="Times New Roman" w:cs="Times New Roman"/>
          <w:sz w:val="24"/>
          <w:szCs w:val="24"/>
        </w:rPr>
        <w:t>Tarnowskie Góry, Bytom, Gliwic, Zabrze.</w:t>
      </w:r>
      <w:r w:rsidRPr="004B151B">
        <w:rPr>
          <w:rFonts w:ascii="Times New Roman" w:hAnsi="Times New Roman" w:cs="Times New Roman"/>
          <w:sz w:val="24"/>
          <w:szCs w:val="24"/>
        </w:rPr>
        <w:t xml:space="preserve"> </w:t>
      </w:r>
    </w:p>
    <w:p w14:paraId="0CF18BB2" w14:textId="4B96FA42" w:rsidR="00DD5C03" w:rsidRPr="004B151B" w:rsidRDefault="00B96779">
      <w:pPr>
        <w:spacing w:after="0" w:line="360" w:lineRule="auto"/>
        <w:ind w:left="-5"/>
        <w:jc w:val="both"/>
      </w:pPr>
      <w:r w:rsidRPr="004B151B">
        <w:rPr>
          <w:rFonts w:ascii="Times New Roman" w:hAnsi="Times New Roman" w:cs="Times New Roman"/>
          <w:sz w:val="24"/>
          <w:szCs w:val="24"/>
        </w:rPr>
        <w:t>Z pism otrzymanych od gmin o</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ciennych wynika, i</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 xml:space="preserve"> uchwalony projekt zało</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e</w:t>
      </w:r>
      <w:r w:rsidRPr="004B151B">
        <w:rPr>
          <w:rFonts w:ascii="Times New Roman" w:eastAsia="Calibri" w:hAnsi="Times New Roman" w:cs="Times New Roman"/>
          <w:sz w:val="24"/>
          <w:szCs w:val="24"/>
        </w:rPr>
        <w:t>ń</w:t>
      </w:r>
      <w:r w:rsidRPr="004B151B">
        <w:rPr>
          <w:rFonts w:ascii="Times New Roman" w:hAnsi="Times New Roman" w:cs="Times New Roman"/>
          <w:sz w:val="24"/>
          <w:szCs w:val="24"/>
        </w:rPr>
        <w:t xml:space="preserve"> do planu zaopatrzenia</w:t>
      </w:r>
      <w:r w:rsidR="00071145" w:rsidRPr="004B151B">
        <w:rPr>
          <w:rFonts w:ascii="Times New Roman" w:hAnsi="Times New Roman" w:cs="Times New Roman"/>
          <w:sz w:val="24"/>
          <w:szCs w:val="24"/>
        </w:rPr>
        <w:t xml:space="preserve"> </w:t>
      </w:r>
      <w:r w:rsidR="00E24EB0" w:rsidRPr="004B151B">
        <w:rPr>
          <w:rFonts w:ascii="Times New Roman" w:hAnsi="Times New Roman" w:cs="Times New Roman"/>
          <w:sz w:val="24"/>
          <w:szCs w:val="24"/>
        </w:rPr>
        <w:t xml:space="preserve">w </w:t>
      </w:r>
      <w:r w:rsidRPr="004B151B">
        <w:rPr>
          <w:rFonts w:ascii="Times New Roman" w:hAnsi="Times New Roman" w:cs="Times New Roman"/>
          <w:sz w:val="24"/>
          <w:szCs w:val="24"/>
        </w:rPr>
        <w:t>ciepło, energi</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 xml:space="preserve"> elektryczn</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 xml:space="preserve"> i paliwa gazowe posiadają </w:t>
      </w:r>
      <w:r w:rsidR="00E24EB0" w:rsidRPr="004B151B">
        <w:rPr>
          <w:rFonts w:ascii="Times New Roman" w:hAnsi="Times New Roman" w:cs="Times New Roman"/>
          <w:sz w:val="24"/>
          <w:szCs w:val="24"/>
        </w:rPr>
        <w:t>wszystkie gminy z </w:t>
      </w:r>
      <w:r w:rsidR="00071145" w:rsidRPr="004B151B">
        <w:rPr>
          <w:rFonts w:ascii="Times New Roman" w:hAnsi="Times New Roman" w:cs="Times New Roman"/>
          <w:sz w:val="24"/>
          <w:szCs w:val="24"/>
        </w:rPr>
        <w:t>wyjątkiem Gminy Tworóg.</w:t>
      </w:r>
    </w:p>
    <w:p w14:paraId="2988E536" w14:textId="77777777" w:rsidR="00DD5C03" w:rsidRPr="004B151B" w:rsidRDefault="00B96779">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 xml:space="preserve">Współpraca międzygminna może odbywać się na poziomie przedsiębiorstw energetycznych, celem takiej współpracy jest zapewnienie, zgodnie z planami inwestycyjnymi i strategią rozwoju, dostawę mediów energetycznych do gmin. </w:t>
      </w:r>
    </w:p>
    <w:p w14:paraId="03CE0F47" w14:textId="77777777" w:rsidR="00DD5C03" w:rsidRPr="004B151B" w:rsidRDefault="00B96779">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 xml:space="preserve">Wymienione gminy posiadają potencjał w zakresie pozyskania energii odnawialnej. </w:t>
      </w:r>
    </w:p>
    <w:p w14:paraId="132CD549" w14:textId="77777777" w:rsidR="00DD5C03" w:rsidRPr="004B151B" w:rsidRDefault="00B96779">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 xml:space="preserve">Połączenie tych zasobów w system, przyczyniłoby się do wzrostu jakości życia ich mieszkańców z uwagi na mniejsze zanieczyszczenie powietrza oraz wzrost bezpieczeństwa energetycznego. </w:t>
      </w:r>
    </w:p>
    <w:p w14:paraId="3918354E" w14:textId="77777777" w:rsidR="008D6902" w:rsidRPr="004B151B" w:rsidRDefault="008D6902" w:rsidP="008D6902">
      <w:pPr>
        <w:spacing w:before="120" w:after="120" w:line="360" w:lineRule="auto"/>
        <w:jc w:val="both"/>
        <w:rPr>
          <w:rFonts w:ascii="Times New Roman" w:hAnsi="Times New Roman" w:cs="Times New Roman"/>
          <w:b/>
          <w:sz w:val="24"/>
          <w:szCs w:val="24"/>
        </w:rPr>
      </w:pPr>
      <w:r w:rsidRPr="004B151B">
        <w:rPr>
          <w:rFonts w:ascii="Times New Roman" w:hAnsi="Times New Roman" w:cs="Times New Roman"/>
          <w:b/>
          <w:sz w:val="24"/>
          <w:szCs w:val="24"/>
        </w:rPr>
        <w:t xml:space="preserve">Zaopatrzenie w ciepło </w:t>
      </w:r>
    </w:p>
    <w:p w14:paraId="70C1CF71" w14:textId="65C68EF1" w:rsidR="008D6902" w:rsidRPr="004B151B" w:rsidRDefault="008D6902" w:rsidP="008D6902">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 xml:space="preserve">Aktualne potrzeby cieplne </w:t>
      </w:r>
      <w:r w:rsidRPr="004B151B">
        <w:rPr>
          <w:rFonts w:ascii="Times New Roman" w:hAnsi="Times New Roman" w:cs="Times New Roman"/>
          <w:bCs/>
          <w:sz w:val="24"/>
          <w:szCs w:val="24"/>
        </w:rPr>
        <w:t xml:space="preserve">Gminy Zbrosławice </w:t>
      </w:r>
      <w:r w:rsidRPr="004B151B">
        <w:rPr>
          <w:rFonts w:ascii="Times New Roman" w:hAnsi="Times New Roman" w:cs="Times New Roman"/>
          <w:sz w:val="24"/>
          <w:szCs w:val="24"/>
        </w:rPr>
        <w:t>pokrywane są za pomocą źródeł indywidualnych, tj. instalacji domowych oraz kotłowni lokalnych obsługujących zabudowę mieszkaniową, obiekty użyteczności publicznej</w:t>
      </w:r>
      <w:r w:rsidRPr="004B151B">
        <w:rPr>
          <w:rFonts w:ascii="Times New Roman" w:hAnsi="Times New Roman" w:cs="Times New Roman"/>
          <w:bCs/>
          <w:sz w:val="24"/>
          <w:szCs w:val="24"/>
        </w:rPr>
        <w:t xml:space="preserve"> oraz podmioty gospodarcze. </w:t>
      </w:r>
      <w:r w:rsidRPr="004B151B">
        <w:rPr>
          <w:rFonts w:ascii="Times New Roman" w:hAnsi="Times New Roman" w:cs="Times New Roman"/>
          <w:sz w:val="24"/>
          <w:szCs w:val="24"/>
        </w:rPr>
        <w:t xml:space="preserve">Obecnie nie istnieją wspólne, międzygminne systemy ciepłownicze i nie przewiduje się wykorzystania tych </w:t>
      </w:r>
      <w:r w:rsidRPr="004B151B">
        <w:rPr>
          <w:rFonts w:ascii="Times New Roman" w:hAnsi="Times New Roman" w:cs="Times New Roman"/>
          <w:bCs/>
          <w:sz w:val="24"/>
          <w:szCs w:val="24"/>
        </w:rPr>
        <w:t xml:space="preserve">systemów </w:t>
      </w:r>
      <w:r w:rsidRPr="004B151B">
        <w:rPr>
          <w:rFonts w:ascii="Times New Roman" w:hAnsi="Times New Roman" w:cs="Times New Roman"/>
          <w:sz w:val="24"/>
          <w:szCs w:val="24"/>
        </w:rPr>
        <w:t xml:space="preserve">do ogrzewania obiektów na terenie </w:t>
      </w:r>
      <w:r w:rsidRPr="004B151B">
        <w:rPr>
          <w:rFonts w:ascii="Times New Roman" w:hAnsi="Times New Roman" w:cs="Times New Roman"/>
          <w:bCs/>
          <w:sz w:val="24"/>
          <w:szCs w:val="24"/>
        </w:rPr>
        <w:t>gmin sąsiednich</w:t>
      </w:r>
      <w:r w:rsidRPr="004B151B">
        <w:rPr>
          <w:rFonts w:ascii="Times New Roman" w:hAnsi="Times New Roman" w:cs="Times New Roman"/>
          <w:sz w:val="24"/>
          <w:szCs w:val="24"/>
        </w:rPr>
        <w:t>.</w:t>
      </w:r>
    </w:p>
    <w:p w14:paraId="763DE00C" w14:textId="77777777" w:rsidR="008D6902" w:rsidRPr="004B151B" w:rsidRDefault="008D6902" w:rsidP="008D6902">
      <w:pPr>
        <w:spacing w:before="120" w:after="120" w:line="360" w:lineRule="auto"/>
        <w:jc w:val="both"/>
        <w:rPr>
          <w:rFonts w:ascii="Times New Roman" w:hAnsi="Times New Roman" w:cs="Times New Roman"/>
          <w:b/>
          <w:sz w:val="24"/>
          <w:szCs w:val="24"/>
        </w:rPr>
      </w:pPr>
      <w:r w:rsidRPr="004B151B">
        <w:rPr>
          <w:rFonts w:ascii="Times New Roman" w:hAnsi="Times New Roman" w:cs="Times New Roman"/>
          <w:b/>
          <w:sz w:val="24"/>
          <w:szCs w:val="24"/>
        </w:rPr>
        <w:t xml:space="preserve">Zaopatrzenie w gaz </w:t>
      </w:r>
    </w:p>
    <w:p w14:paraId="3EC916E8" w14:textId="2E9A275B" w:rsidR="008D6902" w:rsidRPr="004B151B" w:rsidRDefault="008D6902" w:rsidP="008D6902">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Gmina Zbrosławice jest zgazyfikowana. Współpraca mi</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dzy Gminą Zbrosławice a gminami s</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siednimi mo</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e by</w:t>
      </w:r>
      <w:r w:rsidRPr="004B151B">
        <w:rPr>
          <w:rFonts w:ascii="Times New Roman" w:eastAsia="Calibri" w:hAnsi="Times New Roman" w:cs="Times New Roman"/>
          <w:sz w:val="24"/>
          <w:szCs w:val="24"/>
        </w:rPr>
        <w:t>ć</w:t>
      </w:r>
      <w:r w:rsidRPr="004B151B">
        <w:rPr>
          <w:rFonts w:ascii="Times New Roman" w:hAnsi="Times New Roman" w:cs="Times New Roman"/>
          <w:sz w:val="24"/>
          <w:szCs w:val="24"/>
        </w:rPr>
        <w:t xml:space="preserve"> realizowana w ramach działalno</w:t>
      </w:r>
      <w:r w:rsidRPr="004B151B">
        <w:rPr>
          <w:rFonts w:ascii="Times New Roman" w:eastAsia="Calibri" w:hAnsi="Times New Roman" w:cs="Times New Roman"/>
          <w:sz w:val="24"/>
          <w:szCs w:val="24"/>
        </w:rPr>
        <w:t>ś</w:t>
      </w:r>
      <w:r w:rsidRPr="004B151B">
        <w:rPr>
          <w:rFonts w:ascii="Times New Roman" w:hAnsi="Times New Roman" w:cs="Times New Roman"/>
          <w:sz w:val="24"/>
          <w:szCs w:val="24"/>
        </w:rPr>
        <w:t>ci przedsi</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biorstw energetycznych (np. przy budowie przez przedsi</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biorstwo energetyczne nowego gazoci</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gu konieczna b</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dzie współpraca mi</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 xml:space="preserve">dzy gminami w zakresie uzgodnienia trasy jego przebiegu). </w:t>
      </w:r>
    </w:p>
    <w:p w14:paraId="4380A782" w14:textId="77777777" w:rsidR="008D6902" w:rsidRPr="004B151B" w:rsidRDefault="008D6902" w:rsidP="008D6902">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lastRenderedPageBreak/>
        <w:t>Przebiegaj</w:t>
      </w:r>
      <w:r w:rsidRPr="004B151B">
        <w:rPr>
          <w:rFonts w:ascii="Times New Roman" w:eastAsia="Calibri" w:hAnsi="Times New Roman" w:cs="Times New Roman"/>
          <w:sz w:val="24"/>
          <w:szCs w:val="24"/>
        </w:rPr>
        <w:t>ą</w:t>
      </w:r>
      <w:r w:rsidRPr="004B151B">
        <w:rPr>
          <w:rFonts w:ascii="Times New Roman" w:hAnsi="Times New Roman" w:cs="Times New Roman"/>
          <w:sz w:val="24"/>
          <w:szCs w:val="24"/>
        </w:rPr>
        <w:t>ca przez gminę sie</w:t>
      </w:r>
      <w:r w:rsidRPr="004B151B">
        <w:rPr>
          <w:rFonts w:ascii="Times New Roman" w:eastAsia="Calibri" w:hAnsi="Times New Roman" w:cs="Times New Roman"/>
          <w:sz w:val="24"/>
          <w:szCs w:val="24"/>
        </w:rPr>
        <w:t>ć</w:t>
      </w:r>
      <w:r w:rsidRPr="004B151B">
        <w:rPr>
          <w:rFonts w:ascii="Times New Roman" w:hAnsi="Times New Roman" w:cs="Times New Roman"/>
          <w:sz w:val="24"/>
          <w:szCs w:val="24"/>
        </w:rPr>
        <w:t xml:space="preserve"> gazowa stwarza szans</w:t>
      </w:r>
      <w:r w:rsidRPr="004B151B">
        <w:rPr>
          <w:rFonts w:ascii="Times New Roman" w:eastAsia="Calibri" w:hAnsi="Times New Roman" w:cs="Times New Roman"/>
          <w:sz w:val="24"/>
          <w:szCs w:val="24"/>
        </w:rPr>
        <w:t>ę</w:t>
      </w:r>
      <w:r w:rsidRPr="004B151B">
        <w:rPr>
          <w:rFonts w:ascii="Times New Roman" w:hAnsi="Times New Roman" w:cs="Times New Roman"/>
          <w:sz w:val="24"/>
          <w:szCs w:val="24"/>
        </w:rPr>
        <w:t xml:space="preserve"> na wykorzystanie gazu zarówno dla zaspokojenia potrzeb cieplnych mieszka</w:t>
      </w:r>
      <w:r w:rsidRPr="004B151B">
        <w:rPr>
          <w:rFonts w:ascii="Times New Roman" w:eastAsia="Calibri" w:hAnsi="Times New Roman" w:cs="Times New Roman"/>
          <w:sz w:val="24"/>
          <w:szCs w:val="24"/>
        </w:rPr>
        <w:t>ń</w:t>
      </w:r>
      <w:r w:rsidRPr="004B151B">
        <w:rPr>
          <w:rFonts w:ascii="Times New Roman" w:hAnsi="Times New Roman" w:cs="Times New Roman"/>
          <w:sz w:val="24"/>
          <w:szCs w:val="24"/>
        </w:rPr>
        <w:t>ców jak równie</w:t>
      </w:r>
      <w:r w:rsidRPr="004B151B">
        <w:rPr>
          <w:rFonts w:ascii="Times New Roman" w:eastAsia="Calibri" w:hAnsi="Times New Roman" w:cs="Times New Roman"/>
          <w:sz w:val="24"/>
          <w:szCs w:val="24"/>
        </w:rPr>
        <w:t>ż</w:t>
      </w:r>
      <w:r w:rsidRPr="004B151B">
        <w:rPr>
          <w:rFonts w:ascii="Times New Roman" w:hAnsi="Times New Roman" w:cs="Times New Roman"/>
          <w:sz w:val="24"/>
          <w:szCs w:val="24"/>
        </w:rPr>
        <w:t xml:space="preserve"> potencjalnych zakładów produkcyjnych oraz usługowych z terenu miasta. </w:t>
      </w:r>
    </w:p>
    <w:p w14:paraId="39A70F47" w14:textId="77777777" w:rsidR="008D6902" w:rsidRPr="004B151B" w:rsidRDefault="008D6902" w:rsidP="008D6902">
      <w:pPr>
        <w:spacing w:before="120" w:after="120" w:line="360" w:lineRule="auto"/>
        <w:jc w:val="both"/>
        <w:rPr>
          <w:rFonts w:ascii="Times New Roman" w:hAnsi="Times New Roman" w:cs="Times New Roman"/>
          <w:b/>
          <w:sz w:val="24"/>
          <w:szCs w:val="24"/>
        </w:rPr>
      </w:pPr>
      <w:r w:rsidRPr="004B151B">
        <w:rPr>
          <w:rFonts w:ascii="Times New Roman" w:hAnsi="Times New Roman" w:cs="Times New Roman"/>
          <w:b/>
          <w:sz w:val="24"/>
          <w:szCs w:val="24"/>
        </w:rPr>
        <w:t xml:space="preserve">Zaopatrzenie w energię elektryczną </w:t>
      </w:r>
    </w:p>
    <w:p w14:paraId="5901E398" w14:textId="7DDCE9E7" w:rsidR="008D6902" w:rsidRPr="004B151B" w:rsidRDefault="008D6902" w:rsidP="008D6902">
      <w:pPr>
        <w:spacing w:after="120" w:line="360" w:lineRule="auto"/>
        <w:jc w:val="both"/>
        <w:rPr>
          <w:rFonts w:ascii="Times New Roman" w:hAnsi="Times New Roman" w:cs="Times New Roman"/>
          <w:sz w:val="24"/>
          <w:szCs w:val="24"/>
        </w:rPr>
      </w:pPr>
      <w:r w:rsidRPr="004B151B">
        <w:rPr>
          <w:rFonts w:ascii="Times New Roman" w:hAnsi="Times New Roman" w:cs="Times New Roman"/>
          <w:sz w:val="24"/>
          <w:szCs w:val="24"/>
        </w:rPr>
        <w:t>System elektroenergetyczny ma charakter regionalny i zarządzany jest przez właściwy terytorialnie rejon energetyczny. W ramach systemu elektroenergetycznego współpraca z sąsiednimi gminami realizowana jest na szczeblu przedsiębiorstwa energetycznego jakim jest Tauron Dystrybucja S.A, której ponadgminny charakter determinuje wzajemne powiązania sieciowe. Inwestycje z zakresu modernizacji lub rozbudowy sieci elektroenergetycznych realizowane są w uzgodnieniu z właściwym terytorialn</w:t>
      </w:r>
      <w:r w:rsidR="0068262B">
        <w:rPr>
          <w:rFonts w:ascii="Times New Roman" w:hAnsi="Times New Roman" w:cs="Times New Roman"/>
          <w:sz w:val="24"/>
          <w:szCs w:val="24"/>
        </w:rPr>
        <w:t>ie zakładem energetycznym, bez </w:t>
      </w:r>
      <w:r w:rsidRPr="004B151B">
        <w:rPr>
          <w:rFonts w:ascii="Times New Roman" w:hAnsi="Times New Roman" w:cs="Times New Roman"/>
          <w:sz w:val="24"/>
          <w:szCs w:val="24"/>
        </w:rPr>
        <w:t>konieczności współpracy z innymi gminami.</w:t>
      </w:r>
    </w:p>
    <w:p w14:paraId="549D7ED9" w14:textId="77777777" w:rsidR="008D6902" w:rsidRPr="004B151B" w:rsidRDefault="008D6902">
      <w:pPr>
        <w:spacing w:after="0" w:line="360" w:lineRule="auto"/>
        <w:jc w:val="both"/>
        <w:rPr>
          <w:rFonts w:ascii="Times New Roman" w:hAnsi="Times New Roman" w:cs="Times New Roman"/>
          <w:sz w:val="24"/>
          <w:szCs w:val="24"/>
        </w:rPr>
      </w:pPr>
    </w:p>
    <w:p w14:paraId="39FF17BA" w14:textId="77777777" w:rsidR="00DD5C03" w:rsidRPr="004B151B" w:rsidRDefault="00B96779">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 xml:space="preserve">Ponadto Współpraca z są siadującymi gminami w zakresie gospodarki energetycznej może dotyczyć: </w:t>
      </w:r>
    </w:p>
    <w:p w14:paraId="0A3E1BFB" w14:textId="77777777" w:rsidR="00DD5C03" w:rsidRPr="004B151B" w:rsidRDefault="00B96779" w:rsidP="007C2CB3">
      <w:pPr>
        <w:pStyle w:val="Akapitzlist"/>
        <w:numPr>
          <w:ilvl w:val="0"/>
          <w:numId w:val="56"/>
        </w:numPr>
        <w:spacing w:line="360" w:lineRule="auto"/>
        <w:ind w:left="284" w:hanging="284"/>
        <w:jc w:val="both"/>
        <w:rPr>
          <w:sz w:val="24"/>
          <w:szCs w:val="24"/>
        </w:rPr>
      </w:pPr>
      <w:r w:rsidRPr="004B151B">
        <w:rPr>
          <w:sz w:val="24"/>
          <w:szCs w:val="24"/>
        </w:rPr>
        <w:t xml:space="preserve">wymiany informacji oraz dokonywania uzgodnień przy tworzeniu miejscowych planów zagospodarowania przestrzennego, a także studiów uwarunkowań i kierunków zagospodarowania przestrzennego gmin, terenów znajdujących się bliskim sąsiedztwie, </w:t>
      </w:r>
    </w:p>
    <w:p w14:paraId="0BC424C2" w14:textId="6F51D55F" w:rsidR="00DD5C03" w:rsidRPr="004B151B" w:rsidRDefault="00B96779" w:rsidP="007C2CB3">
      <w:pPr>
        <w:pStyle w:val="Akapitzlist"/>
        <w:numPr>
          <w:ilvl w:val="0"/>
          <w:numId w:val="56"/>
        </w:numPr>
        <w:spacing w:line="360" w:lineRule="auto"/>
        <w:ind w:left="284" w:hanging="284"/>
        <w:jc w:val="both"/>
        <w:rPr>
          <w:sz w:val="24"/>
          <w:szCs w:val="24"/>
        </w:rPr>
      </w:pPr>
      <w:r w:rsidRPr="004B151B">
        <w:rPr>
          <w:sz w:val="24"/>
          <w:szCs w:val="24"/>
        </w:rPr>
        <w:t>upowszechnienie informacji o urządzeniach i t</w:t>
      </w:r>
      <w:r w:rsidR="00E24EB0" w:rsidRPr="004B151B">
        <w:rPr>
          <w:sz w:val="24"/>
          <w:szCs w:val="24"/>
        </w:rPr>
        <w:t>echnologiach ekologicznych oraz </w:t>
      </w:r>
      <w:r w:rsidRPr="004B151B">
        <w:rPr>
          <w:sz w:val="24"/>
          <w:szCs w:val="24"/>
        </w:rPr>
        <w:t>energooszczędnych</w:t>
      </w:r>
      <w:r w:rsidR="00E24EB0" w:rsidRPr="004B151B">
        <w:rPr>
          <w:sz w:val="24"/>
          <w:szCs w:val="24"/>
        </w:rPr>
        <w:t>,</w:t>
      </w:r>
    </w:p>
    <w:p w14:paraId="7EC2DF45" w14:textId="77777777" w:rsidR="00DD5C03" w:rsidRPr="004B151B" w:rsidRDefault="00B96779" w:rsidP="007C2CB3">
      <w:pPr>
        <w:pStyle w:val="Akapitzlist"/>
        <w:numPr>
          <w:ilvl w:val="0"/>
          <w:numId w:val="56"/>
        </w:numPr>
        <w:spacing w:line="360" w:lineRule="auto"/>
        <w:ind w:left="284" w:hanging="284"/>
        <w:jc w:val="both"/>
        <w:rPr>
          <w:sz w:val="24"/>
          <w:szCs w:val="24"/>
        </w:rPr>
      </w:pPr>
      <w:r w:rsidRPr="004B151B">
        <w:rPr>
          <w:sz w:val="24"/>
          <w:szCs w:val="24"/>
        </w:rPr>
        <w:t>wspólne pozyskiwanie finansów zewnętrznych na inwestycje w zakresie efektywności energetycznej – na zasadzie partnerstwa,</w:t>
      </w:r>
    </w:p>
    <w:p w14:paraId="14FC4E22" w14:textId="38E124F9" w:rsidR="00DD5C03" w:rsidRPr="004B151B" w:rsidRDefault="00B96779" w:rsidP="007C2CB3">
      <w:pPr>
        <w:pStyle w:val="Akapitzlist"/>
        <w:numPr>
          <w:ilvl w:val="0"/>
          <w:numId w:val="56"/>
        </w:numPr>
        <w:spacing w:line="360" w:lineRule="auto"/>
        <w:ind w:left="284" w:hanging="284"/>
        <w:jc w:val="both"/>
      </w:pPr>
      <w:r w:rsidRPr="004B151B">
        <w:rPr>
          <w:sz w:val="24"/>
          <w:szCs w:val="24"/>
        </w:rPr>
        <w:t>tworzenie schematów zarządzania energią na terenie gminy poprzez wymianę doświadczeń oraz tworzenie ponadgminnych programów, których celem b</w:t>
      </w:r>
      <w:r w:rsidR="00E24EB0" w:rsidRPr="004B151B">
        <w:rPr>
          <w:sz w:val="24"/>
          <w:szCs w:val="24"/>
        </w:rPr>
        <w:t>yłaby eliminacja niskiej emisji.</w:t>
      </w:r>
      <w:r w:rsidRPr="004B151B">
        <w:rPr>
          <w:sz w:val="24"/>
          <w:szCs w:val="24"/>
        </w:rPr>
        <w:t xml:space="preserve"> </w:t>
      </w:r>
    </w:p>
    <w:p w14:paraId="2E4E2FC4" w14:textId="77777777" w:rsidR="00081145" w:rsidRPr="004B151B" w:rsidRDefault="00081145" w:rsidP="00081145">
      <w:pPr>
        <w:pStyle w:val="Akapitzlist"/>
        <w:spacing w:line="360" w:lineRule="auto"/>
        <w:ind w:left="284"/>
        <w:jc w:val="both"/>
      </w:pPr>
    </w:p>
    <w:p w14:paraId="088B3BA3" w14:textId="291945D3" w:rsidR="00DD5C03" w:rsidRPr="004B151B" w:rsidRDefault="001D3EBF">
      <w:pPr>
        <w:pStyle w:val="Nagwek1"/>
        <w:numPr>
          <w:ilvl w:val="0"/>
          <w:numId w:val="2"/>
        </w:numPr>
        <w:spacing w:before="240" w:after="240"/>
        <w:ind w:left="431" w:hanging="431"/>
        <w:jc w:val="both"/>
      </w:pPr>
      <w:bookmarkStart w:id="278" w:name="_Toc412718424"/>
      <w:bookmarkStart w:id="279" w:name="_Toc437250210"/>
      <w:r w:rsidRPr="004B151B">
        <w:br w:type="column"/>
      </w:r>
      <w:bookmarkStart w:id="280" w:name="_Toc150427167"/>
      <w:r w:rsidR="00B96779" w:rsidRPr="004B151B">
        <w:lastRenderedPageBreak/>
        <w:t xml:space="preserve">WNIOSKI Z ZAŁOŻEŃ DO PLANU ZAOPATRZENIA W CIEPŁO, ENERGIĘ ELEKTRYCZNĄ I PALIWA GAZOWE </w:t>
      </w:r>
      <w:bookmarkEnd w:id="278"/>
      <w:bookmarkEnd w:id="279"/>
      <w:r w:rsidR="00B96779" w:rsidRPr="004B151B">
        <w:t xml:space="preserve">GMINY </w:t>
      </w:r>
      <w:r w:rsidR="00735D0D" w:rsidRPr="004B151B">
        <w:t>ZBROSŁAWICE</w:t>
      </w:r>
      <w:bookmarkEnd w:id="280"/>
      <w:r w:rsidR="00B96779" w:rsidRPr="004B151B">
        <w:t xml:space="preserve"> </w:t>
      </w:r>
    </w:p>
    <w:p w14:paraId="499888E4" w14:textId="77777777" w:rsidR="001D3EBF" w:rsidRPr="004B151B" w:rsidRDefault="001D3EBF">
      <w:pPr>
        <w:spacing w:after="120" w:line="360" w:lineRule="auto"/>
        <w:jc w:val="both"/>
        <w:rPr>
          <w:rFonts w:ascii="Times New Roman" w:hAnsi="Times New Roman" w:cs="Times New Roman"/>
          <w:b/>
          <w:sz w:val="24"/>
          <w:szCs w:val="24"/>
        </w:rPr>
      </w:pPr>
      <w:bookmarkStart w:id="281" w:name="_Toc412718425"/>
    </w:p>
    <w:p w14:paraId="607B8FFD" w14:textId="77777777" w:rsidR="00DD5C03" w:rsidRPr="004B151B" w:rsidRDefault="00B96779">
      <w:pPr>
        <w:spacing w:after="120" w:line="360" w:lineRule="auto"/>
        <w:jc w:val="both"/>
        <w:rPr>
          <w:rFonts w:ascii="Times New Roman" w:hAnsi="Times New Roman" w:cs="Times New Roman"/>
          <w:b/>
          <w:sz w:val="24"/>
          <w:szCs w:val="24"/>
        </w:rPr>
      </w:pPr>
      <w:r w:rsidRPr="004B151B">
        <w:rPr>
          <w:rFonts w:ascii="Times New Roman" w:hAnsi="Times New Roman" w:cs="Times New Roman"/>
          <w:b/>
          <w:sz w:val="24"/>
          <w:szCs w:val="24"/>
        </w:rPr>
        <w:t>Cele opracowania</w:t>
      </w:r>
      <w:bookmarkEnd w:id="281"/>
    </w:p>
    <w:p w14:paraId="7F4FCA74" w14:textId="77777777" w:rsidR="00DD5C03" w:rsidRPr="004B151B" w:rsidRDefault="00B96779">
      <w:pPr>
        <w:spacing w:after="0" w:line="360" w:lineRule="auto"/>
        <w:jc w:val="both"/>
        <w:rPr>
          <w:sz w:val="24"/>
          <w:szCs w:val="24"/>
        </w:rPr>
      </w:pPr>
      <w:r w:rsidRPr="004B151B">
        <w:rPr>
          <w:rFonts w:ascii="Times New Roman" w:hAnsi="Times New Roman" w:cs="Times New Roman"/>
          <w:sz w:val="24"/>
          <w:szCs w:val="24"/>
        </w:rPr>
        <w:t>Planowanie gospodarki energetycznej przez samorząd gminny nie powinny być traktowane jedynie jako obowiązek narzucany ustawą Prawo Energetyczne. Opracowanie dokumentu pozwala na kreowanie własnej polityki energetycznej regionu przez lokalne władze, co jest istotnym czynnikiem bezpieczeństwa energetycznego.</w:t>
      </w:r>
      <w:r w:rsidRPr="004B151B">
        <w:rPr>
          <w:sz w:val="24"/>
          <w:szCs w:val="24"/>
        </w:rPr>
        <w:t xml:space="preserve"> </w:t>
      </w:r>
    </w:p>
    <w:p w14:paraId="3316B369" w14:textId="77777777" w:rsidR="00081145" w:rsidRPr="004B151B" w:rsidRDefault="00081145">
      <w:pPr>
        <w:spacing w:after="0" w:line="360" w:lineRule="auto"/>
        <w:jc w:val="both"/>
        <w:rPr>
          <w:rFonts w:ascii="Times New Roman" w:hAnsi="Times New Roman" w:cs="Times New Roman"/>
          <w:sz w:val="24"/>
          <w:szCs w:val="24"/>
        </w:rPr>
      </w:pPr>
    </w:p>
    <w:p w14:paraId="1D2B128D" w14:textId="77777777" w:rsidR="00DD5C03" w:rsidRPr="004B151B" w:rsidRDefault="00B96779">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Jako główne cele „Projektu założeń do planu zaopatrzenia w ciepło, energię elektryczną i paliwa gazowe” można wymienić:</w:t>
      </w:r>
    </w:p>
    <w:p w14:paraId="18736D63" w14:textId="77777777" w:rsidR="00DD5C03" w:rsidRPr="004B151B" w:rsidRDefault="00B96779" w:rsidP="007D1301">
      <w:pPr>
        <w:pStyle w:val="Akapitzlist"/>
        <w:numPr>
          <w:ilvl w:val="0"/>
          <w:numId w:val="33"/>
        </w:numPr>
        <w:spacing w:line="360" w:lineRule="auto"/>
        <w:jc w:val="both"/>
        <w:rPr>
          <w:sz w:val="24"/>
          <w:szCs w:val="24"/>
        </w:rPr>
      </w:pPr>
      <w:r w:rsidRPr="004B151B">
        <w:rPr>
          <w:sz w:val="24"/>
          <w:szCs w:val="24"/>
        </w:rPr>
        <w:t>ocenę bezpieczeństwa energetycznego gminy,</w:t>
      </w:r>
    </w:p>
    <w:p w14:paraId="1F38315B" w14:textId="77777777" w:rsidR="00DD5C03" w:rsidRPr="004B151B" w:rsidRDefault="00B96779" w:rsidP="007D1301">
      <w:pPr>
        <w:pStyle w:val="Akapitzlist"/>
        <w:numPr>
          <w:ilvl w:val="0"/>
          <w:numId w:val="33"/>
        </w:numPr>
        <w:spacing w:line="360" w:lineRule="auto"/>
        <w:jc w:val="both"/>
        <w:rPr>
          <w:sz w:val="24"/>
          <w:szCs w:val="24"/>
        </w:rPr>
      </w:pPr>
      <w:r w:rsidRPr="004B151B">
        <w:rPr>
          <w:sz w:val="24"/>
          <w:szCs w:val="24"/>
        </w:rPr>
        <w:t>wspieranie konkurencji na rynku energii,</w:t>
      </w:r>
    </w:p>
    <w:p w14:paraId="49CA20FD" w14:textId="77777777" w:rsidR="00DD5C03" w:rsidRPr="004B151B" w:rsidRDefault="00B96779" w:rsidP="007D1301">
      <w:pPr>
        <w:pStyle w:val="Akapitzlist"/>
        <w:numPr>
          <w:ilvl w:val="0"/>
          <w:numId w:val="33"/>
        </w:numPr>
        <w:spacing w:line="360" w:lineRule="auto"/>
        <w:jc w:val="both"/>
        <w:rPr>
          <w:sz w:val="24"/>
          <w:szCs w:val="24"/>
        </w:rPr>
      </w:pPr>
      <w:r w:rsidRPr="004B151B">
        <w:rPr>
          <w:sz w:val="24"/>
          <w:szCs w:val="24"/>
        </w:rPr>
        <w:t>ocenę działań przedsiębiorstw w zakresie realizacji planów,</w:t>
      </w:r>
    </w:p>
    <w:p w14:paraId="6A6054D6" w14:textId="77777777" w:rsidR="00DD5C03" w:rsidRPr="004B151B" w:rsidRDefault="00B96779" w:rsidP="007D1301">
      <w:pPr>
        <w:pStyle w:val="Akapitzlist"/>
        <w:numPr>
          <w:ilvl w:val="0"/>
          <w:numId w:val="33"/>
        </w:numPr>
        <w:spacing w:line="360" w:lineRule="auto"/>
        <w:jc w:val="both"/>
        <w:rPr>
          <w:sz w:val="24"/>
          <w:szCs w:val="24"/>
        </w:rPr>
      </w:pPr>
      <w:r w:rsidRPr="004B151B">
        <w:rPr>
          <w:sz w:val="24"/>
          <w:szCs w:val="24"/>
        </w:rPr>
        <w:t>wskazanie kierunków w zakresie poprawy efektywności energetycznej,</w:t>
      </w:r>
    </w:p>
    <w:p w14:paraId="0CA38829" w14:textId="77777777" w:rsidR="00DD5C03" w:rsidRPr="004B151B" w:rsidRDefault="00B96779" w:rsidP="007D1301">
      <w:pPr>
        <w:pStyle w:val="Akapitzlist"/>
        <w:numPr>
          <w:ilvl w:val="0"/>
          <w:numId w:val="33"/>
        </w:numPr>
        <w:spacing w:line="360" w:lineRule="auto"/>
        <w:jc w:val="both"/>
        <w:rPr>
          <w:sz w:val="24"/>
          <w:szCs w:val="24"/>
        </w:rPr>
      </w:pPr>
      <w:r w:rsidRPr="004B151B">
        <w:rPr>
          <w:sz w:val="24"/>
          <w:szCs w:val="24"/>
        </w:rPr>
        <w:t>maksymalizacja wykorzystania istniejącego lokalnie potencjału energii ze źródeł odnawialnych,</w:t>
      </w:r>
    </w:p>
    <w:p w14:paraId="78AB4E61" w14:textId="77777777" w:rsidR="00DD5C03" w:rsidRPr="004B151B" w:rsidRDefault="00B96779" w:rsidP="007D1301">
      <w:pPr>
        <w:pStyle w:val="Akapitzlist"/>
        <w:numPr>
          <w:ilvl w:val="0"/>
          <w:numId w:val="33"/>
        </w:numPr>
        <w:spacing w:line="360" w:lineRule="auto"/>
        <w:jc w:val="both"/>
        <w:rPr>
          <w:sz w:val="24"/>
          <w:szCs w:val="24"/>
        </w:rPr>
      </w:pPr>
      <w:r w:rsidRPr="004B151B">
        <w:rPr>
          <w:sz w:val="24"/>
          <w:szCs w:val="24"/>
        </w:rPr>
        <w:t>ograniczenie emisji CO</w:t>
      </w:r>
      <w:r w:rsidRPr="004B151B">
        <w:rPr>
          <w:sz w:val="24"/>
          <w:szCs w:val="24"/>
          <w:vertAlign w:val="subscript"/>
        </w:rPr>
        <w:t>2</w:t>
      </w:r>
      <w:r w:rsidRPr="004B151B">
        <w:rPr>
          <w:sz w:val="24"/>
          <w:szCs w:val="24"/>
        </w:rPr>
        <w:t xml:space="preserve"> zachowaniu wysokiego poziomu bezpieczeństwa energetycznego,</w:t>
      </w:r>
    </w:p>
    <w:p w14:paraId="5EEAD600" w14:textId="29372F7D" w:rsidR="00DD5C03" w:rsidRPr="004B151B" w:rsidRDefault="00B96779" w:rsidP="007D1301">
      <w:pPr>
        <w:pStyle w:val="Akapitzlist"/>
        <w:numPr>
          <w:ilvl w:val="0"/>
          <w:numId w:val="33"/>
        </w:numPr>
        <w:spacing w:line="360" w:lineRule="auto"/>
        <w:jc w:val="both"/>
        <w:rPr>
          <w:sz w:val="24"/>
          <w:szCs w:val="24"/>
        </w:rPr>
      </w:pPr>
      <w:bookmarkStart w:id="282" w:name="_Toc159304754"/>
      <w:r w:rsidRPr="004B151B">
        <w:rPr>
          <w:sz w:val="24"/>
          <w:szCs w:val="24"/>
        </w:rPr>
        <w:t xml:space="preserve">zgodność rozwoju energetycznego Gminy </w:t>
      </w:r>
      <w:r w:rsidR="004730DD" w:rsidRPr="004B151B">
        <w:rPr>
          <w:sz w:val="24"/>
          <w:szCs w:val="24"/>
        </w:rPr>
        <w:t>Zbrosławice</w:t>
      </w:r>
      <w:r w:rsidRPr="004B151B">
        <w:rPr>
          <w:sz w:val="24"/>
          <w:szCs w:val="24"/>
        </w:rPr>
        <w:t xml:space="preserve"> z „Polityką energetyczną Polski do 20</w:t>
      </w:r>
      <w:r w:rsidR="00E24EB0" w:rsidRPr="004B151B">
        <w:rPr>
          <w:sz w:val="24"/>
          <w:szCs w:val="24"/>
        </w:rPr>
        <w:t>4</w:t>
      </w:r>
      <w:r w:rsidRPr="004B151B">
        <w:rPr>
          <w:sz w:val="24"/>
          <w:szCs w:val="24"/>
        </w:rPr>
        <w:t>0 r.”</w:t>
      </w:r>
      <w:bookmarkEnd w:id="282"/>
    </w:p>
    <w:p w14:paraId="72209417" w14:textId="77777777" w:rsidR="00DD5C03" w:rsidRPr="004B151B" w:rsidRDefault="00B96779">
      <w:pPr>
        <w:spacing w:before="120" w:after="120" w:line="360" w:lineRule="auto"/>
        <w:jc w:val="both"/>
        <w:rPr>
          <w:rFonts w:ascii="Times New Roman" w:hAnsi="Times New Roman" w:cs="Times New Roman"/>
          <w:b/>
          <w:sz w:val="24"/>
          <w:szCs w:val="24"/>
        </w:rPr>
      </w:pPr>
      <w:bookmarkStart w:id="283" w:name="_Toc412718426"/>
      <w:r w:rsidRPr="004B151B">
        <w:rPr>
          <w:rFonts w:ascii="Times New Roman" w:hAnsi="Times New Roman" w:cs="Times New Roman"/>
          <w:b/>
          <w:sz w:val="24"/>
          <w:szCs w:val="24"/>
        </w:rPr>
        <w:t>Ocena bezpieczeństwa energetycznego gminy</w:t>
      </w:r>
      <w:bookmarkEnd w:id="283"/>
    </w:p>
    <w:p w14:paraId="171CC3AB" w14:textId="77777777" w:rsidR="00000118" w:rsidRPr="004B151B" w:rsidRDefault="00B96779">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 xml:space="preserve">Ocena stanu bezpieczeństwa energetycznego Gminy </w:t>
      </w:r>
      <w:r w:rsidR="004730DD" w:rsidRPr="004B151B">
        <w:rPr>
          <w:rFonts w:ascii="Times New Roman" w:hAnsi="Times New Roman" w:cs="Times New Roman"/>
          <w:sz w:val="24"/>
          <w:szCs w:val="24"/>
        </w:rPr>
        <w:t>Zbrosławice</w:t>
      </w:r>
      <w:r w:rsidRPr="004B151B">
        <w:rPr>
          <w:rFonts w:ascii="Times New Roman" w:hAnsi="Times New Roman" w:cs="Times New Roman"/>
          <w:sz w:val="24"/>
          <w:szCs w:val="24"/>
        </w:rPr>
        <w:t xml:space="preserve"> polegała na analizie stanu elektroenergetycznego i gazowego oraz potrzeb cieplnych Gminy, na co jednak czasami mniejszy wpływ ma samorząd (poza budynkami użyteczności publicznej) w głównej mierze dlatego, że na terenie gminy funkcjonują w dużej </w:t>
      </w:r>
      <w:r w:rsidR="00B3463B" w:rsidRPr="004B151B">
        <w:rPr>
          <w:rFonts w:ascii="Times New Roman" w:hAnsi="Times New Roman" w:cs="Times New Roman"/>
          <w:sz w:val="24"/>
          <w:szCs w:val="24"/>
        </w:rPr>
        <w:t>liczbie</w:t>
      </w:r>
      <w:r w:rsidRPr="004B151B">
        <w:rPr>
          <w:rFonts w:ascii="Times New Roman" w:hAnsi="Times New Roman" w:cs="Times New Roman"/>
          <w:sz w:val="24"/>
          <w:szCs w:val="24"/>
        </w:rPr>
        <w:t xml:space="preserve"> indywidualne źródła energii. </w:t>
      </w:r>
    </w:p>
    <w:p w14:paraId="66DE2B3E" w14:textId="458B472F" w:rsidR="00DD5C03" w:rsidRPr="004B151B" w:rsidRDefault="00B96779">
      <w:pPr>
        <w:spacing w:after="0" w:line="360" w:lineRule="auto"/>
        <w:jc w:val="both"/>
      </w:pPr>
      <w:r w:rsidRPr="004B151B">
        <w:rPr>
          <w:rFonts w:ascii="Times New Roman" w:hAnsi="Times New Roman" w:cs="Times New Roman"/>
          <w:sz w:val="24"/>
          <w:szCs w:val="24"/>
        </w:rPr>
        <w:t xml:space="preserve">W zakresie energii elektrycznej, ciepła sieciowego i paliw gazowych nie istnieje zagrożenie uniemożliwiające dalszy rozwój gospodarczy Gminy </w:t>
      </w:r>
      <w:r w:rsidR="004730DD" w:rsidRPr="004B151B">
        <w:rPr>
          <w:rFonts w:ascii="Times New Roman" w:hAnsi="Times New Roman" w:cs="Times New Roman"/>
          <w:sz w:val="24"/>
          <w:szCs w:val="24"/>
        </w:rPr>
        <w:t>Zbrosławice</w:t>
      </w:r>
      <w:r w:rsidRPr="004B151B">
        <w:rPr>
          <w:rFonts w:ascii="Times New Roman" w:hAnsi="Times New Roman" w:cs="Times New Roman"/>
          <w:sz w:val="24"/>
          <w:szCs w:val="24"/>
        </w:rPr>
        <w:t>, na co wskazują planowane działania rozwojowe w zakresie rozbudowy sieci ciepłowniczej, budowy nowego gazociągu oraz sieci elektroenergetycznej.</w:t>
      </w:r>
    </w:p>
    <w:p w14:paraId="742DD125" w14:textId="77777777" w:rsidR="00DD5C03" w:rsidRPr="004B151B" w:rsidRDefault="00DD5C03">
      <w:pPr>
        <w:spacing w:after="0" w:line="360" w:lineRule="auto"/>
        <w:jc w:val="both"/>
        <w:rPr>
          <w:rFonts w:ascii="Times New Roman" w:hAnsi="Times New Roman" w:cs="Times New Roman"/>
          <w:sz w:val="24"/>
          <w:szCs w:val="24"/>
        </w:rPr>
      </w:pPr>
    </w:p>
    <w:p w14:paraId="1CBD80AA" w14:textId="77777777" w:rsidR="00DD5C03" w:rsidRPr="004B151B" w:rsidRDefault="00B96779">
      <w:pPr>
        <w:pStyle w:val="Tekstpodstawowy"/>
        <w:tabs>
          <w:tab w:val="left" w:pos="0"/>
        </w:tabs>
        <w:spacing w:before="60" w:after="0" w:line="360" w:lineRule="auto"/>
        <w:ind w:right="11"/>
        <w:jc w:val="both"/>
        <w:rPr>
          <w:b/>
          <w:sz w:val="24"/>
          <w:szCs w:val="24"/>
        </w:rPr>
      </w:pPr>
      <w:bookmarkStart w:id="284" w:name="_Toc412718427"/>
      <w:r w:rsidRPr="004B151B">
        <w:rPr>
          <w:b/>
          <w:sz w:val="24"/>
          <w:szCs w:val="24"/>
        </w:rPr>
        <w:lastRenderedPageBreak/>
        <w:t>Wsparcie konkurencji na rynku energii</w:t>
      </w:r>
      <w:bookmarkEnd w:id="284"/>
    </w:p>
    <w:p w14:paraId="16BD173A" w14:textId="76BD363E" w:rsidR="00E84F0B" w:rsidRPr="004B151B" w:rsidRDefault="00E84F0B" w:rsidP="00E84F0B">
      <w:pPr>
        <w:spacing w:after="0" w:line="360" w:lineRule="auto"/>
        <w:jc w:val="both"/>
        <w:rPr>
          <w:rFonts w:ascii="Times New Roman" w:hAnsi="Times New Roman" w:cs="Times New Roman"/>
          <w:sz w:val="24"/>
          <w:szCs w:val="24"/>
        </w:rPr>
      </w:pPr>
      <w:bookmarkStart w:id="285" w:name="_Toc412718429"/>
      <w:r w:rsidRPr="004B151B">
        <w:rPr>
          <w:rFonts w:ascii="Times New Roman" w:hAnsi="Times New Roman" w:cs="Times New Roman"/>
          <w:sz w:val="24"/>
          <w:szCs w:val="24"/>
        </w:rPr>
        <w:t>Konkurencja na rynku paliw i energii przyczynia się do zmniejszania kosztów wytwarzania, a tym samy ograniczenia wzrostu cen paliw i energii. Koszt energii ukryty jest w każdym działaniu i produkcie wytworzonym w gospodarce, dlatego ceny energii przekładają się na konkurencyjność całej gospodarki. Celem polityki energetycznej państwa jest: bezpieczeństwo</w:t>
      </w:r>
      <w:r w:rsidR="00B22F13" w:rsidRPr="004B151B">
        <w:rPr>
          <w:rFonts w:ascii="Times New Roman" w:hAnsi="Times New Roman" w:cs="Times New Roman"/>
          <w:sz w:val="24"/>
          <w:szCs w:val="24"/>
        </w:rPr>
        <w:t xml:space="preserve"> </w:t>
      </w:r>
      <w:r w:rsidRPr="004B151B">
        <w:rPr>
          <w:rFonts w:ascii="Times New Roman" w:hAnsi="Times New Roman" w:cs="Times New Roman"/>
          <w:sz w:val="24"/>
          <w:szCs w:val="24"/>
        </w:rPr>
        <w:t>energetyczne, przy zapewnieniu konkurencyjności gospodarki,</w:t>
      </w:r>
      <w:r w:rsidR="00B22F13" w:rsidRPr="004B151B">
        <w:rPr>
          <w:rFonts w:ascii="Times New Roman" w:hAnsi="Times New Roman" w:cs="Times New Roman"/>
          <w:sz w:val="24"/>
          <w:szCs w:val="24"/>
        </w:rPr>
        <w:t xml:space="preserve"> </w:t>
      </w:r>
      <w:r w:rsidRPr="004B151B">
        <w:rPr>
          <w:rFonts w:ascii="Times New Roman" w:hAnsi="Times New Roman" w:cs="Times New Roman"/>
          <w:sz w:val="24"/>
          <w:szCs w:val="24"/>
        </w:rPr>
        <w:t>efektywności energetycznej</w:t>
      </w:r>
      <w:r w:rsidR="00B22F13" w:rsidRPr="004B151B">
        <w:rPr>
          <w:rFonts w:ascii="Times New Roman" w:hAnsi="Times New Roman" w:cs="Times New Roman"/>
          <w:sz w:val="24"/>
          <w:szCs w:val="24"/>
        </w:rPr>
        <w:t xml:space="preserve"> </w:t>
      </w:r>
      <w:r w:rsidRPr="004B151B">
        <w:rPr>
          <w:rFonts w:ascii="Times New Roman" w:hAnsi="Times New Roman" w:cs="Times New Roman"/>
          <w:sz w:val="24"/>
          <w:szCs w:val="24"/>
        </w:rPr>
        <w:t>i</w:t>
      </w:r>
      <w:r w:rsidR="00B22F13" w:rsidRPr="004B151B">
        <w:rPr>
          <w:rFonts w:ascii="Times New Roman" w:hAnsi="Times New Roman" w:cs="Times New Roman"/>
          <w:sz w:val="24"/>
          <w:szCs w:val="24"/>
        </w:rPr>
        <w:t xml:space="preserve"> </w:t>
      </w:r>
      <w:r w:rsidRPr="004B151B">
        <w:rPr>
          <w:rFonts w:ascii="Times New Roman" w:hAnsi="Times New Roman" w:cs="Times New Roman"/>
          <w:sz w:val="24"/>
          <w:szCs w:val="24"/>
        </w:rPr>
        <w:t>zmniejszenia</w:t>
      </w:r>
      <w:r w:rsidR="00B22F13" w:rsidRPr="004B151B">
        <w:rPr>
          <w:rFonts w:ascii="Times New Roman" w:hAnsi="Times New Roman" w:cs="Times New Roman"/>
          <w:sz w:val="24"/>
          <w:szCs w:val="24"/>
        </w:rPr>
        <w:t xml:space="preserve"> </w:t>
      </w:r>
      <w:r w:rsidRPr="004B151B">
        <w:rPr>
          <w:rFonts w:ascii="Times New Roman" w:hAnsi="Times New Roman" w:cs="Times New Roman"/>
          <w:sz w:val="24"/>
          <w:szCs w:val="24"/>
        </w:rPr>
        <w:t>oddziaływania</w:t>
      </w:r>
      <w:r w:rsidR="00B22F13" w:rsidRPr="004B151B">
        <w:rPr>
          <w:rFonts w:ascii="Times New Roman" w:hAnsi="Times New Roman" w:cs="Times New Roman"/>
          <w:sz w:val="24"/>
          <w:szCs w:val="24"/>
        </w:rPr>
        <w:t xml:space="preserve"> </w:t>
      </w:r>
      <w:r w:rsidRPr="004B151B">
        <w:rPr>
          <w:rFonts w:ascii="Times New Roman" w:hAnsi="Times New Roman" w:cs="Times New Roman"/>
          <w:sz w:val="24"/>
          <w:szCs w:val="24"/>
        </w:rPr>
        <w:t>sektora</w:t>
      </w:r>
      <w:r w:rsidR="00B22F13" w:rsidRPr="004B151B">
        <w:rPr>
          <w:rFonts w:ascii="Times New Roman" w:hAnsi="Times New Roman" w:cs="Times New Roman"/>
          <w:sz w:val="24"/>
          <w:szCs w:val="24"/>
        </w:rPr>
        <w:t xml:space="preserve"> </w:t>
      </w:r>
      <w:r w:rsidRPr="004B151B">
        <w:rPr>
          <w:rFonts w:ascii="Times New Roman" w:hAnsi="Times New Roman" w:cs="Times New Roman"/>
          <w:sz w:val="24"/>
          <w:szCs w:val="24"/>
        </w:rPr>
        <w:t>energii</w:t>
      </w:r>
      <w:r w:rsidR="00B22F13" w:rsidRPr="004B151B">
        <w:rPr>
          <w:rFonts w:ascii="Times New Roman" w:hAnsi="Times New Roman" w:cs="Times New Roman"/>
          <w:sz w:val="24"/>
          <w:szCs w:val="24"/>
        </w:rPr>
        <w:t xml:space="preserve"> </w:t>
      </w:r>
      <w:r w:rsidRPr="004B151B">
        <w:rPr>
          <w:rFonts w:ascii="Times New Roman" w:hAnsi="Times New Roman" w:cs="Times New Roman"/>
          <w:sz w:val="24"/>
          <w:szCs w:val="24"/>
        </w:rPr>
        <w:t>na</w:t>
      </w:r>
      <w:r w:rsidR="00B22F13" w:rsidRPr="004B151B">
        <w:rPr>
          <w:rFonts w:ascii="Times New Roman" w:hAnsi="Times New Roman" w:cs="Times New Roman"/>
          <w:sz w:val="24"/>
          <w:szCs w:val="24"/>
        </w:rPr>
        <w:t xml:space="preserve"> </w:t>
      </w:r>
      <w:r w:rsidRPr="004B151B">
        <w:rPr>
          <w:rFonts w:ascii="Times New Roman" w:hAnsi="Times New Roman" w:cs="Times New Roman"/>
          <w:sz w:val="24"/>
          <w:szCs w:val="24"/>
        </w:rPr>
        <w:t>środowisko,</w:t>
      </w:r>
      <w:r w:rsidR="00B22F13" w:rsidRPr="004B151B">
        <w:rPr>
          <w:rFonts w:ascii="Times New Roman" w:hAnsi="Times New Roman" w:cs="Times New Roman"/>
          <w:sz w:val="24"/>
          <w:szCs w:val="24"/>
        </w:rPr>
        <w:t xml:space="preserve"> </w:t>
      </w:r>
      <w:r w:rsidRPr="004B151B">
        <w:rPr>
          <w:rFonts w:ascii="Times New Roman" w:hAnsi="Times New Roman" w:cs="Times New Roman"/>
          <w:sz w:val="24"/>
          <w:szCs w:val="24"/>
        </w:rPr>
        <w:t>przy</w:t>
      </w:r>
      <w:r w:rsidR="00B22F13" w:rsidRPr="004B151B">
        <w:rPr>
          <w:rFonts w:ascii="Times New Roman" w:hAnsi="Times New Roman" w:cs="Times New Roman"/>
          <w:sz w:val="24"/>
          <w:szCs w:val="24"/>
        </w:rPr>
        <w:t xml:space="preserve"> </w:t>
      </w:r>
      <w:r w:rsidRPr="004B151B">
        <w:rPr>
          <w:rFonts w:ascii="Times New Roman" w:hAnsi="Times New Roman" w:cs="Times New Roman"/>
          <w:sz w:val="24"/>
          <w:szCs w:val="24"/>
        </w:rPr>
        <w:t>optymalnym wykorzystaniu własnych zasobów energetycznych.</w:t>
      </w:r>
    </w:p>
    <w:p w14:paraId="6F30D14D" w14:textId="77777777" w:rsidR="00E84F0B" w:rsidRPr="004B151B" w:rsidRDefault="00E84F0B" w:rsidP="00E84F0B">
      <w:pPr>
        <w:spacing w:line="360" w:lineRule="auto"/>
        <w:jc w:val="both"/>
        <w:rPr>
          <w:rFonts w:ascii="Times New Roman" w:hAnsi="Times New Roman" w:cs="Times New Roman"/>
          <w:sz w:val="24"/>
          <w:szCs w:val="24"/>
        </w:rPr>
      </w:pPr>
      <w:r w:rsidRPr="004B151B">
        <w:rPr>
          <w:rFonts w:ascii="Times New Roman" w:hAnsi="Times New Roman" w:cs="Times New Roman"/>
          <w:sz w:val="24"/>
          <w:szCs w:val="24"/>
        </w:rPr>
        <w:t>W związku z powyższym oraz rezerwami przesyłowymi występującymi na sieciach magistralnych sugeruje się podjęcie działań mających na celu dociążenie sieci. Realizacja powyższego przedsięwzięcia jest możliwa poprzez przyłączenie do zasilania wskazanych w opracowaniu terenów rozwojowych oraz istniejących i planowanych obszarów zabudowy.</w:t>
      </w:r>
    </w:p>
    <w:p w14:paraId="645F29FA" w14:textId="77777777" w:rsidR="00DD5C03" w:rsidRPr="004B151B" w:rsidRDefault="00B96779">
      <w:pPr>
        <w:spacing w:before="120" w:after="120" w:line="360" w:lineRule="auto"/>
        <w:jc w:val="both"/>
        <w:rPr>
          <w:rFonts w:ascii="Times New Roman" w:hAnsi="Times New Roman" w:cs="Times New Roman"/>
          <w:b/>
          <w:sz w:val="24"/>
          <w:szCs w:val="24"/>
        </w:rPr>
      </w:pPr>
      <w:r w:rsidRPr="004B151B">
        <w:rPr>
          <w:rFonts w:ascii="Times New Roman" w:hAnsi="Times New Roman" w:cs="Times New Roman"/>
          <w:b/>
          <w:sz w:val="24"/>
          <w:szCs w:val="24"/>
        </w:rPr>
        <w:t>Wskazanie kierunków w zakresie poprawy efektywności energetycznej</w:t>
      </w:r>
      <w:bookmarkEnd w:id="285"/>
    </w:p>
    <w:p w14:paraId="31DA58CD" w14:textId="77777777" w:rsidR="00DD5C03" w:rsidRPr="004B151B" w:rsidRDefault="00B96779">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W ramach omawiania kierunków rozwoju w zakresie poprawy efektywności energetycznej zaproponowano działania, które powinny być wdrażane w lokalnej polityce gminy:</w:t>
      </w:r>
    </w:p>
    <w:p w14:paraId="208D896A" w14:textId="6F7CEB61" w:rsidR="00DD5C03" w:rsidRPr="004B151B" w:rsidRDefault="00E84F0B" w:rsidP="007C2CB3">
      <w:pPr>
        <w:pStyle w:val="Akapitzlist"/>
        <w:numPr>
          <w:ilvl w:val="0"/>
          <w:numId w:val="34"/>
        </w:numPr>
        <w:spacing w:line="360" w:lineRule="auto"/>
        <w:jc w:val="both"/>
        <w:rPr>
          <w:sz w:val="24"/>
          <w:szCs w:val="24"/>
        </w:rPr>
      </w:pPr>
      <w:r w:rsidRPr="004B151B">
        <w:rPr>
          <w:sz w:val="24"/>
          <w:szCs w:val="24"/>
        </w:rPr>
        <w:t>termomodernizacja budynków wraz z modernizacją oświetlenia,</w:t>
      </w:r>
    </w:p>
    <w:p w14:paraId="70DD7249" w14:textId="21898E7D" w:rsidR="00DD5C03" w:rsidRPr="004B151B" w:rsidRDefault="00E84F0B" w:rsidP="007C2CB3">
      <w:pPr>
        <w:pStyle w:val="Akapitzlist"/>
        <w:numPr>
          <w:ilvl w:val="0"/>
          <w:numId w:val="34"/>
        </w:numPr>
        <w:spacing w:line="360" w:lineRule="auto"/>
        <w:jc w:val="both"/>
        <w:rPr>
          <w:sz w:val="24"/>
          <w:szCs w:val="24"/>
        </w:rPr>
      </w:pPr>
      <w:r w:rsidRPr="004B151B">
        <w:rPr>
          <w:sz w:val="24"/>
          <w:szCs w:val="24"/>
        </w:rPr>
        <w:t>podłączenie obiektów do sieci ciepłowniczej,</w:t>
      </w:r>
    </w:p>
    <w:p w14:paraId="7A763EFF" w14:textId="79EBAEC6" w:rsidR="00DD5C03" w:rsidRPr="004B151B" w:rsidRDefault="00E84F0B" w:rsidP="007C2CB3">
      <w:pPr>
        <w:pStyle w:val="Akapitzlist"/>
        <w:numPr>
          <w:ilvl w:val="0"/>
          <w:numId w:val="34"/>
        </w:numPr>
        <w:spacing w:line="360" w:lineRule="auto"/>
        <w:jc w:val="both"/>
        <w:rPr>
          <w:sz w:val="24"/>
          <w:szCs w:val="24"/>
        </w:rPr>
      </w:pPr>
      <w:r w:rsidRPr="004B151B">
        <w:rPr>
          <w:sz w:val="24"/>
          <w:szCs w:val="24"/>
        </w:rPr>
        <w:t>inwestycje w odnawialne źródła energii,</w:t>
      </w:r>
    </w:p>
    <w:p w14:paraId="255BACCE" w14:textId="58C7791A" w:rsidR="00DD5C03" w:rsidRPr="004B151B" w:rsidRDefault="00E84F0B" w:rsidP="007C2CB3">
      <w:pPr>
        <w:pStyle w:val="Akapitzlist"/>
        <w:numPr>
          <w:ilvl w:val="0"/>
          <w:numId w:val="34"/>
        </w:numPr>
        <w:spacing w:line="360" w:lineRule="auto"/>
        <w:jc w:val="both"/>
        <w:rPr>
          <w:sz w:val="24"/>
          <w:szCs w:val="24"/>
        </w:rPr>
      </w:pPr>
      <w:r w:rsidRPr="004B151B">
        <w:rPr>
          <w:sz w:val="24"/>
          <w:szCs w:val="24"/>
        </w:rPr>
        <w:t>modernizacja oświetlenia ulicznego,</w:t>
      </w:r>
    </w:p>
    <w:p w14:paraId="49013187" w14:textId="2F572537" w:rsidR="00DD5C03" w:rsidRPr="004B151B" w:rsidRDefault="00E84F0B" w:rsidP="007C2CB3">
      <w:pPr>
        <w:pStyle w:val="Akapitzlist"/>
        <w:numPr>
          <w:ilvl w:val="0"/>
          <w:numId w:val="34"/>
        </w:numPr>
        <w:spacing w:line="360" w:lineRule="auto"/>
        <w:jc w:val="both"/>
        <w:rPr>
          <w:sz w:val="24"/>
          <w:szCs w:val="24"/>
        </w:rPr>
      </w:pPr>
      <w:r w:rsidRPr="004B151B">
        <w:rPr>
          <w:sz w:val="24"/>
          <w:szCs w:val="24"/>
        </w:rPr>
        <w:t>modernizacja systemów wentylacji,</w:t>
      </w:r>
    </w:p>
    <w:p w14:paraId="4DD5E7F3" w14:textId="00E86DF0" w:rsidR="00DD5C03" w:rsidRPr="004B151B" w:rsidRDefault="00E84F0B" w:rsidP="007C2CB3">
      <w:pPr>
        <w:pStyle w:val="Akapitzlist"/>
        <w:numPr>
          <w:ilvl w:val="0"/>
          <w:numId w:val="34"/>
        </w:numPr>
        <w:spacing w:line="360" w:lineRule="auto"/>
        <w:jc w:val="both"/>
        <w:rPr>
          <w:sz w:val="24"/>
          <w:szCs w:val="24"/>
        </w:rPr>
      </w:pPr>
      <w:r w:rsidRPr="004B151B">
        <w:rPr>
          <w:sz w:val="24"/>
          <w:szCs w:val="24"/>
        </w:rPr>
        <w:t>wykorzystanie wolnego rynku energii poprzez wspólny przetarg na zakup energii elektrycznej,</w:t>
      </w:r>
    </w:p>
    <w:p w14:paraId="2230424D" w14:textId="546600B1" w:rsidR="00DD5C03" w:rsidRPr="004B151B" w:rsidRDefault="00E84F0B" w:rsidP="007C2CB3">
      <w:pPr>
        <w:pStyle w:val="Akapitzlist"/>
        <w:numPr>
          <w:ilvl w:val="0"/>
          <w:numId w:val="34"/>
        </w:numPr>
        <w:spacing w:line="360" w:lineRule="auto"/>
        <w:jc w:val="both"/>
        <w:rPr>
          <w:sz w:val="24"/>
          <w:szCs w:val="24"/>
        </w:rPr>
      </w:pPr>
      <w:r w:rsidRPr="004B151B">
        <w:rPr>
          <w:sz w:val="24"/>
          <w:szCs w:val="24"/>
        </w:rPr>
        <w:t>wprowadzenie monitoringu wdrożonych działań w zakresie poprawy efektywności energetycznej.</w:t>
      </w:r>
    </w:p>
    <w:p w14:paraId="306C4277" w14:textId="77777777" w:rsidR="00DD5C03" w:rsidRPr="004B151B" w:rsidRDefault="00B96779" w:rsidP="00081145">
      <w:pPr>
        <w:spacing w:before="240" w:after="120" w:line="360" w:lineRule="auto"/>
        <w:jc w:val="both"/>
        <w:rPr>
          <w:rFonts w:ascii="Times New Roman" w:hAnsi="Times New Roman" w:cs="Times New Roman"/>
          <w:b/>
          <w:sz w:val="24"/>
          <w:szCs w:val="24"/>
        </w:rPr>
      </w:pPr>
      <w:bookmarkStart w:id="286" w:name="_Toc412718430"/>
      <w:r w:rsidRPr="004B151B">
        <w:rPr>
          <w:rFonts w:ascii="Times New Roman" w:hAnsi="Times New Roman" w:cs="Times New Roman"/>
          <w:b/>
          <w:sz w:val="24"/>
          <w:szCs w:val="24"/>
        </w:rPr>
        <w:t>Maksymalizacja wykorzystania istniejącego lokalnie potencjału energii ze źródeł odnawialnych</w:t>
      </w:r>
      <w:bookmarkEnd w:id="286"/>
    </w:p>
    <w:p w14:paraId="443E9570" w14:textId="77777777" w:rsidR="00DD5C03" w:rsidRPr="004B151B" w:rsidRDefault="00B96779">
      <w:pPr>
        <w:shd w:val="clear" w:color="auto" w:fill="FFFFFF"/>
        <w:spacing w:after="0" w:line="360" w:lineRule="auto"/>
        <w:ind w:left="24" w:right="53"/>
        <w:jc w:val="both"/>
        <w:rPr>
          <w:rFonts w:ascii="Times New Roman" w:hAnsi="Times New Roman" w:cs="Times New Roman"/>
          <w:sz w:val="24"/>
          <w:szCs w:val="24"/>
        </w:rPr>
      </w:pPr>
      <w:r w:rsidRPr="004B151B">
        <w:rPr>
          <w:rFonts w:ascii="Times New Roman" w:hAnsi="Times New Roman" w:cs="Times New Roman"/>
          <w:sz w:val="24"/>
          <w:szCs w:val="24"/>
        </w:rPr>
        <w:t>Zgodnie z założeniami polityki energetycznej państwa władze gminy, w jak najszerszym zakresie, powinny uwzględnić źródła odnawialne, w tym ich walory ekologiczne gospodarcze dla swojego terenu. Podążając za założeniami polityki energetycznej państwa, w opracowaniu poruszono temat maksymalnego wykorzystania istniejącego na terenie gminy potencjału energii z OZE.</w:t>
      </w:r>
    </w:p>
    <w:p w14:paraId="2FF7CB18" w14:textId="1B4D813F" w:rsidR="00DD5C03" w:rsidRPr="004B151B" w:rsidRDefault="00B96779">
      <w:pPr>
        <w:shd w:val="clear" w:color="auto" w:fill="FFFFFF"/>
        <w:spacing w:after="0" w:line="360" w:lineRule="auto"/>
        <w:ind w:left="24" w:right="53"/>
        <w:jc w:val="both"/>
        <w:rPr>
          <w:rFonts w:ascii="Times New Roman" w:hAnsi="Times New Roman" w:cs="Times New Roman"/>
          <w:sz w:val="24"/>
          <w:szCs w:val="24"/>
        </w:rPr>
      </w:pPr>
      <w:r w:rsidRPr="004B151B">
        <w:rPr>
          <w:rFonts w:ascii="Times New Roman" w:hAnsi="Times New Roman" w:cs="Times New Roman"/>
          <w:sz w:val="24"/>
          <w:szCs w:val="24"/>
        </w:rPr>
        <w:lastRenderedPageBreak/>
        <w:t xml:space="preserve">W rozdziale poświęconym odnawianym źródłom energii omówiono potencjał OZE Gminy </w:t>
      </w:r>
      <w:r w:rsidR="004730DD" w:rsidRPr="004B151B">
        <w:rPr>
          <w:rFonts w:ascii="Times New Roman" w:hAnsi="Times New Roman" w:cs="Times New Roman"/>
          <w:sz w:val="24"/>
          <w:szCs w:val="24"/>
        </w:rPr>
        <w:t>Zbrosławice</w:t>
      </w:r>
      <w:r w:rsidRPr="004B151B">
        <w:rPr>
          <w:rFonts w:ascii="Times New Roman" w:hAnsi="Times New Roman" w:cs="Times New Roman"/>
          <w:sz w:val="24"/>
          <w:szCs w:val="24"/>
        </w:rPr>
        <w:t xml:space="preserve"> i możliwości jego wykorzystania. </w:t>
      </w:r>
    </w:p>
    <w:p w14:paraId="503736A7" w14:textId="77777777" w:rsidR="00DD5C03" w:rsidRPr="004B151B" w:rsidRDefault="00B96779">
      <w:pPr>
        <w:shd w:val="clear" w:color="auto" w:fill="FFFFFF"/>
        <w:spacing w:after="0" w:line="360" w:lineRule="auto"/>
        <w:ind w:left="24" w:right="53"/>
        <w:jc w:val="both"/>
        <w:rPr>
          <w:rFonts w:ascii="Times New Roman" w:hAnsi="Times New Roman" w:cs="Times New Roman"/>
          <w:sz w:val="24"/>
          <w:szCs w:val="24"/>
        </w:rPr>
      </w:pPr>
      <w:r w:rsidRPr="004B151B">
        <w:rPr>
          <w:rFonts w:ascii="Times New Roman" w:hAnsi="Times New Roman" w:cs="Times New Roman"/>
          <w:sz w:val="24"/>
          <w:szCs w:val="24"/>
        </w:rPr>
        <w:t>Analizie poddano wszystkie dostępne źródła energii odnawialnej takie jak: promieniowanie słoneczne, energia wiatru, wody i gruntu. W rozdziale poruszono również temat niskoenergetycznych systemów ogrzewania z zastosowaniem niektórych z powyższych źródeł jako dolne źródło ciepła.</w:t>
      </w:r>
    </w:p>
    <w:p w14:paraId="713883D3" w14:textId="77777777" w:rsidR="00DD5C03" w:rsidRPr="004B151B" w:rsidRDefault="00B96779" w:rsidP="00081145">
      <w:pPr>
        <w:spacing w:before="240" w:after="120" w:line="360" w:lineRule="auto"/>
        <w:jc w:val="both"/>
        <w:rPr>
          <w:rFonts w:ascii="Times New Roman" w:hAnsi="Times New Roman" w:cs="Times New Roman"/>
          <w:b/>
          <w:sz w:val="24"/>
          <w:szCs w:val="24"/>
        </w:rPr>
      </w:pPr>
      <w:bookmarkStart w:id="287" w:name="_Toc412718431"/>
      <w:r w:rsidRPr="004B151B">
        <w:rPr>
          <w:rFonts w:ascii="Times New Roman" w:hAnsi="Times New Roman" w:cs="Times New Roman"/>
          <w:b/>
          <w:sz w:val="24"/>
          <w:szCs w:val="24"/>
        </w:rPr>
        <w:t>Ograniczenie emisji CO</w:t>
      </w:r>
      <w:r w:rsidRPr="004B151B">
        <w:rPr>
          <w:rFonts w:ascii="Times New Roman" w:hAnsi="Times New Roman" w:cs="Times New Roman"/>
          <w:b/>
          <w:sz w:val="24"/>
          <w:szCs w:val="24"/>
          <w:vertAlign w:val="subscript"/>
        </w:rPr>
        <w:t>2</w:t>
      </w:r>
      <w:r w:rsidRPr="004B151B">
        <w:rPr>
          <w:rFonts w:ascii="Times New Roman" w:hAnsi="Times New Roman" w:cs="Times New Roman"/>
          <w:b/>
          <w:sz w:val="24"/>
          <w:szCs w:val="24"/>
        </w:rPr>
        <w:t xml:space="preserve"> przy zachowaniu wysokiego poziomu bezpieczeństwa energetycznego.</w:t>
      </w:r>
      <w:bookmarkEnd w:id="287"/>
    </w:p>
    <w:p w14:paraId="202629B8" w14:textId="25527EE7" w:rsidR="00DD5C03" w:rsidRPr="004B151B" w:rsidRDefault="00B96779">
      <w:pPr>
        <w:shd w:val="clear" w:color="auto" w:fill="FFFFFF"/>
        <w:spacing w:after="0" w:line="360" w:lineRule="auto"/>
        <w:ind w:left="24" w:right="53"/>
        <w:jc w:val="both"/>
        <w:rPr>
          <w:rFonts w:ascii="Times New Roman" w:hAnsi="Times New Roman" w:cs="Times New Roman"/>
          <w:sz w:val="24"/>
          <w:szCs w:val="24"/>
        </w:rPr>
      </w:pPr>
      <w:r w:rsidRPr="004B151B">
        <w:rPr>
          <w:rFonts w:ascii="Times New Roman" w:hAnsi="Times New Roman" w:cs="Times New Roman"/>
          <w:sz w:val="24"/>
          <w:szCs w:val="24"/>
        </w:rPr>
        <w:t xml:space="preserve">Emisja zanieczyszczeń do atmosfery na terenie Gminy </w:t>
      </w:r>
      <w:r w:rsidR="004730DD" w:rsidRPr="004B151B">
        <w:rPr>
          <w:rFonts w:ascii="Times New Roman" w:hAnsi="Times New Roman" w:cs="Times New Roman"/>
          <w:sz w:val="24"/>
          <w:szCs w:val="24"/>
        </w:rPr>
        <w:t>Zbrosławice</w:t>
      </w:r>
      <w:r w:rsidRPr="004B151B">
        <w:rPr>
          <w:rFonts w:ascii="Times New Roman" w:hAnsi="Times New Roman" w:cs="Times New Roman"/>
          <w:sz w:val="24"/>
          <w:szCs w:val="24"/>
        </w:rPr>
        <w:t xml:space="preserve"> jest spowodowana głównie przez indywidualne paleniska. Większość źródeł ciepła jest opalana paliwem stałym.</w:t>
      </w:r>
    </w:p>
    <w:p w14:paraId="731B3941" w14:textId="6689C94D" w:rsidR="00DD5C03" w:rsidRPr="004B151B" w:rsidRDefault="00B96779">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Prowadzona polityka gminy powinna być ukierunkowana na ochronę środowiska a tym samym inwestycje w ekologiczne systemy ogrzewania (podłączenie obiektów do sieci ciepłowniczej, pozyskanie dofinansowanie na zmianę źródła ciepła na bardziej ekologiczne – kotły na paliwo stałe 5 klasy, kotły gazowe, instalację OZE). Nowe inwestyc</w:t>
      </w:r>
      <w:r w:rsidR="00E84F0B" w:rsidRPr="004B151B">
        <w:rPr>
          <w:rFonts w:ascii="Times New Roman" w:hAnsi="Times New Roman" w:cs="Times New Roman"/>
          <w:sz w:val="24"/>
          <w:szCs w:val="24"/>
        </w:rPr>
        <w:t>je powinny być ukierunkowane na </w:t>
      </w:r>
      <w:r w:rsidRPr="004B151B">
        <w:rPr>
          <w:rFonts w:ascii="Times New Roman" w:hAnsi="Times New Roman" w:cs="Times New Roman"/>
          <w:sz w:val="24"/>
          <w:szCs w:val="24"/>
        </w:rPr>
        <w:t>budownictwo energooszczędne. W warunkach polskich za energooszczędny uważany jest obiekt, dla którego wartość wskaźnika sezonowego zapotrzebowania na energię na cele ogrzewania i wentylacji jest mniejsza niż 70 kWh/m</w:t>
      </w:r>
      <w:r w:rsidRPr="004B151B">
        <w:rPr>
          <w:rFonts w:ascii="Times New Roman" w:hAnsi="Times New Roman" w:cs="Times New Roman"/>
          <w:sz w:val="24"/>
          <w:szCs w:val="24"/>
          <w:vertAlign w:val="superscript"/>
        </w:rPr>
        <w:t>2</w:t>
      </w:r>
      <w:r w:rsidRPr="004B151B">
        <w:rPr>
          <w:rFonts w:ascii="Times New Roman" w:hAnsi="Times New Roman" w:cs="Times New Roman"/>
          <w:sz w:val="24"/>
          <w:szCs w:val="24"/>
        </w:rPr>
        <w:t xml:space="preserve">·rok. Budynki energooszczędne najczęściej klasyfikuje się podając wartości progowe zużycia energii na metr kwadratowy powierzchni użytkowej np. w litrach oleju opałowego na metr kwadratowy powierzchni </w:t>
      </w:r>
      <w:r w:rsidR="00BE6573" w:rsidRPr="004B151B">
        <w:rPr>
          <w:rFonts w:ascii="Times New Roman" w:hAnsi="Times New Roman" w:cs="Times New Roman"/>
          <w:sz w:val="24"/>
          <w:szCs w:val="24"/>
        </w:rPr>
        <w:t>użytkowej</w:t>
      </w:r>
      <w:r w:rsidRPr="004B151B">
        <w:rPr>
          <w:rFonts w:ascii="Times New Roman" w:hAnsi="Times New Roman" w:cs="Times New Roman"/>
          <w:sz w:val="24"/>
          <w:szCs w:val="24"/>
        </w:rPr>
        <w:t xml:space="preserve">. </w:t>
      </w:r>
    </w:p>
    <w:p w14:paraId="76706267" w14:textId="77777777" w:rsidR="00DD5C03" w:rsidRPr="004B151B" w:rsidRDefault="00B96779">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Wskaźnik sezonowego zapotrzebowania na energię jest jednym, z kroków wyznaczania świadectwa charakterystyki energetycznej, które zgodnie z prawem polskim powinny posiadać budynki:</w:t>
      </w:r>
    </w:p>
    <w:p w14:paraId="507C09EB" w14:textId="77777777" w:rsidR="00DD5C03" w:rsidRPr="004B151B" w:rsidRDefault="00B96779" w:rsidP="007C2CB3">
      <w:pPr>
        <w:pStyle w:val="Akapitzlist"/>
        <w:numPr>
          <w:ilvl w:val="0"/>
          <w:numId w:val="35"/>
        </w:numPr>
        <w:spacing w:line="360" w:lineRule="auto"/>
        <w:jc w:val="both"/>
        <w:rPr>
          <w:sz w:val="24"/>
          <w:szCs w:val="24"/>
        </w:rPr>
      </w:pPr>
      <w:r w:rsidRPr="004B151B">
        <w:rPr>
          <w:sz w:val="24"/>
          <w:szCs w:val="24"/>
        </w:rPr>
        <w:t>podlegający zbyciu lub wynajmowi.</w:t>
      </w:r>
    </w:p>
    <w:p w14:paraId="419569FE" w14:textId="77777777" w:rsidR="00DD5C03" w:rsidRPr="004B151B" w:rsidRDefault="00B96779" w:rsidP="007C2CB3">
      <w:pPr>
        <w:pStyle w:val="Akapitzlist"/>
        <w:numPr>
          <w:ilvl w:val="0"/>
          <w:numId w:val="35"/>
        </w:numPr>
        <w:spacing w:line="360" w:lineRule="auto"/>
        <w:jc w:val="both"/>
        <w:rPr>
          <w:sz w:val="24"/>
          <w:szCs w:val="24"/>
        </w:rPr>
      </w:pPr>
      <w:r w:rsidRPr="004B151B">
        <w:rPr>
          <w:sz w:val="24"/>
          <w:szCs w:val="24"/>
        </w:rPr>
        <w:t>poddane modernizacji, wskutek której zmieniła się charakterystyka cieplna budynku, mieszkania,</w:t>
      </w:r>
    </w:p>
    <w:p w14:paraId="1C100526" w14:textId="77777777" w:rsidR="00DD5C03" w:rsidRPr="004B151B" w:rsidRDefault="00B96779" w:rsidP="007C2CB3">
      <w:pPr>
        <w:pStyle w:val="Akapitzlist"/>
        <w:numPr>
          <w:ilvl w:val="0"/>
          <w:numId w:val="35"/>
        </w:numPr>
        <w:spacing w:line="360" w:lineRule="auto"/>
        <w:jc w:val="both"/>
        <w:rPr>
          <w:sz w:val="24"/>
          <w:szCs w:val="24"/>
        </w:rPr>
      </w:pPr>
      <w:r w:rsidRPr="004B151B">
        <w:rPr>
          <w:sz w:val="24"/>
          <w:szCs w:val="24"/>
        </w:rPr>
        <w:t>lokale w budynku stanowiący samodzielną całość techniczno-użytkową.</w:t>
      </w:r>
    </w:p>
    <w:p w14:paraId="2DA24E69" w14:textId="490DAE87" w:rsidR="00DD5C03" w:rsidRPr="004B151B" w:rsidRDefault="00B96779" w:rsidP="00081145">
      <w:pPr>
        <w:spacing w:before="240" w:after="120" w:line="360" w:lineRule="auto"/>
        <w:jc w:val="both"/>
        <w:rPr>
          <w:rFonts w:ascii="Times New Roman" w:hAnsi="Times New Roman" w:cs="Times New Roman"/>
          <w:b/>
          <w:sz w:val="24"/>
          <w:szCs w:val="24"/>
        </w:rPr>
      </w:pPr>
      <w:bookmarkStart w:id="288" w:name="_Toc412718432"/>
      <w:r w:rsidRPr="004B151B">
        <w:rPr>
          <w:rFonts w:ascii="Times New Roman" w:hAnsi="Times New Roman" w:cs="Times New Roman"/>
          <w:b/>
          <w:sz w:val="24"/>
          <w:szCs w:val="24"/>
        </w:rPr>
        <w:t xml:space="preserve">Zgodność rozwoju energetycznego Gminy </w:t>
      </w:r>
      <w:r w:rsidR="004730DD" w:rsidRPr="004B151B">
        <w:rPr>
          <w:rFonts w:ascii="Times New Roman" w:hAnsi="Times New Roman" w:cs="Times New Roman"/>
          <w:b/>
          <w:sz w:val="24"/>
          <w:szCs w:val="24"/>
        </w:rPr>
        <w:t>Zbrosławice</w:t>
      </w:r>
      <w:r w:rsidRPr="004B151B">
        <w:rPr>
          <w:rFonts w:ascii="Times New Roman" w:hAnsi="Times New Roman" w:cs="Times New Roman"/>
          <w:b/>
          <w:sz w:val="24"/>
          <w:szCs w:val="24"/>
        </w:rPr>
        <w:t xml:space="preserve"> z „Pol</w:t>
      </w:r>
      <w:r w:rsidR="00E84F0B" w:rsidRPr="004B151B">
        <w:rPr>
          <w:rFonts w:ascii="Times New Roman" w:hAnsi="Times New Roman" w:cs="Times New Roman"/>
          <w:b/>
          <w:sz w:val="24"/>
          <w:szCs w:val="24"/>
        </w:rPr>
        <w:t>ityką energetyczną Polski do 204</w:t>
      </w:r>
      <w:r w:rsidRPr="004B151B">
        <w:rPr>
          <w:rFonts w:ascii="Times New Roman" w:hAnsi="Times New Roman" w:cs="Times New Roman"/>
          <w:b/>
          <w:sz w:val="24"/>
          <w:szCs w:val="24"/>
        </w:rPr>
        <w:t>0 r.”</w:t>
      </w:r>
      <w:bookmarkEnd w:id="288"/>
    </w:p>
    <w:p w14:paraId="46A6D02F" w14:textId="0512702C" w:rsidR="00DD5C03" w:rsidRPr="004B151B" w:rsidRDefault="00B96779">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 xml:space="preserve">„Polityka Energetyczna Polski do </w:t>
      </w:r>
      <w:r w:rsidR="00DE5F8E" w:rsidRPr="004B151B">
        <w:rPr>
          <w:rFonts w:ascii="Times New Roman" w:hAnsi="Times New Roman" w:cs="Times New Roman"/>
          <w:sz w:val="24"/>
          <w:szCs w:val="24"/>
        </w:rPr>
        <w:t>2030 r.”</w:t>
      </w:r>
      <w:r w:rsidRPr="004B151B">
        <w:rPr>
          <w:rFonts w:ascii="Times New Roman" w:hAnsi="Times New Roman" w:cs="Times New Roman"/>
          <w:sz w:val="24"/>
          <w:szCs w:val="24"/>
        </w:rPr>
        <w:t xml:space="preserve"> została przyjęta przez Radę Ministrów 10 listopada 2009 r. Dokument został opracowany zgodnie z ustawą Prawo Energetyczne i stanowi strategię </w:t>
      </w:r>
      <w:r w:rsidRPr="004B151B">
        <w:rPr>
          <w:rFonts w:ascii="Times New Roman" w:hAnsi="Times New Roman" w:cs="Times New Roman"/>
          <w:sz w:val="24"/>
          <w:szCs w:val="24"/>
        </w:rPr>
        <w:lastRenderedPageBreak/>
        <w:t xml:space="preserve">państwa, zawierającą najważniejsze wyzwania energetyki w perspektywie krótko i długoterminowej. </w:t>
      </w:r>
    </w:p>
    <w:p w14:paraId="088D8434" w14:textId="77777777" w:rsidR="00DD5C03" w:rsidRPr="004B151B" w:rsidRDefault="00B96779">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Zgodnie z dokumentem podstawowymi kierunkami rozwoju polskiej energetyki jest:</w:t>
      </w:r>
    </w:p>
    <w:p w14:paraId="38156C4C" w14:textId="77777777" w:rsidR="00DD5C03" w:rsidRPr="004B151B" w:rsidRDefault="00B96779" w:rsidP="007C2CB3">
      <w:pPr>
        <w:pStyle w:val="Akapitzlist"/>
        <w:numPr>
          <w:ilvl w:val="0"/>
          <w:numId w:val="36"/>
        </w:numPr>
        <w:spacing w:line="360" w:lineRule="auto"/>
        <w:jc w:val="both"/>
        <w:rPr>
          <w:sz w:val="24"/>
          <w:szCs w:val="24"/>
        </w:rPr>
      </w:pPr>
      <w:r w:rsidRPr="004B151B">
        <w:rPr>
          <w:sz w:val="24"/>
          <w:szCs w:val="24"/>
        </w:rPr>
        <w:t>poprawa efektywności energetycznej,</w:t>
      </w:r>
    </w:p>
    <w:p w14:paraId="28E87C4C" w14:textId="77777777" w:rsidR="00DD5C03" w:rsidRPr="004B151B" w:rsidRDefault="00B96779" w:rsidP="007C2CB3">
      <w:pPr>
        <w:pStyle w:val="Akapitzlist"/>
        <w:numPr>
          <w:ilvl w:val="0"/>
          <w:numId w:val="36"/>
        </w:numPr>
        <w:spacing w:line="360" w:lineRule="auto"/>
        <w:jc w:val="both"/>
        <w:rPr>
          <w:sz w:val="24"/>
          <w:szCs w:val="24"/>
        </w:rPr>
      </w:pPr>
      <w:r w:rsidRPr="004B151B">
        <w:rPr>
          <w:sz w:val="24"/>
          <w:szCs w:val="24"/>
        </w:rPr>
        <w:t>bezpieczeństwo dostaw paliw i energii,</w:t>
      </w:r>
    </w:p>
    <w:p w14:paraId="79F53D88" w14:textId="77777777" w:rsidR="00DD5C03" w:rsidRPr="004B151B" w:rsidRDefault="00B96779" w:rsidP="007C2CB3">
      <w:pPr>
        <w:pStyle w:val="Akapitzlist"/>
        <w:numPr>
          <w:ilvl w:val="0"/>
          <w:numId w:val="36"/>
        </w:numPr>
        <w:spacing w:line="360" w:lineRule="auto"/>
        <w:jc w:val="both"/>
        <w:rPr>
          <w:sz w:val="24"/>
          <w:szCs w:val="24"/>
        </w:rPr>
      </w:pPr>
      <w:r w:rsidRPr="004B151B">
        <w:rPr>
          <w:sz w:val="24"/>
          <w:szCs w:val="24"/>
        </w:rPr>
        <w:t>dywersyfikacja struktury wytwarzania energii elektrycznej,</w:t>
      </w:r>
    </w:p>
    <w:p w14:paraId="50468703" w14:textId="77777777" w:rsidR="00DD5C03" w:rsidRPr="004B151B" w:rsidRDefault="00B96779" w:rsidP="007C2CB3">
      <w:pPr>
        <w:pStyle w:val="Akapitzlist"/>
        <w:numPr>
          <w:ilvl w:val="0"/>
          <w:numId w:val="36"/>
        </w:numPr>
        <w:spacing w:line="360" w:lineRule="auto"/>
        <w:jc w:val="both"/>
        <w:rPr>
          <w:sz w:val="24"/>
          <w:szCs w:val="24"/>
        </w:rPr>
      </w:pPr>
      <w:r w:rsidRPr="004B151B">
        <w:rPr>
          <w:sz w:val="24"/>
          <w:szCs w:val="24"/>
        </w:rPr>
        <w:t>wzrost wykorzystania odnawialnych źródeł energii,</w:t>
      </w:r>
    </w:p>
    <w:p w14:paraId="3CB65AA0" w14:textId="77777777" w:rsidR="00DD5C03" w:rsidRPr="004B151B" w:rsidRDefault="00B96779" w:rsidP="007C2CB3">
      <w:pPr>
        <w:pStyle w:val="Akapitzlist"/>
        <w:numPr>
          <w:ilvl w:val="0"/>
          <w:numId w:val="36"/>
        </w:numPr>
        <w:spacing w:line="360" w:lineRule="auto"/>
        <w:jc w:val="both"/>
        <w:rPr>
          <w:sz w:val="24"/>
          <w:szCs w:val="24"/>
        </w:rPr>
      </w:pPr>
      <w:r w:rsidRPr="004B151B">
        <w:rPr>
          <w:sz w:val="24"/>
          <w:szCs w:val="24"/>
        </w:rPr>
        <w:t>wzrost konkurencji na rynku paliw i energii,</w:t>
      </w:r>
    </w:p>
    <w:p w14:paraId="3ABF927A" w14:textId="77777777" w:rsidR="00DD5C03" w:rsidRPr="004B151B" w:rsidRDefault="00B96779" w:rsidP="007C2CB3">
      <w:pPr>
        <w:pStyle w:val="Akapitzlist"/>
        <w:numPr>
          <w:ilvl w:val="0"/>
          <w:numId w:val="36"/>
        </w:numPr>
        <w:spacing w:line="360" w:lineRule="auto"/>
        <w:jc w:val="both"/>
        <w:rPr>
          <w:sz w:val="24"/>
          <w:szCs w:val="24"/>
        </w:rPr>
      </w:pPr>
      <w:r w:rsidRPr="004B151B">
        <w:rPr>
          <w:sz w:val="24"/>
          <w:szCs w:val="24"/>
        </w:rPr>
        <w:t>zmniejszenie negatywnego wpływu energetyki na środowisko.</w:t>
      </w:r>
    </w:p>
    <w:p w14:paraId="626330CE" w14:textId="20556D99" w:rsidR="00DD5C03" w:rsidRPr="004B151B" w:rsidRDefault="00B96779">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Niniejszy „Projekt założeń do planu zaopatrzenia (…)”</w:t>
      </w:r>
      <w:r w:rsidR="00E84F0B" w:rsidRPr="004B151B">
        <w:rPr>
          <w:rFonts w:ascii="Times New Roman" w:hAnsi="Times New Roman" w:cs="Times New Roman"/>
          <w:sz w:val="24"/>
          <w:szCs w:val="24"/>
        </w:rPr>
        <w:t xml:space="preserve"> </w:t>
      </w:r>
      <w:r w:rsidRPr="004B151B">
        <w:rPr>
          <w:rFonts w:ascii="Times New Roman" w:hAnsi="Times New Roman" w:cs="Times New Roman"/>
          <w:sz w:val="24"/>
          <w:szCs w:val="24"/>
        </w:rPr>
        <w:t>jest zgodny z podstawowymi założeniami „Polityki Energetycznej Polski do 20</w:t>
      </w:r>
      <w:r w:rsidR="00E84F0B" w:rsidRPr="004B151B">
        <w:rPr>
          <w:rFonts w:ascii="Times New Roman" w:hAnsi="Times New Roman" w:cs="Times New Roman"/>
          <w:sz w:val="24"/>
          <w:szCs w:val="24"/>
        </w:rPr>
        <w:t>4</w:t>
      </w:r>
      <w:r w:rsidRPr="004B151B">
        <w:rPr>
          <w:rFonts w:ascii="Times New Roman" w:hAnsi="Times New Roman" w:cs="Times New Roman"/>
          <w:sz w:val="24"/>
          <w:szCs w:val="24"/>
        </w:rPr>
        <w:t>0 r.”</w:t>
      </w:r>
    </w:p>
    <w:p w14:paraId="12542A8D" w14:textId="791ED659" w:rsidR="00DD5C03" w:rsidRPr="004B151B" w:rsidRDefault="00B96779" w:rsidP="00081145">
      <w:pPr>
        <w:spacing w:before="240" w:after="120" w:line="360" w:lineRule="auto"/>
        <w:jc w:val="both"/>
        <w:rPr>
          <w:rFonts w:ascii="Times New Roman" w:hAnsi="Times New Roman" w:cs="Times New Roman"/>
          <w:b/>
          <w:sz w:val="24"/>
          <w:szCs w:val="24"/>
        </w:rPr>
      </w:pPr>
      <w:bookmarkStart w:id="289" w:name="_Toc412718433"/>
      <w:r w:rsidRPr="004B151B">
        <w:rPr>
          <w:rFonts w:ascii="Times New Roman" w:hAnsi="Times New Roman" w:cs="Times New Roman"/>
          <w:b/>
          <w:sz w:val="24"/>
          <w:szCs w:val="24"/>
        </w:rPr>
        <w:t xml:space="preserve">Podstawowe zadania w zakresie zaopatrzenia Gminy </w:t>
      </w:r>
      <w:r w:rsidR="004730DD" w:rsidRPr="004B151B">
        <w:rPr>
          <w:rFonts w:ascii="Times New Roman" w:hAnsi="Times New Roman" w:cs="Times New Roman"/>
          <w:b/>
          <w:sz w:val="24"/>
          <w:szCs w:val="24"/>
        </w:rPr>
        <w:t>Zbrosławice</w:t>
      </w:r>
      <w:r w:rsidRPr="004B151B">
        <w:rPr>
          <w:rFonts w:ascii="Times New Roman" w:hAnsi="Times New Roman" w:cs="Times New Roman"/>
          <w:b/>
          <w:sz w:val="24"/>
          <w:szCs w:val="24"/>
        </w:rPr>
        <w:t xml:space="preserve"> w ciepło, energię elektryczną i paliwa gazowe.</w:t>
      </w:r>
      <w:bookmarkEnd w:id="289"/>
    </w:p>
    <w:p w14:paraId="41F12349" w14:textId="524AAF76" w:rsidR="00DD5C03" w:rsidRPr="004B151B" w:rsidRDefault="00B96779">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Zrównoważony rozwój gminy wiąże się z zaspokajaniem potrzeb społecznych obecnych pokoleń bez umniejszania możliwości zaspokojenia tych potrzeb przez przyszłe pokolenia. Jest to bezpośrednio związane z rozwojem systemów zaopatrzenia gminy w ciepło, energię elektryczną i paliwa gazowe. Osiągnięcie oczekiwanych rezultatów pociąga za sobą zadania, konieczne do zrealizowania przez przedsiębiorstwa energetyczne związane z obr</w:t>
      </w:r>
      <w:r w:rsidR="00DE5F8E" w:rsidRPr="004B151B">
        <w:rPr>
          <w:rFonts w:ascii="Times New Roman" w:hAnsi="Times New Roman" w:cs="Times New Roman"/>
          <w:sz w:val="24"/>
          <w:szCs w:val="24"/>
        </w:rPr>
        <w:t>otem oraz </w:t>
      </w:r>
      <w:r w:rsidRPr="004B151B">
        <w:rPr>
          <w:rFonts w:ascii="Times New Roman" w:hAnsi="Times New Roman" w:cs="Times New Roman"/>
          <w:sz w:val="24"/>
          <w:szCs w:val="24"/>
        </w:rPr>
        <w:t>dystrybucją ciepła, energii elektrycznej i paliw gazowych ale również przez władze samorządowe.</w:t>
      </w:r>
    </w:p>
    <w:p w14:paraId="216B5B4D" w14:textId="77777777" w:rsidR="00BE6573" w:rsidRPr="004B151B" w:rsidRDefault="00BE6573">
      <w:pPr>
        <w:spacing w:after="0" w:line="360" w:lineRule="auto"/>
        <w:jc w:val="both"/>
        <w:rPr>
          <w:rFonts w:ascii="Times New Roman" w:hAnsi="Times New Roman" w:cs="Times New Roman"/>
          <w:sz w:val="24"/>
          <w:szCs w:val="24"/>
        </w:rPr>
      </w:pPr>
    </w:p>
    <w:p w14:paraId="0D4C46A5" w14:textId="7542C5D5" w:rsidR="00BE6573" w:rsidRPr="004B151B" w:rsidRDefault="00BE6573" w:rsidP="00BE6573">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W</w:t>
      </w:r>
      <w:r w:rsidR="00F63149" w:rsidRPr="004B151B">
        <w:rPr>
          <w:rFonts w:ascii="Times New Roman" w:hAnsi="Times New Roman" w:cs="Times New Roman"/>
          <w:sz w:val="24"/>
          <w:szCs w:val="24"/>
        </w:rPr>
        <w:t xml:space="preserve"> </w:t>
      </w:r>
      <w:r w:rsidRPr="004B151B">
        <w:rPr>
          <w:rFonts w:ascii="Times New Roman" w:hAnsi="Times New Roman" w:cs="Times New Roman"/>
          <w:sz w:val="24"/>
          <w:szCs w:val="24"/>
        </w:rPr>
        <w:t>zakresie</w:t>
      </w:r>
      <w:r w:rsidR="00F63149" w:rsidRPr="004B151B">
        <w:rPr>
          <w:rFonts w:ascii="Times New Roman" w:hAnsi="Times New Roman" w:cs="Times New Roman"/>
          <w:sz w:val="24"/>
          <w:szCs w:val="24"/>
        </w:rPr>
        <w:t xml:space="preserve"> </w:t>
      </w:r>
      <w:r w:rsidRPr="004B151B">
        <w:rPr>
          <w:rFonts w:ascii="Times New Roman" w:hAnsi="Times New Roman" w:cs="Times New Roman"/>
          <w:sz w:val="24"/>
          <w:szCs w:val="24"/>
        </w:rPr>
        <w:t>indywidualnych</w:t>
      </w:r>
      <w:r w:rsidR="00F63149" w:rsidRPr="004B151B">
        <w:rPr>
          <w:rFonts w:ascii="Times New Roman" w:hAnsi="Times New Roman" w:cs="Times New Roman"/>
          <w:sz w:val="24"/>
          <w:szCs w:val="24"/>
        </w:rPr>
        <w:t xml:space="preserve"> </w:t>
      </w:r>
      <w:r w:rsidRPr="004B151B">
        <w:rPr>
          <w:rFonts w:ascii="Times New Roman" w:hAnsi="Times New Roman" w:cs="Times New Roman"/>
          <w:sz w:val="24"/>
          <w:szCs w:val="24"/>
        </w:rPr>
        <w:t>kotłowni</w:t>
      </w:r>
      <w:r w:rsidR="00F63149" w:rsidRPr="004B151B">
        <w:rPr>
          <w:rFonts w:ascii="Times New Roman" w:hAnsi="Times New Roman" w:cs="Times New Roman"/>
          <w:sz w:val="24"/>
          <w:szCs w:val="24"/>
        </w:rPr>
        <w:t xml:space="preserve"> </w:t>
      </w:r>
      <w:r w:rsidRPr="004B151B">
        <w:rPr>
          <w:rFonts w:ascii="Times New Roman" w:hAnsi="Times New Roman" w:cs="Times New Roman"/>
          <w:sz w:val="24"/>
          <w:szCs w:val="24"/>
        </w:rPr>
        <w:t>w</w:t>
      </w:r>
      <w:r w:rsidR="00F63149" w:rsidRPr="004B151B">
        <w:rPr>
          <w:rFonts w:ascii="Times New Roman" w:hAnsi="Times New Roman" w:cs="Times New Roman"/>
          <w:sz w:val="24"/>
          <w:szCs w:val="24"/>
        </w:rPr>
        <w:t xml:space="preserve"> </w:t>
      </w:r>
      <w:r w:rsidRPr="004B151B">
        <w:rPr>
          <w:rFonts w:ascii="Times New Roman" w:hAnsi="Times New Roman" w:cs="Times New Roman"/>
          <w:sz w:val="24"/>
          <w:szCs w:val="24"/>
        </w:rPr>
        <w:t>budownictwie</w:t>
      </w:r>
      <w:r w:rsidR="00F63149" w:rsidRPr="004B151B">
        <w:rPr>
          <w:rFonts w:ascii="Times New Roman" w:hAnsi="Times New Roman" w:cs="Times New Roman"/>
          <w:sz w:val="24"/>
          <w:szCs w:val="24"/>
        </w:rPr>
        <w:t xml:space="preserve"> </w:t>
      </w:r>
      <w:r w:rsidRPr="004B151B">
        <w:rPr>
          <w:rFonts w:ascii="Times New Roman" w:hAnsi="Times New Roman" w:cs="Times New Roman"/>
          <w:sz w:val="24"/>
          <w:szCs w:val="24"/>
        </w:rPr>
        <w:t>jednorodzinnym</w:t>
      </w:r>
      <w:r w:rsidR="00F63149" w:rsidRPr="004B151B">
        <w:rPr>
          <w:rFonts w:ascii="Times New Roman" w:hAnsi="Times New Roman" w:cs="Times New Roman"/>
          <w:sz w:val="24"/>
          <w:szCs w:val="24"/>
        </w:rPr>
        <w:t xml:space="preserve"> </w:t>
      </w:r>
      <w:r w:rsidRPr="004B151B">
        <w:rPr>
          <w:rFonts w:ascii="Times New Roman" w:hAnsi="Times New Roman" w:cs="Times New Roman"/>
          <w:sz w:val="24"/>
          <w:szCs w:val="24"/>
        </w:rPr>
        <w:t>Gmina</w:t>
      </w:r>
      <w:r w:rsidR="00F63149" w:rsidRPr="004B151B">
        <w:rPr>
          <w:rFonts w:ascii="Times New Roman" w:hAnsi="Times New Roman" w:cs="Times New Roman"/>
          <w:sz w:val="24"/>
          <w:szCs w:val="24"/>
        </w:rPr>
        <w:t xml:space="preserve"> </w:t>
      </w:r>
      <w:r w:rsidRPr="004B151B">
        <w:rPr>
          <w:rFonts w:ascii="Times New Roman" w:hAnsi="Times New Roman" w:cs="Times New Roman"/>
          <w:sz w:val="24"/>
          <w:szCs w:val="24"/>
        </w:rPr>
        <w:t xml:space="preserve">Zbrosławice powinna działać w kierunku: </w:t>
      </w:r>
    </w:p>
    <w:p w14:paraId="7F051C57" w14:textId="46015315" w:rsidR="00BE6573" w:rsidRPr="004B151B" w:rsidRDefault="00DE5F8E" w:rsidP="007C2CB3">
      <w:pPr>
        <w:pStyle w:val="Akapitzlist"/>
        <w:numPr>
          <w:ilvl w:val="0"/>
          <w:numId w:val="59"/>
        </w:numPr>
        <w:spacing w:line="360" w:lineRule="auto"/>
        <w:jc w:val="both"/>
        <w:rPr>
          <w:sz w:val="24"/>
          <w:szCs w:val="24"/>
        </w:rPr>
      </w:pPr>
      <w:r w:rsidRPr="004B151B">
        <w:rPr>
          <w:sz w:val="24"/>
          <w:szCs w:val="24"/>
        </w:rPr>
        <w:t>e</w:t>
      </w:r>
      <w:r w:rsidR="00BE6573" w:rsidRPr="004B151B">
        <w:rPr>
          <w:sz w:val="24"/>
          <w:szCs w:val="24"/>
        </w:rPr>
        <w:t>dukacja</w:t>
      </w:r>
      <w:r w:rsidR="00F63149" w:rsidRPr="004B151B">
        <w:rPr>
          <w:sz w:val="24"/>
          <w:szCs w:val="24"/>
        </w:rPr>
        <w:t xml:space="preserve"> </w:t>
      </w:r>
      <w:r w:rsidR="00BE6573" w:rsidRPr="004B151B">
        <w:rPr>
          <w:sz w:val="24"/>
          <w:szCs w:val="24"/>
        </w:rPr>
        <w:t>ekologiczna</w:t>
      </w:r>
      <w:r w:rsidR="00F63149" w:rsidRPr="004B151B">
        <w:rPr>
          <w:sz w:val="24"/>
          <w:szCs w:val="24"/>
        </w:rPr>
        <w:t xml:space="preserve"> </w:t>
      </w:r>
      <w:r w:rsidR="00BE6573" w:rsidRPr="004B151B">
        <w:rPr>
          <w:sz w:val="24"/>
          <w:szCs w:val="24"/>
        </w:rPr>
        <w:t>mieszkańców</w:t>
      </w:r>
      <w:r w:rsidR="00F63149" w:rsidRPr="004B151B">
        <w:rPr>
          <w:sz w:val="24"/>
          <w:szCs w:val="24"/>
        </w:rPr>
        <w:t xml:space="preserve"> </w:t>
      </w:r>
      <w:r w:rsidR="00BE6573" w:rsidRPr="004B151B">
        <w:rPr>
          <w:sz w:val="24"/>
          <w:szCs w:val="24"/>
        </w:rPr>
        <w:t>w</w:t>
      </w:r>
      <w:r w:rsidR="00F63149" w:rsidRPr="004B151B">
        <w:rPr>
          <w:sz w:val="24"/>
          <w:szCs w:val="24"/>
        </w:rPr>
        <w:t xml:space="preserve"> </w:t>
      </w:r>
      <w:r w:rsidR="00BE6573" w:rsidRPr="004B151B">
        <w:rPr>
          <w:sz w:val="24"/>
          <w:szCs w:val="24"/>
        </w:rPr>
        <w:t>zakresie</w:t>
      </w:r>
      <w:r w:rsidR="00F63149" w:rsidRPr="004B151B">
        <w:rPr>
          <w:sz w:val="24"/>
          <w:szCs w:val="24"/>
        </w:rPr>
        <w:t xml:space="preserve"> </w:t>
      </w:r>
      <w:r w:rsidR="00BE6573" w:rsidRPr="004B151B">
        <w:rPr>
          <w:sz w:val="24"/>
          <w:szCs w:val="24"/>
        </w:rPr>
        <w:t>stosowania</w:t>
      </w:r>
      <w:r w:rsidR="00F63149" w:rsidRPr="004B151B">
        <w:rPr>
          <w:sz w:val="24"/>
          <w:szCs w:val="24"/>
        </w:rPr>
        <w:t xml:space="preserve"> </w:t>
      </w:r>
      <w:r w:rsidR="00BE6573" w:rsidRPr="004B151B">
        <w:rPr>
          <w:sz w:val="24"/>
          <w:szCs w:val="24"/>
        </w:rPr>
        <w:t>źródeł</w:t>
      </w:r>
      <w:r w:rsidR="00F63149" w:rsidRPr="004B151B">
        <w:rPr>
          <w:sz w:val="24"/>
          <w:szCs w:val="24"/>
        </w:rPr>
        <w:t xml:space="preserve"> </w:t>
      </w:r>
      <w:r w:rsidR="00BE6573" w:rsidRPr="004B151B">
        <w:rPr>
          <w:sz w:val="24"/>
          <w:szCs w:val="24"/>
        </w:rPr>
        <w:t>ciepła</w:t>
      </w:r>
      <w:r w:rsidR="00F63149" w:rsidRPr="004B151B">
        <w:rPr>
          <w:sz w:val="24"/>
          <w:szCs w:val="24"/>
        </w:rPr>
        <w:t xml:space="preserve"> </w:t>
      </w:r>
      <w:r w:rsidR="00BE6573" w:rsidRPr="004B151B">
        <w:rPr>
          <w:sz w:val="24"/>
          <w:szCs w:val="24"/>
        </w:rPr>
        <w:t>o</w:t>
      </w:r>
      <w:r w:rsidR="00F63149" w:rsidRPr="004B151B">
        <w:rPr>
          <w:sz w:val="24"/>
          <w:szCs w:val="24"/>
        </w:rPr>
        <w:t xml:space="preserve"> </w:t>
      </w:r>
      <w:r w:rsidR="00BE6573" w:rsidRPr="004B151B">
        <w:rPr>
          <w:sz w:val="24"/>
          <w:szCs w:val="24"/>
        </w:rPr>
        <w:t xml:space="preserve">wyższej </w:t>
      </w:r>
    </w:p>
    <w:p w14:paraId="021D2EB2" w14:textId="77777777" w:rsidR="00BE6573" w:rsidRPr="004B151B" w:rsidRDefault="00BE6573" w:rsidP="00BE6573">
      <w:pPr>
        <w:pStyle w:val="Akapitzlist"/>
        <w:spacing w:line="360" w:lineRule="auto"/>
        <w:jc w:val="both"/>
        <w:rPr>
          <w:sz w:val="24"/>
          <w:szCs w:val="24"/>
        </w:rPr>
      </w:pPr>
      <w:r w:rsidRPr="004B151B">
        <w:rPr>
          <w:sz w:val="24"/>
          <w:szCs w:val="24"/>
        </w:rPr>
        <w:t xml:space="preserve">efektywności energetycznej i ekologicznej, </w:t>
      </w:r>
    </w:p>
    <w:p w14:paraId="67C7B9E9" w14:textId="27D23809" w:rsidR="00BE6573" w:rsidRPr="004B151B" w:rsidRDefault="00DE5F8E" w:rsidP="007C2CB3">
      <w:pPr>
        <w:pStyle w:val="Akapitzlist"/>
        <w:numPr>
          <w:ilvl w:val="0"/>
          <w:numId w:val="59"/>
        </w:numPr>
        <w:spacing w:line="360" w:lineRule="auto"/>
        <w:jc w:val="both"/>
        <w:rPr>
          <w:sz w:val="24"/>
          <w:szCs w:val="24"/>
        </w:rPr>
      </w:pPr>
      <w:r w:rsidRPr="004B151B">
        <w:rPr>
          <w:sz w:val="24"/>
          <w:szCs w:val="24"/>
        </w:rPr>
        <w:t>w</w:t>
      </w:r>
      <w:r w:rsidR="00BE6573" w:rsidRPr="004B151B">
        <w:rPr>
          <w:sz w:val="24"/>
          <w:szCs w:val="24"/>
        </w:rPr>
        <w:t xml:space="preserve"> miarę możliwości pozyskiwanie zewnętrznych środków finansowych na realizację</w:t>
      </w:r>
    </w:p>
    <w:p w14:paraId="7013EE1B" w14:textId="73E94AC2" w:rsidR="00BE6573" w:rsidRPr="004B151B" w:rsidRDefault="00DE5F8E" w:rsidP="00BE6573">
      <w:pPr>
        <w:pStyle w:val="Akapitzlist"/>
        <w:spacing w:line="360" w:lineRule="auto"/>
        <w:jc w:val="both"/>
        <w:rPr>
          <w:sz w:val="24"/>
          <w:szCs w:val="24"/>
        </w:rPr>
      </w:pPr>
      <w:r w:rsidRPr="004B151B">
        <w:rPr>
          <w:sz w:val="24"/>
          <w:szCs w:val="24"/>
        </w:rPr>
        <w:t>p</w:t>
      </w:r>
      <w:r w:rsidR="00BE6573" w:rsidRPr="004B151B">
        <w:rPr>
          <w:sz w:val="24"/>
          <w:szCs w:val="24"/>
        </w:rPr>
        <w:t xml:space="preserve">rogramów </w:t>
      </w:r>
      <w:r w:rsidRPr="004B151B">
        <w:rPr>
          <w:sz w:val="24"/>
          <w:szCs w:val="24"/>
        </w:rPr>
        <w:t>o</w:t>
      </w:r>
      <w:r w:rsidR="00BE6573" w:rsidRPr="004B151B">
        <w:rPr>
          <w:sz w:val="24"/>
          <w:szCs w:val="24"/>
        </w:rPr>
        <w:t>graniczenia</w:t>
      </w:r>
      <w:r w:rsidRPr="004B151B">
        <w:rPr>
          <w:sz w:val="24"/>
          <w:szCs w:val="24"/>
        </w:rPr>
        <w:t xml:space="preserve"> niskiej</w:t>
      </w:r>
      <w:r w:rsidR="00BE6573" w:rsidRPr="004B151B">
        <w:rPr>
          <w:sz w:val="24"/>
          <w:szCs w:val="24"/>
        </w:rPr>
        <w:t xml:space="preserve"> </w:t>
      </w:r>
      <w:r w:rsidRPr="004B151B">
        <w:rPr>
          <w:sz w:val="24"/>
          <w:szCs w:val="24"/>
        </w:rPr>
        <w:t>e</w:t>
      </w:r>
      <w:r w:rsidR="00BE6573" w:rsidRPr="004B151B">
        <w:rPr>
          <w:sz w:val="24"/>
          <w:szCs w:val="24"/>
        </w:rPr>
        <w:t>misji w zakresie zabudowy jednorodzinnej.</w:t>
      </w:r>
    </w:p>
    <w:p w14:paraId="344D8E59" w14:textId="77777777" w:rsidR="00BE6573" w:rsidRPr="004B151B" w:rsidRDefault="00BE6573" w:rsidP="00BE6573">
      <w:pPr>
        <w:pStyle w:val="Akapitzlist"/>
        <w:spacing w:line="360" w:lineRule="auto"/>
        <w:jc w:val="both"/>
        <w:rPr>
          <w:sz w:val="24"/>
          <w:szCs w:val="24"/>
        </w:rPr>
      </w:pPr>
    </w:p>
    <w:p w14:paraId="6002E108" w14:textId="2E6CF784" w:rsidR="00DD5C03" w:rsidRPr="004B151B" w:rsidRDefault="00B96779" w:rsidP="00BE6573">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W zakresie systemu gazowego prz</w:t>
      </w:r>
      <w:r w:rsidR="00DE5F8E" w:rsidRPr="004B151B">
        <w:rPr>
          <w:rFonts w:ascii="Times New Roman" w:hAnsi="Times New Roman" w:cs="Times New Roman"/>
          <w:sz w:val="24"/>
          <w:szCs w:val="24"/>
        </w:rPr>
        <w:t xml:space="preserve">edsiębiorstwo powinno działać w </w:t>
      </w:r>
      <w:r w:rsidRPr="004B151B">
        <w:rPr>
          <w:rFonts w:ascii="Times New Roman" w:hAnsi="Times New Roman" w:cs="Times New Roman"/>
          <w:sz w:val="24"/>
          <w:szCs w:val="24"/>
        </w:rPr>
        <w:t>kierunku:</w:t>
      </w:r>
    </w:p>
    <w:p w14:paraId="697FE205" w14:textId="027E4664" w:rsidR="00DD5C03" w:rsidRPr="004B151B" w:rsidRDefault="00DE5F8E" w:rsidP="007C2CB3">
      <w:pPr>
        <w:pStyle w:val="Akapitzlist"/>
        <w:numPr>
          <w:ilvl w:val="0"/>
          <w:numId w:val="38"/>
        </w:numPr>
        <w:spacing w:line="360" w:lineRule="auto"/>
        <w:jc w:val="both"/>
        <w:rPr>
          <w:sz w:val="24"/>
          <w:szCs w:val="24"/>
        </w:rPr>
      </w:pPr>
      <w:r w:rsidRPr="004B151B">
        <w:rPr>
          <w:sz w:val="24"/>
          <w:szCs w:val="24"/>
        </w:rPr>
        <w:t>modernizacji istniejącego systemu gazowego wraz z istniejącą infrastrukturą gazową,</w:t>
      </w:r>
    </w:p>
    <w:p w14:paraId="6A0ECC28" w14:textId="76B9F405" w:rsidR="00DD5C03" w:rsidRPr="004B151B" w:rsidRDefault="00DE5F8E" w:rsidP="007C2CB3">
      <w:pPr>
        <w:pStyle w:val="Akapitzlist"/>
        <w:numPr>
          <w:ilvl w:val="0"/>
          <w:numId w:val="38"/>
        </w:numPr>
        <w:spacing w:line="360" w:lineRule="auto"/>
        <w:jc w:val="both"/>
        <w:rPr>
          <w:sz w:val="24"/>
          <w:szCs w:val="24"/>
        </w:rPr>
      </w:pPr>
      <w:r w:rsidRPr="004B151B">
        <w:rPr>
          <w:sz w:val="24"/>
          <w:szCs w:val="24"/>
        </w:rPr>
        <w:t>rozszerzenia zasięgu sieci gazowej z uwzględnieniem terenów niezgazyfikowanych,</w:t>
      </w:r>
    </w:p>
    <w:p w14:paraId="54BAFB6A" w14:textId="0471FF6F" w:rsidR="00DD5C03" w:rsidRPr="004B151B" w:rsidRDefault="00DE5F8E" w:rsidP="007C2CB3">
      <w:pPr>
        <w:pStyle w:val="Akapitzlist"/>
        <w:numPr>
          <w:ilvl w:val="0"/>
          <w:numId w:val="38"/>
        </w:numPr>
        <w:spacing w:line="360" w:lineRule="auto"/>
        <w:jc w:val="both"/>
        <w:rPr>
          <w:sz w:val="24"/>
          <w:szCs w:val="24"/>
        </w:rPr>
      </w:pPr>
      <w:r w:rsidRPr="004B151B">
        <w:rPr>
          <w:sz w:val="24"/>
          <w:szCs w:val="24"/>
        </w:rPr>
        <w:t xml:space="preserve">podłączenie istniejących </w:t>
      </w:r>
      <w:r w:rsidR="00B96779" w:rsidRPr="004B151B">
        <w:rPr>
          <w:sz w:val="24"/>
          <w:szCs w:val="24"/>
        </w:rPr>
        <w:t>i nowych odbiorcó</w:t>
      </w:r>
      <w:r w:rsidRPr="004B151B">
        <w:rPr>
          <w:sz w:val="24"/>
          <w:szCs w:val="24"/>
        </w:rPr>
        <w:t>w gazu.</w:t>
      </w:r>
    </w:p>
    <w:p w14:paraId="244BE607" w14:textId="0330F112" w:rsidR="00DD5C03" w:rsidRPr="004B151B" w:rsidRDefault="00B96779">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lastRenderedPageBreak/>
        <w:t xml:space="preserve">Kierunki działania Gminy </w:t>
      </w:r>
      <w:r w:rsidR="004730DD" w:rsidRPr="004B151B">
        <w:rPr>
          <w:rFonts w:ascii="Times New Roman" w:hAnsi="Times New Roman" w:cs="Times New Roman"/>
          <w:sz w:val="24"/>
          <w:szCs w:val="24"/>
        </w:rPr>
        <w:t>Zbrosławice</w:t>
      </w:r>
      <w:r w:rsidRPr="004B151B">
        <w:rPr>
          <w:rFonts w:ascii="Times New Roman" w:hAnsi="Times New Roman" w:cs="Times New Roman"/>
          <w:sz w:val="24"/>
          <w:szCs w:val="24"/>
        </w:rPr>
        <w:t>:</w:t>
      </w:r>
    </w:p>
    <w:p w14:paraId="0EC47030" w14:textId="68978951" w:rsidR="00DD5C03" w:rsidRPr="004B151B" w:rsidRDefault="00DE5F8E" w:rsidP="007C2CB3">
      <w:pPr>
        <w:pStyle w:val="Akapitzlist"/>
        <w:numPr>
          <w:ilvl w:val="0"/>
          <w:numId w:val="37"/>
        </w:numPr>
        <w:spacing w:line="360" w:lineRule="auto"/>
        <w:jc w:val="both"/>
        <w:rPr>
          <w:sz w:val="24"/>
          <w:szCs w:val="24"/>
        </w:rPr>
      </w:pPr>
      <w:r w:rsidRPr="004B151B">
        <w:rPr>
          <w:sz w:val="24"/>
          <w:szCs w:val="24"/>
        </w:rPr>
        <w:t>o</w:t>
      </w:r>
      <w:r w:rsidR="00B96779" w:rsidRPr="004B151B">
        <w:rPr>
          <w:sz w:val="24"/>
          <w:szCs w:val="24"/>
        </w:rPr>
        <w:t>kreślenie obszarów, na których przewid</w:t>
      </w:r>
      <w:r w:rsidRPr="004B151B">
        <w:rPr>
          <w:sz w:val="24"/>
          <w:szCs w:val="24"/>
        </w:rPr>
        <w:t>uje uzupełnienie infrastruktury.</w:t>
      </w:r>
    </w:p>
    <w:p w14:paraId="2110AC85" w14:textId="77777777" w:rsidR="00DD5C03" w:rsidRPr="004B151B" w:rsidRDefault="00DD5C03">
      <w:pPr>
        <w:spacing w:after="0" w:line="360" w:lineRule="auto"/>
        <w:jc w:val="both"/>
        <w:rPr>
          <w:rFonts w:ascii="Times New Roman" w:hAnsi="Times New Roman" w:cs="Times New Roman"/>
          <w:sz w:val="24"/>
          <w:szCs w:val="24"/>
        </w:rPr>
      </w:pPr>
    </w:p>
    <w:p w14:paraId="17B71DF2" w14:textId="77777777" w:rsidR="00DD5C03" w:rsidRPr="004B151B" w:rsidRDefault="00B96779">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W zakresie sieci elektroenergetycznej rozwój infrastruktury powinien uwzględniać:</w:t>
      </w:r>
    </w:p>
    <w:p w14:paraId="67048628" w14:textId="5B7A9459" w:rsidR="00DD5C03" w:rsidRPr="004B151B" w:rsidRDefault="00DE5F8E" w:rsidP="007C2CB3">
      <w:pPr>
        <w:pStyle w:val="Akapitzlist"/>
        <w:numPr>
          <w:ilvl w:val="0"/>
          <w:numId w:val="38"/>
        </w:numPr>
        <w:spacing w:line="360" w:lineRule="auto"/>
        <w:jc w:val="both"/>
        <w:rPr>
          <w:sz w:val="24"/>
          <w:szCs w:val="24"/>
        </w:rPr>
      </w:pPr>
      <w:r w:rsidRPr="004B151B">
        <w:rPr>
          <w:sz w:val="24"/>
          <w:szCs w:val="24"/>
        </w:rPr>
        <w:t>modernizacji istniejącej sieci elektroenergetycznej wraz z infrastrukturą elektroenergetyczną,</w:t>
      </w:r>
    </w:p>
    <w:p w14:paraId="339BA40B" w14:textId="185829B5" w:rsidR="00DD5C03" w:rsidRPr="004B151B" w:rsidRDefault="00DE5F8E" w:rsidP="007C2CB3">
      <w:pPr>
        <w:pStyle w:val="Akapitzlist"/>
        <w:numPr>
          <w:ilvl w:val="0"/>
          <w:numId w:val="38"/>
        </w:numPr>
        <w:spacing w:line="360" w:lineRule="auto"/>
        <w:jc w:val="both"/>
        <w:rPr>
          <w:sz w:val="24"/>
          <w:szCs w:val="24"/>
        </w:rPr>
      </w:pPr>
      <w:r w:rsidRPr="004B151B">
        <w:rPr>
          <w:sz w:val="24"/>
          <w:szCs w:val="24"/>
        </w:rPr>
        <w:t>rozszerzenia zasięgu sieci elektroenergetycznej,</w:t>
      </w:r>
    </w:p>
    <w:p w14:paraId="74F108F8" w14:textId="2D1478D4" w:rsidR="00DD5C03" w:rsidRPr="004B151B" w:rsidRDefault="00DE5F8E" w:rsidP="007C2CB3">
      <w:pPr>
        <w:pStyle w:val="Akapitzlist"/>
        <w:numPr>
          <w:ilvl w:val="0"/>
          <w:numId w:val="38"/>
        </w:numPr>
        <w:spacing w:line="360" w:lineRule="auto"/>
        <w:jc w:val="both"/>
        <w:rPr>
          <w:sz w:val="24"/>
          <w:szCs w:val="24"/>
        </w:rPr>
      </w:pPr>
      <w:r w:rsidRPr="004B151B">
        <w:rPr>
          <w:sz w:val="24"/>
          <w:szCs w:val="24"/>
        </w:rPr>
        <w:t>podłączenie nowych odbiorców,</w:t>
      </w:r>
    </w:p>
    <w:p w14:paraId="5DF1FD2A" w14:textId="2427F9BB" w:rsidR="00DD5C03" w:rsidRPr="004B151B" w:rsidRDefault="00DE5F8E" w:rsidP="007C2CB3">
      <w:pPr>
        <w:pStyle w:val="Akapitzlist"/>
        <w:numPr>
          <w:ilvl w:val="0"/>
          <w:numId w:val="38"/>
        </w:numPr>
        <w:spacing w:line="360" w:lineRule="auto"/>
        <w:jc w:val="both"/>
        <w:rPr>
          <w:sz w:val="24"/>
          <w:szCs w:val="24"/>
        </w:rPr>
      </w:pPr>
      <w:r w:rsidRPr="004B151B">
        <w:rPr>
          <w:sz w:val="24"/>
          <w:szCs w:val="24"/>
        </w:rPr>
        <w:t>inwentaryzację oświetlenia ulicznego ze wskazaniem infrastruktury wymagającej modernizacji.</w:t>
      </w:r>
    </w:p>
    <w:p w14:paraId="278A23D4" w14:textId="2D73D77D" w:rsidR="00DD5C03" w:rsidRPr="004B151B" w:rsidRDefault="00B96779">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 xml:space="preserve">Kierunki działania Gminy </w:t>
      </w:r>
      <w:r w:rsidR="004730DD" w:rsidRPr="004B151B">
        <w:rPr>
          <w:rFonts w:ascii="Times New Roman" w:hAnsi="Times New Roman" w:cs="Times New Roman"/>
          <w:sz w:val="24"/>
          <w:szCs w:val="24"/>
        </w:rPr>
        <w:t>Zbrosławice</w:t>
      </w:r>
      <w:r w:rsidRPr="004B151B">
        <w:rPr>
          <w:rFonts w:ascii="Times New Roman" w:hAnsi="Times New Roman" w:cs="Times New Roman"/>
          <w:sz w:val="24"/>
          <w:szCs w:val="24"/>
        </w:rPr>
        <w:t>:</w:t>
      </w:r>
    </w:p>
    <w:p w14:paraId="798D413F" w14:textId="584E9EA7" w:rsidR="00DD5C03" w:rsidRPr="004B151B" w:rsidRDefault="00DE5F8E" w:rsidP="007C2CB3">
      <w:pPr>
        <w:pStyle w:val="Akapitzlist"/>
        <w:numPr>
          <w:ilvl w:val="0"/>
          <w:numId w:val="37"/>
        </w:numPr>
        <w:spacing w:line="360" w:lineRule="auto"/>
        <w:jc w:val="both"/>
        <w:rPr>
          <w:sz w:val="24"/>
          <w:szCs w:val="24"/>
        </w:rPr>
      </w:pPr>
      <w:r w:rsidRPr="004B151B">
        <w:rPr>
          <w:sz w:val="24"/>
          <w:szCs w:val="24"/>
        </w:rPr>
        <w:t>o</w:t>
      </w:r>
      <w:r w:rsidR="00B96779" w:rsidRPr="004B151B">
        <w:rPr>
          <w:sz w:val="24"/>
          <w:szCs w:val="24"/>
        </w:rPr>
        <w:t>kreślenie obszarów, na których przewid</w:t>
      </w:r>
      <w:r w:rsidRPr="004B151B">
        <w:rPr>
          <w:sz w:val="24"/>
          <w:szCs w:val="24"/>
        </w:rPr>
        <w:t>uje uzupełnienie infrastruktury.</w:t>
      </w:r>
    </w:p>
    <w:p w14:paraId="3B0D07CC" w14:textId="77777777" w:rsidR="00DD5C03" w:rsidRPr="004B151B" w:rsidRDefault="00DD5C03">
      <w:pPr>
        <w:spacing w:after="0" w:line="360" w:lineRule="auto"/>
        <w:jc w:val="both"/>
        <w:rPr>
          <w:rFonts w:ascii="Times New Roman" w:hAnsi="Times New Roman" w:cs="Times New Roman"/>
          <w:sz w:val="24"/>
          <w:szCs w:val="24"/>
        </w:rPr>
      </w:pPr>
    </w:p>
    <w:p w14:paraId="7DF0E4F6" w14:textId="413FC0C5" w:rsidR="00DD5C03" w:rsidRPr="004B151B" w:rsidRDefault="00B96779">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 xml:space="preserve">Do pozostałych zadań Gminy </w:t>
      </w:r>
      <w:r w:rsidR="004730DD" w:rsidRPr="004B151B">
        <w:rPr>
          <w:rFonts w:ascii="Times New Roman" w:hAnsi="Times New Roman" w:cs="Times New Roman"/>
          <w:sz w:val="24"/>
          <w:szCs w:val="24"/>
        </w:rPr>
        <w:t>Zbrosławice</w:t>
      </w:r>
      <w:r w:rsidRPr="004B151B">
        <w:rPr>
          <w:rFonts w:ascii="Times New Roman" w:hAnsi="Times New Roman" w:cs="Times New Roman"/>
          <w:sz w:val="24"/>
          <w:szCs w:val="24"/>
        </w:rPr>
        <w:t xml:space="preserve"> należy zaliczyć:</w:t>
      </w:r>
    </w:p>
    <w:p w14:paraId="1D8CB8FD" w14:textId="35F091A4" w:rsidR="00DD5C03" w:rsidRPr="004B151B" w:rsidRDefault="00DE5F8E" w:rsidP="007C2CB3">
      <w:pPr>
        <w:pStyle w:val="Akapitzlist"/>
        <w:numPr>
          <w:ilvl w:val="0"/>
          <w:numId w:val="37"/>
        </w:numPr>
        <w:spacing w:line="360" w:lineRule="auto"/>
        <w:jc w:val="both"/>
        <w:rPr>
          <w:sz w:val="24"/>
          <w:szCs w:val="24"/>
        </w:rPr>
      </w:pPr>
      <w:r w:rsidRPr="004B151B">
        <w:rPr>
          <w:sz w:val="24"/>
          <w:szCs w:val="24"/>
        </w:rPr>
        <w:t>dalsze działania termomodernizacyjne obiektów gminnych,</w:t>
      </w:r>
    </w:p>
    <w:p w14:paraId="3AA1930F" w14:textId="25D8BA54" w:rsidR="00DD5C03" w:rsidRPr="004B151B" w:rsidRDefault="00DE5F8E" w:rsidP="007C2CB3">
      <w:pPr>
        <w:pStyle w:val="Akapitzlist"/>
        <w:numPr>
          <w:ilvl w:val="0"/>
          <w:numId w:val="37"/>
        </w:numPr>
        <w:spacing w:line="360" w:lineRule="auto"/>
        <w:jc w:val="both"/>
        <w:rPr>
          <w:sz w:val="24"/>
          <w:szCs w:val="24"/>
        </w:rPr>
      </w:pPr>
      <w:r w:rsidRPr="004B151B">
        <w:rPr>
          <w:sz w:val="24"/>
          <w:szCs w:val="24"/>
        </w:rPr>
        <w:t>wprowadzenia monitoringu zużycia mediów w obiektach użyteczności publicznej,</w:t>
      </w:r>
    </w:p>
    <w:p w14:paraId="6393756C" w14:textId="76FC792E" w:rsidR="00DD5C03" w:rsidRPr="004B151B" w:rsidRDefault="00DE5F8E" w:rsidP="007C2CB3">
      <w:pPr>
        <w:pStyle w:val="Akapitzlist"/>
        <w:numPr>
          <w:ilvl w:val="0"/>
          <w:numId w:val="37"/>
        </w:numPr>
        <w:spacing w:line="360" w:lineRule="auto"/>
        <w:jc w:val="both"/>
        <w:rPr>
          <w:sz w:val="24"/>
          <w:szCs w:val="24"/>
        </w:rPr>
      </w:pPr>
      <w:r w:rsidRPr="004B151B">
        <w:rPr>
          <w:sz w:val="24"/>
          <w:szCs w:val="24"/>
        </w:rPr>
        <w:t>wykorzystania otwartego rynku energii elektrycznej,</w:t>
      </w:r>
    </w:p>
    <w:p w14:paraId="2B0C9B4F" w14:textId="7D3C3E7A" w:rsidR="00DD5C03" w:rsidRPr="004B151B" w:rsidRDefault="00DE5F8E" w:rsidP="007C2CB3">
      <w:pPr>
        <w:pStyle w:val="Akapitzlist"/>
        <w:numPr>
          <w:ilvl w:val="0"/>
          <w:numId w:val="37"/>
        </w:numPr>
        <w:spacing w:line="360" w:lineRule="auto"/>
        <w:jc w:val="both"/>
        <w:rPr>
          <w:sz w:val="24"/>
          <w:szCs w:val="24"/>
        </w:rPr>
      </w:pPr>
      <w:r w:rsidRPr="004B151B">
        <w:rPr>
          <w:sz w:val="24"/>
          <w:szCs w:val="24"/>
        </w:rPr>
        <w:t>negocjacje cen na rynku ciepła,</w:t>
      </w:r>
    </w:p>
    <w:p w14:paraId="1DAEEED5" w14:textId="28D96CAB" w:rsidR="00DD5C03" w:rsidRPr="004B151B" w:rsidRDefault="00DE5F8E" w:rsidP="007C2CB3">
      <w:pPr>
        <w:pStyle w:val="Akapitzlist"/>
        <w:numPr>
          <w:ilvl w:val="0"/>
          <w:numId w:val="37"/>
        </w:numPr>
        <w:spacing w:line="360" w:lineRule="auto"/>
        <w:jc w:val="both"/>
        <w:rPr>
          <w:sz w:val="24"/>
          <w:szCs w:val="24"/>
        </w:rPr>
      </w:pPr>
      <w:r w:rsidRPr="004B151B">
        <w:rPr>
          <w:sz w:val="24"/>
          <w:szCs w:val="24"/>
        </w:rPr>
        <w:t>inwestycje w odnawialne źródła energii.</w:t>
      </w:r>
    </w:p>
    <w:p w14:paraId="5B0D1FA5" w14:textId="77777777" w:rsidR="00DD5C03" w:rsidRPr="004B151B" w:rsidRDefault="00B96779">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 xml:space="preserve">Ponadto zaleca się opracowanie i wdrożenie modelu zarządzania energią w gminie i obiektach, stanowiących własność gminy, który opierałby się na systemie monitorowania mediów, poprzez gromadzenie informacji o ich zużyciu oraz kosztach przeznaczonych na ten cel. </w:t>
      </w:r>
    </w:p>
    <w:p w14:paraId="2183D49C" w14:textId="5103B7F5" w:rsidR="00DD5C03" w:rsidRPr="004B151B" w:rsidRDefault="00B96779" w:rsidP="00081145">
      <w:pPr>
        <w:spacing w:before="240" w:after="120"/>
        <w:jc w:val="both"/>
        <w:rPr>
          <w:rFonts w:ascii="Times New Roman" w:hAnsi="Times New Roman" w:cs="Times New Roman"/>
          <w:b/>
          <w:sz w:val="24"/>
          <w:szCs w:val="24"/>
        </w:rPr>
      </w:pPr>
      <w:bookmarkStart w:id="290" w:name="_Toc378687517"/>
      <w:bookmarkStart w:id="291" w:name="_Toc412718434"/>
      <w:r w:rsidRPr="004B151B">
        <w:rPr>
          <w:rFonts w:ascii="Times New Roman" w:hAnsi="Times New Roman" w:cs="Times New Roman"/>
          <w:b/>
          <w:sz w:val="24"/>
          <w:szCs w:val="24"/>
        </w:rPr>
        <w:t xml:space="preserve">Skutki braku realizacji </w:t>
      </w:r>
      <w:bookmarkEnd w:id="290"/>
      <w:r w:rsidRPr="004B151B">
        <w:rPr>
          <w:rFonts w:ascii="Times New Roman" w:hAnsi="Times New Roman" w:cs="Times New Roman"/>
          <w:b/>
          <w:sz w:val="24"/>
          <w:szCs w:val="24"/>
        </w:rPr>
        <w:t xml:space="preserve">„Projektu założeń do planu zaopatrzenia w ciepło, energię elektryczną i paliwa gazowe Gminy </w:t>
      </w:r>
      <w:r w:rsidR="004730DD" w:rsidRPr="004B151B">
        <w:rPr>
          <w:rFonts w:ascii="Times New Roman" w:hAnsi="Times New Roman" w:cs="Times New Roman"/>
          <w:b/>
          <w:sz w:val="24"/>
          <w:szCs w:val="24"/>
        </w:rPr>
        <w:t>Zbrosławice</w:t>
      </w:r>
      <w:r w:rsidRPr="004B151B">
        <w:rPr>
          <w:rFonts w:ascii="Times New Roman" w:hAnsi="Times New Roman" w:cs="Times New Roman"/>
          <w:b/>
          <w:sz w:val="24"/>
          <w:szCs w:val="24"/>
        </w:rPr>
        <w:t>”</w:t>
      </w:r>
      <w:bookmarkEnd w:id="291"/>
    </w:p>
    <w:p w14:paraId="59802C14" w14:textId="544036EC" w:rsidR="00DD5C03" w:rsidRPr="004B151B" w:rsidRDefault="00B96779">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Niniej</w:t>
      </w:r>
      <w:r w:rsidR="00B22F13" w:rsidRPr="004B151B">
        <w:rPr>
          <w:rFonts w:ascii="Times New Roman" w:hAnsi="Times New Roman" w:cs="Times New Roman"/>
          <w:sz w:val="24"/>
          <w:szCs w:val="24"/>
        </w:rPr>
        <w:t>szy „Projekt założeń do planu (…</w:t>
      </w:r>
      <w:r w:rsidRPr="004B151B">
        <w:rPr>
          <w:rFonts w:ascii="Times New Roman" w:hAnsi="Times New Roman" w:cs="Times New Roman"/>
          <w:sz w:val="24"/>
          <w:szCs w:val="24"/>
        </w:rPr>
        <w:t xml:space="preserve">)” wskazuje kierunki rozwoju infrastruktury technicznej na terenie Gminy </w:t>
      </w:r>
      <w:r w:rsidR="004730DD" w:rsidRPr="004B151B">
        <w:rPr>
          <w:rFonts w:ascii="Times New Roman" w:hAnsi="Times New Roman" w:cs="Times New Roman"/>
          <w:sz w:val="24"/>
          <w:szCs w:val="24"/>
        </w:rPr>
        <w:t>Zbrosławice</w:t>
      </w:r>
      <w:r w:rsidR="00B743A0" w:rsidRPr="004B151B">
        <w:rPr>
          <w:rFonts w:ascii="Times New Roman" w:hAnsi="Times New Roman" w:cs="Times New Roman"/>
          <w:sz w:val="24"/>
          <w:szCs w:val="24"/>
        </w:rPr>
        <w:t xml:space="preserve"> </w:t>
      </w:r>
      <w:r w:rsidRPr="004B151B">
        <w:rPr>
          <w:rFonts w:ascii="Times New Roman" w:hAnsi="Times New Roman" w:cs="Times New Roman"/>
          <w:sz w:val="24"/>
          <w:szCs w:val="24"/>
        </w:rPr>
        <w:t>oraz uwzględnia niezbędne działania władz samorządowych, konieczne do prowadzenia spójnej, lokalnej polityki energetycznej.</w:t>
      </w:r>
    </w:p>
    <w:p w14:paraId="4E8525B0" w14:textId="7BBA5E57" w:rsidR="00DD5C03" w:rsidRPr="004B151B" w:rsidRDefault="00B96779" w:rsidP="009D2415">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 xml:space="preserve">Opracowanie uwzględnia również prognozy zapotrzebowania na ciepło, energię elektryczną i paliwa gazowe Gminy </w:t>
      </w:r>
      <w:r w:rsidR="004730DD" w:rsidRPr="004B151B">
        <w:rPr>
          <w:rFonts w:ascii="Times New Roman" w:hAnsi="Times New Roman" w:cs="Times New Roman"/>
          <w:sz w:val="24"/>
          <w:szCs w:val="24"/>
        </w:rPr>
        <w:t>Zbrosławice</w:t>
      </w:r>
      <w:r w:rsidRPr="004B151B">
        <w:rPr>
          <w:rFonts w:ascii="Times New Roman" w:hAnsi="Times New Roman" w:cs="Times New Roman"/>
          <w:sz w:val="24"/>
          <w:szCs w:val="24"/>
        </w:rPr>
        <w:t xml:space="preserve"> do 203</w:t>
      </w:r>
      <w:r w:rsidR="00B22F13" w:rsidRPr="004B151B">
        <w:rPr>
          <w:rFonts w:ascii="Times New Roman" w:hAnsi="Times New Roman" w:cs="Times New Roman"/>
          <w:sz w:val="24"/>
          <w:szCs w:val="24"/>
        </w:rPr>
        <w:t>8</w:t>
      </w:r>
      <w:r w:rsidRPr="004B151B">
        <w:rPr>
          <w:rFonts w:ascii="Times New Roman" w:hAnsi="Times New Roman" w:cs="Times New Roman"/>
          <w:sz w:val="24"/>
          <w:szCs w:val="24"/>
        </w:rPr>
        <w:t xml:space="preserve"> r. </w:t>
      </w:r>
    </w:p>
    <w:p w14:paraId="18FA3213" w14:textId="77777777" w:rsidR="009D2415" w:rsidRPr="004B151B" w:rsidRDefault="009D2415" w:rsidP="009D2415">
      <w:pPr>
        <w:spacing w:after="0" w:line="360" w:lineRule="auto"/>
        <w:jc w:val="both"/>
        <w:rPr>
          <w:rFonts w:ascii="Times New Roman" w:hAnsi="Times New Roman" w:cs="Times New Roman"/>
          <w:sz w:val="24"/>
          <w:szCs w:val="24"/>
        </w:rPr>
      </w:pPr>
    </w:p>
    <w:p w14:paraId="6503C00E" w14:textId="77777777" w:rsidR="00DD5C03" w:rsidRPr="004B151B" w:rsidRDefault="00B96779">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W zakresie systemu gazowniczego brak realizacji wymienionych w opracowaniu zaleceń może skutkować:</w:t>
      </w:r>
    </w:p>
    <w:p w14:paraId="5BEBC13C" w14:textId="77777777" w:rsidR="00DD5C03" w:rsidRPr="004B151B" w:rsidRDefault="00B96779" w:rsidP="007C2CB3">
      <w:pPr>
        <w:pStyle w:val="Akapitzlist"/>
        <w:numPr>
          <w:ilvl w:val="0"/>
          <w:numId w:val="45"/>
        </w:numPr>
        <w:spacing w:line="360" w:lineRule="auto"/>
        <w:jc w:val="both"/>
        <w:rPr>
          <w:sz w:val="24"/>
          <w:szCs w:val="24"/>
        </w:rPr>
      </w:pPr>
      <w:r w:rsidRPr="004B151B">
        <w:rPr>
          <w:sz w:val="24"/>
          <w:szCs w:val="24"/>
        </w:rPr>
        <w:lastRenderedPageBreak/>
        <w:t>wzrostem awaryjności sieci gazowej na skutek braku modernizacji przestarzałej infrastruktury,</w:t>
      </w:r>
    </w:p>
    <w:p w14:paraId="7E610711" w14:textId="6D57E555" w:rsidR="00DD5C03" w:rsidRPr="004B151B" w:rsidRDefault="00B96779" w:rsidP="007C2CB3">
      <w:pPr>
        <w:pStyle w:val="Akapitzlist"/>
        <w:numPr>
          <w:ilvl w:val="0"/>
          <w:numId w:val="45"/>
        </w:numPr>
        <w:spacing w:line="360" w:lineRule="auto"/>
        <w:jc w:val="both"/>
        <w:rPr>
          <w:sz w:val="24"/>
          <w:szCs w:val="24"/>
        </w:rPr>
      </w:pPr>
      <w:r w:rsidRPr="004B151B">
        <w:rPr>
          <w:sz w:val="24"/>
          <w:szCs w:val="24"/>
        </w:rPr>
        <w:t>wzrost cen poszczególnych nośników np. ciepła w przypadku braku gazyfikacji niektórych terenów a tym samym braku możliwości wyboru przez konsumenta paliwa,</w:t>
      </w:r>
    </w:p>
    <w:p w14:paraId="6B590312" w14:textId="77777777" w:rsidR="00DD5C03" w:rsidRPr="004B151B" w:rsidRDefault="00B96779" w:rsidP="007C2CB3">
      <w:pPr>
        <w:pStyle w:val="Akapitzlist"/>
        <w:numPr>
          <w:ilvl w:val="0"/>
          <w:numId w:val="45"/>
        </w:numPr>
        <w:spacing w:line="360" w:lineRule="auto"/>
        <w:jc w:val="both"/>
        <w:rPr>
          <w:sz w:val="24"/>
          <w:szCs w:val="24"/>
        </w:rPr>
      </w:pPr>
      <w:r w:rsidRPr="004B151B">
        <w:rPr>
          <w:sz w:val="24"/>
          <w:szCs w:val="24"/>
        </w:rPr>
        <w:t>brakiem konkurencji na rynku paliw energetycznych (zagrożenie monopolem).</w:t>
      </w:r>
    </w:p>
    <w:p w14:paraId="50D7B8F5" w14:textId="77777777" w:rsidR="00DD5C03" w:rsidRPr="004B151B" w:rsidRDefault="00DD5C03">
      <w:pPr>
        <w:spacing w:after="0" w:line="360" w:lineRule="auto"/>
        <w:jc w:val="both"/>
        <w:rPr>
          <w:rFonts w:ascii="Times New Roman" w:hAnsi="Times New Roman" w:cs="Times New Roman"/>
          <w:sz w:val="24"/>
          <w:szCs w:val="24"/>
        </w:rPr>
      </w:pPr>
    </w:p>
    <w:p w14:paraId="7EDF6CBC" w14:textId="77777777" w:rsidR="00DD5C03" w:rsidRPr="004B151B" w:rsidRDefault="00B96779">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W zakresie systemu elektroenergetycznego brak realizacji zalecanych działań może skutkować:</w:t>
      </w:r>
    </w:p>
    <w:p w14:paraId="5C5B716A" w14:textId="77777777" w:rsidR="00DD5C03" w:rsidRPr="004B151B" w:rsidRDefault="00B96779" w:rsidP="007C2CB3">
      <w:pPr>
        <w:pStyle w:val="Akapitzlist"/>
        <w:numPr>
          <w:ilvl w:val="0"/>
          <w:numId w:val="39"/>
        </w:numPr>
        <w:spacing w:line="360" w:lineRule="auto"/>
        <w:jc w:val="both"/>
        <w:rPr>
          <w:sz w:val="24"/>
          <w:szCs w:val="24"/>
        </w:rPr>
      </w:pPr>
      <w:r w:rsidRPr="004B151B">
        <w:rPr>
          <w:sz w:val="24"/>
          <w:szCs w:val="24"/>
        </w:rPr>
        <w:t>zwiększeniem awaryjności sieci elektroenergetycznej,</w:t>
      </w:r>
    </w:p>
    <w:p w14:paraId="3B1AD8EF" w14:textId="77777777" w:rsidR="00DD5C03" w:rsidRPr="004B151B" w:rsidRDefault="00B96779" w:rsidP="007C2CB3">
      <w:pPr>
        <w:pStyle w:val="Akapitzlist"/>
        <w:numPr>
          <w:ilvl w:val="0"/>
          <w:numId w:val="39"/>
        </w:numPr>
        <w:spacing w:line="360" w:lineRule="auto"/>
        <w:jc w:val="both"/>
        <w:rPr>
          <w:sz w:val="24"/>
          <w:szCs w:val="24"/>
        </w:rPr>
      </w:pPr>
      <w:r w:rsidRPr="004B151B">
        <w:rPr>
          <w:sz w:val="24"/>
          <w:szCs w:val="24"/>
        </w:rPr>
        <w:t>obniżeniem bezpieczeństwa dostaw energii elektrycznej,</w:t>
      </w:r>
    </w:p>
    <w:p w14:paraId="1001121B" w14:textId="5CDF2A72" w:rsidR="00DD5C03" w:rsidRPr="004B151B" w:rsidRDefault="00B96779" w:rsidP="007C2CB3">
      <w:pPr>
        <w:pStyle w:val="Akapitzlist"/>
        <w:numPr>
          <w:ilvl w:val="0"/>
          <w:numId w:val="39"/>
        </w:numPr>
        <w:spacing w:line="360" w:lineRule="auto"/>
        <w:jc w:val="both"/>
        <w:rPr>
          <w:sz w:val="24"/>
          <w:szCs w:val="24"/>
        </w:rPr>
      </w:pPr>
      <w:r w:rsidRPr="004B151B">
        <w:rPr>
          <w:sz w:val="24"/>
          <w:szCs w:val="24"/>
        </w:rPr>
        <w:t xml:space="preserve">brakiem przyrostu liczby odbiorców, co wpłynie na obniżenie zysków przedsiębiorstwa i w konsekwencji wzrost cen energii elektrycznej. </w:t>
      </w:r>
    </w:p>
    <w:p w14:paraId="786C30BA" w14:textId="77777777" w:rsidR="009D2415" w:rsidRPr="004B151B" w:rsidRDefault="009D2415" w:rsidP="009D2415">
      <w:pPr>
        <w:pStyle w:val="Akapitzlist"/>
        <w:spacing w:line="360" w:lineRule="auto"/>
        <w:jc w:val="both"/>
        <w:rPr>
          <w:sz w:val="24"/>
          <w:szCs w:val="24"/>
        </w:rPr>
      </w:pPr>
    </w:p>
    <w:p w14:paraId="395CDC84" w14:textId="77777777" w:rsidR="00DD5C03" w:rsidRPr="004B151B" w:rsidRDefault="00B96779">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W tworzeniu lokalnej polityki energetycznej bierze czynny udział gmina, jako jednostka samorządu terytorialnego. Brak realizacji proponowanych działań może skutkować:</w:t>
      </w:r>
    </w:p>
    <w:p w14:paraId="3A847C1C" w14:textId="77777777" w:rsidR="00DD5C03" w:rsidRPr="004B151B" w:rsidRDefault="00B96779" w:rsidP="007C2CB3">
      <w:pPr>
        <w:pStyle w:val="Akapitzlist"/>
        <w:numPr>
          <w:ilvl w:val="0"/>
          <w:numId w:val="40"/>
        </w:numPr>
        <w:spacing w:line="360" w:lineRule="auto"/>
        <w:jc w:val="both"/>
        <w:rPr>
          <w:sz w:val="24"/>
          <w:szCs w:val="24"/>
        </w:rPr>
      </w:pPr>
      <w:r w:rsidRPr="004B151B">
        <w:rPr>
          <w:sz w:val="24"/>
          <w:szCs w:val="24"/>
        </w:rPr>
        <w:t>nie wypełnieniem lub obniżeniem tempa realizacji założeń pakietu energetyczno- klimatycznego poprzez:</w:t>
      </w:r>
    </w:p>
    <w:p w14:paraId="079A14F1" w14:textId="77777777" w:rsidR="00DD5C03" w:rsidRPr="004B151B" w:rsidRDefault="00B96779" w:rsidP="007C2CB3">
      <w:pPr>
        <w:pStyle w:val="Akapitzlist"/>
        <w:numPr>
          <w:ilvl w:val="0"/>
          <w:numId w:val="41"/>
        </w:numPr>
        <w:spacing w:line="360" w:lineRule="auto"/>
        <w:jc w:val="both"/>
        <w:rPr>
          <w:sz w:val="24"/>
          <w:szCs w:val="24"/>
        </w:rPr>
      </w:pPr>
      <w:r w:rsidRPr="004B151B">
        <w:rPr>
          <w:sz w:val="24"/>
          <w:szCs w:val="24"/>
        </w:rPr>
        <w:t>brak ograniczenia emisji zanieczyszczeń do atmosfery,</w:t>
      </w:r>
    </w:p>
    <w:p w14:paraId="3D222211" w14:textId="77777777" w:rsidR="00DD5C03" w:rsidRPr="004B151B" w:rsidRDefault="00B96779" w:rsidP="007C2CB3">
      <w:pPr>
        <w:pStyle w:val="Akapitzlist"/>
        <w:numPr>
          <w:ilvl w:val="0"/>
          <w:numId w:val="41"/>
        </w:numPr>
        <w:spacing w:line="360" w:lineRule="auto"/>
        <w:jc w:val="both"/>
        <w:rPr>
          <w:sz w:val="24"/>
          <w:szCs w:val="24"/>
        </w:rPr>
      </w:pPr>
      <w:r w:rsidRPr="004B151B">
        <w:rPr>
          <w:sz w:val="24"/>
          <w:szCs w:val="24"/>
        </w:rPr>
        <w:t>brak poprawy efektywności energetycznej,</w:t>
      </w:r>
    </w:p>
    <w:p w14:paraId="6181A8B6" w14:textId="69963D30" w:rsidR="00DD5C03" w:rsidRPr="004B151B" w:rsidRDefault="00B96779" w:rsidP="007C2CB3">
      <w:pPr>
        <w:pStyle w:val="Akapitzlist"/>
        <w:numPr>
          <w:ilvl w:val="0"/>
          <w:numId w:val="41"/>
        </w:numPr>
        <w:spacing w:line="360" w:lineRule="auto"/>
        <w:jc w:val="both"/>
        <w:rPr>
          <w:sz w:val="24"/>
          <w:szCs w:val="24"/>
        </w:rPr>
      </w:pPr>
      <w:r w:rsidRPr="004B151B">
        <w:rPr>
          <w:sz w:val="24"/>
          <w:szCs w:val="24"/>
        </w:rPr>
        <w:t>brak wzrostu udziału w rynku energii, uzyskiwanej z odnawialnych źródeł,</w:t>
      </w:r>
    </w:p>
    <w:p w14:paraId="46323358" w14:textId="77777777" w:rsidR="00DD5C03" w:rsidRPr="004B151B" w:rsidRDefault="00B96779" w:rsidP="007C2CB3">
      <w:pPr>
        <w:pStyle w:val="Akapitzlist"/>
        <w:numPr>
          <w:ilvl w:val="0"/>
          <w:numId w:val="40"/>
        </w:numPr>
        <w:spacing w:line="360" w:lineRule="auto"/>
        <w:jc w:val="both"/>
        <w:rPr>
          <w:sz w:val="24"/>
          <w:szCs w:val="24"/>
        </w:rPr>
      </w:pPr>
      <w:r w:rsidRPr="004B151B">
        <w:rPr>
          <w:sz w:val="24"/>
          <w:szCs w:val="24"/>
        </w:rPr>
        <w:t>pogorszenie warunków bezpieczeństwa w gminie na skutek niemodernizowania przestarzałej infrastruktury oświetlenia ulicznego,</w:t>
      </w:r>
    </w:p>
    <w:p w14:paraId="0EE8A006" w14:textId="77777777" w:rsidR="00DD5C03" w:rsidRPr="004B151B" w:rsidRDefault="00B96779" w:rsidP="007C2CB3">
      <w:pPr>
        <w:pStyle w:val="Akapitzlist"/>
        <w:numPr>
          <w:ilvl w:val="0"/>
          <w:numId w:val="40"/>
        </w:numPr>
        <w:spacing w:line="360" w:lineRule="auto"/>
        <w:jc w:val="both"/>
        <w:rPr>
          <w:sz w:val="24"/>
          <w:szCs w:val="24"/>
        </w:rPr>
      </w:pPr>
      <w:r w:rsidRPr="004B151B">
        <w:rPr>
          <w:sz w:val="24"/>
          <w:szCs w:val="24"/>
        </w:rPr>
        <w:t>brakiem kontroli zużycia mediów w budynkach użyteczności publicznej, a tym samym brakiem możliwości planowania wydatków przeznaczonych na ten cel,</w:t>
      </w:r>
    </w:p>
    <w:p w14:paraId="0D4FAC9F" w14:textId="77777777" w:rsidR="00DD5C03" w:rsidRPr="004B151B" w:rsidRDefault="00B96779" w:rsidP="007C2CB3">
      <w:pPr>
        <w:pStyle w:val="Akapitzlist"/>
        <w:numPr>
          <w:ilvl w:val="0"/>
          <w:numId w:val="40"/>
        </w:numPr>
        <w:spacing w:line="360" w:lineRule="auto"/>
        <w:jc w:val="both"/>
        <w:rPr>
          <w:sz w:val="24"/>
          <w:szCs w:val="24"/>
        </w:rPr>
      </w:pPr>
      <w:r w:rsidRPr="004B151B">
        <w:rPr>
          <w:sz w:val="24"/>
          <w:szCs w:val="24"/>
        </w:rPr>
        <w:t>brakiem obniżenia kosztów ponoszonych z tytułu zużycia energii elektrycznej na skutek nie wykorzystania otwartego rynku energii,</w:t>
      </w:r>
    </w:p>
    <w:p w14:paraId="449E0A35" w14:textId="77777777" w:rsidR="00DD5C03" w:rsidRPr="004B151B" w:rsidRDefault="00B96779" w:rsidP="007C2CB3">
      <w:pPr>
        <w:pStyle w:val="Akapitzlist"/>
        <w:numPr>
          <w:ilvl w:val="0"/>
          <w:numId w:val="40"/>
        </w:numPr>
        <w:spacing w:after="120" w:line="360" w:lineRule="auto"/>
        <w:jc w:val="both"/>
        <w:rPr>
          <w:sz w:val="24"/>
          <w:szCs w:val="24"/>
        </w:rPr>
      </w:pPr>
      <w:r w:rsidRPr="004B151B">
        <w:rPr>
          <w:sz w:val="24"/>
          <w:szCs w:val="24"/>
        </w:rPr>
        <w:t>większym niż prognozowanym wzrostem cen ciepła, wynikającym z braku negocjacji cen z przedsiębiorstwem.</w:t>
      </w:r>
    </w:p>
    <w:p w14:paraId="7DFA60CD" w14:textId="0F634814" w:rsidR="00DD5C03" w:rsidRPr="00C726EA" w:rsidRDefault="00B96779">
      <w:pPr>
        <w:spacing w:after="0" w:line="360" w:lineRule="auto"/>
        <w:jc w:val="both"/>
        <w:rPr>
          <w:rFonts w:ascii="Times New Roman" w:hAnsi="Times New Roman" w:cs="Times New Roman"/>
          <w:sz w:val="24"/>
          <w:szCs w:val="24"/>
        </w:rPr>
      </w:pPr>
      <w:r w:rsidRPr="004B151B">
        <w:rPr>
          <w:rFonts w:ascii="Times New Roman" w:hAnsi="Times New Roman" w:cs="Times New Roman"/>
          <w:sz w:val="24"/>
          <w:szCs w:val="24"/>
        </w:rPr>
        <w:t xml:space="preserve">Reasumując, „Założenia do planu zaopatrzenia w ciepło, energię elektryczną i paliwa gazowe Gminy </w:t>
      </w:r>
      <w:r w:rsidR="004730DD" w:rsidRPr="004B151B">
        <w:rPr>
          <w:rFonts w:ascii="Times New Roman" w:hAnsi="Times New Roman" w:cs="Times New Roman"/>
          <w:sz w:val="24"/>
          <w:szCs w:val="24"/>
        </w:rPr>
        <w:t>Zbrosławice</w:t>
      </w:r>
      <w:r w:rsidR="00DE5F8E" w:rsidRPr="004B151B">
        <w:rPr>
          <w:rFonts w:ascii="Times New Roman" w:hAnsi="Times New Roman" w:cs="Times New Roman"/>
          <w:sz w:val="24"/>
          <w:szCs w:val="24"/>
        </w:rPr>
        <w:t>”</w:t>
      </w:r>
      <w:r w:rsidRPr="004B151B">
        <w:rPr>
          <w:rFonts w:ascii="Times New Roman" w:hAnsi="Times New Roman" w:cs="Times New Roman"/>
          <w:sz w:val="24"/>
          <w:szCs w:val="24"/>
        </w:rPr>
        <w:t xml:space="preserve"> </w:t>
      </w:r>
      <w:r w:rsidR="009D2415" w:rsidRPr="004B151B">
        <w:rPr>
          <w:rFonts w:ascii="Times New Roman" w:hAnsi="Times New Roman" w:cs="Times New Roman"/>
          <w:sz w:val="24"/>
          <w:szCs w:val="24"/>
        </w:rPr>
        <w:t>są</w:t>
      </w:r>
      <w:r w:rsidRPr="004B151B">
        <w:rPr>
          <w:rFonts w:ascii="Times New Roman" w:hAnsi="Times New Roman" w:cs="Times New Roman"/>
          <w:sz w:val="24"/>
          <w:szCs w:val="24"/>
        </w:rPr>
        <w:t xml:space="preserve"> strategicznym dokumentem kreującym gminną politykę energetyczną. Sporządzone bilanse potrzeb energetycznych oraz prognoza zapotrzebowania na nośniki energii dają obraz sytuacji w zakresie obecnego i przyszłego zapotrzebowania na ciepło, energię elektryczną oraz paliwa gazowe. Dla obniżenia kosztów rozwoju społeczno-gospodarczego gminy konieczne jest lokowanie nowych inwestycji tam, gdzie występują </w:t>
      </w:r>
      <w:r w:rsidRPr="004B151B">
        <w:rPr>
          <w:rFonts w:ascii="Times New Roman" w:hAnsi="Times New Roman" w:cs="Times New Roman"/>
          <w:sz w:val="24"/>
          <w:szCs w:val="24"/>
        </w:rPr>
        <w:lastRenderedPageBreak/>
        <w:t>rezerwy zasilania energetycznego. Wykorzystanie rezerw zasilania do zaopatrzenia w nośniki energii nowych odbiorców pozwoli na zminimalizowanie nakładów inwestycyjnych związanych z modernizacją lub rozbudową poszczególnych systemów</w:t>
      </w:r>
      <w:r w:rsidR="009D2415" w:rsidRPr="004B151B">
        <w:rPr>
          <w:rFonts w:ascii="Times New Roman" w:hAnsi="Times New Roman" w:cs="Times New Roman"/>
          <w:sz w:val="24"/>
          <w:szCs w:val="24"/>
        </w:rPr>
        <w:t xml:space="preserve"> (elektroenergetyczny </w:t>
      </w:r>
      <w:r w:rsidR="000710DE" w:rsidRPr="004B151B">
        <w:rPr>
          <w:rFonts w:ascii="Times New Roman" w:hAnsi="Times New Roman" w:cs="Times New Roman"/>
          <w:sz w:val="24"/>
          <w:szCs w:val="24"/>
        </w:rPr>
        <w:t>i </w:t>
      </w:r>
      <w:r w:rsidR="009D2415" w:rsidRPr="004B151B">
        <w:rPr>
          <w:rFonts w:ascii="Times New Roman" w:hAnsi="Times New Roman" w:cs="Times New Roman"/>
          <w:sz w:val="24"/>
          <w:szCs w:val="24"/>
        </w:rPr>
        <w:t>gazowniczy)</w:t>
      </w:r>
      <w:r w:rsidRPr="004B151B">
        <w:rPr>
          <w:rFonts w:ascii="Times New Roman" w:hAnsi="Times New Roman" w:cs="Times New Roman"/>
          <w:sz w:val="24"/>
          <w:szCs w:val="24"/>
        </w:rPr>
        <w:t xml:space="preserve">, co pozwoli na ograniczenie ryzyka ponoszonego przez podmioty energetyczne. Przedstawione analizy systemów energetycznych oraz prognozy zapotrzebowania na ciepło </w:t>
      </w:r>
      <w:r w:rsidR="000710DE" w:rsidRPr="004B151B">
        <w:rPr>
          <w:rFonts w:ascii="Times New Roman" w:hAnsi="Times New Roman" w:cs="Times New Roman"/>
          <w:sz w:val="24"/>
          <w:szCs w:val="24"/>
        </w:rPr>
        <w:t>i </w:t>
      </w:r>
      <w:r w:rsidRPr="004B151B">
        <w:rPr>
          <w:rFonts w:ascii="Times New Roman" w:hAnsi="Times New Roman" w:cs="Times New Roman"/>
          <w:sz w:val="24"/>
          <w:szCs w:val="24"/>
        </w:rPr>
        <w:t>energię elektryczną będą pomocne przy podejmowaniu decyzji</w:t>
      </w:r>
      <w:r w:rsidR="00B743A0" w:rsidRPr="004B151B">
        <w:rPr>
          <w:rFonts w:ascii="Times New Roman" w:hAnsi="Times New Roman" w:cs="Times New Roman"/>
          <w:sz w:val="24"/>
          <w:szCs w:val="24"/>
        </w:rPr>
        <w:t xml:space="preserve"> </w:t>
      </w:r>
      <w:r w:rsidRPr="004B151B">
        <w:rPr>
          <w:rFonts w:ascii="Times New Roman" w:hAnsi="Times New Roman" w:cs="Times New Roman"/>
          <w:sz w:val="24"/>
          <w:szCs w:val="24"/>
        </w:rPr>
        <w:t>w zakresie wspierania inwestycji zapotrzebowania energetycznego, tym samym ułatwiając proces wyboru zgłaszanych wniosków o wsparcie. Założona racjonalizacja użytkowania ciepła, energii elektrycznej i paliw gazowych, a także podjęte działania termomodernizacyjne sprowadzają się do poprawy efektywności energetycznej wykorzystania nośników energii przy jednoczesnej minimalizacji szkodliwego oddziaływania na środowisko. Źródłem finansowania inwestycji określonych w niniejszym opracowaniu z zakresu energetyki, gazownictwa, ciepłownictwa oraz OZE stanowią środki własne przedsiębiorstw energetycznych a także środki samorządu lokalnego oraz potencjalnych inwestorów.</w:t>
      </w:r>
    </w:p>
    <w:p w14:paraId="0960989B" w14:textId="141B437A" w:rsidR="00DD5C03" w:rsidRPr="00C726EA" w:rsidRDefault="00DD5C03">
      <w:pPr>
        <w:spacing w:after="0" w:line="360" w:lineRule="auto"/>
        <w:jc w:val="both"/>
      </w:pPr>
    </w:p>
    <w:p w14:paraId="74F84A8D" w14:textId="7450FC01" w:rsidR="003D5C33" w:rsidRPr="00C726EA" w:rsidRDefault="003D5C33">
      <w:pPr>
        <w:spacing w:after="0" w:line="360" w:lineRule="auto"/>
        <w:jc w:val="both"/>
      </w:pPr>
    </w:p>
    <w:p w14:paraId="61E0AB12" w14:textId="030FC35C" w:rsidR="003D5C33" w:rsidRPr="00C726EA" w:rsidRDefault="003D5C33">
      <w:pPr>
        <w:spacing w:after="0" w:line="360" w:lineRule="auto"/>
        <w:jc w:val="both"/>
      </w:pPr>
    </w:p>
    <w:p w14:paraId="0EC65087" w14:textId="690C160C" w:rsidR="003D5C33" w:rsidRPr="00C726EA" w:rsidRDefault="003D5C33">
      <w:pPr>
        <w:spacing w:after="0" w:line="360" w:lineRule="auto"/>
        <w:jc w:val="both"/>
      </w:pPr>
    </w:p>
    <w:p w14:paraId="07E0464E" w14:textId="77777777" w:rsidR="003D5C33" w:rsidRPr="00C726EA" w:rsidRDefault="003D5C33">
      <w:pPr>
        <w:spacing w:after="0" w:line="360" w:lineRule="auto"/>
        <w:jc w:val="both"/>
      </w:pPr>
    </w:p>
    <w:sectPr w:rsidR="003D5C33" w:rsidRPr="00C726EA">
      <w:footerReference w:type="default" r:id="rId47"/>
      <w:pgSz w:w="11906" w:h="16838"/>
      <w:pgMar w:top="1418" w:right="1418" w:bottom="1418" w:left="1418" w:header="0" w:footer="709" w:gutter="0"/>
      <w:cols w:space="708"/>
      <w:formProt w:val="0"/>
      <w:docGrid w:linePitch="360" w:charSpace="409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A747763" w14:textId="77777777" w:rsidR="00B86123" w:rsidRDefault="00B86123">
      <w:pPr>
        <w:spacing w:after="0" w:line="240" w:lineRule="auto"/>
      </w:pPr>
      <w:r>
        <w:separator/>
      </w:r>
    </w:p>
  </w:endnote>
  <w:endnote w:type="continuationSeparator" w:id="0">
    <w:p w14:paraId="3A0DB7AE" w14:textId="77777777" w:rsidR="00B86123" w:rsidRDefault="00B8612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Century">
    <w:panose1 w:val="02040604050505020304"/>
    <w:charset w:val="EE"/>
    <w:family w:val="roman"/>
    <w:pitch w:val="variable"/>
    <w:sig w:usb0="00000287" w:usb1="00000000" w:usb2="00000000" w:usb3="00000000" w:csb0="0000009F" w:csb1="00000000"/>
  </w:font>
  <w:font w:name="Georgia">
    <w:panose1 w:val="02040502050405020303"/>
    <w:charset w:val="EE"/>
    <w:family w:val="roman"/>
    <w:pitch w:val="variable"/>
    <w:sig w:usb0="00000287" w:usb1="00000000" w:usb2="00000000" w:usb3="00000000" w:csb0="0000009F" w:csb1="00000000"/>
  </w:font>
  <w:font w:name="Trebuchet MS">
    <w:panose1 w:val="020B0603020202020204"/>
    <w:charset w:val="EE"/>
    <w:family w:val="swiss"/>
    <w:pitch w:val="variable"/>
    <w:sig w:usb0="00000687" w:usb1="00000000" w:usb2="00000000" w:usb3="00000000" w:csb0="0000009F" w:csb1="00000000"/>
  </w:font>
  <w:font w:name="Arial Narrow">
    <w:panose1 w:val="020B0606020202030204"/>
    <w:charset w:val="EE"/>
    <w:family w:val="swiss"/>
    <w:pitch w:val="variable"/>
    <w:sig w:usb0="00000287" w:usb1="00000800" w:usb2="00000000" w:usb3="00000000" w:csb0="0000009F" w:csb1="00000000"/>
  </w:font>
  <w:font w:name="CG Times">
    <w:altName w:val="Times New Roman"/>
    <w:charset w:val="EE"/>
    <w:family w:val="roman"/>
    <w:pitch w:val="variable"/>
  </w:font>
  <w:font w:name="Lucida Sans Unicode">
    <w:panose1 w:val="020B0602030504020204"/>
    <w:charset w:val="EE"/>
    <w:family w:val="swiss"/>
    <w:pitch w:val="variable"/>
    <w:sig w:usb0="80000AFF" w:usb1="0000396B" w:usb2="00000000" w:usb3="00000000" w:csb0="000000BF" w:csb1="00000000"/>
  </w:font>
  <w:font w:name="Czcionka tekstu podstawowego">
    <w:altName w:val="Cambria"/>
    <w:charset w:val="EE"/>
    <w:family w:val="roman"/>
    <w:pitch w:val="variable"/>
  </w:font>
  <w:font w:name="TTE221C208t00">
    <w:panose1 w:val="00000000000000000000"/>
    <w:charset w:val="00"/>
    <w:family w:val="roman"/>
    <w:notTrueType/>
    <w:pitch w:val="default"/>
  </w:font>
  <w:font w:name="TTE221BA68t00">
    <w:panose1 w:val="00000000000000000000"/>
    <w:charset w:val="00"/>
    <w:family w:val="roman"/>
    <w:notTrueType/>
    <w:pitch w:val="default"/>
  </w:font>
  <w:font w:name="CenturyGothic">
    <w:altName w:val="MS Mincho"/>
    <w:panose1 w:val="00000000000000000000"/>
    <w:charset w:val="80"/>
    <w:family w:val="auto"/>
    <w:notTrueType/>
    <w:pitch w:val="default"/>
    <w:sig w:usb0="00000001" w:usb1="08070000" w:usb2="00000010" w:usb3="00000000" w:csb0="00020000"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85122368"/>
      <w:docPartObj>
        <w:docPartGallery w:val="Page Numbers (Bottom of Page)"/>
        <w:docPartUnique/>
      </w:docPartObj>
    </w:sdtPr>
    <w:sdtContent>
      <w:p w14:paraId="6586A1A8" w14:textId="77777777" w:rsidR="0068262B" w:rsidRDefault="0068262B">
        <w:pPr>
          <w:pStyle w:val="Stopka"/>
          <w:spacing w:before="120"/>
          <w:jc w:val="right"/>
        </w:pPr>
        <w:r>
          <w:tab/>
        </w:r>
        <w:r>
          <w:tab/>
        </w:r>
        <w:r>
          <w:fldChar w:fldCharType="begin"/>
        </w:r>
        <w:r>
          <w:instrText>PAGE</w:instrText>
        </w:r>
        <w:r>
          <w:fldChar w:fldCharType="separate"/>
        </w:r>
        <w:r w:rsidR="000E080A">
          <w:rPr>
            <w:noProof/>
          </w:rPr>
          <w:t>4</w:t>
        </w:r>
        <w: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33217031"/>
      <w:docPartObj>
        <w:docPartGallery w:val="Page Numbers (Bottom of Page)"/>
        <w:docPartUnique/>
      </w:docPartObj>
    </w:sdtPr>
    <w:sdtContent>
      <w:p w14:paraId="5C2C5B7C" w14:textId="27684BAB" w:rsidR="0068262B" w:rsidRDefault="0068262B">
        <w:pPr>
          <w:pStyle w:val="Stopka"/>
          <w:jc w:val="right"/>
        </w:pPr>
        <w:r>
          <w:fldChar w:fldCharType="begin"/>
        </w:r>
        <w:r>
          <w:instrText>PAGE   \* MERGEFORMAT</w:instrText>
        </w:r>
        <w:r>
          <w:fldChar w:fldCharType="separate"/>
        </w:r>
        <w:r w:rsidR="00401834">
          <w:rPr>
            <w:noProof/>
          </w:rPr>
          <w:t>39</w:t>
        </w:r>
        <w:r>
          <w:fldChar w:fldCharType="end"/>
        </w:r>
      </w:p>
    </w:sdtContent>
  </w:sdt>
  <w:p w14:paraId="5C649AC7" w14:textId="181EBA42" w:rsidR="0068262B" w:rsidRDefault="0068262B">
    <w:pPr>
      <w:pStyle w:val="Stopka"/>
      <w:spacing w:before="120"/>
      <w:jc w:val="righ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08766159"/>
      <w:docPartObj>
        <w:docPartGallery w:val="Page Numbers (Bottom of Page)"/>
        <w:docPartUnique/>
      </w:docPartObj>
    </w:sdtPr>
    <w:sdtContent>
      <w:p w14:paraId="74EE8BAD" w14:textId="77777777" w:rsidR="0068262B" w:rsidRDefault="0068262B">
        <w:pPr>
          <w:pStyle w:val="Stopka"/>
          <w:spacing w:before="120"/>
          <w:jc w:val="right"/>
        </w:pPr>
        <w:r>
          <w:tab/>
        </w:r>
        <w:r>
          <w:tab/>
        </w:r>
        <w:r>
          <w:fldChar w:fldCharType="begin"/>
        </w:r>
        <w:r>
          <w:instrText>PAGE</w:instrText>
        </w:r>
        <w:r>
          <w:fldChar w:fldCharType="separate"/>
        </w:r>
        <w:r w:rsidR="00401834">
          <w:rPr>
            <w:noProof/>
          </w:rPr>
          <w:t>135</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BE0EA2E" w14:textId="77777777" w:rsidR="00B86123" w:rsidRDefault="00B86123">
      <w:pPr>
        <w:spacing w:after="0" w:line="240" w:lineRule="auto"/>
      </w:pPr>
      <w:r>
        <w:separator/>
      </w:r>
    </w:p>
  </w:footnote>
  <w:footnote w:type="continuationSeparator" w:id="0">
    <w:p w14:paraId="16CD2809" w14:textId="77777777" w:rsidR="00B86123" w:rsidRDefault="00B8612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69BC93" w14:textId="77777777" w:rsidR="0068262B" w:rsidRDefault="0068262B">
    <w:pPr>
      <w:pStyle w:val="Nagwek"/>
    </w:pPr>
  </w:p>
  <w:p w14:paraId="11858E24" w14:textId="77777777" w:rsidR="0068262B" w:rsidRDefault="0068262B" w:rsidP="00517D21">
    <w:pPr>
      <w:pStyle w:val="Tekstpodstawowy"/>
      <w:spacing w:after="0"/>
      <w:jc w:val="center"/>
    </w:pPr>
  </w:p>
  <w:p w14:paraId="51DE144D" w14:textId="77777777" w:rsidR="0068262B" w:rsidRDefault="0068262B" w:rsidP="00517D21">
    <w:pPr>
      <w:pStyle w:val="Tekstpodstawowy"/>
      <w:spacing w:after="0"/>
      <w:jc w:val="center"/>
    </w:pPr>
    <w:r>
      <w:t>Projekt założeń do planu zaopatrzenia w ciepło, energię elektryczną i paliwa gazowe gminy Zbrosławice</w:t>
    </w:r>
  </w:p>
  <w:p w14:paraId="5598F9D5" w14:textId="4792B80E" w:rsidR="0068262B" w:rsidRPr="00517D21" w:rsidRDefault="0068262B" w:rsidP="00517D21">
    <w:pPr>
      <w:pStyle w:val="Tekstpodstawowy"/>
      <w:spacing w:after="0"/>
      <w:jc w:val="center"/>
    </w:pPr>
    <w:r>
      <w:t>na lata 2023-2038</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2"/>
    <w:multiLevelType w:val="singleLevel"/>
    <w:tmpl w:val="00000002"/>
    <w:name w:val="WW8Num2"/>
    <w:lvl w:ilvl="0">
      <w:start w:val="1"/>
      <w:numFmt w:val="bullet"/>
      <w:lvlText w:val=""/>
      <w:lvlJc w:val="left"/>
      <w:pPr>
        <w:tabs>
          <w:tab w:val="num" w:pos="0"/>
        </w:tabs>
        <w:ind w:left="720" w:hanging="360"/>
      </w:pPr>
      <w:rPr>
        <w:rFonts w:ascii="Symbol" w:hAnsi="Symbol" w:cs="Symbol" w:hint="default"/>
        <w:b/>
      </w:rPr>
    </w:lvl>
  </w:abstractNum>
  <w:abstractNum w:abstractNumId="1" w15:restartNumberingAfterBreak="0">
    <w:nsid w:val="00000006"/>
    <w:multiLevelType w:val="singleLevel"/>
    <w:tmpl w:val="00000006"/>
    <w:name w:val="WW8Num6"/>
    <w:lvl w:ilvl="0">
      <w:start w:val="1"/>
      <w:numFmt w:val="lowerLetter"/>
      <w:lvlText w:val="%1)"/>
      <w:lvlJc w:val="left"/>
      <w:pPr>
        <w:tabs>
          <w:tab w:val="num" w:pos="0"/>
        </w:tabs>
        <w:ind w:left="720" w:hanging="360"/>
      </w:pPr>
      <w:rPr>
        <w:rFonts w:hint="default"/>
      </w:rPr>
    </w:lvl>
  </w:abstractNum>
  <w:abstractNum w:abstractNumId="2" w15:restartNumberingAfterBreak="0">
    <w:nsid w:val="00000007"/>
    <w:multiLevelType w:val="singleLevel"/>
    <w:tmpl w:val="00000007"/>
    <w:name w:val="WW8Num7"/>
    <w:lvl w:ilvl="0">
      <w:start w:val="1"/>
      <w:numFmt w:val="lowerLetter"/>
      <w:lvlText w:val="%1)"/>
      <w:lvlJc w:val="left"/>
      <w:pPr>
        <w:tabs>
          <w:tab w:val="num" w:pos="0"/>
        </w:tabs>
        <w:ind w:left="720" w:hanging="360"/>
      </w:pPr>
      <w:rPr>
        <w:rFonts w:hint="default"/>
      </w:rPr>
    </w:lvl>
  </w:abstractNum>
  <w:abstractNum w:abstractNumId="3" w15:restartNumberingAfterBreak="0">
    <w:nsid w:val="0000001B"/>
    <w:multiLevelType w:val="singleLevel"/>
    <w:tmpl w:val="0000001B"/>
    <w:name w:val="WW8Num27"/>
    <w:lvl w:ilvl="0">
      <w:start w:val="1"/>
      <w:numFmt w:val="bullet"/>
      <w:lvlText w:val=""/>
      <w:lvlJc w:val="left"/>
      <w:pPr>
        <w:tabs>
          <w:tab w:val="num" w:pos="0"/>
        </w:tabs>
        <w:ind w:left="1560" w:hanging="360"/>
      </w:pPr>
      <w:rPr>
        <w:rFonts w:ascii="Symbol" w:hAnsi="Symbol" w:cs="Symbol" w:hint="default"/>
      </w:rPr>
    </w:lvl>
  </w:abstractNum>
  <w:abstractNum w:abstractNumId="4" w15:restartNumberingAfterBreak="0">
    <w:nsid w:val="0000001D"/>
    <w:multiLevelType w:val="multilevel"/>
    <w:tmpl w:val="0000001D"/>
    <w:name w:val="WW8Num29"/>
    <w:lvl w:ilvl="0">
      <w:start w:val="1"/>
      <w:numFmt w:val="decimal"/>
      <w:lvlText w:val="%1."/>
      <w:lvlJc w:val="left"/>
      <w:pPr>
        <w:tabs>
          <w:tab w:val="num" w:pos="0"/>
        </w:tabs>
        <w:ind w:left="720" w:hanging="360"/>
      </w:pPr>
    </w:lvl>
    <w:lvl w:ilvl="1">
      <w:start w:val="1"/>
      <w:numFmt w:val="decimal"/>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5" w15:restartNumberingAfterBreak="0">
    <w:nsid w:val="00000021"/>
    <w:multiLevelType w:val="singleLevel"/>
    <w:tmpl w:val="00000021"/>
    <w:name w:val="WW8Num33"/>
    <w:lvl w:ilvl="0">
      <w:start w:val="1"/>
      <w:numFmt w:val="bullet"/>
      <w:lvlText w:val=""/>
      <w:lvlJc w:val="left"/>
      <w:pPr>
        <w:tabs>
          <w:tab w:val="num" w:pos="0"/>
        </w:tabs>
        <w:ind w:left="1560" w:hanging="360"/>
      </w:pPr>
      <w:rPr>
        <w:rFonts w:ascii="Symbol" w:hAnsi="Symbol" w:cs="Symbol" w:hint="default"/>
      </w:rPr>
    </w:lvl>
  </w:abstractNum>
  <w:abstractNum w:abstractNumId="6" w15:restartNumberingAfterBreak="0">
    <w:nsid w:val="00000029"/>
    <w:multiLevelType w:val="singleLevel"/>
    <w:tmpl w:val="403803CA"/>
    <w:name w:val="WW8Num41"/>
    <w:lvl w:ilvl="0">
      <w:start w:val="1"/>
      <w:numFmt w:val="decimal"/>
      <w:lvlText w:val="%1."/>
      <w:lvlJc w:val="left"/>
      <w:pPr>
        <w:tabs>
          <w:tab w:val="num" w:pos="0"/>
        </w:tabs>
        <w:ind w:left="1146" w:hanging="360"/>
      </w:pPr>
      <w:rPr>
        <w:rFonts w:ascii="Times New Roman" w:hAnsi="Times New Roman" w:cs="Times New Roman" w:hint="default"/>
        <w:sz w:val="24"/>
        <w:szCs w:val="22"/>
      </w:rPr>
    </w:lvl>
  </w:abstractNum>
  <w:abstractNum w:abstractNumId="7" w15:restartNumberingAfterBreak="0">
    <w:nsid w:val="00000036"/>
    <w:multiLevelType w:val="singleLevel"/>
    <w:tmpl w:val="00000036"/>
    <w:name w:val="WW8Num54"/>
    <w:lvl w:ilvl="0">
      <w:start w:val="1"/>
      <w:numFmt w:val="bullet"/>
      <w:lvlText w:val=""/>
      <w:lvlJc w:val="left"/>
      <w:pPr>
        <w:tabs>
          <w:tab w:val="num" w:pos="0"/>
        </w:tabs>
        <w:ind w:left="1560" w:hanging="360"/>
      </w:pPr>
      <w:rPr>
        <w:rFonts w:ascii="Symbol" w:hAnsi="Symbol" w:cs="Symbol" w:hint="default"/>
      </w:rPr>
    </w:lvl>
  </w:abstractNum>
  <w:abstractNum w:abstractNumId="8" w15:restartNumberingAfterBreak="0">
    <w:nsid w:val="0361453D"/>
    <w:multiLevelType w:val="hybridMultilevel"/>
    <w:tmpl w:val="F5B236F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 w15:restartNumberingAfterBreak="0">
    <w:nsid w:val="052A4398"/>
    <w:multiLevelType w:val="multilevel"/>
    <w:tmpl w:val="B2F2A342"/>
    <w:lvl w:ilvl="0">
      <w:start w:val="1"/>
      <w:numFmt w:val="bullet"/>
      <w:lvlText w:val=""/>
      <w:lvlJc w:val="left"/>
      <w:pPr>
        <w:ind w:left="720" w:hanging="360"/>
      </w:pPr>
      <w:rPr>
        <w:rFonts w:ascii="Symbol" w:hAnsi="Symbol" w:cs="Symbol" w:hint="default"/>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0" w15:restartNumberingAfterBreak="0">
    <w:nsid w:val="05EF46D8"/>
    <w:multiLevelType w:val="multilevel"/>
    <w:tmpl w:val="0986CDB2"/>
    <w:lvl w:ilvl="0">
      <w:start w:val="1"/>
      <w:numFmt w:val="bullet"/>
      <w:lvlText w:val="•"/>
      <w:lvlJc w:val="left"/>
      <w:pPr>
        <w:ind w:left="355" w:firstLine="0"/>
      </w:pPr>
      <w:rPr>
        <w:rFonts w:ascii="Times New Roman" w:hAnsi="Times New Roman" w:cs="Times New Roman" w:hint="default"/>
        <w:b w:val="0"/>
        <w:i w:val="0"/>
        <w:strike w:val="0"/>
        <w:dstrike w:val="0"/>
        <w:color w:val="000000"/>
        <w:position w:val="0"/>
        <w:sz w:val="24"/>
        <w:szCs w:val="24"/>
        <w:u w:val="none" w:color="000000"/>
        <w:vertAlign w:val="baseline"/>
      </w:rPr>
    </w:lvl>
    <w:lvl w:ilvl="1">
      <w:start w:val="1"/>
      <w:numFmt w:val="bullet"/>
      <w:lvlText w:val="o"/>
      <w:lvlJc w:val="left"/>
      <w:pPr>
        <w:ind w:left="1080" w:firstLine="0"/>
      </w:pPr>
      <w:rPr>
        <w:rFonts w:ascii="Times New Roman" w:hAnsi="Times New Roman" w:cs="Times New Roman" w:hint="default"/>
        <w:b w:val="0"/>
        <w:i w:val="0"/>
        <w:strike w:val="0"/>
        <w:dstrike w:val="0"/>
        <w:color w:val="000000"/>
        <w:position w:val="0"/>
        <w:sz w:val="24"/>
        <w:szCs w:val="24"/>
        <w:u w:val="none" w:color="000000"/>
        <w:vertAlign w:val="baseline"/>
      </w:rPr>
    </w:lvl>
    <w:lvl w:ilvl="2">
      <w:start w:val="1"/>
      <w:numFmt w:val="bullet"/>
      <w:lvlText w:val="▪"/>
      <w:lvlJc w:val="left"/>
      <w:pPr>
        <w:ind w:left="1800" w:firstLine="0"/>
      </w:pPr>
      <w:rPr>
        <w:rFonts w:ascii="Times New Roman" w:hAnsi="Times New Roman" w:cs="Times New Roman" w:hint="default"/>
        <w:b w:val="0"/>
        <w:i w:val="0"/>
        <w:strike w:val="0"/>
        <w:dstrike w:val="0"/>
        <w:color w:val="000000"/>
        <w:position w:val="0"/>
        <w:sz w:val="24"/>
        <w:szCs w:val="24"/>
        <w:u w:val="none" w:color="000000"/>
        <w:vertAlign w:val="baseline"/>
      </w:rPr>
    </w:lvl>
    <w:lvl w:ilvl="3">
      <w:start w:val="1"/>
      <w:numFmt w:val="bullet"/>
      <w:lvlText w:val="•"/>
      <w:lvlJc w:val="left"/>
      <w:pPr>
        <w:ind w:left="2520" w:firstLine="0"/>
      </w:pPr>
      <w:rPr>
        <w:rFonts w:ascii="Times New Roman" w:hAnsi="Times New Roman" w:cs="Times New Roman" w:hint="default"/>
        <w:b w:val="0"/>
        <w:i w:val="0"/>
        <w:strike w:val="0"/>
        <w:dstrike w:val="0"/>
        <w:color w:val="000000"/>
        <w:position w:val="0"/>
        <w:sz w:val="24"/>
        <w:szCs w:val="24"/>
        <w:u w:val="none" w:color="000000"/>
        <w:vertAlign w:val="baseline"/>
      </w:rPr>
    </w:lvl>
    <w:lvl w:ilvl="4">
      <w:start w:val="1"/>
      <w:numFmt w:val="bullet"/>
      <w:lvlText w:val="o"/>
      <w:lvlJc w:val="left"/>
      <w:pPr>
        <w:ind w:left="3240" w:firstLine="0"/>
      </w:pPr>
      <w:rPr>
        <w:rFonts w:ascii="Times New Roman" w:hAnsi="Times New Roman" w:cs="Times New Roman" w:hint="default"/>
        <w:b w:val="0"/>
        <w:i w:val="0"/>
        <w:strike w:val="0"/>
        <w:dstrike w:val="0"/>
        <w:color w:val="000000"/>
        <w:position w:val="0"/>
        <w:sz w:val="24"/>
        <w:szCs w:val="24"/>
        <w:u w:val="none" w:color="000000"/>
        <w:vertAlign w:val="baseline"/>
      </w:rPr>
    </w:lvl>
    <w:lvl w:ilvl="5">
      <w:start w:val="1"/>
      <w:numFmt w:val="bullet"/>
      <w:lvlText w:val="▪"/>
      <w:lvlJc w:val="left"/>
      <w:pPr>
        <w:ind w:left="3960" w:firstLine="0"/>
      </w:pPr>
      <w:rPr>
        <w:rFonts w:ascii="Times New Roman" w:hAnsi="Times New Roman" w:cs="Times New Roman" w:hint="default"/>
        <w:b w:val="0"/>
        <w:i w:val="0"/>
        <w:strike w:val="0"/>
        <w:dstrike w:val="0"/>
        <w:color w:val="000000"/>
        <w:position w:val="0"/>
        <w:sz w:val="24"/>
        <w:szCs w:val="24"/>
        <w:u w:val="none" w:color="000000"/>
        <w:vertAlign w:val="baseline"/>
      </w:rPr>
    </w:lvl>
    <w:lvl w:ilvl="6">
      <w:start w:val="1"/>
      <w:numFmt w:val="bullet"/>
      <w:lvlText w:val="•"/>
      <w:lvlJc w:val="left"/>
      <w:pPr>
        <w:ind w:left="4680" w:firstLine="0"/>
      </w:pPr>
      <w:rPr>
        <w:rFonts w:ascii="Times New Roman" w:hAnsi="Times New Roman" w:cs="Times New Roman" w:hint="default"/>
        <w:b w:val="0"/>
        <w:i w:val="0"/>
        <w:strike w:val="0"/>
        <w:dstrike w:val="0"/>
        <w:color w:val="000000"/>
        <w:position w:val="0"/>
        <w:sz w:val="24"/>
        <w:szCs w:val="24"/>
        <w:u w:val="none" w:color="000000"/>
        <w:vertAlign w:val="baseline"/>
      </w:rPr>
    </w:lvl>
    <w:lvl w:ilvl="7">
      <w:start w:val="1"/>
      <w:numFmt w:val="bullet"/>
      <w:lvlText w:val="o"/>
      <w:lvlJc w:val="left"/>
      <w:pPr>
        <w:ind w:left="5400" w:firstLine="0"/>
      </w:pPr>
      <w:rPr>
        <w:rFonts w:ascii="Times New Roman" w:hAnsi="Times New Roman" w:cs="Times New Roman" w:hint="default"/>
        <w:b w:val="0"/>
        <w:i w:val="0"/>
        <w:strike w:val="0"/>
        <w:dstrike w:val="0"/>
        <w:color w:val="000000"/>
        <w:position w:val="0"/>
        <w:sz w:val="24"/>
        <w:szCs w:val="24"/>
        <w:u w:val="none" w:color="000000"/>
        <w:vertAlign w:val="baseline"/>
      </w:rPr>
    </w:lvl>
    <w:lvl w:ilvl="8">
      <w:start w:val="1"/>
      <w:numFmt w:val="bullet"/>
      <w:lvlText w:val="▪"/>
      <w:lvlJc w:val="left"/>
      <w:pPr>
        <w:ind w:left="6120" w:firstLine="0"/>
      </w:pPr>
      <w:rPr>
        <w:rFonts w:ascii="Times New Roman" w:hAnsi="Times New Roman" w:cs="Times New Roman" w:hint="default"/>
        <w:b w:val="0"/>
        <w:i w:val="0"/>
        <w:strike w:val="0"/>
        <w:dstrike w:val="0"/>
        <w:color w:val="000000"/>
        <w:position w:val="0"/>
        <w:sz w:val="24"/>
        <w:szCs w:val="24"/>
        <w:u w:val="none" w:color="000000"/>
        <w:vertAlign w:val="baseline"/>
      </w:rPr>
    </w:lvl>
  </w:abstractNum>
  <w:abstractNum w:abstractNumId="11" w15:restartNumberingAfterBreak="0">
    <w:nsid w:val="06BE4B4C"/>
    <w:multiLevelType w:val="multilevel"/>
    <w:tmpl w:val="D514E484"/>
    <w:lvl w:ilvl="0">
      <w:start w:val="1"/>
      <w:numFmt w:val="bullet"/>
      <w:lvlText w:val=""/>
      <w:lvlJc w:val="left"/>
      <w:pPr>
        <w:ind w:left="720" w:hanging="360"/>
      </w:pPr>
      <w:rPr>
        <w:rFonts w:ascii="Symbol" w:hAnsi="Symbol" w:cs="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06F045A1"/>
    <w:multiLevelType w:val="multilevel"/>
    <w:tmpl w:val="D3645088"/>
    <w:lvl w:ilvl="0">
      <w:start w:val="1"/>
      <w:numFmt w:val="bullet"/>
      <w:lvlText w:val="•"/>
      <w:lvlJc w:val="left"/>
      <w:pPr>
        <w:ind w:left="720" w:hanging="360"/>
      </w:pPr>
      <w:rPr>
        <w:rFonts w:ascii="Times New Roman" w:hAnsi="Times New Roman" w:cs="Times New Roman" w:hint="default"/>
        <w:b w:val="0"/>
        <w:i w:val="0"/>
        <w:strike w:val="0"/>
        <w:dstrike w:val="0"/>
        <w:color w:val="000000"/>
        <w:position w:val="0"/>
        <w:sz w:val="24"/>
        <w:szCs w:val="24"/>
        <w:u w:val="none" w:color="000000"/>
        <w:vertAlign w:val="baseli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3" w15:restartNumberingAfterBreak="0">
    <w:nsid w:val="08DF79E5"/>
    <w:multiLevelType w:val="hybridMultilevel"/>
    <w:tmpl w:val="F13E8AD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099A1CD1"/>
    <w:multiLevelType w:val="multilevel"/>
    <w:tmpl w:val="7AEE8E3E"/>
    <w:lvl w:ilvl="0">
      <w:start w:val="1"/>
      <w:numFmt w:val="bullet"/>
      <w:lvlText w:val=""/>
      <w:lvlJc w:val="left"/>
      <w:pPr>
        <w:ind w:left="720" w:hanging="360"/>
      </w:pPr>
      <w:rPr>
        <w:rFonts w:ascii="Symbol" w:hAnsi="Symbol" w:cs="Symbol" w:hint="default"/>
        <w:b/>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5" w15:restartNumberingAfterBreak="0">
    <w:nsid w:val="0A325070"/>
    <w:multiLevelType w:val="multilevel"/>
    <w:tmpl w:val="4836D402"/>
    <w:lvl w:ilvl="0">
      <w:start w:val="1"/>
      <w:numFmt w:val="bullet"/>
      <w:lvlText w:val=""/>
      <w:lvlJc w:val="left"/>
      <w:pPr>
        <w:ind w:left="720" w:hanging="360"/>
      </w:pPr>
      <w:rPr>
        <w:rFonts w:ascii="Symbol" w:hAnsi="Symbol" w:cs="Symbol" w:hint="default"/>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6" w15:restartNumberingAfterBreak="0">
    <w:nsid w:val="0A394DDE"/>
    <w:multiLevelType w:val="multilevel"/>
    <w:tmpl w:val="0960FEBC"/>
    <w:lvl w:ilvl="0">
      <w:start w:val="1"/>
      <w:numFmt w:val="bullet"/>
      <w:lvlText w:val=""/>
      <w:lvlJc w:val="left"/>
      <w:pPr>
        <w:ind w:left="360" w:hanging="360"/>
      </w:pPr>
      <w:rPr>
        <w:rFonts w:ascii="Symbol" w:hAnsi="Symbol" w:cs="Symbol" w:hint="default"/>
      </w:r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17" w15:restartNumberingAfterBreak="0">
    <w:nsid w:val="0E37093C"/>
    <w:multiLevelType w:val="multilevel"/>
    <w:tmpl w:val="FBD6C8CC"/>
    <w:lvl w:ilvl="0">
      <w:start w:val="1"/>
      <w:numFmt w:val="bullet"/>
      <w:lvlText w:val=""/>
      <w:lvlJc w:val="left"/>
      <w:pPr>
        <w:ind w:left="720" w:hanging="360"/>
      </w:pPr>
      <w:rPr>
        <w:rFonts w:ascii="Symbol" w:hAnsi="Symbol" w:cs="Symbol" w:hint="default"/>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8" w15:restartNumberingAfterBreak="0">
    <w:nsid w:val="0F4C0909"/>
    <w:multiLevelType w:val="multilevel"/>
    <w:tmpl w:val="9760CE88"/>
    <w:lvl w:ilvl="0">
      <w:start w:val="1"/>
      <w:numFmt w:val="bullet"/>
      <w:lvlText w:val=""/>
      <w:lvlJc w:val="left"/>
      <w:pPr>
        <w:tabs>
          <w:tab w:val="num" w:pos="720"/>
        </w:tabs>
        <w:ind w:left="720" w:hanging="360"/>
      </w:pPr>
      <w:rPr>
        <w:rFonts w:ascii="Symbol" w:hAnsi="Symbol" w:cs="Symbol" w:hint="default"/>
        <w:b w:val="0"/>
        <w:i w:val="0"/>
        <w:strike w:val="0"/>
        <w:dstrike w:val="0"/>
        <w:color w:val="000000"/>
        <w:position w:val="0"/>
        <w:sz w:val="24"/>
        <w:szCs w:val="24"/>
        <w:u w:val="none" w:color="000000"/>
        <w:vertAlign w:val="baseline"/>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19" w15:restartNumberingAfterBreak="0">
    <w:nsid w:val="10234F0D"/>
    <w:multiLevelType w:val="multilevel"/>
    <w:tmpl w:val="D966A1BC"/>
    <w:lvl w:ilvl="0">
      <w:start w:val="1"/>
      <w:numFmt w:val="bullet"/>
      <w:lvlText w:val=""/>
      <w:lvlJc w:val="left"/>
      <w:pPr>
        <w:ind w:left="720" w:hanging="360"/>
      </w:pPr>
      <w:rPr>
        <w:rFonts w:ascii="Symbol" w:hAnsi="Symbol" w:cs="Symbol" w:hint="default"/>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0" w15:restartNumberingAfterBreak="0">
    <w:nsid w:val="109D0542"/>
    <w:multiLevelType w:val="multilevel"/>
    <w:tmpl w:val="B1FEEB8A"/>
    <w:lvl w:ilvl="0">
      <w:start w:val="1"/>
      <w:numFmt w:val="bullet"/>
      <w:lvlText w:val="–"/>
      <w:lvlJc w:val="left"/>
      <w:pPr>
        <w:tabs>
          <w:tab w:val="num" w:pos="360"/>
        </w:tabs>
        <w:ind w:left="360" w:hanging="360"/>
      </w:pPr>
      <w:rPr>
        <w:rFonts w:ascii="Arial" w:hAnsi="Arial" w:cs="Arial" w:hint="default"/>
        <w:sz w:val="24"/>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21" w15:restartNumberingAfterBreak="0">
    <w:nsid w:val="119A6637"/>
    <w:multiLevelType w:val="hybridMultilevel"/>
    <w:tmpl w:val="39BE930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11CE2E18"/>
    <w:multiLevelType w:val="multilevel"/>
    <w:tmpl w:val="0AFCA77A"/>
    <w:lvl w:ilvl="0">
      <w:start w:val="1"/>
      <w:numFmt w:val="bullet"/>
      <w:lvlText w:val=""/>
      <w:lvlJc w:val="left"/>
      <w:pPr>
        <w:ind w:left="720" w:hanging="360"/>
      </w:pPr>
      <w:rPr>
        <w:rFonts w:ascii="Symbol" w:hAnsi="Symbol" w:cs="Symbol" w:hint="default"/>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3" w15:restartNumberingAfterBreak="0">
    <w:nsid w:val="123D6EA5"/>
    <w:multiLevelType w:val="multilevel"/>
    <w:tmpl w:val="150E101E"/>
    <w:lvl w:ilvl="0">
      <w:start w:val="1"/>
      <w:numFmt w:val="bullet"/>
      <w:lvlText w:val="•"/>
      <w:lvlJc w:val="left"/>
      <w:pPr>
        <w:ind w:left="739" w:hanging="360"/>
      </w:pPr>
      <w:rPr>
        <w:rFonts w:ascii="Arial" w:hAnsi="Arial" w:cs="Arial" w:hint="default"/>
        <w:sz w:val="24"/>
      </w:rPr>
    </w:lvl>
    <w:lvl w:ilvl="1">
      <w:start w:val="1"/>
      <w:numFmt w:val="bullet"/>
      <w:lvlText w:val="o"/>
      <w:lvlJc w:val="left"/>
      <w:pPr>
        <w:ind w:left="1459" w:hanging="360"/>
      </w:pPr>
      <w:rPr>
        <w:rFonts w:ascii="Courier New" w:hAnsi="Courier New" w:cs="Courier New" w:hint="default"/>
      </w:rPr>
    </w:lvl>
    <w:lvl w:ilvl="2">
      <w:start w:val="1"/>
      <w:numFmt w:val="bullet"/>
      <w:lvlText w:val=""/>
      <w:lvlJc w:val="left"/>
      <w:pPr>
        <w:ind w:left="2179" w:hanging="360"/>
      </w:pPr>
      <w:rPr>
        <w:rFonts w:ascii="Wingdings" w:hAnsi="Wingdings" w:cs="Wingdings" w:hint="default"/>
      </w:rPr>
    </w:lvl>
    <w:lvl w:ilvl="3">
      <w:start w:val="1"/>
      <w:numFmt w:val="bullet"/>
      <w:lvlText w:val=""/>
      <w:lvlJc w:val="left"/>
      <w:pPr>
        <w:ind w:left="2899" w:hanging="360"/>
      </w:pPr>
      <w:rPr>
        <w:rFonts w:ascii="Symbol" w:hAnsi="Symbol" w:cs="Symbol" w:hint="default"/>
      </w:rPr>
    </w:lvl>
    <w:lvl w:ilvl="4">
      <w:start w:val="1"/>
      <w:numFmt w:val="bullet"/>
      <w:lvlText w:val="o"/>
      <w:lvlJc w:val="left"/>
      <w:pPr>
        <w:ind w:left="3619" w:hanging="360"/>
      </w:pPr>
      <w:rPr>
        <w:rFonts w:ascii="Courier New" w:hAnsi="Courier New" w:cs="Courier New" w:hint="default"/>
      </w:rPr>
    </w:lvl>
    <w:lvl w:ilvl="5">
      <w:start w:val="1"/>
      <w:numFmt w:val="bullet"/>
      <w:lvlText w:val=""/>
      <w:lvlJc w:val="left"/>
      <w:pPr>
        <w:ind w:left="4339" w:hanging="360"/>
      </w:pPr>
      <w:rPr>
        <w:rFonts w:ascii="Wingdings" w:hAnsi="Wingdings" w:cs="Wingdings" w:hint="default"/>
      </w:rPr>
    </w:lvl>
    <w:lvl w:ilvl="6">
      <w:start w:val="1"/>
      <w:numFmt w:val="bullet"/>
      <w:lvlText w:val=""/>
      <w:lvlJc w:val="left"/>
      <w:pPr>
        <w:ind w:left="5059" w:hanging="360"/>
      </w:pPr>
      <w:rPr>
        <w:rFonts w:ascii="Symbol" w:hAnsi="Symbol" w:cs="Symbol" w:hint="default"/>
      </w:rPr>
    </w:lvl>
    <w:lvl w:ilvl="7">
      <w:start w:val="1"/>
      <w:numFmt w:val="bullet"/>
      <w:lvlText w:val="o"/>
      <w:lvlJc w:val="left"/>
      <w:pPr>
        <w:ind w:left="5779" w:hanging="360"/>
      </w:pPr>
      <w:rPr>
        <w:rFonts w:ascii="Courier New" w:hAnsi="Courier New" w:cs="Courier New" w:hint="default"/>
      </w:rPr>
    </w:lvl>
    <w:lvl w:ilvl="8">
      <w:start w:val="1"/>
      <w:numFmt w:val="bullet"/>
      <w:lvlText w:val=""/>
      <w:lvlJc w:val="left"/>
      <w:pPr>
        <w:ind w:left="6499" w:hanging="360"/>
      </w:pPr>
      <w:rPr>
        <w:rFonts w:ascii="Wingdings" w:hAnsi="Wingdings" w:cs="Wingdings" w:hint="default"/>
      </w:rPr>
    </w:lvl>
  </w:abstractNum>
  <w:abstractNum w:abstractNumId="24" w15:restartNumberingAfterBreak="0">
    <w:nsid w:val="1241030C"/>
    <w:multiLevelType w:val="multilevel"/>
    <w:tmpl w:val="28B650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12F90E3D"/>
    <w:multiLevelType w:val="multilevel"/>
    <w:tmpl w:val="C3787D88"/>
    <w:lvl w:ilvl="0">
      <w:start w:val="1"/>
      <w:numFmt w:val="bullet"/>
      <w:lvlText w:val="•"/>
      <w:lvlJc w:val="left"/>
      <w:pPr>
        <w:ind w:left="285" w:firstLine="0"/>
      </w:pPr>
      <w:rPr>
        <w:rFonts w:ascii="Times New Roman" w:hAnsi="Times New Roman" w:cs="Times New Roman" w:hint="default"/>
        <w:b w:val="0"/>
        <w:i w:val="0"/>
        <w:strike w:val="0"/>
        <w:dstrike w:val="0"/>
        <w:color w:val="000000"/>
        <w:position w:val="0"/>
        <w:sz w:val="24"/>
        <w:szCs w:val="24"/>
        <w:u w:val="none" w:color="000000"/>
        <w:vertAlign w:val="baseline"/>
      </w:rPr>
    </w:lvl>
    <w:lvl w:ilvl="1">
      <w:start w:val="1"/>
      <w:numFmt w:val="bullet"/>
      <w:lvlText w:val="o"/>
      <w:lvlJc w:val="left"/>
      <w:pPr>
        <w:ind w:left="1147" w:firstLine="0"/>
      </w:pPr>
      <w:rPr>
        <w:rFonts w:ascii="Times New Roman" w:hAnsi="Times New Roman" w:cs="Times New Roman" w:hint="default"/>
        <w:b w:val="0"/>
        <w:i w:val="0"/>
        <w:strike w:val="0"/>
        <w:dstrike w:val="0"/>
        <w:color w:val="000000"/>
        <w:position w:val="0"/>
        <w:sz w:val="24"/>
        <w:szCs w:val="24"/>
        <w:u w:val="none" w:color="000000"/>
        <w:vertAlign w:val="baseline"/>
      </w:rPr>
    </w:lvl>
    <w:lvl w:ilvl="2">
      <w:start w:val="1"/>
      <w:numFmt w:val="bullet"/>
      <w:lvlText w:val="▪"/>
      <w:lvlJc w:val="left"/>
      <w:pPr>
        <w:ind w:left="1867" w:firstLine="0"/>
      </w:pPr>
      <w:rPr>
        <w:rFonts w:ascii="Times New Roman" w:hAnsi="Times New Roman" w:cs="Times New Roman" w:hint="default"/>
        <w:b w:val="0"/>
        <w:i w:val="0"/>
        <w:strike w:val="0"/>
        <w:dstrike w:val="0"/>
        <w:color w:val="000000"/>
        <w:position w:val="0"/>
        <w:sz w:val="24"/>
        <w:szCs w:val="24"/>
        <w:u w:val="none" w:color="000000"/>
        <w:vertAlign w:val="baseline"/>
      </w:rPr>
    </w:lvl>
    <w:lvl w:ilvl="3">
      <w:start w:val="1"/>
      <w:numFmt w:val="bullet"/>
      <w:lvlText w:val="•"/>
      <w:lvlJc w:val="left"/>
      <w:pPr>
        <w:ind w:left="2587" w:firstLine="0"/>
      </w:pPr>
      <w:rPr>
        <w:rFonts w:ascii="Times New Roman" w:hAnsi="Times New Roman" w:cs="Times New Roman" w:hint="default"/>
        <w:b w:val="0"/>
        <w:i w:val="0"/>
        <w:strike w:val="0"/>
        <w:dstrike w:val="0"/>
        <w:color w:val="000000"/>
        <w:position w:val="0"/>
        <w:sz w:val="24"/>
        <w:szCs w:val="24"/>
        <w:u w:val="none" w:color="000000"/>
        <w:vertAlign w:val="baseline"/>
      </w:rPr>
    </w:lvl>
    <w:lvl w:ilvl="4">
      <w:start w:val="1"/>
      <w:numFmt w:val="bullet"/>
      <w:lvlText w:val="o"/>
      <w:lvlJc w:val="left"/>
      <w:pPr>
        <w:ind w:left="3307" w:firstLine="0"/>
      </w:pPr>
      <w:rPr>
        <w:rFonts w:ascii="Times New Roman" w:hAnsi="Times New Roman" w:cs="Times New Roman" w:hint="default"/>
        <w:b w:val="0"/>
        <w:i w:val="0"/>
        <w:strike w:val="0"/>
        <w:dstrike w:val="0"/>
        <w:color w:val="000000"/>
        <w:position w:val="0"/>
        <w:sz w:val="24"/>
        <w:szCs w:val="24"/>
        <w:u w:val="none" w:color="000000"/>
        <w:vertAlign w:val="baseline"/>
      </w:rPr>
    </w:lvl>
    <w:lvl w:ilvl="5">
      <w:start w:val="1"/>
      <w:numFmt w:val="bullet"/>
      <w:lvlText w:val="▪"/>
      <w:lvlJc w:val="left"/>
      <w:pPr>
        <w:ind w:left="4027" w:firstLine="0"/>
      </w:pPr>
      <w:rPr>
        <w:rFonts w:ascii="Times New Roman" w:hAnsi="Times New Roman" w:cs="Times New Roman" w:hint="default"/>
        <w:b w:val="0"/>
        <w:i w:val="0"/>
        <w:strike w:val="0"/>
        <w:dstrike w:val="0"/>
        <w:color w:val="000000"/>
        <w:position w:val="0"/>
        <w:sz w:val="24"/>
        <w:szCs w:val="24"/>
        <w:u w:val="none" w:color="000000"/>
        <w:vertAlign w:val="baseline"/>
      </w:rPr>
    </w:lvl>
    <w:lvl w:ilvl="6">
      <w:start w:val="1"/>
      <w:numFmt w:val="bullet"/>
      <w:lvlText w:val="•"/>
      <w:lvlJc w:val="left"/>
      <w:pPr>
        <w:ind w:left="4747" w:firstLine="0"/>
      </w:pPr>
      <w:rPr>
        <w:rFonts w:ascii="Times New Roman" w:hAnsi="Times New Roman" w:cs="Times New Roman" w:hint="default"/>
        <w:b w:val="0"/>
        <w:i w:val="0"/>
        <w:strike w:val="0"/>
        <w:dstrike w:val="0"/>
        <w:color w:val="000000"/>
        <w:position w:val="0"/>
        <w:sz w:val="24"/>
        <w:szCs w:val="24"/>
        <w:u w:val="none" w:color="000000"/>
        <w:vertAlign w:val="baseline"/>
      </w:rPr>
    </w:lvl>
    <w:lvl w:ilvl="7">
      <w:start w:val="1"/>
      <w:numFmt w:val="bullet"/>
      <w:lvlText w:val="o"/>
      <w:lvlJc w:val="left"/>
      <w:pPr>
        <w:ind w:left="5467" w:firstLine="0"/>
      </w:pPr>
      <w:rPr>
        <w:rFonts w:ascii="Times New Roman" w:hAnsi="Times New Roman" w:cs="Times New Roman" w:hint="default"/>
        <w:b w:val="0"/>
        <w:i w:val="0"/>
        <w:strike w:val="0"/>
        <w:dstrike w:val="0"/>
        <w:color w:val="000000"/>
        <w:position w:val="0"/>
        <w:sz w:val="24"/>
        <w:szCs w:val="24"/>
        <w:u w:val="none" w:color="000000"/>
        <w:vertAlign w:val="baseline"/>
      </w:rPr>
    </w:lvl>
    <w:lvl w:ilvl="8">
      <w:start w:val="1"/>
      <w:numFmt w:val="bullet"/>
      <w:lvlText w:val="▪"/>
      <w:lvlJc w:val="left"/>
      <w:pPr>
        <w:ind w:left="6187" w:firstLine="0"/>
      </w:pPr>
      <w:rPr>
        <w:rFonts w:ascii="Times New Roman" w:hAnsi="Times New Roman" w:cs="Times New Roman" w:hint="default"/>
        <w:b w:val="0"/>
        <w:i w:val="0"/>
        <w:strike w:val="0"/>
        <w:dstrike w:val="0"/>
        <w:color w:val="000000"/>
        <w:position w:val="0"/>
        <w:sz w:val="24"/>
        <w:szCs w:val="24"/>
        <w:u w:val="none" w:color="000000"/>
        <w:vertAlign w:val="baseline"/>
      </w:rPr>
    </w:lvl>
  </w:abstractNum>
  <w:abstractNum w:abstractNumId="26" w15:restartNumberingAfterBreak="0">
    <w:nsid w:val="19AF7F77"/>
    <w:multiLevelType w:val="multilevel"/>
    <w:tmpl w:val="8BF8557A"/>
    <w:lvl w:ilvl="0">
      <w:start w:val="1"/>
      <w:numFmt w:val="bullet"/>
      <w:lvlText w:val=""/>
      <w:lvlJc w:val="left"/>
      <w:pPr>
        <w:ind w:left="720" w:hanging="360"/>
      </w:pPr>
      <w:rPr>
        <w:rFonts w:ascii="Symbol" w:hAnsi="Symbol" w:cs="Symbol" w:hint="default"/>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7" w15:restartNumberingAfterBreak="0">
    <w:nsid w:val="19CB29F2"/>
    <w:multiLevelType w:val="hybridMultilevel"/>
    <w:tmpl w:val="ED348F54"/>
    <w:lvl w:ilvl="0" w:tplc="0415000F">
      <w:start w:val="1"/>
      <w:numFmt w:val="decimal"/>
      <w:lvlText w:val="%1."/>
      <w:lvlJc w:val="left"/>
      <w:pPr>
        <w:ind w:left="720" w:hanging="360"/>
      </w:pPr>
    </w:lvl>
    <w:lvl w:ilvl="1" w:tplc="0415000F">
      <w:start w:val="1"/>
      <w:numFmt w:val="decimal"/>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 w15:restartNumberingAfterBreak="0">
    <w:nsid w:val="1A711510"/>
    <w:multiLevelType w:val="multilevel"/>
    <w:tmpl w:val="55004FCE"/>
    <w:lvl w:ilvl="0">
      <w:start w:val="1"/>
      <w:numFmt w:val="bullet"/>
      <w:lvlText w:val="•"/>
      <w:lvlJc w:val="left"/>
      <w:pPr>
        <w:ind w:left="720" w:hanging="360"/>
      </w:pPr>
      <w:rPr>
        <w:rFonts w:ascii="Times New Roman" w:hAnsi="Times New Roman" w:cs="Times New Roman" w:hint="default"/>
        <w:b w:val="0"/>
        <w:i w:val="0"/>
        <w:strike w:val="0"/>
        <w:dstrike w:val="0"/>
        <w:color w:val="000000"/>
        <w:position w:val="0"/>
        <w:sz w:val="24"/>
        <w:szCs w:val="24"/>
        <w:u w:val="none" w:color="000000"/>
        <w:vertAlign w:val="baseli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9" w15:restartNumberingAfterBreak="0">
    <w:nsid w:val="1B3A3438"/>
    <w:multiLevelType w:val="multilevel"/>
    <w:tmpl w:val="E75420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1FA7759A"/>
    <w:multiLevelType w:val="multilevel"/>
    <w:tmpl w:val="CD864222"/>
    <w:lvl w:ilvl="0">
      <w:start w:val="1"/>
      <w:numFmt w:val="bullet"/>
      <w:lvlText w:val="•"/>
      <w:lvlJc w:val="left"/>
      <w:pPr>
        <w:ind w:left="720" w:hanging="360"/>
      </w:pPr>
      <w:rPr>
        <w:rFonts w:ascii="Times New Roman" w:hAnsi="Times New Roman" w:cs="Times New Roman" w:hint="default"/>
        <w:b w:val="0"/>
        <w:i w:val="0"/>
        <w:strike w:val="0"/>
        <w:dstrike w:val="0"/>
        <w:color w:val="000000"/>
        <w:position w:val="0"/>
        <w:sz w:val="24"/>
        <w:szCs w:val="24"/>
        <w:u w:val="none" w:color="000000"/>
        <w:vertAlign w:val="baseli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1" w15:restartNumberingAfterBreak="0">
    <w:nsid w:val="1FEF55D7"/>
    <w:multiLevelType w:val="multilevel"/>
    <w:tmpl w:val="DF66D64A"/>
    <w:lvl w:ilvl="0">
      <w:start w:val="1"/>
      <w:numFmt w:val="bullet"/>
      <w:lvlText w:val="•"/>
      <w:lvlJc w:val="left"/>
      <w:rPr>
        <w:rFonts w:ascii="Arial" w:hAnsi="Arial" w:hint="default"/>
        <w:b w:val="0"/>
        <w:bCs w:val="0"/>
        <w:i w:val="0"/>
        <w:iCs w:val="0"/>
        <w:smallCaps w:val="0"/>
        <w:strike w:val="0"/>
        <w:color w:val="000000"/>
        <w:spacing w:val="0"/>
        <w:w w:val="100"/>
        <w:position w:val="0"/>
        <w:sz w:val="22"/>
        <w:szCs w:val="22"/>
        <w:u w:val="none"/>
        <w:lang w:val="pl-PL" w:eastAsia="pl-PL" w:bidi="pl-PL"/>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15:restartNumberingAfterBreak="0">
    <w:nsid w:val="207679F5"/>
    <w:multiLevelType w:val="hybridMultilevel"/>
    <w:tmpl w:val="1D1ADAF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21586EA6"/>
    <w:multiLevelType w:val="multilevel"/>
    <w:tmpl w:val="2802191E"/>
    <w:lvl w:ilvl="0">
      <w:start w:val="1"/>
      <w:numFmt w:val="bullet"/>
      <w:lvlText w:val=""/>
      <w:lvlJc w:val="left"/>
      <w:pPr>
        <w:ind w:left="720" w:hanging="360"/>
      </w:pPr>
      <w:rPr>
        <w:rFonts w:ascii="Symbol" w:hAnsi="Symbol" w:cs="Symbol" w:hint="default"/>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4" w15:restartNumberingAfterBreak="0">
    <w:nsid w:val="22A431E2"/>
    <w:multiLevelType w:val="multilevel"/>
    <w:tmpl w:val="F0D823AA"/>
    <w:lvl w:ilvl="0">
      <w:start w:val="1"/>
      <w:numFmt w:val="bullet"/>
      <w:lvlText w:val=""/>
      <w:lvlJc w:val="left"/>
      <w:pPr>
        <w:ind w:left="720" w:hanging="360"/>
      </w:pPr>
      <w:rPr>
        <w:rFonts w:ascii="Symbol" w:hAnsi="Symbol" w:cs="Symbol" w:hint="default"/>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5" w15:restartNumberingAfterBreak="0">
    <w:nsid w:val="22A83970"/>
    <w:multiLevelType w:val="multilevel"/>
    <w:tmpl w:val="8856D2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233978C4"/>
    <w:multiLevelType w:val="multilevel"/>
    <w:tmpl w:val="798C8120"/>
    <w:lvl w:ilvl="0">
      <w:start w:val="1"/>
      <w:numFmt w:val="bullet"/>
      <w:lvlText w:val=""/>
      <w:lvlJc w:val="left"/>
      <w:pPr>
        <w:ind w:left="720" w:hanging="360"/>
      </w:pPr>
      <w:rPr>
        <w:rFonts w:ascii="Symbol" w:hAnsi="Symbol" w:cs="Symbol" w:hint="default"/>
        <w:sz w:val="24"/>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7" w15:restartNumberingAfterBreak="0">
    <w:nsid w:val="2630396C"/>
    <w:multiLevelType w:val="hybridMultilevel"/>
    <w:tmpl w:val="57B053A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2712191D"/>
    <w:multiLevelType w:val="multilevel"/>
    <w:tmpl w:val="2408CDAC"/>
    <w:lvl w:ilvl="0">
      <w:start w:val="1"/>
      <w:numFmt w:val="bullet"/>
      <w:lvlText w:val=""/>
      <w:lvlJc w:val="left"/>
      <w:pPr>
        <w:ind w:left="720" w:hanging="360"/>
      </w:pPr>
      <w:rPr>
        <w:rFonts w:ascii="Symbol" w:hAnsi="Symbol" w:cs="Symbol" w:hint="default"/>
        <w:color w:val="auto"/>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9" w15:restartNumberingAfterBreak="0">
    <w:nsid w:val="29640F1C"/>
    <w:multiLevelType w:val="hybridMultilevel"/>
    <w:tmpl w:val="A9663440"/>
    <w:lvl w:ilvl="0" w:tplc="C5F4CA74">
      <w:numFmt w:val="bullet"/>
      <w:lvlText w:val="-"/>
      <w:lvlJc w:val="left"/>
      <w:pPr>
        <w:ind w:left="825" w:hanging="348"/>
      </w:pPr>
      <w:rPr>
        <w:rFonts w:ascii="Times New Roman" w:eastAsia="Times New Roman" w:hAnsi="Times New Roman" w:cs="Times New Roman" w:hint="default"/>
        <w:w w:val="99"/>
        <w:sz w:val="20"/>
        <w:szCs w:val="20"/>
        <w:lang w:val="pl-PL" w:eastAsia="en-US" w:bidi="ar-SA"/>
      </w:rPr>
    </w:lvl>
    <w:lvl w:ilvl="1" w:tplc="6A108244">
      <w:numFmt w:val="bullet"/>
      <w:lvlText w:val="•"/>
      <w:lvlJc w:val="left"/>
      <w:pPr>
        <w:ind w:left="1387" w:hanging="348"/>
      </w:pPr>
      <w:rPr>
        <w:rFonts w:hint="default"/>
        <w:lang w:val="pl-PL" w:eastAsia="en-US" w:bidi="ar-SA"/>
      </w:rPr>
    </w:lvl>
    <w:lvl w:ilvl="2" w:tplc="DEE47E52">
      <w:numFmt w:val="bullet"/>
      <w:lvlText w:val="•"/>
      <w:lvlJc w:val="left"/>
      <w:pPr>
        <w:ind w:left="1955" w:hanging="348"/>
      </w:pPr>
      <w:rPr>
        <w:rFonts w:hint="default"/>
        <w:lang w:val="pl-PL" w:eastAsia="en-US" w:bidi="ar-SA"/>
      </w:rPr>
    </w:lvl>
    <w:lvl w:ilvl="3" w:tplc="8496F48C">
      <w:numFmt w:val="bullet"/>
      <w:lvlText w:val="•"/>
      <w:lvlJc w:val="left"/>
      <w:pPr>
        <w:ind w:left="2523" w:hanging="348"/>
      </w:pPr>
      <w:rPr>
        <w:rFonts w:hint="default"/>
        <w:lang w:val="pl-PL" w:eastAsia="en-US" w:bidi="ar-SA"/>
      </w:rPr>
    </w:lvl>
    <w:lvl w:ilvl="4" w:tplc="5784BCB6">
      <w:numFmt w:val="bullet"/>
      <w:lvlText w:val="•"/>
      <w:lvlJc w:val="left"/>
      <w:pPr>
        <w:ind w:left="3091" w:hanging="348"/>
      </w:pPr>
      <w:rPr>
        <w:rFonts w:hint="default"/>
        <w:lang w:val="pl-PL" w:eastAsia="en-US" w:bidi="ar-SA"/>
      </w:rPr>
    </w:lvl>
    <w:lvl w:ilvl="5" w:tplc="37B4707A">
      <w:numFmt w:val="bullet"/>
      <w:lvlText w:val="•"/>
      <w:lvlJc w:val="left"/>
      <w:pPr>
        <w:ind w:left="3659" w:hanging="348"/>
      </w:pPr>
      <w:rPr>
        <w:rFonts w:hint="default"/>
        <w:lang w:val="pl-PL" w:eastAsia="en-US" w:bidi="ar-SA"/>
      </w:rPr>
    </w:lvl>
    <w:lvl w:ilvl="6" w:tplc="78188C5E">
      <w:numFmt w:val="bullet"/>
      <w:lvlText w:val="•"/>
      <w:lvlJc w:val="left"/>
      <w:pPr>
        <w:ind w:left="4226" w:hanging="348"/>
      </w:pPr>
      <w:rPr>
        <w:rFonts w:hint="default"/>
        <w:lang w:val="pl-PL" w:eastAsia="en-US" w:bidi="ar-SA"/>
      </w:rPr>
    </w:lvl>
    <w:lvl w:ilvl="7" w:tplc="88B4E8C6">
      <w:numFmt w:val="bullet"/>
      <w:lvlText w:val="•"/>
      <w:lvlJc w:val="left"/>
      <w:pPr>
        <w:ind w:left="4794" w:hanging="348"/>
      </w:pPr>
      <w:rPr>
        <w:rFonts w:hint="default"/>
        <w:lang w:val="pl-PL" w:eastAsia="en-US" w:bidi="ar-SA"/>
      </w:rPr>
    </w:lvl>
    <w:lvl w:ilvl="8" w:tplc="785E3848">
      <w:numFmt w:val="bullet"/>
      <w:lvlText w:val="•"/>
      <w:lvlJc w:val="left"/>
      <w:pPr>
        <w:ind w:left="5362" w:hanging="348"/>
      </w:pPr>
      <w:rPr>
        <w:rFonts w:hint="default"/>
        <w:lang w:val="pl-PL" w:eastAsia="en-US" w:bidi="ar-SA"/>
      </w:rPr>
    </w:lvl>
  </w:abstractNum>
  <w:abstractNum w:abstractNumId="40" w15:restartNumberingAfterBreak="0">
    <w:nsid w:val="2AE267B1"/>
    <w:multiLevelType w:val="multilevel"/>
    <w:tmpl w:val="7D7EDAC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 w15:restartNumberingAfterBreak="0">
    <w:nsid w:val="2C0B6BB2"/>
    <w:multiLevelType w:val="hybridMultilevel"/>
    <w:tmpl w:val="A0F8CEA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2DF55489"/>
    <w:multiLevelType w:val="hybridMultilevel"/>
    <w:tmpl w:val="97425402"/>
    <w:lvl w:ilvl="0" w:tplc="04150001">
      <w:start w:val="1"/>
      <w:numFmt w:val="bullet"/>
      <w:lvlText w:val=""/>
      <w:lvlJc w:val="left"/>
      <w:pPr>
        <w:ind w:left="825" w:hanging="360"/>
      </w:pPr>
      <w:rPr>
        <w:rFonts w:ascii="Symbol" w:hAnsi="Symbol" w:hint="default"/>
      </w:rPr>
    </w:lvl>
    <w:lvl w:ilvl="1" w:tplc="04150003" w:tentative="1">
      <w:start w:val="1"/>
      <w:numFmt w:val="bullet"/>
      <w:lvlText w:val="o"/>
      <w:lvlJc w:val="left"/>
      <w:pPr>
        <w:ind w:left="1545" w:hanging="360"/>
      </w:pPr>
      <w:rPr>
        <w:rFonts w:ascii="Courier New" w:hAnsi="Courier New" w:cs="Courier New" w:hint="default"/>
      </w:rPr>
    </w:lvl>
    <w:lvl w:ilvl="2" w:tplc="04150005" w:tentative="1">
      <w:start w:val="1"/>
      <w:numFmt w:val="bullet"/>
      <w:lvlText w:val=""/>
      <w:lvlJc w:val="left"/>
      <w:pPr>
        <w:ind w:left="2265" w:hanging="360"/>
      </w:pPr>
      <w:rPr>
        <w:rFonts w:ascii="Wingdings" w:hAnsi="Wingdings" w:hint="default"/>
      </w:rPr>
    </w:lvl>
    <w:lvl w:ilvl="3" w:tplc="04150001" w:tentative="1">
      <w:start w:val="1"/>
      <w:numFmt w:val="bullet"/>
      <w:lvlText w:val=""/>
      <w:lvlJc w:val="left"/>
      <w:pPr>
        <w:ind w:left="2985" w:hanging="360"/>
      </w:pPr>
      <w:rPr>
        <w:rFonts w:ascii="Symbol" w:hAnsi="Symbol" w:hint="default"/>
      </w:rPr>
    </w:lvl>
    <w:lvl w:ilvl="4" w:tplc="04150003" w:tentative="1">
      <w:start w:val="1"/>
      <w:numFmt w:val="bullet"/>
      <w:lvlText w:val="o"/>
      <w:lvlJc w:val="left"/>
      <w:pPr>
        <w:ind w:left="3705" w:hanging="360"/>
      </w:pPr>
      <w:rPr>
        <w:rFonts w:ascii="Courier New" w:hAnsi="Courier New" w:cs="Courier New" w:hint="default"/>
      </w:rPr>
    </w:lvl>
    <w:lvl w:ilvl="5" w:tplc="04150005" w:tentative="1">
      <w:start w:val="1"/>
      <w:numFmt w:val="bullet"/>
      <w:lvlText w:val=""/>
      <w:lvlJc w:val="left"/>
      <w:pPr>
        <w:ind w:left="4425" w:hanging="360"/>
      </w:pPr>
      <w:rPr>
        <w:rFonts w:ascii="Wingdings" w:hAnsi="Wingdings" w:hint="default"/>
      </w:rPr>
    </w:lvl>
    <w:lvl w:ilvl="6" w:tplc="04150001" w:tentative="1">
      <w:start w:val="1"/>
      <w:numFmt w:val="bullet"/>
      <w:lvlText w:val=""/>
      <w:lvlJc w:val="left"/>
      <w:pPr>
        <w:ind w:left="5145" w:hanging="360"/>
      </w:pPr>
      <w:rPr>
        <w:rFonts w:ascii="Symbol" w:hAnsi="Symbol" w:hint="default"/>
      </w:rPr>
    </w:lvl>
    <w:lvl w:ilvl="7" w:tplc="04150003" w:tentative="1">
      <w:start w:val="1"/>
      <w:numFmt w:val="bullet"/>
      <w:lvlText w:val="o"/>
      <w:lvlJc w:val="left"/>
      <w:pPr>
        <w:ind w:left="5865" w:hanging="360"/>
      </w:pPr>
      <w:rPr>
        <w:rFonts w:ascii="Courier New" w:hAnsi="Courier New" w:cs="Courier New" w:hint="default"/>
      </w:rPr>
    </w:lvl>
    <w:lvl w:ilvl="8" w:tplc="04150005" w:tentative="1">
      <w:start w:val="1"/>
      <w:numFmt w:val="bullet"/>
      <w:lvlText w:val=""/>
      <w:lvlJc w:val="left"/>
      <w:pPr>
        <w:ind w:left="6585" w:hanging="360"/>
      </w:pPr>
      <w:rPr>
        <w:rFonts w:ascii="Wingdings" w:hAnsi="Wingdings" w:hint="default"/>
      </w:rPr>
    </w:lvl>
  </w:abstractNum>
  <w:abstractNum w:abstractNumId="43" w15:restartNumberingAfterBreak="0">
    <w:nsid w:val="32551208"/>
    <w:multiLevelType w:val="hybridMultilevel"/>
    <w:tmpl w:val="F906FDDC"/>
    <w:lvl w:ilvl="0" w:tplc="0415000F">
      <w:start w:val="1"/>
      <w:numFmt w:val="decimal"/>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44" w15:restartNumberingAfterBreak="0">
    <w:nsid w:val="34880EA2"/>
    <w:multiLevelType w:val="multilevel"/>
    <w:tmpl w:val="30464D7C"/>
    <w:lvl w:ilvl="0">
      <w:start w:val="1"/>
      <w:numFmt w:val="bullet"/>
      <w:lvlText w:val="•"/>
      <w:lvlJc w:val="left"/>
      <w:pPr>
        <w:ind w:left="739" w:hanging="360"/>
      </w:pPr>
      <w:rPr>
        <w:rFonts w:ascii="Arial" w:hAnsi="Arial" w:cs="Arial" w:hint="default"/>
        <w:sz w:val="24"/>
      </w:rPr>
    </w:lvl>
    <w:lvl w:ilvl="1">
      <w:start w:val="1"/>
      <w:numFmt w:val="bullet"/>
      <w:lvlText w:val="o"/>
      <w:lvlJc w:val="left"/>
      <w:pPr>
        <w:ind w:left="1459" w:hanging="360"/>
      </w:pPr>
      <w:rPr>
        <w:rFonts w:ascii="Courier New" w:hAnsi="Courier New" w:cs="Courier New" w:hint="default"/>
      </w:rPr>
    </w:lvl>
    <w:lvl w:ilvl="2">
      <w:start w:val="1"/>
      <w:numFmt w:val="bullet"/>
      <w:lvlText w:val=""/>
      <w:lvlJc w:val="left"/>
      <w:pPr>
        <w:ind w:left="2179" w:hanging="360"/>
      </w:pPr>
      <w:rPr>
        <w:rFonts w:ascii="Wingdings" w:hAnsi="Wingdings" w:cs="Wingdings" w:hint="default"/>
      </w:rPr>
    </w:lvl>
    <w:lvl w:ilvl="3">
      <w:start w:val="1"/>
      <w:numFmt w:val="bullet"/>
      <w:lvlText w:val=""/>
      <w:lvlJc w:val="left"/>
      <w:pPr>
        <w:ind w:left="2899" w:hanging="360"/>
      </w:pPr>
      <w:rPr>
        <w:rFonts w:ascii="Symbol" w:hAnsi="Symbol" w:cs="Symbol" w:hint="default"/>
      </w:rPr>
    </w:lvl>
    <w:lvl w:ilvl="4">
      <w:start w:val="1"/>
      <w:numFmt w:val="bullet"/>
      <w:lvlText w:val="o"/>
      <w:lvlJc w:val="left"/>
      <w:pPr>
        <w:ind w:left="3619" w:hanging="360"/>
      </w:pPr>
      <w:rPr>
        <w:rFonts w:ascii="Courier New" w:hAnsi="Courier New" w:cs="Courier New" w:hint="default"/>
      </w:rPr>
    </w:lvl>
    <w:lvl w:ilvl="5">
      <w:start w:val="1"/>
      <w:numFmt w:val="bullet"/>
      <w:lvlText w:val=""/>
      <w:lvlJc w:val="left"/>
      <w:pPr>
        <w:ind w:left="4339" w:hanging="360"/>
      </w:pPr>
      <w:rPr>
        <w:rFonts w:ascii="Wingdings" w:hAnsi="Wingdings" w:cs="Wingdings" w:hint="default"/>
      </w:rPr>
    </w:lvl>
    <w:lvl w:ilvl="6">
      <w:start w:val="1"/>
      <w:numFmt w:val="bullet"/>
      <w:lvlText w:val=""/>
      <w:lvlJc w:val="left"/>
      <w:pPr>
        <w:ind w:left="5059" w:hanging="360"/>
      </w:pPr>
      <w:rPr>
        <w:rFonts w:ascii="Symbol" w:hAnsi="Symbol" w:cs="Symbol" w:hint="default"/>
      </w:rPr>
    </w:lvl>
    <w:lvl w:ilvl="7">
      <w:start w:val="1"/>
      <w:numFmt w:val="bullet"/>
      <w:lvlText w:val="o"/>
      <w:lvlJc w:val="left"/>
      <w:pPr>
        <w:ind w:left="5779" w:hanging="360"/>
      </w:pPr>
      <w:rPr>
        <w:rFonts w:ascii="Courier New" w:hAnsi="Courier New" w:cs="Courier New" w:hint="default"/>
      </w:rPr>
    </w:lvl>
    <w:lvl w:ilvl="8">
      <w:start w:val="1"/>
      <w:numFmt w:val="bullet"/>
      <w:lvlText w:val=""/>
      <w:lvlJc w:val="left"/>
      <w:pPr>
        <w:ind w:left="6499" w:hanging="360"/>
      </w:pPr>
      <w:rPr>
        <w:rFonts w:ascii="Wingdings" w:hAnsi="Wingdings" w:cs="Wingdings" w:hint="default"/>
      </w:rPr>
    </w:lvl>
  </w:abstractNum>
  <w:abstractNum w:abstractNumId="45" w15:restartNumberingAfterBreak="0">
    <w:nsid w:val="34A97982"/>
    <w:multiLevelType w:val="multilevel"/>
    <w:tmpl w:val="8E967D06"/>
    <w:lvl w:ilvl="0">
      <w:start w:val="1"/>
      <w:numFmt w:val="bullet"/>
      <w:lvlText w:val=""/>
      <w:lvlJc w:val="left"/>
      <w:pPr>
        <w:ind w:left="720" w:hanging="360"/>
      </w:pPr>
      <w:rPr>
        <w:rFonts w:ascii="Symbol" w:hAnsi="Symbol" w:cs="Symbol" w:hint="default"/>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46" w15:restartNumberingAfterBreak="0">
    <w:nsid w:val="34CB1732"/>
    <w:multiLevelType w:val="multilevel"/>
    <w:tmpl w:val="F98E6ABA"/>
    <w:lvl w:ilvl="0">
      <w:start w:val="1"/>
      <w:numFmt w:val="bullet"/>
      <w:lvlText w:val=""/>
      <w:lvlJc w:val="left"/>
      <w:pPr>
        <w:ind w:left="720" w:hanging="360"/>
      </w:pPr>
      <w:rPr>
        <w:rFonts w:ascii="Symbol" w:hAnsi="Symbol" w:cs="Symbol" w:hint="default"/>
        <w:b/>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47" w15:restartNumberingAfterBreak="0">
    <w:nsid w:val="36E3685C"/>
    <w:multiLevelType w:val="hybridMultilevel"/>
    <w:tmpl w:val="BCC2F672"/>
    <w:lvl w:ilvl="0" w:tplc="0415000F">
      <w:start w:val="1"/>
      <w:numFmt w:val="decimal"/>
      <w:lvlText w:val="%1."/>
      <w:lvlJc w:val="left"/>
      <w:pPr>
        <w:ind w:left="720" w:hanging="360"/>
      </w:pPr>
    </w:lvl>
    <w:lvl w:ilvl="1" w:tplc="0415000F">
      <w:start w:val="1"/>
      <w:numFmt w:val="decimal"/>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8" w15:restartNumberingAfterBreak="0">
    <w:nsid w:val="39B63135"/>
    <w:multiLevelType w:val="multilevel"/>
    <w:tmpl w:val="EA1CFC0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3A173435"/>
    <w:multiLevelType w:val="multilevel"/>
    <w:tmpl w:val="2D961968"/>
    <w:lvl w:ilvl="0">
      <w:start w:val="1"/>
      <w:numFmt w:val="bullet"/>
      <w:lvlText w:val="•"/>
      <w:lvlJc w:val="left"/>
      <w:pPr>
        <w:ind w:left="355" w:firstLine="0"/>
      </w:pPr>
      <w:rPr>
        <w:rFonts w:ascii="Times New Roman" w:hAnsi="Times New Roman" w:cs="Times New Roman" w:hint="default"/>
        <w:b w:val="0"/>
        <w:i w:val="0"/>
        <w:strike w:val="0"/>
        <w:dstrike w:val="0"/>
        <w:color w:val="000000"/>
        <w:position w:val="0"/>
        <w:sz w:val="24"/>
        <w:szCs w:val="24"/>
        <w:u w:val="none" w:color="000000"/>
        <w:vertAlign w:val="baseline"/>
      </w:rPr>
    </w:lvl>
    <w:lvl w:ilvl="1">
      <w:start w:val="1"/>
      <w:numFmt w:val="bullet"/>
      <w:lvlText w:val="o"/>
      <w:lvlJc w:val="left"/>
      <w:pPr>
        <w:ind w:left="1080" w:firstLine="0"/>
      </w:pPr>
      <w:rPr>
        <w:rFonts w:ascii="Times New Roman" w:hAnsi="Times New Roman" w:cs="Times New Roman" w:hint="default"/>
        <w:b w:val="0"/>
        <w:i w:val="0"/>
        <w:strike w:val="0"/>
        <w:dstrike w:val="0"/>
        <w:color w:val="000000"/>
        <w:position w:val="0"/>
        <w:sz w:val="24"/>
        <w:szCs w:val="24"/>
        <w:u w:val="none" w:color="000000"/>
        <w:vertAlign w:val="baseline"/>
      </w:rPr>
    </w:lvl>
    <w:lvl w:ilvl="2">
      <w:start w:val="1"/>
      <w:numFmt w:val="bullet"/>
      <w:lvlText w:val="▪"/>
      <w:lvlJc w:val="left"/>
      <w:pPr>
        <w:ind w:left="1800" w:firstLine="0"/>
      </w:pPr>
      <w:rPr>
        <w:rFonts w:ascii="Times New Roman" w:hAnsi="Times New Roman" w:cs="Times New Roman" w:hint="default"/>
        <w:b w:val="0"/>
        <w:i w:val="0"/>
        <w:strike w:val="0"/>
        <w:dstrike w:val="0"/>
        <w:color w:val="000000"/>
        <w:position w:val="0"/>
        <w:sz w:val="24"/>
        <w:szCs w:val="24"/>
        <w:u w:val="none" w:color="000000"/>
        <w:vertAlign w:val="baseline"/>
      </w:rPr>
    </w:lvl>
    <w:lvl w:ilvl="3">
      <w:start w:val="1"/>
      <w:numFmt w:val="bullet"/>
      <w:lvlText w:val="•"/>
      <w:lvlJc w:val="left"/>
      <w:pPr>
        <w:ind w:left="2520" w:firstLine="0"/>
      </w:pPr>
      <w:rPr>
        <w:rFonts w:ascii="Times New Roman" w:hAnsi="Times New Roman" w:cs="Times New Roman" w:hint="default"/>
        <w:b w:val="0"/>
        <w:i w:val="0"/>
        <w:strike w:val="0"/>
        <w:dstrike w:val="0"/>
        <w:color w:val="000000"/>
        <w:position w:val="0"/>
        <w:sz w:val="24"/>
        <w:szCs w:val="24"/>
        <w:u w:val="none" w:color="000000"/>
        <w:vertAlign w:val="baseline"/>
      </w:rPr>
    </w:lvl>
    <w:lvl w:ilvl="4">
      <w:start w:val="1"/>
      <w:numFmt w:val="bullet"/>
      <w:lvlText w:val="o"/>
      <w:lvlJc w:val="left"/>
      <w:pPr>
        <w:ind w:left="3240" w:firstLine="0"/>
      </w:pPr>
      <w:rPr>
        <w:rFonts w:ascii="Times New Roman" w:hAnsi="Times New Roman" w:cs="Times New Roman" w:hint="default"/>
        <w:b w:val="0"/>
        <w:i w:val="0"/>
        <w:strike w:val="0"/>
        <w:dstrike w:val="0"/>
        <w:color w:val="000000"/>
        <w:position w:val="0"/>
        <w:sz w:val="24"/>
        <w:szCs w:val="24"/>
        <w:u w:val="none" w:color="000000"/>
        <w:vertAlign w:val="baseline"/>
      </w:rPr>
    </w:lvl>
    <w:lvl w:ilvl="5">
      <w:start w:val="1"/>
      <w:numFmt w:val="bullet"/>
      <w:lvlText w:val="▪"/>
      <w:lvlJc w:val="left"/>
      <w:pPr>
        <w:ind w:left="3960" w:firstLine="0"/>
      </w:pPr>
      <w:rPr>
        <w:rFonts w:ascii="Times New Roman" w:hAnsi="Times New Roman" w:cs="Times New Roman" w:hint="default"/>
        <w:b w:val="0"/>
        <w:i w:val="0"/>
        <w:strike w:val="0"/>
        <w:dstrike w:val="0"/>
        <w:color w:val="000000"/>
        <w:position w:val="0"/>
        <w:sz w:val="24"/>
        <w:szCs w:val="24"/>
        <w:u w:val="none" w:color="000000"/>
        <w:vertAlign w:val="baseline"/>
      </w:rPr>
    </w:lvl>
    <w:lvl w:ilvl="6">
      <w:start w:val="1"/>
      <w:numFmt w:val="bullet"/>
      <w:lvlText w:val="•"/>
      <w:lvlJc w:val="left"/>
      <w:pPr>
        <w:ind w:left="4680" w:firstLine="0"/>
      </w:pPr>
      <w:rPr>
        <w:rFonts w:ascii="Times New Roman" w:hAnsi="Times New Roman" w:cs="Times New Roman" w:hint="default"/>
        <w:b w:val="0"/>
        <w:i w:val="0"/>
        <w:strike w:val="0"/>
        <w:dstrike w:val="0"/>
        <w:color w:val="000000"/>
        <w:position w:val="0"/>
        <w:sz w:val="24"/>
        <w:szCs w:val="24"/>
        <w:u w:val="none" w:color="000000"/>
        <w:vertAlign w:val="baseline"/>
      </w:rPr>
    </w:lvl>
    <w:lvl w:ilvl="7">
      <w:start w:val="1"/>
      <w:numFmt w:val="bullet"/>
      <w:lvlText w:val="o"/>
      <w:lvlJc w:val="left"/>
      <w:pPr>
        <w:ind w:left="5400" w:firstLine="0"/>
      </w:pPr>
      <w:rPr>
        <w:rFonts w:ascii="Times New Roman" w:hAnsi="Times New Roman" w:cs="Times New Roman" w:hint="default"/>
        <w:b w:val="0"/>
        <w:i w:val="0"/>
        <w:strike w:val="0"/>
        <w:dstrike w:val="0"/>
        <w:color w:val="000000"/>
        <w:position w:val="0"/>
        <w:sz w:val="24"/>
        <w:szCs w:val="24"/>
        <w:u w:val="none" w:color="000000"/>
        <w:vertAlign w:val="baseline"/>
      </w:rPr>
    </w:lvl>
    <w:lvl w:ilvl="8">
      <w:start w:val="1"/>
      <w:numFmt w:val="bullet"/>
      <w:lvlText w:val="▪"/>
      <w:lvlJc w:val="left"/>
      <w:pPr>
        <w:ind w:left="6120" w:firstLine="0"/>
      </w:pPr>
      <w:rPr>
        <w:rFonts w:ascii="Times New Roman" w:hAnsi="Times New Roman" w:cs="Times New Roman" w:hint="default"/>
        <w:b w:val="0"/>
        <w:i w:val="0"/>
        <w:strike w:val="0"/>
        <w:dstrike w:val="0"/>
        <w:color w:val="000000"/>
        <w:position w:val="0"/>
        <w:sz w:val="24"/>
        <w:szCs w:val="24"/>
        <w:u w:val="none" w:color="000000"/>
        <w:vertAlign w:val="baseline"/>
      </w:rPr>
    </w:lvl>
  </w:abstractNum>
  <w:abstractNum w:abstractNumId="50" w15:restartNumberingAfterBreak="0">
    <w:nsid w:val="3AEB018F"/>
    <w:multiLevelType w:val="multilevel"/>
    <w:tmpl w:val="D1205256"/>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51" w15:restartNumberingAfterBreak="0">
    <w:nsid w:val="3B185419"/>
    <w:multiLevelType w:val="hybridMultilevel"/>
    <w:tmpl w:val="BB205BF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15:restartNumberingAfterBreak="0">
    <w:nsid w:val="3D2C1057"/>
    <w:multiLevelType w:val="hybridMultilevel"/>
    <w:tmpl w:val="F6F4A95A"/>
    <w:lvl w:ilvl="0" w:tplc="C1F0C09A">
      <w:start w:val="3"/>
      <w:numFmt w:val="lowerLetter"/>
      <w:lvlText w:val="%1."/>
      <w:lvlJc w:val="left"/>
      <w:pPr>
        <w:ind w:left="2340" w:hanging="360"/>
      </w:pPr>
      <w:rPr>
        <w:rFonts w:hint="default"/>
        <w:sz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3" w15:restartNumberingAfterBreak="0">
    <w:nsid w:val="3F5A2E25"/>
    <w:multiLevelType w:val="multilevel"/>
    <w:tmpl w:val="08C610BA"/>
    <w:lvl w:ilvl="0">
      <w:start w:val="1"/>
      <w:numFmt w:val="bullet"/>
      <w:lvlText w:val=""/>
      <w:lvlJc w:val="left"/>
      <w:pPr>
        <w:ind w:left="720" w:hanging="360"/>
      </w:pPr>
      <w:rPr>
        <w:rFonts w:ascii="Symbol" w:hAnsi="Symbol" w:cs="Symbol" w:hint="default"/>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54" w15:restartNumberingAfterBreak="0">
    <w:nsid w:val="41C56A1D"/>
    <w:multiLevelType w:val="multilevel"/>
    <w:tmpl w:val="0000001D"/>
    <w:lvl w:ilvl="0">
      <w:start w:val="1"/>
      <w:numFmt w:val="decimal"/>
      <w:lvlText w:val="%1."/>
      <w:lvlJc w:val="left"/>
      <w:pPr>
        <w:tabs>
          <w:tab w:val="num" w:pos="0"/>
        </w:tabs>
        <w:ind w:left="720" w:hanging="360"/>
      </w:pPr>
    </w:lvl>
    <w:lvl w:ilvl="1">
      <w:start w:val="1"/>
      <w:numFmt w:val="decimal"/>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55" w15:restartNumberingAfterBreak="0">
    <w:nsid w:val="47C17541"/>
    <w:multiLevelType w:val="multilevel"/>
    <w:tmpl w:val="0AF2445C"/>
    <w:lvl w:ilvl="0">
      <w:start w:val="1"/>
      <w:numFmt w:val="bullet"/>
      <w:lvlText w:val="–"/>
      <w:lvlJc w:val="left"/>
      <w:pPr>
        <w:ind w:left="230" w:firstLine="0"/>
      </w:pPr>
      <w:rPr>
        <w:rFonts w:ascii="Times New Roman" w:hAnsi="Times New Roman" w:cs="Times New Roman" w:hint="default"/>
        <w:b w:val="0"/>
        <w:i w:val="0"/>
        <w:strike w:val="0"/>
        <w:dstrike w:val="0"/>
        <w:color w:val="000000"/>
        <w:position w:val="0"/>
        <w:sz w:val="24"/>
        <w:szCs w:val="24"/>
        <w:u w:val="none" w:color="000000"/>
        <w:vertAlign w:val="baseline"/>
      </w:rPr>
    </w:lvl>
    <w:lvl w:ilvl="1">
      <w:start w:val="1"/>
      <w:numFmt w:val="bullet"/>
      <w:lvlText w:val="o"/>
      <w:lvlJc w:val="left"/>
      <w:pPr>
        <w:ind w:left="1080" w:firstLine="0"/>
      </w:pPr>
      <w:rPr>
        <w:rFonts w:ascii="Times New Roman" w:hAnsi="Times New Roman" w:cs="Times New Roman" w:hint="default"/>
        <w:b w:val="0"/>
        <w:i w:val="0"/>
        <w:strike w:val="0"/>
        <w:dstrike w:val="0"/>
        <w:color w:val="000000"/>
        <w:position w:val="0"/>
        <w:sz w:val="24"/>
        <w:szCs w:val="24"/>
        <w:u w:val="none" w:color="000000"/>
        <w:vertAlign w:val="baseline"/>
      </w:rPr>
    </w:lvl>
    <w:lvl w:ilvl="2">
      <w:start w:val="1"/>
      <w:numFmt w:val="bullet"/>
      <w:lvlText w:val="▪"/>
      <w:lvlJc w:val="left"/>
      <w:pPr>
        <w:ind w:left="1800" w:firstLine="0"/>
      </w:pPr>
      <w:rPr>
        <w:rFonts w:ascii="Times New Roman" w:hAnsi="Times New Roman" w:cs="Times New Roman" w:hint="default"/>
        <w:b w:val="0"/>
        <w:i w:val="0"/>
        <w:strike w:val="0"/>
        <w:dstrike w:val="0"/>
        <w:color w:val="000000"/>
        <w:position w:val="0"/>
        <w:sz w:val="24"/>
        <w:szCs w:val="24"/>
        <w:u w:val="none" w:color="000000"/>
        <w:vertAlign w:val="baseline"/>
      </w:rPr>
    </w:lvl>
    <w:lvl w:ilvl="3">
      <w:start w:val="1"/>
      <w:numFmt w:val="bullet"/>
      <w:lvlText w:val="•"/>
      <w:lvlJc w:val="left"/>
      <w:pPr>
        <w:ind w:left="2520" w:firstLine="0"/>
      </w:pPr>
      <w:rPr>
        <w:rFonts w:ascii="Times New Roman" w:hAnsi="Times New Roman" w:cs="Times New Roman" w:hint="default"/>
        <w:b w:val="0"/>
        <w:i w:val="0"/>
        <w:strike w:val="0"/>
        <w:dstrike w:val="0"/>
        <w:color w:val="000000"/>
        <w:position w:val="0"/>
        <w:sz w:val="24"/>
        <w:szCs w:val="24"/>
        <w:u w:val="none" w:color="000000"/>
        <w:vertAlign w:val="baseline"/>
      </w:rPr>
    </w:lvl>
    <w:lvl w:ilvl="4">
      <w:start w:val="1"/>
      <w:numFmt w:val="bullet"/>
      <w:lvlText w:val="o"/>
      <w:lvlJc w:val="left"/>
      <w:pPr>
        <w:ind w:left="3240" w:firstLine="0"/>
      </w:pPr>
      <w:rPr>
        <w:rFonts w:ascii="Times New Roman" w:hAnsi="Times New Roman" w:cs="Times New Roman" w:hint="default"/>
        <w:b w:val="0"/>
        <w:i w:val="0"/>
        <w:strike w:val="0"/>
        <w:dstrike w:val="0"/>
        <w:color w:val="000000"/>
        <w:position w:val="0"/>
        <w:sz w:val="24"/>
        <w:szCs w:val="24"/>
        <w:u w:val="none" w:color="000000"/>
        <w:vertAlign w:val="baseline"/>
      </w:rPr>
    </w:lvl>
    <w:lvl w:ilvl="5">
      <w:start w:val="1"/>
      <w:numFmt w:val="bullet"/>
      <w:lvlText w:val="▪"/>
      <w:lvlJc w:val="left"/>
      <w:pPr>
        <w:ind w:left="3960" w:firstLine="0"/>
      </w:pPr>
      <w:rPr>
        <w:rFonts w:ascii="Times New Roman" w:hAnsi="Times New Roman" w:cs="Times New Roman" w:hint="default"/>
        <w:b w:val="0"/>
        <w:i w:val="0"/>
        <w:strike w:val="0"/>
        <w:dstrike w:val="0"/>
        <w:color w:val="000000"/>
        <w:position w:val="0"/>
        <w:sz w:val="24"/>
        <w:szCs w:val="24"/>
        <w:u w:val="none" w:color="000000"/>
        <w:vertAlign w:val="baseline"/>
      </w:rPr>
    </w:lvl>
    <w:lvl w:ilvl="6">
      <w:start w:val="1"/>
      <w:numFmt w:val="bullet"/>
      <w:lvlText w:val="•"/>
      <w:lvlJc w:val="left"/>
      <w:pPr>
        <w:ind w:left="4680" w:firstLine="0"/>
      </w:pPr>
      <w:rPr>
        <w:rFonts w:ascii="Times New Roman" w:hAnsi="Times New Roman" w:cs="Times New Roman" w:hint="default"/>
        <w:b w:val="0"/>
        <w:i w:val="0"/>
        <w:strike w:val="0"/>
        <w:dstrike w:val="0"/>
        <w:color w:val="000000"/>
        <w:position w:val="0"/>
        <w:sz w:val="24"/>
        <w:szCs w:val="24"/>
        <w:u w:val="none" w:color="000000"/>
        <w:vertAlign w:val="baseline"/>
      </w:rPr>
    </w:lvl>
    <w:lvl w:ilvl="7">
      <w:start w:val="1"/>
      <w:numFmt w:val="bullet"/>
      <w:lvlText w:val="o"/>
      <w:lvlJc w:val="left"/>
      <w:pPr>
        <w:ind w:left="5400" w:firstLine="0"/>
      </w:pPr>
      <w:rPr>
        <w:rFonts w:ascii="Times New Roman" w:hAnsi="Times New Roman" w:cs="Times New Roman" w:hint="default"/>
        <w:b w:val="0"/>
        <w:i w:val="0"/>
        <w:strike w:val="0"/>
        <w:dstrike w:val="0"/>
        <w:color w:val="000000"/>
        <w:position w:val="0"/>
        <w:sz w:val="24"/>
        <w:szCs w:val="24"/>
        <w:u w:val="none" w:color="000000"/>
        <w:vertAlign w:val="baseline"/>
      </w:rPr>
    </w:lvl>
    <w:lvl w:ilvl="8">
      <w:start w:val="1"/>
      <w:numFmt w:val="bullet"/>
      <w:lvlText w:val="▪"/>
      <w:lvlJc w:val="left"/>
      <w:pPr>
        <w:ind w:left="6120" w:firstLine="0"/>
      </w:pPr>
      <w:rPr>
        <w:rFonts w:ascii="Times New Roman" w:hAnsi="Times New Roman" w:cs="Times New Roman" w:hint="default"/>
        <w:b w:val="0"/>
        <w:i w:val="0"/>
        <w:strike w:val="0"/>
        <w:dstrike w:val="0"/>
        <w:color w:val="000000"/>
        <w:position w:val="0"/>
        <w:sz w:val="24"/>
        <w:szCs w:val="24"/>
        <w:u w:val="none" w:color="000000"/>
        <w:vertAlign w:val="baseline"/>
      </w:rPr>
    </w:lvl>
  </w:abstractNum>
  <w:abstractNum w:abstractNumId="56" w15:restartNumberingAfterBreak="0">
    <w:nsid w:val="4FAA70BA"/>
    <w:multiLevelType w:val="multilevel"/>
    <w:tmpl w:val="BB1A45A8"/>
    <w:lvl w:ilvl="0">
      <w:start w:val="1"/>
      <w:numFmt w:val="bullet"/>
      <w:lvlText w:val=""/>
      <w:lvlJc w:val="left"/>
      <w:pPr>
        <w:tabs>
          <w:tab w:val="num" w:pos="720"/>
        </w:tabs>
        <w:ind w:left="720" w:hanging="360"/>
      </w:pPr>
      <w:rPr>
        <w:rFonts w:ascii="Symbol" w:hAnsi="Symbol" w:cs="Symbol" w:hint="default"/>
        <w:sz w:val="24"/>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57" w15:restartNumberingAfterBreak="0">
    <w:nsid w:val="51EA40C2"/>
    <w:multiLevelType w:val="multilevel"/>
    <w:tmpl w:val="37EA8D8E"/>
    <w:lvl w:ilvl="0">
      <w:start w:val="1"/>
      <w:numFmt w:val="bullet"/>
      <w:lvlText w:val="•"/>
      <w:lvlJc w:val="left"/>
      <w:pPr>
        <w:ind w:left="720" w:hanging="360"/>
      </w:pPr>
      <w:rPr>
        <w:rFonts w:ascii="Times New Roman" w:hAnsi="Times New Roman" w:cs="Times New Roman" w:hint="default"/>
        <w:b w:val="0"/>
        <w:i w:val="0"/>
        <w:strike w:val="0"/>
        <w:dstrike w:val="0"/>
        <w:color w:val="000000"/>
        <w:position w:val="0"/>
        <w:sz w:val="24"/>
        <w:szCs w:val="24"/>
        <w:u w:val="none" w:color="000000"/>
        <w:vertAlign w:val="baseli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58" w15:restartNumberingAfterBreak="0">
    <w:nsid w:val="52472182"/>
    <w:multiLevelType w:val="multilevel"/>
    <w:tmpl w:val="45F2C26A"/>
    <w:lvl w:ilvl="0">
      <w:start w:val="1"/>
      <w:numFmt w:val="bullet"/>
      <w:lvlText w:val=""/>
      <w:lvlJc w:val="left"/>
      <w:pPr>
        <w:ind w:left="360" w:hanging="360"/>
      </w:pPr>
      <w:rPr>
        <w:rFonts w:ascii="Symbol" w:hAnsi="Symbol" w:cs="Symbol" w:hint="default"/>
      </w:r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59" w15:restartNumberingAfterBreak="0">
    <w:nsid w:val="525C55CD"/>
    <w:multiLevelType w:val="multilevel"/>
    <w:tmpl w:val="E6B0B13C"/>
    <w:lvl w:ilvl="0">
      <w:start w:val="1"/>
      <w:numFmt w:val="decimal"/>
      <w:lvlText w:val="%1"/>
      <w:lvlJc w:val="left"/>
      <w:pPr>
        <w:ind w:left="432" w:hanging="432"/>
      </w:pPr>
    </w:lvl>
    <w:lvl w:ilvl="1">
      <w:start w:val="1"/>
      <w:numFmt w:val="decimal"/>
      <w:lvlText w:val="%1.%2"/>
      <w:lvlJc w:val="left"/>
      <w:pPr>
        <w:ind w:left="576" w:hanging="576"/>
      </w:pPr>
      <w:rPr>
        <w:b/>
        <w:bCs/>
        <w:i w:val="0"/>
        <w:iCs w:val="0"/>
        <w:color w:val="auto"/>
        <w:sz w:val="26"/>
        <w:szCs w:val="26"/>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0" w15:restartNumberingAfterBreak="0">
    <w:nsid w:val="52902B9A"/>
    <w:multiLevelType w:val="multilevel"/>
    <w:tmpl w:val="CE9EF8A6"/>
    <w:lvl w:ilvl="0">
      <w:start w:val="1"/>
      <w:numFmt w:val="bullet"/>
      <w:lvlText w:val=""/>
      <w:lvlJc w:val="left"/>
      <w:pPr>
        <w:ind w:left="720" w:hanging="360"/>
      </w:pPr>
      <w:rPr>
        <w:rFonts w:ascii="Symbol" w:hAnsi="Symbol" w:cs="Symbol" w:hint="default"/>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61" w15:restartNumberingAfterBreak="0">
    <w:nsid w:val="54452A40"/>
    <w:multiLevelType w:val="hybridMultilevel"/>
    <w:tmpl w:val="247AC2E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0F">
      <w:start w:val="1"/>
      <w:numFmt w:val="decimal"/>
      <w:lvlText w:val="%3."/>
      <w:lvlJc w:val="lef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2" w15:restartNumberingAfterBreak="0">
    <w:nsid w:val="55346FB4"/>
    <w:multiLevelType w:val="hybridMultilevel"/>
    <w:tmpl w:val="E68AECA4"/>
    <w:lvl w:ilvl="0" w:tplc="0415000F">
      <w:start w:val="1"/>
      <w:numFmt w:val="decimal"/>
      <w:lvlText w:val="%1."/>
      <w:lvlJc w:val="left"/>
      <w:pPr>
        <w:ind w:left="2340" w:hanging="360"/>
      </w:pPr>
    </w:lvl>
    <w:lvl w:ilvl="1" w:tplc="0415000F">
      <w:start w:val="1"/>
      <w:numFmt w:val="decimal"/>
      <w:lvlText w:val="%2."/>
      <w:lvlJc w:val="left"/>
      <w:pPr>
        <w:ind w:left="3060" w:hanging="360"/>
      </w:pPr>
    </w:lvl>
    <w:lvl w:ilvl="2" w:tplc="0415001B" w:tentative="1">
      <w:start w:val="1"/>
      <w:numFmt w:val="lowerRoman"/>
      <w:lvlText w:val="%3."/>
      <w:lvlJc w:val="right"/>
      <w:pPr>
        <w:ind w:left="3780" w:hanging="180"/>
      </w:pPr>
    </w:lvl>
    <w:lvl w:ilvl="3" w:tplc="0415000F" w:tentative="1">
      <w:start w:val="1"/>
      <w:numFmt w:val="decimal"/>
      <w:lvlText w:val="%4."/>
      <w:lvlJc w:val="left"/>
      <w:pPr>
        <w:ind w:left="4500" w:hanging="360"/>
      </w:pPr>
    </w:lvl>
    <w:lvl w:ilvl="4" w:tplc="04150019" w:tentative="1">
      <w:start w:val="1"/>
      <w:numFmt w:val="lowerLetter"/>
      <w:lvlText w:val="%5."/>
      <w:lvlJc w:val="left"/>
      <w:pPr>
        <w:ind w:left="5220" w:hanging="360"/>
      </w:pPr>
    </w:lvl>
    <w:lvl w:ilvl="5" w:tplc="0415001B" w:tentative="1">
      <w:start w:val="1"/>
      <w:numFmt w:val="lowerRoman"/>
      <w:lvlText w:val="%6."/>
      <w:lvlJc w:val="right"/>
      <w:pPr>
        <w:ind w:left="5940" w:hanging="180"/>
      </w:pPr>
    </w:lvl>
    <w:lvl w:ilvl="6" w:tplc="0415000F" w:tentative="1">
      <w:start w:val="1"/>
      <w:numFmt w:val="decimal"/>
      <w:lvlText w:val="%7."/>
      <w:lvlJc w:val="left"/>
      <w:pPr>
        <w:ind w:left="6660" w:hanging="360"/>
      </w:pPr>
    </w:lvl>
    <w:lvl w:ilvl="7" w:tplc="04150019" w:tentative="1">
      <w:start w:val="1"/>
      <w:numFmt w:val="lowerLetter"/>
      <w:lvlText w:val="%8."/>
      <w:lvlJc w:val="left"/>
      <w:pPr>
        <w:ind w:left="7380" w:hanging="360"/>
      </w:pPr>
    </w:lvl>
    <w:lvl w:ilvl="8" w:tplc="0415001B" w:tentative="1">
      <w:start w:val="1"/>
      <w:numFmt w:val="lowerRoman"/>
      <w:lvlText w:val="%9."/>
      <w:lvlJc w:val="right"/>
      <w:pPr>
        <w:ind w:left="8100" w:hanging="180"/>
      </w:pPr>
    </w:lvl>
  </w:abstractNum>
  <w:abstractNum w:abstractNumId="63" w15:restartNumberingAfterBreak="0">
    <w:nsid w:val="55892611"/>
    <w:multiLevelType w:val="multilevel"/>
    <w:tmpl w:val="18E0BA5C"/>
    <w:lvl w:ilvl="0">
      <w:start w:val="1"/>
      <w:numFmt w:val="bullet"/>
      <w:lvlText w:val=""/>
      <w:lvlJc w:val="left"/>
      <w:pPr>
        <w:ind w:left="360" w:hanging="360"/>
      </w:pPr>
      <w:rPr>
        <w:rFonts w:ascii="Symbol" w:hAnsi="Symbol" w:cs="Symbol" w:hint="default"/>
      </w:r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64" w15:restartNumberingAfterBreak="0">
    <w:nsid w:val="55903BFB"/>
    <w:multiLevelType w:val="multilevel"/>
    <w:tmpl w:val="93C45988"/>
    <w:lvl w:ilvl="0">
      <w:start w:val="1"/>
      <w:numFmt w:val="bullet"/>
      <w:lvlText w:val=""/>
      <w:lvlJc w:val="left"/>
      <w:pPr>
        <w:tabs>
          <w:tab w:val="num" w:pos="720"/>
        </w:tabs>
        <w:ind w:left="720" w:hanging="360"/>
      </w:pPr>
      <w:rPr>
        <w:rFonts w:ascii="Symbol" w:hAnsi="Symbol" w:cs="Symbol" w:hint="default"/>
        <w:sz w:val="24"/>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65" w15:restartNumberingAfterBreak="0">
    <w:nsid w:val="55957C33"/>
    <w:multiLevelType w:val="hybridMultilevel"/>
    <w:tmpl w:val="0ECAB280"/>
    <w:lvl w:ilvl="0" w:tplc="04150001">
      <w:start w:val="1"/>
      <w:numFmt w:val="bullet"/>
      <w:lvlText w:val=""/>
      <w:lvlJc w:val="left"/>
      <w:pPr>
        <w:ind w:left="1080" w:hanging="360"/>
      </w:pPr>
      <w:rPr>
        <w:rFonts w:ascii="Symbol" w:hAnsi="Symbol"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66" w15:restartNumberingAfterBreak="0">
    <w:nsid w:val="561103FD"/>
    <w:multiLevelType w:val="hybridMultilevel"/>
    <w:tmpl w:val="3B4E949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 w15:restartNumberingAfterBreak="0">
    <w:nsid w:val="585F056E"/>
    <w:multiLevelType w:val="multilevel"/>
    <w:tmpl w:val="07D2737A"/>
    <w:lvl w:ilvl="0">
      <w:start w:val="1"/>
      <w:numFmt w:val="bullet"/>
      <w:lvlText w:val=""/>
      <w:lvlJc w:val="left"/>
      <w:pPr>
        <w:ind w:left="720" w:hanging="360"/>
      </w:pPr>
      <w:rPr>
        <w:rFonts w:ascii="Symbol" w:hAnsi="Symbol" w:cs="Symbol" w:hint="default"/>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68" w15:restartNumberingAfterBreak="0">
    <w:nsid w:val="588E0580"/>
    <w:multiLevelType w:val="multilevel"/>
    <w:tmpl w:val="7FF2DCE2"/>
    <w:lvl w:ilvl="0">
      <w:start w:val="1"/>
      <w:numFmt w:val="bullet"/>
      <w:lvlText w:val=""/>
      <w:lvlJc w:val="left"/>
      <w:pPr>
        <w:ind w:left="1440" w:hanging="360"/>
      </w:pPr>
      <w:rPr>
        <w:rFonts w:ascii="Symbol" w:hAnsi="Symbol" w:cs="Symbol" w:hint="default"/>
        <w:sz w:val="24"/>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cs="Wingdings" w:hint="default"/>
      </w:rPr>
    </w:lvl>
    <w:lvl w:ilvl="3">
      <w:start w:val="1"/>
      <w:numFmt w:val="bullet"/>
      <w:lvlText w:val=""/>
      <w:lvlJc w:val="left"/>
      <w:pPr>
        <w:ind w:left="3600" w:hanging="360"/>
      </w:pPr>
      <w:rPr>
        <w:rFonts w:ascii="Symbol" w:hAnsi="Symbol" w:cs="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cs="Wingdings" w:hint="default"/>
      </w:rPr>
    </w:lvl>
    <w:lvl w:ilvl="6">
      <w:start w:val="1"/>
      <w:numFmt w:val="bullet"/>
      <w:lvlText w:val=""/>
      <w:lvlJc w:val="left"/>
      <w:pPr>
        <w:ind w:left="5760" w:hanging="360"/>
      </w:pPr>
      <w:rPr>
        <w:rFonts w:ascii="Symbol" w:hAnsi="Symbol" w:cs="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cs="Wingdings" w:hint="default"/>
      </w:rPr>
    </w:lvl>
  </w:abstractNum>
  <w:abstractNum w:abstractNumId="69" w15:restartNumberingAfterBreak="0">
    <w:nsid w:val="58C9572C"/>
    <w:multiLevelType w:val="multilevel"/>
    <w:tmpl w:val="FD2291A8"/>
    <w:lvl w:ilvl="0">
      <w:start w:val="1"/>
      <w:numFmt w:val="bullet"/>
      <w:lvlText w:val=""/>
      <w:lvlJc w:val="left"/>
      <w:pPr>
        <w:ind w:left="729" w:hanging="360"/>
      </w:pPr>
      <w:rPr>
        <w:rFonts w:ascii="Symbol" w:hAnsi="Symbol" w:cs="Symbol" w:hint="default"/>
        <w:sz w:val="24"/>
      </w:rPr>
    </w:lvl>
    <w:lvl w:ilvl="1">
      <w:start w:val="1"/>
      <w:numFmt w:val="bullet"/>
      <w:lvlText w:val="o"/>
      <w:lvlJc w:val="left"/>
      <w:pPr>
        <w:ind w:left="1449" w:hanging="360"/>
      </w:pPr>
      <w:rPr>
        <w:rFonts w:ascii="Courier New" w:hAnsi="Courier New" w:cs="Courier New" w:hint="default"/>
      </w:rPr>
    </w:lvl>
    <w:lvl w:ilvl="2">
      <w:start w:val="1"/>
      <w:numFmt w:val="bullet"/>
      <w:lvlText w:val=""/>
      <w:lvlJc w:val="left"/>
      <w:pPr>
        <w:ind w:left="2169" w:hanging="360"/>
      </w:pPr>
      <w:rPr>
        <w:rFonts w:ascii="Wingdings" w:hAnsi="Wingdings" w:cs="Wingdings" w:hint="default"/>
      </w:rPr>
    </w:lvl>
    <w:lvl w:ilvl="3">
      <w:start w:val="1"/>
      <w:numFmt w:val="bullet"/>
      <w:lvlText w:val=""/>
      <w:lvlJc w:val="left"/>
      <w:pPr>
        <w:ind w:left="2889" w:hanging="360"/>
      </w:pPr>
      <w:rPr>
        <w:rFonts w:ascii="Symbol" w:hAnsi="Symbol" w:cs="Symbol" w:hint="default"/>
      </w:rPr>
    </w:lvl>
    <w:lvl w:ilvl="4">
      <w:start w:val="1"/>
      <w:numFmt w:val="bullet"/>
      <w:lvlText w:val="o"/>
      <w:lvlJc w:val="left"/>
      <w:pPr>
        <w:ind w:left="3609" w:hanging="360"/>
      </w:pPr>
      <w:rPr>
        <w:rFonts w:ascii="Courier New" w:hAnsi="Courier New" w:cs="Courier New" w:hint="default"/>
      </w:rPr>
    </w:lvl>
    <w:lvl w:ilvl="5">
      <w:start w:val="1"/>
      <w:numFmt w:val="bullet"/>
      <w:lvlText w:val=""/>
      <w:lvlJc w:val="left"/>
      <w:pPr>
        <w:ind w:left="4329" w:hanging="360"/>
      </w:pPr>
      <w:rPr>
        <w:rFonts w:ascii="Wingdings" w:hAnsi="Wingdings" w:cs="Wingdings" w:hint="default"/>
      </w:rPr>
    </w:lvl>
    <w:lvl w:ilvl="6">
      <w:start w:val="1"/>
      <w:numFmt w:val="bullet"/>
      <w:lvlText w:val=""/>
      <w:lvlJc w:val="left"/>
      <w:pPr>
        <w:ind w:left="5049" w:hanging="360"/>
      </w:pPr>
      <w:rPr>
        <w:rFonts w:ascii="Symbol" w:hAnsi="Symbol" w:cs="Symbol" w:hint="default"/>
      </w:rPr>
    </w:lvl>
    <w:lvl w:ilvl="7">
      <w:start w:val="1"/>
      <w:numFmt w:val="bullet"/>
      <w:lvlText w:val="o"/>
      <w:lvlJc w:val="left"/>
      <w:pPr>
        <w:ind w:left="5769" w:hanging="360"/>
      </w:pPr>
      <w:rPr>
        <w:rFonts w:ascii="Courier New" w:hAnsi="Courier New" w:cs="Courier New" w:hint="default"/>
      </w:rPr>
    </w:lvl>
    <w:lvl w:ilvl="8">
      <w:start w:val="1"/>
      <w:numFmt w:val="bullet"/>
      <w:lvlText w:val=""/>
      <w:lvlJc w:val="left"/>
      <w:pPr>
        <w:ind w:left="6489" w:hanging="360"/>
      </w:pPr>
      <w:rPr>
        <w:rFonts w:ascii="Wingdings" w:hAnsi="Wingdings" w:cs="Wingdings" w:hint="default"/>
      </w:rPr>
    </w:lvl>
  </w:abstractNum>
  <w:abstractNum w:abstractNumId="70" w15:restartNumberingAfterBreak="0">
    <w:nsid w:val="5A6F231C"/>
    <w:multiLevelType w:val="hybridMultilevel"/>
    <w:tmpl w:val="2C0E6548"/>
    <w:lvl w:ilvl="0" w:tplc="B1FC9900">
      <w:start w:val="1"/>
      <w:numFmt w:val="lowerLetter"/>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71" w15:restartNumberingAfterBreak="0">
    <w:nsid w:val="5F1A3A0B"/>
    <w:multiLevelType w:val="multilevel"/>
    <w:tmpl w:val="025A9B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2" w15:restartNumberingAfterBreak="0">
    <w:nsid w:val="5F852D9D"/>
    <w:multiLevelType w:val="multilevel"/>
    <w:tmpl w:val="1E0876E6"/>
    <w:lvl w:ilvl="0">
      <w:start w:val="1"/>
      <w:numFmt w:val="bullet"/>
      <w:lvlText w:val="•"/>
      <w:lvlJc w:val="left"/>
      <w:pPr>
        <w:ind w:left="355" w:firstLine="0"/>
      </w:pPr>
      <w:rPr>
        <w:rFonts w:ascii="Times New Roman" w:hAnsi="Times New Roman" w:cs="Times New Roman" w:hint="default"/>
        <w:b w:val="0"/>
        <w:i w:val="0"/>
        <w:strike w:val="0"/>
        <w:dstrike w:val="0"/>
        <w:color w:val="000000"/>
        <w:position w:val="0"/>
        <w:sz w:val="24"/>
        <w:szCs w:val="24"/>
        <w:u w:val="none" w:color="000000"/>
        <w:vertAlign w:val="baseline"/>
      </w:rPr>
    </w:lvl>
    <w:lvl w:ilvl="1">
      <w:start w:val="1"/>
      <w:numFmt w:val="bullet"/>
      <w:lvlText w:val="o"/>
      <w:lvlJc w:val="left"/>
      <w:pPr>
        <w:ind w:left="1080" w:firstLine="0"/>
      </w:pPr>
      <w:rPr>
        <w:rFonts w:ascii="Times New Roman" w:hAnsi="Times New Roman" w:cs="Times New Roman" w:hint="default"/>
        <w:b w:val="0"/>
        <w:i w:val="0"/>
        <w:strike w:val="0"/>
        <w:dstrike w:val="0"/>
        <w:color w:val="000000"/>
        <w:position w:val="0"/>
        <w:sz w:val="24"/>
        <w:szCs w:val="24"/>
        <w:u w:val="none" w:color="000000"/>
        <w:vertAlign w:val="baseline"/>
      </w:rPr>
    </w:lvl>
    <w:lvl w:ilvl="2">
      <w:start w:val="1"/>
      <w:numFmt w:val="bullet"/>
      <w:lvlText w:val="▪"/>
      <w:lvlJc w:val="left"/>
      <w:pPr>
        <w:ind w:left="1800" w:firstLine="0"/>
      </w:pPr>
      <w:rPr>
        <w:rFonts w:ascii="Times New Roman" w:hAnsi="Times New Roman" w:cs="Times New Roman" w:hint="default"/>
        <w:b w:val="0"/>
        <w:i w:val="0"/>
        <w:strike w:val="0"/>
        <w:dstrike w:val="0"/>
        <w:color w:val="000000"/>
        <w:position w:val="0"/>
        <w:sz w:val="24"/>
        <w:szCs w:val="24"/>
        <w:u w:val="none" w:color="000000"/>
        <w:vertAlign w:val="baseline"/>
      </w:rPr>
    </w:lvl>
    <w:lvl w:ilvl="3">
      <w:start w:val="1"/>
      <w:numFmt w:val="bullet"/>
      <w:lvlText w:val="•"/>
      <w:lvlJc w:val="left"/>
      <w:pPr>
        <w:ind w:left="2520" w:firstLine="0"/>
      </w:pPr>
      <w:rPr>
        <w:rFonts w:ascii="Times New Roman" w:hAnsi="Times New Roman" w:cs="Times New Roman" w:hint="default"/>
        <w:b w:val="0"/>
        <w:i w:val="0"/>
        <w:strike w:val="0"/>
        <w:dstrike w:val="0"/>
        <w:color w:val="000000"/>
        <w:position w:val="0"/>
        <w:sz w:val="24"/>
        <w:szCs w:val="24"/>
        <w:u w:val="none" w:color="000000"/>
        <w:vertAlign w:val="baseline"/>
      </w:rPr>
    </w:lvl>
    <w:lvl w:ilvl="4">
      <w:start w:val="1"/>
      <w:numFmt w:val="bullet"/>
      <w:lvlText w:val="o"/>
      <w:lvlJc w:val="left"/>
      <w:pPr>
        <w:ind w:left="3240" w:firstLine="0"/>
      </w:pPr>
      <w:rPr>
        <w:rFonts w:ascii="Times New Roman" w:hAnsi="Times New Roman" w:cs="Times New Roman" w:hint="default"/>
        <w:b w:val="0"/>
        <w:i w:val="0"/>
        <w:strike w:val="0"/>
        <w:dstrike w:val="0"/>
        <w:color w:val="000000"/>
        <w:position w:val="0"/>
        <w:sz w:val="24"/>
        <w:szCs w:val="24"/>
        <w:u w:val="none" w:color="000000"/>
        <w:vertAlign w:val="baseline"/>
      </w:rPr>
    </w:lvl>
    <w:lvl w:ilvl="5">
      <w:start w:val="1"/>
      <w:numFmt w:val="bullet"/>
      <w:lvlText w:val="▪"/>
      <w:lvlJc w:val="left"/>
      <w:pPr>
        <w:ind w:left="3960" w:firstLine="0"/>
      </w:pPr>
      <w:rPr>
        <w:rFonts w:ascii="Times New Roman" w:hAnsi="Times New Roman" w:cs="Times New Roman" w:hint="default"/>
        <w:b w:val="0"/>
        <w:i w:val="0"/>
        <w:strike w:val="0"/>
        <w:dstrike w:val="0"/>
        <w:color w:val="000000"/>
        <w:position w:val="0"/>
        <w:sz w:val="24"/>
        <w:szCs w:val="24"/>
        <w:u w:val="none" w:color="000000"/>
        <w:vertAlign w:val="baseline"/>
      </w:rPr>
    </w:lvl>
    <w:lvl w:ilvl="6">
      <w:start w:val="1"/>
      <w:numFmt w:val="bullet"/>
      <w:lvlText w:val="•"/>
      <w:lvlJc w:val="left"/>
      <w:pPr>
        <w:ind w:left="4680" w:firstLine="0"/>
      </w:pPr>
      <w:rPr>
        <w:rFonts w:ascii="Times New Roman" w:hAnsi="Times New Roman" w:cs="Times New Roman" w:hint="default"/>
        <w:b w:val="0"/>
        <w:i w:val="0"/>
        <w:strike w:val="0"/>
        <w:dstrike w:val="0"/>
        <w:color w:val="000000"/>
        <w:position w:val="0"/>
        <w:sz w:val="24"/>
        <w:szCs w:val="24"/>
        <w:u w:val="none" w:color="000000"/>
        <w:vertAlign w:val="baseline"/>
      </w:rPr>
    </w:lvl>
    <w:lvl w:ilvl="7">
      <w:start w:val="1"/>
      <w:numFmt w:val="bullet"/>
      <w:lvlText w:val="o"/>
      <w:lvlJc w:val="left"/>
      <w:pPr>
        <w:ind w:left="5400" w:firstLine="0"/>
      </w:pPr>
      <w:rPr>
        <w:rFonts w:ascii="Times New Roman" w:hAnsi="Times New Roman" w:cs="Times New Roman" w:hint="default"/>
        <w:b w:val="0"/>
        <w:i w:val="0"/>
        <w:strike w:val="0"/>
        <w:dstrike w:val="0"/>
        <w:color w:val="000000"/>
        <w:position w:val="0"/>
        <w:sz w:val="24"/>
        <w:szCs w:val="24"/>
        <w:u w:val="none" w:color="000000"/>
        <w:vertAlign w:val="baseline"/>
      </w:rPr>
    </w:lvl>
    <w:lvl w:ilvl="8">
      <w:start w:val="1"/>
      <w:numFmt w:val="bullet"/>
      <w:lvlText w:val="▪"/>
      <w:lvlJc w:val="left"/>
      <w:pPr>
        <w:ind w:left="6120" w:firstLine="0"/>
      </w:pPr>
      <w:rPr>
        <w:rFonts w:ascii="Times New Roman" w:hAnsi="Times New Roman" w:cs="Times New Roman" w:hint="default"/>
        <w:b w:val="0"/>
        <w:i w:val="0"/>
        <w:strike w:val="0"/>
        <w:dstrike w:val="0"/>
        <w:color w:val="000000"/>
        <w:position w:val="0"/>
        <w:sz w:val="24"/>
        <w:szCs w:val="24"/>
        <w:u w:val="none" w:color="000000"/>
        <w:vertAlign w:val="baseline"/>
      </w:rPr>
    </w:lvl>
  </w:abstractNum>
  <w:abstractNum w:abstractNumId="73" w15:restartNumberingAfterBreak="0">
    <w:nsid w:val="615A7E12"/>
    <w:multiLevelType w:val="multilevel"/>
    <w:tmpl w:val="9F26099E"/>
    <w:lvl w:ilvl="0">
      <w:start w:val="1"/>
      <w:numFmt w:val="bullet"/>
      <w:lvlText w:val="•"/>
      <w:lvlJc w:val="left"/>
      <w:pPr>
        <w:ind w:left="720" w:hanging="360"/>
      </w:pPr>
      <w:rPr>
        <w:rFonts w:ascii="Arial" w:hAnsi="Arial" w:cs="Arial" w:hint="default"/>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74" w15:restartNumberingAfterBreak="0">
    <w:nsid w:val="627B5C08"/>
    <w:multiLevelType w:val="hybridMultilevel"/>
    <w:tmpl w:val="DBC6FF7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5" w15:restartNumberingAfterBreak="0">
    <w:nsid w:val="62AF0D15"/>
    <w:multiLevelType w:val="multilevel"/>
    <w:tmpl w:val="0AE8CC24"/>
    <w:lvl w:ilvl="0">
      <w:start w:val="1"/>
      <w:numFmt w:val="bullet"/>
      <w:lvlText w:val="•"/>
      <w:lvlJc w:val="left"/>
      <w:pPr>
        <w:ind w:left="355" w:firstLine="0"/>
      </w:pPr>
      <w:rPr>
        <w:rFonts w:ascii="Times New Roman" w:hAnsi="Times New Roman" w:cs="Times New Roman" w:hint="default"/>
        <w:b w:val="0"/>
        <w:i w:val="0"/>
        <w:strike w:val="0"/>
        <w:dstrike w:val="0"/>
        <w:color w:val="000000"/>
        <w:position w:val="0"/>
        <w:sz w:val="24"/>
        <w:szCs w:val="24"/>
        <w:u w:val="none" w:color="000000"/>
        <w:vertAlign w:val="baseline"/>
      </w:rPr>
    </w:lvl>
    <w:lvl w:ilvl="1">
      <w:start w:val="1"/>
      <w:numFmt w:val="bullet"/>
      <w:lvlText w:val="o"/>
      <w:lvlJc w:val="left"/>
      <w:pPr>
        <w:ind w:left="1080" w:firstLine="0"/>
      </w:pPr>
      <w:rPr>
        <w:rFonts w:ascii="Times New Roman" w:hAnsi="Times New Roman" w:cs="Times New Roman" w:hint="default"/>
        <w:b w:val="0"/>
        <w:i w:val="0"/>
        <w:strike w:val="0"/>
        <w:dstrike w:val="0"/>
        <w:color w:val="000000"/>
        <w:position w:val="0"/>
        <w:sz w:val="24"/>
        <w:szCs w:val="24"/>
        <w:u w:val="none" w:color="000000"/>
        <w:vertAlign w:val="baseline"/>
      </w:rPr>
    </w:lvl>
    <w:lvl w:ilvl="2">
      <w:start w:val="1"/>
      <w:numFmt w:val="bullet"/>
      <w:lvlText w:val="▪"/>
      <w:lvlJc w:val="left"/>
      <w:pPr>
        <w:ind w:left="1800" w:firstLine="0"/>
      </w:pPr>
      <w:rPr>
        <w:rFonts w:ascii="Times New Roman" w:hAnsi="Times New Roman" w:cs="Times New Roman" w:hint="default"/>
        <w:b w:val="0"/>
        <w:i w:val="0"/>
        <w:strike w:val="0"/>
        <w:dstrike w:val="0"/>
        <w:color w:val="000000"/>
        <w:position w:val="0"/>
        <w:sz w:val="24"/>
        <w:szCs w:val="24"/>
        <w:u w:val="none" w:color="000000"/>
        <w:vertAlign w:val="baseline"/>
      </w:rPr>
    </w:lvl>
    <w:lvl w:ilvl="3">
      <w:start w:val="1"/>
      <w:numFmt w:val="bullet"/>
      <w:lvlText w:val="•"/>
      <w:lvlJc w:val="left"/>
      <w:pPr>
        <w:ind w:left="2520" w:firstLine="0"/>
      </w:pPr>
      <w:rPr>
        <w:rFonts w:ascii="Times New Roman" w:hAnsi="Times New Roman" w:cs="Times New Roman" w:hint="default"/>
        <w:b w:val="0"/>
        <w:i w:val="0"/>
        <w:strike w:val="0"/>
        <w:dstrike w:val="0"/>
        <w:color w:val="000000"/>
        <w:position w:val="0"/>
        <w:sz w:val="24"/>
        <w:szCs w:val="24"/>
        <w:u w:val="none" w:color="000000"/>
        <w:vertAlign w:val="baseline"/>
      </w:rPr>
    </w:lvl>
    <w:lvl w:ilvl="4">
      <w:start w:val="1"/>
      <w:numFmt w:val="bullet"/>
      <w:lvlText w:val="o"/>
      <w:lvlJc w:val="left"/>
      <w:pPr>
        <w:ind w:left="3240" w:firstLine="0"/>
      </w:pPr>
      <w:rPr>
        <w:rFonts w:ascii="Times New Roman" w:hAnsi="Times New Roman" w:cs="Times New Roman" w:hint="default"/>
        <w:b w:val="0"/>
        <w:i w:val="0"/>
        <w:strike w:val="0"/>
        <w:dstrike w:val="0"/>
        <w:color w:val="000000"/>
        <w:position w:val="0"/>
        <w:sz w:val="24"/>
        <w:szCs w:val="24"/>
        <w:u w:val="none" w:color="000000"/>
        <w:vertAlign w:val="baseline"/>
      </w:rPr>
    </w:lvl>
    <w:lvl w:ilvl="5">
      <w:start w:val="1"/>
      <w:numFmt w:val="bullet"/>
      <w:lvlText w:val="▪"/>
      <w:lvlJc w:val="left"/>
      <w:pPr>
        <w:ind w:left="3960" w:firstLine="0"/>
      </w:pPr>
      <w:rPr>
        <w:rFonts w:ascii="Times New Roman" w:hAnsi="Times New Roman" w:cs="Times New Roman" w:hint="default"/>
        <w:b w:val="0"/>
        <w:i w:val="0"/>
        <w:strike w:val="0"/>
        <w:dstrike w:val="0"/>
        <w:color w:val="000000"/>
        <w:position w:val="0"/>
        <w:sz w:val="24"/>
        <w:szCs w:val="24"/>
        <w:u w:val="none" w:color="000000"/>
        <w:vertAlign w:val="baseline"/>
      </w:rPr>
    </w:lvl>
    <w:lvl w:ilvl="6">
      <w:start w:val="1"/>
      <w:numFmt w:val="bullet"/>
      <w:lvlText w:val="•"/>
      <w:lvlJc w:val="left"/>
      <w:pPr>
        <w:ind w:left="4680" w:firstLine="0"/>
      </w:pPr>
      <w:rPr>
        <w:rFonts w:ascii="Times New Roman" w:hAnsi="Times New Roman" w:cs="Times New Roman" w:hint="default"/>
        <w:b w:val="0"/>
        <w:i w:val="0"/>
        <w:strike w:val="0"/>
        <w:dstrike w:val="0"/>
        <w:color w:val="000000"/>
        <w:position w:val="0"/>
        <w:sz w:val="24"/>
        <w:szCs w:val="24"/>
        <w:u w:val="none" w:color="000000"/>
        <w:vertAlign w:val="baseline"/>
      </w:rPr>
    </w:lvl>
    <w:lvl w:ilvl="7">
      <w:start w:val="1"/>
      <w:numFmt w:val="bullet"/>
      <w:lvlText w:val="o"/>
      <w:lvlJc w:val="left"/>
      <w:pPr>
        <w:ind w:left="5400" w:firstLine="0"/>
      </w:pPr>
      <w:rPr>
        <w:rFonts w:ascii="Times New Roman" w:hAnsi="Times New Roman" w:cs="Times New Roman" w:hint="default"/>
        <w:b w:val="0"/>
        <w:i w:val="0"/>
        <w:strike w:val="0"/>
        <w:dstrike w:val="0"/>
        <w:color w:val="000000"/>
        <w:position w:val="0"/>
        <w:sz w:val="24"/>
        <w:szCs w:val="24"/>
        <w:u w:val="none" w:color="000000"/>
        <w:vertAlign w:val="baseline"/>
      </w:rPr>
    </w:lvl>
    <w:lvl w:ilvl="8">
      <w:start w:val="1"/>
      <w:numFmt w:val="bullet"/>
      <w:lvlText w:val="▪"/>
      <w:lvlJc w:val="left"/>
      <w:pPr>
        <w:ind w:left="6120" w:firstLine="0"/>
      </w:pPr>
      <w:rPr>
        <w:rFonts w:ascii="Times New Roman" w:hAnsi="Times New Roman" w:cs="Times New Roman" w:hint="default"/>
        <w:b w:val="0"/>
        <w:i w:val="0"/>
        <w:strike w:val="0"/>
        <w:dstrike w:val="0"/>
        <w:color w:val="000000"/>
        <w:position w:val="0"/>
        <w:sz w:val="24"/>
        <w:szCs w:val="24"/>
        <w:u w:val="none" w:color="000000"/>
        <w:vertAlign w:val="baseline"/>
      </w:rPr>
    </w:lvl>
  </w:abstractNum>
  <w:abstractNum w:abstractNumId="76" w15:restartNumberingAfterBreak="0">
    <w:nsid w:val="62B1600E"/>
    <w:multiLevelType w:val="multilevel"/>
    <w:tmpl w:val="95BCFC1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662564B6"/>
    <w:multiLevelType w:val="hybridMultilevel"/>
    <w:tmpl w:val="6624E9B6"/>
    <w:lvl w:ilvl="0" w:tplc="B32C3616">
      <w:start w:val="1"/>
      <w:numFmt w:val="lowerLetter"/>
      <w:lvlText w:val="%1."/>
      <w:lvlJc w:val="left"/>
      <w:pPr>
        <w:ind w:left="720" w:hanging="360"/>
      </w:pPr>
      <w:rPr>
        <w:sz w:val="22"/>
        <w:szCs w:val="22"/>
      </w:rPr>
    </w:lvl>
    <w:lvl w:ilvl="1" w:tplc="B3C072FA">
      <w:start w:val="1"/>
      <w:numFmt w:val="bullet"/>
      <w:lvlText w:val="•"/>
      <w:lvlJc w:val="left"/>
      <w:pPr>
        <w:ind w:left="1440" w:hanging="360"/>
      </w:pPr>
      <w:rPr>
        <w:rFonts w:ascii="Times New Roman" w:eastAsia="Calibri" w:hAnsi="Times New Roman" w:cs="Times New Roman" w:hint="default"/>
      </w:rPr>
    </w:lvl>
    <w:lvl w:ilvl="2" w:tplc="A2F29520">
      <w:start w:val="1"/>
      <w:numFmt w:val="lowerLetter"/>
      <w:lvlText w:val="%3."/>
      <w:lvlJc w:val="left"/>
      <w:pPr>
        <w:ind w:left="2160" w:hanging="180"/>
      </w:pPr>
      <w:rPr>
        <w:rFonts w:hint="default"/>
        <w:sz w:val="22"/>
      </w:rPr>
    </w:lvl>
    <w:lvl w:ilvl="3" w:tplc="7890BCAE">
      <w:start w:val="1"/>
      <w:numFmt w:val="lowerLetter"/>
      <w:lvlText w:val="%4)"/>
      <w:lvlJc w:val="left"/>
      <w:pPr>
        <w:ind w:left="2880" w:hanging="360"/>
      </w:pPr>
      <w:rPr>
        <w:rFonts w:hint="default"/>
      </w:r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8" w15:restartNumberingAfterBreak="0">
    <w:nsid w:val="67207910"/>
    <w:multiLevelType w:val="hybridMultilevel"/>
    <w:tmpl w:val="59B4A554"/>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9" w15:restartNumberingAfterBreak="0">
    <w:nsid w:val="67557044"/>
    <w:multiLevelType w:val="multilevel"/>
    <w:tmpl w:val="79DE984E"/>
    <w:lvl w:ilvl="0">
      <w:start w:val="1"/>
      <w:numFmt w:val="bullet"/>
      <w:lvlText w:val="•"/>
      <w:lvlJc w:val="left"/>
      <w:pPr>
        <w:ind w:left="720" w:hanging="360"/>
      </w:pPr>
      <w:rPr>
        <w:rFonts w:ascii="Times New Roman" w:hAnsi="Times New Roman" w:cs="Times New Roman" w:hint="default"/>
        <w:b w:val="0"/>
        <w:i w:val="0"/>
        <w:strike w:val="0"/>
        <w:dstrike w:val="0"/>
        <w:color w:val="000000"/>
        <w:position w:val="0"/>
        <w:sz w:val="24"/>
        <w:szCs w:val="24"/>
        <w:u w:val="none" w:color="000000"/>
        <w:vertAlign w:val="baseli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80" w15:restartNumberingAfterBreak="0">
    <w:nsid w:val="67753993"/>
    <w:multiLevelType w:val="multilevel"/>
    <w:tmpl w:val="F89ABD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69694215"/>
    <w:multiLevelType w:val="multilevel"/>
    <w:tmpl w:val="B9581214"/>
    <w:lvl w:ilvl="0">
      <w:start w:val="1"/>
      <w:numFmt w:val="bullet"/>
      <w:lvlText w:val="•"/>
      <w:lvlJc w:val="left"/>
      <w:pPr>
        <w:ind w:left="720" w:hanging="360"/>
      </w:pPr>
      <w:rPr>
        <w:rFonts w:ascii="Times New Roman" w:hAnsi="Times New Roman" w:cs="Times New Roman" w:hint="default"/>
        <w:b w:val="0"/>
        <w:i w:val="0"/>
        <w:strike w:val="0"/>
        <w:dstrike w:val="0"/>
        <w:color w:val="000000"/>
        <w:position w:val="0"/>
        <w:sz w:val="24"/>
        <w:szCs w:val="24"/>
        <w:u w:val="none" w:color="000000"/>
        <w:vertAlign w:val="baseli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82" w15:restartNumberingAfterBreak="0">
    <w:nsid w:val="6B9744BD"/>
    <w:multiLevelType w:val="multilevel"/>
    <w:tmpl w:val="80DE54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6BCC3B07"/>
    <w:multiLevelType w:val="multilevel"/>
    <w:tmpl w:val="72DCCC22"/>
    <w:lvl w:ilvl="0">
      <w:start w:val="1"/>
      <w:numFmt w:val="bullet"/>
      <w:lvlText w:val=""/>
      <w:lvlJc w:val="left"/>
      <w:pPr>
        <w:ind w:left="720" w:hanging="360"/>
      </w:pPr>
      <w:rPr>
        <w:rFonts w:ascii="Symbol" w:hAnsi="Symbol" w:cs="Symbol" w:hint="default"/>
        <w:sz w:val="24"/>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4" w15:restartNumberingAfterBreak="0">
    <w:nsid w:val="6BF3193E"/>
    <w:multiLevelType w:val="multilevel"/>
    <w:tmpl w:val="44FCEF90"/>
    <w:lvl w:ilvl="0">
      <w:start w:val="1"/>
      <w:numFmt w:val="bullet"/>
      <w:lvlText w:val=""/>
      <w:lvlJc w:val="left"/>
      <w:pPr>
        <w:tabs>
          <w:tab w:val="num" w:pos="720"/>
        </w:tabs>
        <w:ind w:left="720" w:hanging="360"/>
      </w:pPr>
      <w:rPr>
        <w:rFonts w:ascii="Symbol" w:hAnsi="Symbol" w:cs="Symbol" w:hint="default"/>
        <w:color w:val="auto"/>
        <w:sz w:val="24"/>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85" w15:restartNumberingAfterBreak="0">
    <w:nsid w:val="6E934C23"/>
    <w:multiLevelType w:val="multilevel"/>
    <w:tmpl w:val="62DAA454"/>
    <w:lvl w:ilvl="0">
      <w:start w:val="1"/>
      <w:numFmt w:val="bullet"/>
      <w:lvlText w:val="•"/>
      <w:lvlJc w:val="left"/>
      <w:pPr>
        <w:ind w:left="355" w:firstLine="0"/>
      </w:pPr>
      <w:rPr>
        <w:rFonts w:ascii="Times New Roman" w:hAnsi="Times New Roman" w:cs="Times New Roman" w:hint="default"/>
        <w:b w:val="0"/>
        <w:i w:val="0"/>
        <w:strike w:val="0"/>
        <w:dstrike w:val="0"/>
        <w:color w:val="000000"/>
        <w:position w:val="0"/>
        <w:sz w:val="24"/>
        <w:szCs w:val="24"/>
        <w:u w:val="none" w:color="000000"/>
        <w:vertAlign w:val="baseline"/>
      </w:rPr>
    </w:lvl>
    <w:lvl w:ilvl="1">
      <w:start w:val="1"/>
      <w:numFmt w:val="bullet"/>
      <w:lvlText w:val="o"/>
      <w:lvlJc w:val="left"/>
      <w:pPr>
        <w:ind w:left="1080" w:firstLine="0"/>
      </w:pPr>
      <w:rPr>
        <w:rFonts w:ascii="Times New Roman" w:hAnsi="Times New Roman" w:cs="Times New Roman" w:hint="default"/>
        <w:b w:val="0"/>
        <w:i w:val="0"/>
        <w:strike w:val="0"/>
        <w:dstrike w:val="0"/>
        <w:color w:val="000000"/>
        <w:position w:val="0"/>
        <w:sz w:val="24"/>
        <w:szCs w:val="24"/>
        <w:u w:val="none" w:color="000000"/>
        <w:vertAlign w:val="baseline"/>
      </w:rPr>
    </w:lvl>
    <w:lvl w:ilvl="2">
      <w:start w:val="1"/>
      <w:numFmt w:val="bullet"/>
      <w:lvlText w:val="▪"/>
      <w:lvlJc w:val="left"/>
      <w:pPr>
        <w:ind w:left="1800" w:firstLine="0"/>
      </w:pPr>
      <w:rPr>
        <w:rFonts w:ascii="Times New Roman" w:hAnsi="Times New Roman" w:cs="Times New Roman" w:hint="default"/>
        <w:b w:val="0"/>
        <w:i w:val="0"/>
        <w:strike w:val="0"/>
        <w:dstrike w:val="0"/>
        <w:color w:val="000000"/>
        <w:position w:val="0"/>
        <w:sz w:val="24"/>
        <w:szCs w:val="24"/>
        <w:u w:val="none" w:color="000000"/>
        <w:vertAlign w:val="baseline"/>
      </w:rPr>
    </w:lvl>
    <w:lvl w:ilvl="3">
      <w:start w:val="1"/>
      <w:numFmt w:val="bullet"/>
      <w:lvlText w:val="•"/>
      <w:lvlJc w:val="left"/>
      <w:pPr>
        <w:ind w:left="2520" w:firstLine="0"/>
      </w:pPr>
      <w:rPr>
        <w:rFonts w:ascii="Times New Roman" w:hAnsi="Times New Roman" w:cs="Times New Roman" w:hint="default"/>
        <w:b w:val="0"/>
        <w:i w:val="0"/>
        <w:strike w:val="0"/>
        <w:dstrike w:val="0"/>
        <w:color w:val="000000"/>
        <w:position w:val="0"/>
        <w:sz w:val="24"/>
        <w:szCs w:val="24"/>
        <w:u w:val="none" w:color="000000"/>
        <w:vertAlign w:val="baseline"/>
      </w:rPr>
    </w:lvl>
    <w:lvl w:ilvl="4">
      <w:start w:val="1"/>
      <w:numFmt w:val="bullet"/>
      <w:lvlText w:val="o"/>
      <w:lvlJc w:val="left"/>
      <w:pPr>
        <w:ind w:left="3240" w:firstLine="0"/>
      </w:pPr>
      <w:rPr>
        <w:rFonts w:ascii="Times New Roman" w:hAnsi="Times New Roman" w:cs="Times New Roman" w:hint="default"/>
        <w:b w:val="0"/>
        <w:i w:val="0"/>
        <w:strike w:val="0"/>
        <w:dstrike w:val="0"/>
        <w:color w:val="000000"/>
        <w:position w:val="0"/>
        <w:sz w:val="24"/>
        <w:szCs w:val="24"/>
        <w:u w:val="none" w:color="000000"/>
        <w:vertAlign w:val="baseline"/>
      </w:rPr>
    </w:lvl>
    <w:lvl w:ilvl="5">
      <w:start w:val="1"/>
      <w:numFmt w:val="bullet"/>
      <w:lvlText w:val="▪"/>
      <w:lvlJc w:val="left"/>
      <w:pPr>
        <w:ind w:left="3960" w:firstLine="0"/>
      </w:pPr>
      <w:rPr>
        <w:rFonts w:ascii="Times New Roman" w:hAnsi="Times New Roman" w:cs="Times New Roman" w:hint="default"/>
        <w:b w:val="0"/>
        <w:i w:val="0"/>
        <w:strike w:val="0"/>
        <w:dstrike w:val="0"/>
        <w:color w:val="000000"/>
        <w:position w:val="0"/>
        <w:sz w:val="24"/>
        <w:szCs w:val="24"/>
        <w:u w:val="none" w:color="000000"/>
        <w:vertAlign w:val="baseline"/>
      </w:rPr>
    </w:lvl>
    <w:lvl w:ilvl="6">
      <w:start w:val="1"/>
      <w:numFmt w:val="bullet"/>
      <w:lvlText w:val="•"/>
      <w:lvlJc w:val="left"/>
      <w:pPr>
        <w:ind w:left="4680" w:firstLine="0"/>
      </w:pPr>
      <w:rPr>
        <w:rFonts w:ascii="Times New Roman" w:hAnsi="Times New Roman" w:cs="Times New Roman" w:hint="default"/>
        <w:b w:val="0"/>
        <w:i w:val="0"/>
        <w:strike w:val="0"/>
        <w:dstrike w:val="0"/>
        <w:color w:val="000000"/>
        <w:position w:val="0"/>
        <w:sz w:val="24"/>
        <w:szCs w:val="24"/>
        <w:u w:val="none" w:color="000000"/>
        <w:vertAlign w:val="baseline"/>
      </w:rPr>
    </w:lvl>
    <w:lvl w:ilvl="7">
      <w:start w:val="1"/>
      <w:numFmt w:val="bullet"/>
      <w:lvlText w:val="o"/>
      <w:lvlJc w:val="left"/>
      <w:pPr>
        <w:ind w:left="5400" w:firstLine="0"/>
      </w:pPr>
      <w:rPr>
        <w:rFonts w:ascii="Times New Roman" w:hAnsi="Times New Roman" w:cs="Times New Roman" w:hint="default"/>
        <w:b w:val="0"/>
        <w:i w:val="0"/>
        <w:strike w:val="0"/>
        <w:dstrike w:val="0"/>
        <w:color w:val="000000"/>
        <w:position w:val="0"/>
        <w:sz w:val="24"/>
        <w:szCs w:val="24"/>
        <w:u w:val="none" w:color="000000"/>
        <w:vertAlign w:val="baseline"/>
      </w:rPr>
    </w:lvl>
    <w:lvl w:ilvl="8">
      <w:start w:val="1"/>
      <w:numFmt w:val="bullet"/>
      <w:lvlText w:val="▪"/>
      <w:lvlJc w:val="left"/>
      <w:pPr>
        <w:ind w:left="6120" w:firstLine="0"/>
      </w:pPr>
      <w:rPr>
        <w:rFonts w:ascii="Times New Roman" w:hAnsi="Times New Roman" w:cs="Times New Roman" w:hint="default"/>
        <w:b w:val="0"/>
        <w:i w:val="0"/>
        <w:strike w:val="0"/>
        <w:dstrike w:val="0"/>
        <w:color w:val="000000"/>
        <w:position w:val="0"/>
        <w:sz w:val="24"/>
        <w:szCs w:val="24"/>
        <w:u w:val="none" w:color="000000"/>
        <w:vertAlign w:val="baseline"/>
      </w:rPr>
    </w:lvl>
  </w:abstractNum>
  <w:abstractNum w:abstractNumId="86" w15:restartNumberingAfterBreak="0">
    <w:nsid w:val="6F600FED"/>
    <w:multiLevelType w:val="multilevel"/>
    <w:tmpl w:val="4F921024"/>
    <w:lvl w:ilvl="0">
      <w:start w:val="1"/>
      <w:numFmt w:val="decimal"/>
      <w:pStyle w:val="Nagwek1"/>
      <w:lvlText w:val="%1"/>
      <w:lvlJc w:val="left"/>
      <w:pPr>
        <w:ind w:left="432" w:hanging="432"/>
      </w:pPr>
    </w:lvl>
    <w:lvl w:ilvl="1">
      <w:start w:val="1"/>
      <w:numFmt w:val="decimal"/>
      <w:pStyle w:val="Nagwek2"/>
      <w:lvlText w:val="%1.%2"/>
      <w:lvlJc w:val="left"/>
      <w:pPr>
        <w:ind w:left="576" w:hanging="576"/>
      </w:pPr>
      <w:rPr>
        <w:i w:val="0"/>
        <w:color w:val="auto"/>
        <w:sz w:val="26"/>
        <w:szCs w:val="26"/>
      </w:rPr>
    </w:lvl>
    <w:lvl w:ilvl="2">
      <w:start w:val="1"/>
      <w:numFmt w:val="decimal"/>
      <w:pStyle w:val="Nagwek3"/>
      <w:lvlText w:val="%1.%2.%3"/>
      <w:lvlJc w:val="left"/>
      <w:pPr>
        <w:ind w:left="720" w:hanging="720"/>
      </w:pPr>
    </w:lvl>
    <w:lvl w:ilvl="3">
      <w:start w:val="1"/>
      <w:numFmt w:val="decimal"/>
      <w:pStyle w:val="Nagwek4"/>
      <w:lvlText w:val="%1.%2.%3.%4"/>
      <w:lvlJc w:val="left"/>
      <w:pPr>
        <w:ind w:left="864" w:hanging="864"/>
      </w:pPr>
    </w:lvl>
    <w:lvl w:ilvl="4">
      <w:start w:val="1"/>
      <w:numFmt w:val="decimal"/>
      <w:pStyle w:val="Nagwek5"/>
      <w:lvlText w:val="%1.%2.%3.%4.%5"/>
      <w:lvlJc w:val="left"/>
      <w:pPr>
        <w:ind w:left="1008" w:hanging="1008"/>
      </w:pPr>
    </w:lvl>
    <w:lvl w:ilvl="5">
      <w:start w:val="1"/>
      <w:numFmt w:val="decimal"/>
      <w:pStyle w:val="Nagwek6"/>
      <w:lvlText w:val="%1.%2.%3.%4.%5.%6"/>
      <w:lvlJc w:val="left"/>
      <w:pPr>
        <w:ind w:left="1152" w:hanging="1152"/>
      </w:pPr>
    </w:lvl>
    <w:lvl w:ilvl="6">
      <w:start w:val="1"/>
      <w:numFmt w:val="decimal"/>
      <w:pStyle w:val="Nagwek7"/>
      <w:lvlText w:val="%1.%2.%3.%4.%5.%6.%7"/>
      <w:lvlJc w:val="left"/>
      <w:pPr>
        <w:ind w:left="1296" w:hanging="1296"/>
      </w:pPr>
    </w:lvl>
    <w:lvl w:ilvl="7">
      <w:start w:val="1"/>
      <w:numFmt w:val="decimal"/>
      <w:pStyle w:val="Nagwek8"/>
      <w:lvlText w:val="%1.%2.%3.%4.%5.%6.%7.%8"/>
      <w:lvlJc w:val="left"/>
      <w:pPr>
        <w:ind w:left="1440" w:hanging="1440"/>
      </w:pPr>
    </w:lvl>
    <w:lvl w:ilvl="8">
      <w:start w:val="1"/>
      <w:numFmt w:val="decimal"/>
      <w:pStyle w:val="Nagwek9"/>
      <w:lvlText w:val="%1.%2.%3.%4.%5.%6.%7.%8.%9"/>
      <w:lvlJc w:val="left"/>
      <w:pPr>
        <w:ind w:left="1584" w:hanging="1584"/>
      </w:pPr>
    </w:lvl>
  </w:abstractNum>
  <w:abstractNum w:abstractNumId="87" w15:restartNumberingAfterBreak="0">
    <w:nsid w:val="70FF43E3"/>
    <w:multiLevelType w:val="multilevel"/>
    <w:tmpl w:val="4D841D6A"/>
    <w:lvl w:ilvl="0">
      <w:start w:val="1"/>
      <w:numFmt w:val="bullet"/>
      <w:lvlText w:val=""/>
      <w:lvlJc w:val="left"/>
      <w:pPr>
        <w:ind w:left="851"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88" w15:restartNumberingAfterBreak="0">
    <w:nsid w:val="726C6C3F"/>
    <w:multiLevelType w:val="hybridMultilevel"/>
    <w:tmpl w:val="F5B0F42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9" w15:restartNumberingAfterBreak="0">
    <w:nsid w:val="726F579B"/>
    <w:multiLevelType w:val="multilevel"/>
    <w:tmpl w:val="3AB46F7A"/>
    <w:lvl w:ilvl="0">
      <w:start w:val="1"/>
      <w:numFmt w:val="bullet"/>
      <w:lvlText w:val=""/>
      <w:lvlJc w:val="left"/>
      <w:pPr>
        <w:ind w:left="720" w:hanging="360"/>
      </w:pPr>
      <w:rPr>
        <w:rFonts w:ascii="Symbol" w:hAnsi="Symbol" w:cs="Symbol" w:hint="default"/>
        <w:sz w:val="24"/>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0" w15:restartNumberingAfterBreak="0">
    <w:nsid w:val="75BA3AFD"/>
    <w:multiLevelType w:val="hybridMultilevel"/>
    <w:tmpl w:val="87E6E816"/>
    <w:lvl w:ilvl="0" w:tplc="0415000F">
      <w:start w:val="1"/>
      <w:numFmt w:val="decimal"/>
      <w:lvlText w:val="%1."/>
      <w:lvlJc w:val="left"/>
      <w:pPr>
        <w:ind w:left="720" w:hanging="360"/>
      </w:pPr>
    </w:lvl>
    <w:lvl w:ilvl="1" w:tplc="0415000F">
      <w:start w:val="1"/>
      <w:numFmt w:val="decimal"/>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1" w15:restartNumberingAfterBreak="0">
    <w:nsid w:val="76376A87"/>
    <w:multiLevelType w:val="multilevel"/>
    <w:tmpl w:val="02968484"/>
    <w:lvl w:ilvl="0">
      <w:start w:val="2"/>
      <w:numFmt w:val="decimal"/>
      <w:lvlText w:val="%1."/>
      <w:lvlJc w:val="left"/>
      <w:pPr>
        <w:ind w:left="575" w:firstLine="0"/>
      </w:pPr>
      <w:rPr>
        <w:rFonts w:eastAsia="Times New Roman" w:cs="Times New Roman"/>
        <w:b w:val="0"/>
        <w:i w:val="0"/>
        <w:strike w:val="0"/>
        <w:dstrike w:val="0"/>
        <w:color w:val="000000"/>
        <w:position w:val="0"/>
        <w:sz w:val="26"/>
        <w:szCs w:val="26"/>
        <w:u w:val="none" w:color="000000"/>
        <w:vertAlign w:val="baseline"/>
      </w:rPr>
    </w:lvl>
    <w:lvl w:ilvl="1">
      <w:start w:val="1"/>
      <w:numFmt w:val="decimal"/>
      <w:lvlText w:val="%2."/>
      <w:lvlJc w:val="left"/>
      <w:pPr>
        <w:ind w:left="695" w:firstLine="0"/>
      </w:pPr>
      <w:rPr>
        <w:rFonts w:eastAsia="Times New Roman" w:cs="Times New Roman"/>
        <w:b w:val="0"/>
        <w:i w:val="0"/>
        <w:strike w:val="0"/>
        <w:dstrike w:val="0"/>
        <w:color w:val="000000"/>
        <w:position w:val="0"/>
        <w:sz w:val="22"/>
        <w:szCs w:val="22"/>
        <w:u w:val="none" w:color="000000"/>
        <w:vertAlign w:val="baseline"/>
      </w:rPr>
    </w:lvl>
    <w:lvl w:ilvl="2">
      <w:start w:val="1"/>
      <w:numFmt w:val="bullet"/>
      <w:lvlText w:val=""/>
      <w:lvlJc w:val="left"/>
      <w:pPr>
        <w:ind w:left="1078" w:firstLine="0"/>
      </w:pPr>
      <w:rPr>
        <w:rFonts w:ascii="Symbol" w:hAnsi="Symbol" w:cs="Symbol" w:hint="default"/>
        <w:b w:val="0"/>
        <w:i w:val="0"/>
        <w:strike w:val="0"/>
        <w:dstrike w:val="0"/>
        <w:color w:val="000000"/>
        <w:position w:val="0"/>
        <w:sz w:val="24"/>
        <w:szCs w:val="24"/>
        <w:u w:val="none" w:color="000000"/>
        <w:vertAlign w:val="baseline"/>
      </w:rPr>
    </w:lvl>
    <w:lvl w:ilvl="3">
      <w:start w:val="1"/>
      <w:numFmt w:val="decimal"/>
      <w:lvlText w:val="%4"/>
      <w:lvlJc w:val="left"/>
      <w:pPr>
        <w:ind w:left="1640" w:firstLine="0"/>
      </w:pPr>
      <w:rPr>
        <w:rFonts w:eastAsia="Times New Roman" w:cs="Times New Roman"/>
        <w:b w:val="0"/>
        <w:i w:val="0"/>
        <w:strike w:val="0"/>
        <w:dstrike w:val="0"/>
        <w:color w:val="000000"/>
        <w:position w:val="0"/>
        <w:sz w:val="24"/>
        <w:szCs w:val="24"/>
        <w:u w:val="none" w:color="000000"/>
        <w:vertAlign w:val="baseline"/>
      </w:rPr>
    </w:lvl>
    <w:lvl w:ilvl="4">
      <w:start w:val="1"/>
      <w:numFmt w:val="lowerLetter"/>
      <w:lvlText w:val="%5"/>
      <w:lvlJc w:val="left"/>
      <w:pPr>
        <w:ind w:left="2360" w:firstLine="0"/>
      </w:pPr>
      <w:rPr>
        <w:rFonts w:eastAsia="Times New Roman" w:cs="Times New Roman"/>
        <w:b w:val="0"/>
        <w:i w:val="0"/>
        <w:strike w:val="0"/>
        <w:dstrike w:val="0"/>
        <w:color w:val="000000"/>
        <w:position w:val="0"/>
        <w:sz w:val="24"/>
        <w:szCs w:val="24"/>
        <w:u w:val="none" w:color="000000"/>
        <w:vertAlign w:val="baseline"/>
      </w:rPr>
    </w:lvl>
    <w:lvl w:ilvl="5">
      <w:start w:val="1"/>
      <w:numFmt w:val="lowerRoman"/>
      <w:lvlText w:val="%6"/>
      <w:lvlJc w:val="left"/>
      <w:pPr>
        <w:ind w:left="3080" w:firstLine="0"/>
      </w:pPr>
      <w:rPr>
        <w:rFonts w:eastAsia="Times New Roman" w:cs="Times New Roman"/>
        <w:b w:val="0"/>
        <w:i w:val="0"/>
        <w:strike w:val="0"/>
        <w:dstrike w:val="0"/>
        <w:color w:val="000000"/>
        <w:position w:val="0"/>
        <w:sz w:val="24"/>
        <w:szCs w:val="24"/>
        <w:u w:val="none" w:color="000000"/>
        <w:vertAlign w:val="baseline"/>
      </w:rPr>
    </w:lvl>
    <w:lvl w:ilvl="6">
      <w:start w:val="1"/>
      <w:numFmt w:val="decimal"/>
      <w:lvlText w:val="%7"/>
      <w:lvlJc w:val="left"/>
      <w:pPr>
        <w:ind w:left="3800" w:firstLine="0"/>
      </w:pPr>
      <w:rPr>
        <w:rFonts w:eastAsia="Times New Roman" w:cs="Times New Roman"/>
        <w:b w:val="0"/>
        <w:i w:val="0"/>
        <w:strike w:val="0"/>
        <w:dstrike w:val="0"/>
        <w:color w:val="000000"/>
        <w:position w:val="0"/>
        <w:sz w:val="24"/>
        <w:szCs w:val="24"/>
        <w:u w:val="none" w:color="000000"/>
        <w:vertAlign w:val="baseline"/>
      </w:rPr>
    </w:lvl>
    <w:lvl w:ilvl="7">
      <w:start w:val="1"/>
      <w:numFmt w:val="lowerLetter"/>
      <w:lvlText w:val="%8"/>
      <w:lvlJc w:val="left"/>
      <w:pPr>
        <w:ind w:left="4520" w:firstLine="0"/>
      </w:pPr>
      <w:rPr>
        <w:rFonts w:eastAsia="Times New Roman" w:cs="Times New Roman"/>
        <w:b w:val="0"/>
        <w:i w:val="0"/>
        <w:strike w:val="0"/>
        <w:dstrike w:val="0"/>
        <w:color w:val="000000"/>
        <w:position w:val="0"/>
        <w:sz w:val="24"/>
        <w:szCs w:val="24"/>
        <w:u w:val="none" w:color="000000"/>
        <w:vertAlign w:val="baseline"/>
      </w:rPr>
    </w:lvl>
    <w:lvl w:ilvl="8">
      <w:start w:val="1"/>
      <w:numFmt w:val="lowerRoman"/>
      <w:lvlText w:val="%9"/>
      <w:lvlJc w:val="left"/>
      <w:pPr>
        <w:ind w:left="5240" w:firstLine="0"/>
      </w:pPr>
      <w:rPr>
        <w:rFonts w:eastAsia="Times New Roman" w:cs="Times New Roman"/>
        <w:b w:val="0"/>
        <w:i w:val="0"/>
        <w:strike w:val="0"/>
        <w:dstrike w:val="0"/>
        <w:color w:val="000000"/>
        <w:position w:val="0"/>
        <w:sz w:val="24"/>
        <w:szCs w:val="24"/>
        <w:u w:val="none" w:color="000000"/>
        <w:vertAlign w:val="baseline"/>
      </w:rPr>
    </w:lvl>
  </w:abstractNum>
  <w:abstractNum w:abstractNumId="92" w15:restartNumberingAfterBreak="0">
    <w:nsid w:val="782A35F4"/>
    <w:multiLevelType w:val="multilevel"/>
    <w:tmpl w:val="1408C906"/>
    <w:lvl w:ilvl="0">
      <w:start w:val="1"/>
      <w:numFmt w:val="bullet"/>
      <w:lvlText w:val="•"/>
      <w:lvlJc w:val="left"/>
      <w:pPr>
        <w:ind w:left="720" w:hanging="360"/>
      </w:pPr>
      <w:rPr>
        <w:rFonts w:ascii="Arial" w:hAnsi="Arial" w:cs="Arial" w:hint="default"/>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93" w15:restartNumberingAfterBreak="0">
    <w:nsid w:val="78313908"/>
    <w:multiLevelType w:val="multilevel"/>
    <w:tmpl w:val="384ACC5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4" w15:restartNumberingAfterBreak="0">
    <w:nsid w:val="79407119"/>
    <w:multiLevelType w:val="multilevel"/>
    <w:tmpl w:val="5BB6E5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7AAE4A07"/>
    <w:multiLevelType w:val="hybridMultilevel"/>
    <w:tmpl w:val="2C0E6548"/>
    <w:lvl w:ilvl="0" w:tplc="B1FC9900">
      <w:start w:val="1"/>
      <w:numFmt w:val="lowerLetter"/>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96" w15:restartNumberingAfterBreak="0">
    <w:nsid w:val="7BB5335C"/>
    <w:multiLevelType w:val="multilevel"/>
    <w:tmpl w:val="22825BA2"/>
    <w:lvl w:ilvl="0">
      <w:start w:val="1"/>
      <w:numFmt w:val="bullet"/>
      <w:lvlText w:val=""/>
      <w:lvlJc w:val="left"/>
      <w:pPr>
        <w:ind w:left="720" w:hanging="360"/>
      </w:pPr>
      <w:rPr>
        <w:rFonts w:ascii="Symbol" w:hAnsi="Symbol" w:cs="Symbol" w:hint="default"/>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97" w15:restartNumberingAfterBreak="0">
    <w:nsid w:val="7D655373"/>
    <w:multiLevelType w:val="hybridMultilevel"/>
    <w:tmpl w:val="6AD4B470"/>
    <w:lvl w:ilvl="0" w:tplc="0415000B">
      <w:start w:val="1"/>
      <w:numFmt w:val="bullet"/>
      <w:lvlText w:val=""/>
      <w:lvlJc w:val="left"/>
      <w:pPr>
        <w:ind w:left="1800" w:hanging="360"/>
      </w:pPr>
      <w:rPr>
        <w:rFonts w:ascii="Wingdings" w:hAnsi="Wingdings" w:hint="default"/>
      </w:rPr>
    </w:lvl>
    <w:lvl w:ilvl="1" w:tplc="04150003" w:tentative="1">
      <w:start w:val="1"/>
      <w:numFmt w:val="bullet"/>
      <w:lvlText w:val="o"/>
      <w:lvlJc w:val="left"/>
      <w:pPr>
        <w:ind w:left="2520" w:hanging="360"/>
      </w:pPr>
      <w:rPr>
        <w:rFonts w:ascii="Courier New" w:hAnsi="Courier New" w:cs="Courier New" w:hint="default"/>
      </w:rPr>
    </w:lvl>
    <w:lvl w:ilvl="2" w:tplc="04150005" w:tentative="1">
      <w:start w:val="1"/>
      <w:numFmt w:val="bullet"/>
      <w:lvlText w:val=""/>
      <w:lvlJc w:val="left"/>
      <w:pPr>
        <w:ind w:left="3240" w:hanging="360"/>
      </w:pPr>
      <w:rPr>
        <w:rFonts w:ascii="Wingdings" w:hAnsi="Wingdings" w:hint="default"/>
      </w:rPr>
    </w:lvl>
    <w:lvl w:ilvl="3" w:tplc="04150001" w:tentative="1">
      <w:start w:val="1"/>
      <w:numFmt w:val="bullet"/>
      <w:lvlText w:val=""/>
      <w:lvlJc w:val="left"/>
      <w:pPr>
        <w:ind w:left="3960" w:hanging="360"/>
      </w:pPr>
      <w:rPr>
        <w:rFonts w:ascii="Symbol" w:hAnsi="Symbol" w:hint="default"/>
      </w:rPr>
    </w:lvl>
    <w:lvl w:ilvl="4" w:tplc="04150003" w:tentative="1">
      <w:start w:val="1"/>
      <w:numFmt w:val="bullet"/>
      <w:lvlText w:val="o"/>
      <w:lvlJc w:val="left"/>
      <w:pPr>
        <w:ind w:left="4680" w:hanging="360"/>
      </w:pPr>
      <w:rPr>
        <w:rFonts w:ascii="Courier New" w:hAnsi="Courier New" w:cs="Courier New" w:hint="default"/>
      </w:rPr>
    </w:lvl>
    <w:lvl w:ilvl="5" w:tplc="04150005" w:tentative="1">
      <w:start w:val="1"/>
      <w:numFmt w:val="bullet"/>
      <w:lvlText w:val=""/>
      <w:lvlJc w:val="left"/>
      <w:pPr>
        <w:ind w:left="5400" w:hanging="360"/>
      </w:pPr>
      <w:rPr>
        <w:rFonts w:ascii="Wingdings" w:hAnsi="Wingdings" w:hint="default"/>
      </w:rPr>
    </w:lvl>
    <w:lvl w:ilvl="6" w:tplc="04150001" w:tentative="1">
      <w:start w:val="1"/>
      <w:numFmt w:val="bullet"/>
      <w:lvlText w:val=""/>
      <w:lvlJc w:val="left"/>
      <w:pPr>
        <w:ind w:left="6120" w:hanging="360"/>
      </w:pPr>
      <w:rPr>
        <w:rFonts w:ascii="Symbol" w:hAnsi="Symbol" w:hint="default"/>
      </w:rPr>
    </w:lvl>
    <w:lvl w:ilvl="7" w:tplc="04150003" w:tentative="1">
      <w:start w:val="1"/>
      <w:numFmt w:val="bullet"/>
      <w:lvlText w:val="o"/>
      <w:lvlJc w:val="left"/>
      <w:pPr>
        <w:ind w:left="6840" w:hanging="360"/>
      </w:pPr>
      <w:rPr>
        <w:rFonts w:ascii="Courier New" w:hAnsi="Courier New" w:cs="Courier New" w:hint="default"/>
      </w:rPr>
    </w:lvl>
    <w:lvl w:ilvl="8" w:tplc="04150005" w:tentative="1">
      <w:start w:val="1"/>
      <w:numFmt w:val="bullet"/>
      <w:lvlText w:val=""/>
      <w:lvlJc w:val="left"/>
      <w:pPr>
        <w:ind w:left="7560" w:hanging="360"/>
      </w:pPr>
      <w:rPr>
        <w:rFonts w:ascii="Wingdings" w:hAnsi="Wingdings" w:hint="default"/>
      </w:rPr>
    </w:lvl>
  </w:abstractNum>
  <w:abstractNum w:abstractNumId="98" w15:restartNumberingAfterBreak="0">
    <w:nsid w:val="7E5B2C99"/>
    <w:multiLevelType w:val="multilevel"/>
    <w:tmpl w:val="46BAB696"/>
    <w:lvl w:ilvl="0">
      <w:start w:val="1"/>
      <w:numFmt w:val="bullet"/>
      <w:lvlText w:val=""/>
      <w:lvlJc w:val="left"/>
      <w:pPr>
        <w:ind w:left="720" w:hanging="360"/>
      </w:pPr>
      <w:rPr>
        <w:rFonts w:ascii="Symbol" w:hAnsi="Symbol" w:cs="Symbol" w:hint="default"/>
        <w:sz w:val="24"/>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9" w15:restartNumberingAfterBreak="0">
    <w:nsid w:val="7E891975"/>
    <w:multiLevelType w:val="multilevel"/>
    <w:tmpl w:val="CB02C602"/>
    <w:lvl w:ilvl="0">
      <w:start w:val="1"/>
      <w:numFmt w:val="bullet"/>
      <w:lvlText w:val=""/>
      <w:lvlJc w:val="left"/>
      <w:pPr>
        <w:tabs>
          <w:tab w:val="num" w:pos="1428"/>
        </w:tabs>
        <w:ind w:left="1428" w:hanging="360"/>
      </w:pPr>
      <w:rPr>
        <w:rFonts w:ascii="Symbol" w:hAnsi="Symbol" w:cs="Symbol" w:hint="default"/>
        <w:sz w:val="24"/>
      </w:rPr>
    </w:lvl>
    <w:lvl w:ilvl="1">
      <w:start w:val="1"/>
      <w:numFmt w:val="bullet"/>
      <w:lvlText w:val="o"/>
      <w:lvlJc w:val="left"/>
      <w:pPr>
        <w:tabs>
          <w:tab w:val="num" w:pos="2148"/>
        </w:tabs>
        <w:ind w:left="2148" w:hanging="360"/>
      </w:pPr>
      <w:rPr>
        <w:rFonts w:ascii="Courier New" w:hAnsi="Courier New" w:cs="Courier New" w:hint="default"/>
        <w:sz w:val="20"/>
      </w:rPr>
    </w:lvl>
    <w:lvl w:ilvl="2">
      <w:start w:val="1"/>
      <w:numFmt w:val="bullet"/>
      <w:lvlText w:val=""/>
      <w:lvlJc w:val="left"/>
      <w:pPr>
        <w:tabs>
          <w:tab w:val="num" w:pos="2868"/>
        </w:tabs>
        <w:ind w:left="2868" w:hanging="360"/>
      </w:pPr>
      <w:rPr>
        <w:rFonts w:ascii="Wingdings" w:hAnsi="Wingdings" w:cs="Wingdings" w:hint="default"/>
        <w:sz w:val="20"/>
      </w:rPr>
    </w:lvl>
    <w:lvl w:ilvl="3">
      <w:start w:val="1"/>
      <w:numFmt w:val="bullet"/>
      <w:lvlText w:val=""/>
      <w:lvlJc w:val="left"/>
      <w:pPr>
        <w:tabs>
          <w:tab w:val="num" w:pos="3588"/>
        </w:tabs>
        <w:ind w:left="3588" w:hanging="360"/>
      </w:pPr>
      <w:rPr>
        <w:rFonts w:ascii="Wingdings" w:hAnsi="Wingdings" w:cs="Wingdings" w:hint="default"/>
        <w:sz w:val="20"/>
      </w:rPr>
    </w:lvl>
    <w:lvl w:ilvl="4">
      <w:start w:val="1"/>
      <w:numFmt w:val="bullet"/>
      <w:lvlText w:val=""/>
      <w:lvlJc w:val="left"/>
      <w:pPr>
        <w:tabs>
          <w:tab w:val="num" w:pos="4308"/>
        </w:tabs>
        <w:ind w:left="4308" w:hanging="360"/>
      </w:pPr>
      <w:rPr>
        <w:rFonts w:ascii="Wingdings" w:hAnsi="Wingdings" w:cs="Wingdings" w:hint="default"/>
        <w:sz w:val="20"/>
      </w:rPr>
    </w:lvl>
    <w:lvl w:ilvl="5">
      <w:start w:val="1"/>
      <w:numFmt w:val="bullet"/>
      <w:lvlText w:val=""/>
      <w:lvlJc w:val="left"/>
      <w:pPr>
        <w:tabs>
          <w:tab w:val="num" w:pos="5028"/>
        </w:tabs>
        <w:ind w:left="5028" w:hanging="360"/>
      </w:pPr>
      <w:rPr>
        <w:rFonts w:ascii="Wingdings" w:hAnsi="Wingdings" w:cs="Wingdings" w:hint="default"/>
        <w:sz w:val="20"/>
      </w:rPr>
    </w:lvl>
    <w:lvl w:ilvl="6">
      <w:start w:val="1"/>
      <w:numFmt w:val="bullet"/>
      <w:lvlText w:val=""/>
      <w:lvlJc w:val="left"/>
      <w:pPr>
        <w:tabs>
          <w:tab w:val="num" w:pos="5748"/>
        </w:tabs>
        <w:ind w:left="5748" w:hanging="360"/>
      </w:pPr>
      <w:rPr>
        <w:rFonts w:ascii="Wingdings" w:hAnsi="Wingdings" w:cs="Wingdings" w:hint="default"/>
        <w:sz w:val="20"/>
      </w:rPr>
    </w:lvl>
    <w:lvl w:ilvl="7">
      <w:start w:val="1"/>
      <w:numFmt w:val="bullet"/>
      <w:lvlText w:val=""/>
      <w:lvlJc w:val="left"/>
      <w:pPr>
        <w:tabs>
          <w:tab w:val="num" w:pos="6468"/>
        </w:tabs>
        <w:ind w:left="6468" w:hanging="360"/>
      </w:pPr>
      <w:rPr>
        <w:rFonts w:ascii="Wingdings" w:hAnsi="Wingdings" w:cs="Wingdings" w:hint="default"/>
        <w:sz w:val="20"/>
      </w:rPr>
    </w:lvl>
    <w:lvl w:ilvl="8">
      <w:start w:val="1"/>
      <w:numFmt w:val="bullet"/>
      <w:lvlText w:val=""/>
      <w:lvlJc w:val="left"/>
      <w:pPr>
        <w:tabs>
          <w:tab w:val="num" w:pos="7188"/>
        </w:tabs>
        <w:ind w:left="7188" w:hanging="360"/>
      </w:pPr>
      <w:rPr>
        <w:rFonts w:ascii="Wingdings" w:hAnsi="Wingdings" w:cs="Wingdings" w:hint="default"/>
        <w:sz w:val="20"/>
      </w:rPr>
    </w:lvl>
  </w:abstractNum>
  <w:num w:numId="1">
    <w:abstractNumId w:val="86"/>
  </w:num>
  <w:num w:numId="2">
    <w:abstractNumId w:val="59"/>
  </w:num>
  <w:num w:numId="3">
    <w:abstractNumId w:val="63"/>
  </w:num>
  <w:num w:numId="4">
    <w:abstractNumId w:val="87"/>
  </w:num>
  <w:num w:numId="5">
    <w:abstractNumId w:val="84"/>
  </w:num>
  <w:num w:numId="6">
    <w:abstractNumId w:val="18"/>
  </w:num>
  <w:num w:numId="7">
    <w:abstractNumId w:val="81"/>
  </w:num>
  <w:num w:numId="8">
    <w:abstractNumId w:val="79"/>
  </w:num>
  <w:num w:numId="9">
    <w:abstractNumId w:val="49"/>
  </w:num>
  <w:num w:numId="10">
    <w:abstractNumId w:val="25"/>
  </w:num>
  <w:num w:numId="11">
    <w:abstractNumId w:val="30"/>
  </w:num>
  <w:num w:numId="12">
    <w:abstractNumId w:val="57"/>
  </w:num>
  <w:num w:numId="13">
    <w:abstractNumId w:val="10"/>
  </w:num>
  <w:num w:numId="14">
    <w:abstractNumId w:val="72"/>
  </w:num>
  <w:num w:numId="15">
    <w:abstractNumId w:val="85"/>
  </w:num>
  <w:num w:numId="16">
    <w:abstractNumId w:val="75"/>
  </w:num>
  <w:num w:numId="17">
    <w:abstractNumId w:val="28"/>
  </w:num>
  <w:num w:numId="18">
    <w:abstractNumId w:val="12"/>
  </w:num>
  <w:num w:numId="19">
    <w:abstractNumId w:val="73"/>
  </w:num>
  <w:num w:numId="20">
    <w:abstractNumId w:val="46"/>
  </w:num>
  <w:num w:numId="21">
    <w:abstractNumId w:val="92"/>
  </w:num>
  <w:num w:numId="22">
    <w:abstractNumId w:val="44"/>
  </w:num>
  <w:num w:numId="23">
    <w:abstractNumId w:val="23"/>
  </w:num>
  <w:num w:numId="24">
    <w:abstractNumId w:val="69"/>
  </w:num>
  <w:num w:numId="25">
    <w:abstractNumId w:val="34"/>
  </w:num>
  <w:num w:numId="26">
    <w:abstractNumId w:val="64"/>
  </w:num>
  <w:num w:numId="27">
    <w:abstractNumId w:val="20"/>
  </w:num>
  <w:num w:numId="28">
    <w:abstractNumId w:val="55"/>
  </w:num>
  <w:num w:numId="29">
    <w:abstractNumId w:val="93"/>
  </w:num>
  <w:num w:numId="30">
    <w:abstractNumId w:val="40"/>
  </w:num>
  <w:num w:numId="31">
    <w:abstractNumId w:val="50"/>
  </w:num>
  <w:num w:numId="32">
    <w:abstractNumId w:val="17"/>
  </w:num>
  <w:num w:numId="33">
    <w:abstractNumId w:val="83"/>
  </w:num>
  <w:num w:numId="34">
    <w:abstractNumId w:val="89"/>
  </w:num>
  <w:num w:numId="35">
    <w:abstractNumId w:val="98"/>
  </w:num>
  <w:num w:numId="36">
    <w:abstractNumId w:val="36"/>
  </w:num>
  <w:num w:numId="37">
    <w:abstractNumId w:val="26"/>
  </w:num>
  <w:num w:numId="38">
    <w:abstractNumId w:val="53"/>
  </w:num>
  <w:num w:numId="39">
    <w:abstractNumId w:val="22"/>
  </w:num>
  <w:num w:numId="40">
    <w:abstractNumId w:val="45"/>
  </w:num>
  <w:num w:numId="41">
    <w:abstractNumId w:val="68"/>
  </w:num>
  <w:num w:numId="42">
    <w:abstractNumId w:val="38"/>
  </w:num>
  <w:num w:numId="43">
    <w:abstractNumId w:val="99"/>
  </w:num>
  <w:num w:numId="44">
    <w:abstractNumId w:val="91"/>
  </w:num>
  <w:num w:numId="45">
    <w:abstractNumId w:val="33"/>
  </w:num>
  <w:num w:numId="46">
    <w:abstractNumId w:val="9"/>
  </w:num>
  <w:num w:numId="47">
    <w:abstractNumId w:val="56"/>
  </w:num>
  <w:num w:numId="48">
    <w:abstractNumId w:val="58"/>
  </w:num>
  <w:num w:numId="49">
    <w:abstractNumId w:val="16"/>
  </w:num>
  <w:num w:numId="50">
    <w:abstractNumId w:val="11"/>
  </w:num>
  <w:num w:numId="51">
    <w:abstractNumId w:val="19"/>
  </w:num>
  <w:num w:numId="52">
    <w:abstractNumId w:val="14"/>
  </w:num>
  <w:num w:numId="53">
    <w:abstractNumId w:val="15"/>
  </w:num>
  <w:num w:numId="54">
    <w:abstractNumId w:val="96"/>
  </w:num>
  <w:num w:numId="55">
    <w:abstractNumId w:val="67"/>
  </w:num>
  <w:num w:numId="56">
    <w:abstractNumId w:val="60"/>
  </w:num>
  <w:num w:numId="57">
    <w:abstractNumId w:val="31"/>
  </w:num>
  <w:num w:numId="58">
    <w:abstractNumId w:val="13"/>
  </w:num>
  <w:num w:numId="59">
    <w:abstractNumId w:val="21"/>
  </w:num>
  <w:num w:numId="60">
    <w:abstractNumId w:val="78"/>
  </w:num>
  <w:num w:numId="61">
    <w:abstractNumId w:val="6"/>
  </w:num>
  <w:num w:numId="62">
    <w:abstractNumId w:val="35"/>
  </w:num>
  <w:num w:numId="63">
    <w:abstractNumId w:val="80"/>
  </w:num>
  <w:num w:numId="64">
    <w:abstractNumId w:val="48"/>
  </w:num>
  <w:num w:numId="65">
    <w:abstractNumId w:val="74"/>
  </w:num>
  <w:num w:numId="66">
    <w:abstractNumId w:val="88"/>
  </w:num>
  <w:num w:numId="67">
    <w:abstractNumId w:val="39"/>
  </w:num>
  <w:num w:numId="68">
    <w:abstractNumId w:val="42"/>
  </w:num>
  <w:num w:numId="69">
    <w:abstractNumId w:val="8"/>
  </w:num>
  <w:num w:numId="70">
    <w:abstractNumId w:val="0"/>
  </w:num>
  <w:num w:numId="71">
    <w:abstractNumId w:val="4"/>
  </w:num>
  <w:num w:numId="72">
    <w:abstractNumId w:val="37"/>
  </w:num>
  <w:num w:numId="73">
    <w:abstractNumId w:val="77"/>
  </w:num>
  <w:num w:numId="74">
    <w:abstractNumId w:val="52"/>
  </w:num>
  <w:num w:numId="75">
    <w:abstractNumId w:val="27"/>
  </w:num>
  <w:num w:numId="76">
    <w:abstractNumId w:val="90"/>
  </w:num>
  <w:num w:numId="77">
    <w:abstractNumId w:val="47"/>
  </w:num>
  <w:num w:numId="78">
    <w:abstractNumId w:val="61"/>
  </w:num>
  <w:num w:numId="79">
    <w:abstractNumId w:val="62"/>
  </w:num>
  <w:num w:numId="80">
    <w:abstractNumId w:val="41"/>
  </w:num>
  <w:num w:numId="81">
    <w:abstractNumId w:val="32"/>
  </w:num>
  <w:num w:numId="82">
    <w:abstractNumId w:val="70"/>
  </w:num>
  <w:num w:numId="83">
    <w:abstractNumId w:val="54"/>
  </w:num>
  <w:num w:numId="84">
    <w:abstractNumId w:val="95"/>
  </w:num>
  <w:num w:numId="85">
    <w:abstractNumId w:val="97"/>
  </w:num>
  <w:num w:numId="86">
    <w:abstractNumId w:val="71"/>
  </w:num>
  <w:num w:numId="87">
    <w:abstractNumId w:val="29"/>
  </w:num>
  <w:num w:numId="88">
    <w:abstractNumId w:val="76"/>
  </w:num>
  <w:num w:numId="89">
    <w:abstractNumId w:val="94"/>
  </w:num>
  <w:num w:numId="90">
    <w:abstractNumId w:val="82"/>
  </w:num>
  <w:num w:numId="91">
    <w:abstractNumId w:val="24"/>
  </w:num>
  <w:num w:numId="92">
    <w:abstractNumId w:val="43"/>
  </w:num>
  <w:num w:numId="93">
    <w:abstractNumId w:val="65"/>
  </w:num>
  <w:num w:numId="94">
    <w:abstractNumId w:val="66"/>
  </w:num>
  <w:num w:numId="95">
    <w:abstractNumId w:val="51"/>
  </w:num>
  <w:numIdMacAtCleanup w:val="9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0"/>
  <w:proofState w:spelling="clean"/>
  <w:defaultTabStop w:val="709"/>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D5C03"/>
    <w:rsid w:val="00000118"/>
    <w:rsid w:val="000013B3"/>
    <w:rsid w:val="000141F0"/>
    <w:rsid w:val="0001488D"/>
    <w:rsid w:val="00020DAF"/>
    <w:rsid w:val="00020ED7"/>
    <w:rsid w:val="0003016F"/>
    <w:rsid w:val="00050234"/>
    <w:rsid w:val="00066B2F"/>
    <w:rsid w:val="000710DE"/>
    <w:rsid w:val="00071145"/>
    <w:rsid w:val="00071B53"/>
    <w:rsid w:val="00081145"/>
    <w:rsid w:val="000A2FD7"/>
    <w:rsid w:val="000C0E8F"/>
    <w:rsid w:val="000C2CEE"/>
    <w:rsid w:val="000D2763"/>
    <w:rsid w:val="000E080A"/>
    <w:rsid w:val="000E50B0"/>
    <w:rsid w:val="00106BF1"/>
    <w:rsid w:val="001143FD"/>
    <w:rsid w:val="00114902"/>
    <w:rsid w:val="001510FA"/>
    <w:rsid w:val="00154B29"/>
    <w:rsid w:val="001638FC"/>
    <w:rsid w:val="001705B6"/>
    <w:rsid w:val="00183833"/>
    <w:rsid w:val="0019234F"/>
    <w:rsid w:val="001A785C"/>
    <w:rsid w:val="001D3EBF"/>
    <w:rsid w:val="001F532E"/>
    <w:rsid w:val="001F683D"/>
    <w:rsid w:val="0021254F"/>
    <w:rsid w:val="00221EFA"/>
    <w:rsid w:val="002231D0"/>
    <w:rsid w:val="00224FCD"/>
    <w:rsid w:val="002335B3"/>
    <w:rsid w:val="00255C9D"/>
    <w:rsid w:val="00264103"/>
    <w:rsid w:val="00284088"/>
    <w:rsid w:val="00291716"/>
    <w:rsid w:val="002A60F4"/>
    <w:rsid w:val="002B4248"/>
    <w:rsid w:val="002C6FC7"/>
    <w:rsid w:val="002E0AED"/>
    <w:rsid w:val="002F0183"/>
    <w:rsid w:val="002F2BF1"/>
    <w:rsid w:val="002F5528"/>
    <w:rsid w:val="003052ED"/>
    <w:rsid w:val="00307AC1"/>
    <w:rsid w:val="00316137"/>
    <w:rsid w:val="00332444"/>
    <w:rsid w:val="00337A2E"/>
    <w:rsid w:val="00352A63"/>
    <w:rsid w:val="00355264"/>
    <w:rsid w:val="00390BB7"/>
    <w:rsid w:val="0039559C"/>
    <w:rsid w:val="003B2CAA"/>
    <w:rsid w:val="003D5C33"/>
    <w:rsid w:val="003E10B2"/>
    <w:rsid w:val="003E4AC8"/>
    <w:rsid w:val="003F3FB6"/>
    <w:rsid w:val="003F67F2"/>
    <w:rsid w:val="00401834"/>
    <w:rsid w:val="0041180E"/>
    <w:rsid w:val="00415E4D"/>
    <w:rsid w:val="004271B2"/>
    <w:rsid w:val="00450355"/>
    <w:rsid w:val="00453F27"/>
    <w:rsid w:val="00456914"/>
    <w:rsid w:val="004730DD"/>
    <w:rsid w:val="004762BE"/>
    <w:rsid w:val="004970C3"/>
    <w:rsid w:val="004A2DFE"/>
    <w:rsid w:val="004B151B"/>
    <w:rsid w:val="004C07C5"/>
    <w:rsid w:val="004D6F96"/>
    <w:rsid w:val="004F03CC"/>
    <w:rsid w:val="004F1513"/>
    <w:rsid w:val="00517D21"/>
    <w:rsid w:val="0052391B"/>
    <w:rsid w:val="00533E21"/>
    <w:rsid w:val="00540F5B"/>
    <w:rsid w:val="005415CE"/>
    <w:rsid w:val="0055471D"/>
    <w:rsid w:val="00555E2B"/>
    <w:rsid w:val="00556643"/>
    <w:rsid w:val="005600F1"/>
    <w:rsid w:val="0057218B"/>
    <w:rsid w:val="005772E6"/>
    <w:rsid w:val="00583403"/>
    <w:rsid w:val="005837BA"/>
    <w:rsid w:val="00593EAA"/>
    <w:rsid w:val="005A42ED"/>
    <w:rsid w:val="005B5DF8"/>
    <w:rsid w:val="005D1805"/>
    <w:rsid w:val="005E2909"/>
    <w:rsid w:val="005F50ED"/>
    <w:rsid w:val="00612374"/>
    <w:rsid w:val="00613795"/>
    <w:rsid w:val="00634A64"/>
    <w:rsid w:val="0063762D"/>
    <w:rsid w:val="00645415"/>
    <w:rsid w:val="0065036E"/>
    <w:rsid w:val="0065244B"/>
    <w:rsid w:val="00653BE7"/>
    <w:rsid w:val="00664EE3"/>
    <w:rsid w:val="006654F4"/>
    <w:rsid w:val="00672A11"/>
    <w:rsid w:val="0068262B"/>
    <w:rsid w:val="006A54B5"/>
    <w:rsid w:val="006B7BD3"/>
    <w:rsid w:val="006C0C8C"/>
    <w:rsid w:val="006E79D9"/>
    <w:rsid w:val="006F06AF"/>
    <w:rsid w:val="0072283A"/>
    <w:rsid w:val="0072539A"/>
    <w:rsid w:val="00734D5E"/>
    <w:rsid w:val="00735D0D"/>
    <w:rsid w:val="007430FF"/>
    <w:rsid w:val="00745042"/>
    <w:rsid w:val="007521D5"/>
    <w:rsid w:val="007524F3"/>
    <w:rsid w:val="00770959"/>
    <w:rsid w:val="00780C4E"/>
    <w:rsid w:val="007847D8"/>
    <w:rsid w:val="00795DE9"/>
    <w:rsid w:val="007974A2"/>
    <w:rsid w:val="007A3ECC"/>
    <w:rsid w:val="007B5D20"/>
    <w:rsid w:val="007C2CB3"/>
    <w:rsid w:val="007C3CFA"/>
    <w:rsid w:val="007D1301"/>
    <w:rsid w:val="007E024E"/>
    <w:rsid w:val="007E2D3B"/>
    <w:rsid w:val="007E5A45"/>
    <w:rsid w:val="008072C0"/>
    <w:rsid w:val="00812FE5"/>
    <w:rsid w:val="0081624A"/>
    <w:rsid w:val="0082306D"/>
    <w:rsid w:val="008251C3"/>
    <w:rsid w:val="00830755"/>
    <w:rsid w:val="008319D2"/>
    <w:rsid w:val="00841C2C"/>
    <w:rsid w:val="00847E7B"/>
    <w:rsid w:val="008634A4"/>
    <w:rsid w:val="00865B98"/>
    <w:rsid w:val="00886238"/>
    <w:rsid w:val="00892E90"/>
    <w:rsid w:val="008B2536"/>
    <w:rsid w:val="008B2B27"/>
    <w:rsid w:val="008B5879"/>
    <w:rsid w:val="008C5D01"/>
    <w:rsid w:val="008C5E5D"/>
    <w:rsid w:val="008D6902"/>
    <w:rsid w:val="008F692E"/>
    <w:rsid w:val="008F6F32"/>
    <w:rsid w:val="00901583"/>
    <w:rsid w:val="00904F87"/>
    <w:rsid w:val="00915944"/>
    <w:rsid w:val="0093647D"/>
    <w:rsid w:val="00951E7A"/>
    <w:rsid w:val="00957273"/>
    <w:rsid w:val="00957F2B"/>
    <w:rsid w:val="0096404B"/>
    <w:rsid w:val="00975FAC"/>
    <w:rsid w:val="00980E67"/>
    <w:rsid w:val="00987792"/>
    <w:rsid w:val="00991AAD"/>
    <w:rsid w:val="009A4CD2"/>
    <w:rsid w:val="009D2415"/>
    <w:rsid w:val="009D3B96"/>
    <w:rsid w:val="00A02B28"/>
    <w:rsid w:val="00A2130D"/>
    <w:rsid w:val="00A22765"/>
    <w:rsid w:val="00A2689F"/>
    <w:rsid w:val="00A3298F"/>
    <w:rsid w:val="00A342F7"/>
    <w:rsid w:val="00A42BA3"/>
    <w:rsid w:val="00A47B80"/>
    <w:rsid w:val="00A50096"/>
    <w:rsid w:val="00A509E5"/>
    <w:rsid w:val="00A509F3"/>
    <w:rsid w:val="00A6708A"/>
    <w:rsid w:val="00A734DE"/>
    <w:rsid w:val="00A90BBE"/>
    <w:rsid w:val="00A93133"/>
    <w:rsid w:val="00A948DB"/>
    <w:rsid w:val="00A95668"/>
    <w:rsid w:val="00AD7AD9"/>
    <w:rsid w:val="00AF4489"/>
    <w:rsid w:val="00B22B16"/>
    <w:rsid w:val="00B22F13"/>
    <w:rsid w:val="00B33B1A"/>
    <w:rsid w:val="00B3463B"/>
    <w:rsid w:val="00B3512C"/>
    <w:rsid w:val="00B4219F"/>
    <w:rsid w:val="00B42976"/>
    <w:rsid w:val="00B508D6"/>
    <w:rsid w:val="00B53608"/>
    <w:rsid w:val="00B53774"/>
    <w:rsid w:val="00B53E39"/>
    <w:rsid w:val="00B55189"/>
    <w:rsid w:val="00B577A6"/>
    <w:rsid w:val="00B65CC2"/>
    <w:rsid w:val="00B662B1"/>
    <w:rsid w:val="00B71375"/>
    <w:rsid w:val="00B743A0"/>
    <w:rsid w:val="00B74FA4"/>
    <w:rsid w:val="00B82D1D"/>
    <w:rsid w:val="00B84C1F"/>
    <w:rsid w:val="00B86123"/>
    <w:rsid w:val="00B96779"/>
    <w:rsid w:val="00BB1273"/>
    <w:rsid w:val="00BC37A9"/>
    <w:rsid w:val="00BC3C44"/>
    <w:rsid w:val="00BD0C6B"/>
    <w:rsid w:val="00BD1CC9"/>
    <w:rsid w:val="00BD70E0"/>
    <w:rsid w:val="00BE392D"/>
    <w:rsid w:val="00BE6573"/>
    <w:rsid w:val="00BE7DCD"/>
    <w:rsid w:val="00BF71AD"/>
    <w:rsid w:val="00C06684"/>
    <w:rsid w:val="00C41250"/>
    <w:rsid w:val="00C462E7"/>
    <w:rsid w:val="00C546A6"/>
    <w:rsid w:val="00C61E3E"/>
    <w:rsid w:val="00C726EA"/>
    <w:rsid w:val="00C74ED5"/>
    <w:rsid w:val="00C8520B"/>
    <w:rsid w:val="00C94BCC"/>
    <w:rsid w:val="00CB4B5E"/>
    <w:rsid w:val="00CF2C0D"/>
    <w:rsid w:val="00D14C07"/>
    <w:rsid w:val="00D4189B"/>
    <w:rsid w:val="00D509EF"/>
    <w:rsid w:val="00D80D30"/>
    <w:rsid w:val="00DC25DA"/>
    <w:rsid w:val="00DC48F0"/>
    <w:rsid w:val="00DC7989"/>
    <w:rsid w:val="00DD5C03"/>
    <w:rsid w:val="00DE3DBB"/>
    <w:rsid w:val="00DE45BD"/>
    <w:rsid w:val="00DE5F8E"/>
    <w:rsid w:val="00DF03F6"/>
    <w:rsid w:val="00E060D0"/>
    <w:rsid w:val="00E1716B"/>
    <w:rsid w:val="00E24EB0"/>
    <w:rsid w:val="00E30405"/>
    <w:rsid w:val="00E57DE3"/>
    <w:rsid w:val="00E73D29"/>
    <w:rsid w:val="00E774A4"/>
    <w:rsid w:val="00E84F0B"/>
    <w:rsid w:val="00E851B1"/>
    <w:rsid w:val="00E90031"/>
    <w:rsid w:val="00EC3228"/>
    <w:rsid w:val="00EE1F82"/>
    <w:rsid w:val="00EE61D0"/>
    <w:rsid w:val="00EE6C5A"/>
    <w:rsid w:val="00EF0AC0"/>
    <w:rsid w:val="00F25BF2"/>
    <w:rsid w:val="00F47D90"/>
    <w:rsid w:val="00F63149"/>
    <w:rsid w:val="00F67C37"/>
    <w:rsid w:val="00F920C5"/>
    <w:rsid w:val="00FC1F61"/>
    <w:rsid w:val="00FD138C"/>
    <w:rsid w:val="00FE6023"/>
  </w:rsids>
  <m:mathPr>
    <m:mathFont m:val="Cambria Math"/>
    <m:brkBin m:val="before"/>
    <m:brkBinSub m:val="--"/>
    <m:smallFrac m:val="0"/>
    <m:dispDef/>
    <m:lMargin m:val="0"/>
    <m:rMargin m:val="0"/>
    <m:defJc m:val="centerGroup"/>
    <m:wrapIndent m:val="1440"/>
    <m:intLim m:val="subSup"/>
    <m:naryLim m:val="undOvr"/>
  </m:mathPr>
  <w:themeFontLang w:val="pl-PL" w:eastAsia="" w:bidi=""/>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6F1AC0F"/>
  <w15:docId w15:val="{53E2C883-6636-45E5-9DE8-F303FCA082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Cs w:val="22"/>
        <w:lang w:val="pl-PL" w:eastAsia="pl-PL"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nhideWhenUsed="1" w:qFormat="1"/>
    <w:lsdException w:name="heading 8" w:semiHidden="1" w:unhideWhenUsed="1" w:qFormat="1"/>
    <w:lsdException w:name="heading 9" w:semiHidden="1"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iPriority="0" w:unhideWhenUsed="1"/>
    <w:lsdException w:name="HTML Bottom of Form" w:semiHidden="1" w:uiPriority="0"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iPriority="0"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iPriority="0"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8C6750"/>
    <w:pPr>
      <w:spacing w:after="200" w:line="276" w:lineRule="auto"/>
    </w:pPr>
    <w:rPr>
      <w:sz w:val="22"/>
    </w:rPr>
  </w:style>
  <w:style w:type="paragraph" w:styleId="Nagwek1">
    <w:name w:val="heading 1"/>
    <w:basedOn w:val="Normalny"/>
    <w:next w:val="Normalny"/>
    <w:link w:val="Nagwek1Znak"/>
    <w:qFormat/>
    <w:rsid w:val="001D3455"/>
    <w:pPr>
      <w:keepNext/>
      <w:keepLines/>
      <w:numPr>
        <w:numId w:val="1"/>
      </w:numPr>
      <w:spacing w:before="480" w:after="0"/>
      <w:outlineLvl w:val="0"/>
    </w:pPr>
    <w:rPr>
      <w:rFonts w:ascii="Times New Roman" w:eastAsiaTheme="majorEastAsia" w:hAnsi="Times New Roman" w:cstheme="majorBidi"/>
      <w:b/>
      <w:bCs/>
      <w:sz w:val="28"/>
      <w:szCs w:val="28"/>
    </w:rPr>
  </w:style>
  <w:style w:type="paragraph" w:styleId="Nagwek2">
    <w:name w:val="heading 2"/>
    <w:basedOn w:val="Normalny"/>
    <w:next w:val="Normalny"/>
    <w:link w:val="Nagwek2Znak"/>
    <w:unhideWhenUsed/>
    <w:qFormat/>
    <w:rsid w:val="001D3455"/>
    <w:pPr>
      <w:keepNext/>
      <w:keepLines/>
      <w:numPr>
        <w:ilvl w:val="1"/>
        <w:numId w:val="1"/>
      </w:numPr>
      <w:spacing w:before="200" w:after="0"/>
      <w:outlineLvl w:val="1"/>
    </w:pPr>
    <w:rPr>
      <w:rFonts w:ascii="Times New Roman" w:eastAsiaTheme="majorEastAsia" w:hAnsi="Times New Roman" w:cstheme="majorBidi"/>
      <w:b/>
      <w:bCs/>
      <w:sz w:val="26"/>
      <w:szCs w:val="26"/>
    </w:rPr>
  </w:style>
  <w:style w:type="paragraph" w:styleId="Nagwek3">
    <w:name w:val="heading 3"/>
    <w:basedOn w:val="Normalny"/>
    <w:next w:val="Normalny"/>
    <w:link w:val="Nagwek3Znak"/>
    <w:unhideWhenUsed/>
    <w:qFormat/>
    <w:rsid w:val="001D3455"/>
    <w:pPr>
      <w:keepNext/>
      <w:keepLines/>
      <w:numPr>
        <w:ilvl w:val="2"/>
        <w:numId w:val="1"/>
      </w:numPr>
      <w:spacing w:before="200" w:after="0"/>
      <w:outlineLvl w:val="2"/>
    </w:pPr>
    <w:rPr>
      <w:rFonts w:ascii="Times New Roman" w:eastAsiaTheme="majorEastAsia" w:hAnsi="Times New Roman" w:cstheme="majorBidi"/>
      <w:b/>
      <w:bCs/>
      <w:sz w:val="26"/>
    </w:rPr>
  </w:style>
  <w:style w:type="paragraph" w:styleId="Nagwek4">
    <w:name w:val="heading 4"/>
    <w:basedOn w:val="Normalny"/>
    <w:next w:val="Normalny"/>
    <w:link w:val="Nagwek4Znak"/>
    <w:unhideWhenUsed/>
    <w:qFormat/>
    <w:rsid w:val="00403C49"/>
    <w:pPr>
      <w:keepNext/>
      <w:keepLines/>
      <w:numPr>
        <w:ilvl w:val="3"/>
        <w:numId w:val="1"/>
      </w:numPr>
      <w:spacing w:before="200" w:after="0"/>
      <w:outlineLvl w:val="3"/>
    </w:pPr>
    <w:rPr>
      <w:rFonts w:asciiTheme="majorHAnsi" w:eastAsiaTheme="majorEastAsia" w:hAnsiTheme="majorHAnsi" w:cstheme="majorBidi"/>
      <w:b/>
      <w:bCs/>
      <w:i/>
      <w:iCs/>
      <w:color w:val="4F81BD" w:themeColor="accent1"/>
    </w:rPr>
  </w:style>
  <w:style w:type="paragraph" w:styleId="Nagwek5">
    <w:name w:val="heading 5"/>
    <w:basedOn w:val="Normalny"/>
    <w:next w:val="Normalny"/>
    <w:link w:val="Nagwek5Znak"/>
    <w:unhideWhenUsed/>
    <w:qFormat/>
    <w:rsid w:val="00403C49"/>
    <w:pPr>
      <w:keepNext/>
      <w:keepLines/>
      <w:numPr>
        <w:ilvl w:val="4"/>
        <w:numId w:val="1"/>
      </w:numPr>
      <w:spacing w:before="200" w:after="0"/>
      <w:outlineLvl w:val="4"/>
    </w:pPr>
    <w:rPr>
      <w:rFonts w:asciiTheme="majorHAnsi" w:eastAsiaTheme="majorEastAsia" w:hAnsiTheme="majorHAnsi" w:cstheme="majorBidi"/>
      <w:color w:val="243F60" w:themeColor="accent1" w:themeShade="7F"/>
    </w:rPr>
  </w:style>
  <w:style w:type="paragraph" w:styleId="Nagwek6">
    <w:name w:val="heading 6"/>
    <w:basedOn w:val="Normalny"/>
    <w:next w:val="Normalny"/>
    <w:link w:val="Nagwek6Znak"/>
    <w:unhideWhenUsed/>
    <w:qFormat/>
    <w:rsid w:val="00403C49"/>
    <w:pPr>
      <w:keepNext/>
      <w:keepLines/>
      <w:numPr>
        <w:ilvl w:val="5"/>
        <w:numId w:val="1"/>
      </w:numPr>
      <w:spacing w:before="200" w:after="0"/>
      <w:outlineLvl w:val="5"/>
    </w:pPr>
    <w:rPr>
      <w:rFonts w:asciiTheme="majorHAnsi" w:eastAsiaTheme="majorEastAsia" w:hAnsiTheme="majorHAnsi" w:cstheme="majorBidi"/>
      <w:i/>
      <w:iCs/>
      <w:color w:val="243F60" w:themeColor="accent1" w:themeShade="7F"/>
    </w:rPr>
  </w:style>
  <w:style w:type="paragraph" w:styleId="Nagwek7">
    <w:name w:val="heading 7"/>
    <w:basedOn w:val="Normalny"/>
    <w:next w:val="Normalny"/>
    <w:link w:val="Nagwek7Znak"/>
    <w:uiPriority w:val="99"/>
    <w:unhideWhenUsed/>
    <w:qFormat/>
    <w:rsid w:val="00403C49"/>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Nagwek8">
    <w:name w:val="heading 8"/>
    <w:basedOn w:val="Normalny"/>
    <w:next w:val="Normalny"/>
    <w:link w:val="Nagwek8Znak"/>
    <w:uiPriority w:val="99"/>
    <w:unhideWhenUsed/>
    <w:qFormat/>
    <w:rsid w:val="00403C49"/>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Nagwek9">
    <w:name w:val="heading 9"/>
    <w:basedOn w:val="Normalny"/>
    <w:next w:val="Normalny"/>
    <w:link w:val="Nagwek9Znak"/>
    <w:uiPriority w:val="99"/>
    <w:unhideWhenUsed/>
    <w:qFormat/>
    <w:rsid w:val="00403C49"/>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qFormat/>
    <w:rsid w:val="001D3455"/>
    <w:rPr>
      <w:rFonts w:ascii="Times New Roman" w:eastAsiaTheme="majorEastAsia" w:hAnsi="Times New Roman" w:cstheme="majorBidi"/>
      <w:b/>
      <w:bCs/>
      <w:sz w:val="28"/>
      <w:szCs w:val="28"/>
    </w:rPr>
  </w:style>
  <w:style w:type="character" w:customStyle="1" w:styleId="Nagwek2Znak">
    <w:name w:val="Nagłówek 2 Znak"/>
    <w:basedOn w:val="Domylnaczcionkaakapitu"/>
    <w:link w:val="Nagwek2"/>
    <w:qFormat/>
    <w:rsid w:val="001D3455"/>
    <w:rPr>
      <w:rFonts w:ascii="Times New Roman" w:eastAsiaTheme="majorEastAsia" w:hAnsi="Times New Roman" w:cstheme="majorBidi"/>
      <w:b/>
      <w:bCs/>
      <w:sz w:val="26"/>
      <w:szCs w:val="26"/>
    </w:rPr>
  </w:style>
  <w:style w:type="character" w:customStyle="1" w:styleId="Nagwek3Znak">
    <w:name w:val="Nagłówek 3 Znak"/>
    <w:basedOn w:val="Domylnaczcionkaakapitu"/>
    <w:link w:val="Nagwek3"/>
    <w:qFormat/>
    <w:rsid w:val="001D3455"/>
    <w:rPr>
      <w:rFonts w:ascii="Times New Roman" w:eastAsiaTheme="majorEastAsia" w:hAnsi="Times New Roman" w:cstheme="majorBidi"/>
      <w:b/>
      <w:bCs/>
      <w:sz w:val="26"/>
    </w:rPr>
  </w:style>
  <w:style w:type="character" w:customStyle="1" w:styleId="Nagwek4Znak">
    <w:name w:val="Nagłówek 4 Znak"/>
    <w:basedOn w:val="Domylnaczcionkaakapitu"/>
    <w:link w:val="Nagwek4"/>
    <w:qFormat/>
    <w:rsid w:val="00403C49"/>
    <w:rPr>
      <w:rFonts w:asciiTheme="majorHAnsi" w:eastAsiaTheme="majorEastAsia" w:hAnsiTheme="majorHAnsi" w:cstheme="majorBidi"/>
      <w:b/>
      <w:bCs/>
      <w:i/>
      <w:iCs/>
      <w:color w:val="4F81BD" w:themeColor="accent1"/>
      <w:sz w:val="22"/>
    </w:rPr>
  </w:style>
  <w:style w:type="character" w:customStyle="1" w:styleId="Nagwek5Znak">
    <w:name w:val="Nagłówek 5 Znak"/>
    <w:basedOn w:val="Domylnaczcionkaakapitu"/>
    <w:link w:val="Nagwek5"/>
    <w:qFormat/>
    <w:rsid w:val="00403C49"/>
    <w:rPr>
      <w:rFonts w:asciiTheme="majorHAnsi" w:eastAsiaTheme="majorEastAsia" w:hAnsiTheme="majorHAnsi" w:cstheme="majorBidi"/>
      <w:color w:val="243F60" w:themeColor="accent1" w:themeShade="7F"/>
      <w:sz w:val="22"/>
    </w:rPr>
  </w:style>
  <w:style w:type="character" w:customStyle="1" w:styleId="Nagwek6Znak">
    <w:name w:val="Nagłówek 6 Znak"/>
    <w:basedOn w:val="Domylnaczcionkaakapitu"/>
    <w:link w:val="Nagwek6"/>
    <w:qFormat/>
    <w:rsid w:val="00403C49"/>
    <w:rPr>
      <w:rFonts w:asciiTheme="majorHAnsi" w:eastAsiaTheme="majorEastAsia" w:hAnsiTheme="majorHAnsi" w:cstheme="majorBidi"/>
      <w:i/>
      <w:iCs/>
      <w:color w:val="243F60" w:themeColor="accent1" w:themeShade="7F"/>
      <w:sz w:val="22"/>
    </w:rPr>
  </w:style>
  <w:style w:type="character" w:customStyle="1" w:styleId="Nagwek7Znak">
    <w:name w:val="Nagłówek 7 Znak"/>
    <w:basedOn w:val="Domylnaczcionkaakapitu"/>
    <w:link w:val="Nagwek7"/>
    <w:uiPriority w:val="99"/>
    <w:qFormat/>
    <w:rsid w:val="00403C49"/>
    <w:rPr>
      <w:rFonts w:asciiTheme="majorHAnsi" w:eastAsiaTheme="majorEastAsia" w:hAnsiTheme="majorHAnsi" w:cstheme="majorBidi"/>
      <w:i/>
      <w:iCs/>
      <w:color w:val="404040" w:themeColor="text1" w:themeTint="BF"/>
      <w:sz w:val="22"/>
    </w:rPr>
  </w:style>
  <w:style w:type="character" w:customStyle="1" w:styleId="Nagwek8Znak">
    <w:name w:val="Nagłówek 8 Znak"/>
    <w:basedOn w:val="Domylnaczcionkaakapitu"/>
    <w:link w:val="Nagwek8"/>
    <w:uiPriority w:val="99"/>
    <w:qFormat/>
    <w:rsid w:val="00403C49"/>
    <w:rPr>
      <w:rFonts w:asciiTheme="majorHAnsi" w:eastAsiaTheme="majorEastAsia" w:hAnsiTheme="majorHAnsi" w:cstheme="majorBidi"/>
      <w:color w:val="404040" w:themeColor="text1" w:themeTint="BF"/>
      <w:szCs w:val="20"/>
    </w:rPr>
  </w:style>
  <w:style w:type="character" w:customStyle="1" w:styleId="Nagwek9Znak">
    <w:name w:val="Nagłówek 9 Znak"/>
    <w:basedOn w:val="Domylnaczcionkaakapitu"/>
    <w:link w:val="Nagwek9"/>
    <w:uiPriority w:val="99"/>
    <w:qFormat/>
    <w:rsid w:val="00403C49"/>
    <w:rPr>
      <w:rFonts w:asciiTheme="majorHAnsi" w:eastAsiaTheme="majorEastAsia" w:hAnsiTheme="majorHAnsi" w:cstheme="majorBidi"/>
      <w:i/>
      <w:iCs/>
      <w:color w:val="404040" w:themeColor="text1" w:themeTint="BF"/>
      <w:szCs w:val="20"/>
    </w:rPr>
  </w:style>
  <w:style w:type="character" w:customStyle="1" w:styleId="TekstpodstawowyZnak">
    <w:name w:val="Tekst podstawowy Znak"/>
    <w:basedOn w:val="Domylnaczcionkaakapitu"/>
    <w:link w:val="Tekstpodstawowy"/>
    <w:qFormat/>
    <w:rsid w:val="0065353E"/>
    <w:rPr>
      <w:rFonts w:ascii="Times New Roman" w:eastAsia="Times New Roman" w:hAnsi="Times New Roman" w:cs="Times New Roman"/>
      <w:sz w:val="20"/>
      <w:szCs w:val="20"/>
      <w:lang w:eastAsia="pl-PL"/>
    </w:rPr>
  </w:style>
  <w:style w:type="character" w:customStyle="1" w:styleId="NagwekZnak">
    <w:name w:val="Nagłówek Znak"/>
    <w:basedOn w:val="Domylnaczcionkaakapitu"/>
    <w:link w:val="Nagwek"/>
    <w:uiPriority w:val="99"/>
    <w:qFormat/>
    <w:rsid w:val="0065353E"/>
    <w:rPr>
      <w:rFonts w:ascii="Times New Roman" w:eastAsia="Times New Roman" w:hAnsi="Times New Roman" w:cs="Times New Roman"/>
      <w:sz w:val="20"/>
      <w:szCs w:val="20"/>
      <w:lang w:eastAsia="pl-PL"/>
    </w:rPr>
  </w:style>
  <w:style w:type="character" w:customStyle="1" w:styleId="TekstdymkaZnak">
    <w:name w:val="Tekst dymka Znak"/>
    <w:basedOn w:val="Domylnaczcionkaakapitu"/>
    <w:link w:val="Tekstdymka"/>
    <w:uiPriority w:val="99"/>
    <w:qFormat/>
    <w:rsid w:val="0065353E"/>
    <w:rPr>
      <w:rFonts w:ascii="Tahoma" w:eastAsia="Times New Roman" w:hAnsi="Tahoma" w:cs="Tahoma"/>
      <w:sz w:val="16"/>
      <w:szCs w:val="16"/>
      <w:lang w:eastAsia="pl-PL"/>
    </w:rPr>
  </w:style>
  <w:style w:type="character" w:customStyle="1" w:styleId="czeinternetowe">
    <w:name w:val="Łącze internetowe"/>
    <w:basedOn w:val="Domylnaczcionkaakapitu"/>
    <w:uiPriority w:val="99"/>
    <w:unhideWhenUsed/>
    <w:rsid w:val="0065353E"/>
    <w:rPr>
      <w:color w:val="0000FF" w:themeColor="hyperlink"/>
      <w:u w:val="single"/>
    </w:rPr>
  </w:style>
  <w:style w:type="character" w:customStyle="1" w:styleId="StopkaZnak">
    <w:name w:val="Stopka Znak"/>
    <w:basedOn w:val="Domylnaczcionkaakapitu"/>
    <w:link w:val="Stopka"/>
    <w:uiPriority w:val="99"/>
    <w:qFormat/>
    <w:rsid w:val="0065353E"/>
    <w:rPr>
      <w:rFonts w:ascii="Times New Roman" w:eastAsia="Times New Roman" w:hAnsi="Times New Roman" w:cs="Times New Roman"/>
      <w:sz w:val="20"/>
      <w:szCs w:val="20"/>
      <w:lang w:eastAsia="pl-PL"/>
    </w:rPr>
  </w:style>
  <w:style w:type="character" w:customStyle="1" w:styleId="Tekstpodstawowywcity3Znak">
    <w:name w:val="Tekst podstawowy wcięty 3 Znak"/>
    <w:basedOn w:val="Domylnaczcionkaakapitu"/>
    <w:link w:val="Tekstpodstawowywcity3"/>
    <w:qFormat/>
    <w:rsid w:val="0065353E"/>
    <w:rPr>
      <w:rFonts w:ascii="Arial" w:eastAsia="Times New Roman" w:hAnsi="Arial" w:cs="Times New Roman"/>
      <w:sz w:val="20"/>
      <w:szCs w:val="20"/>
      <w:lang w:eastAsia="pl-PL"/>
    </w:rPr>
  </w:style>
  <w:style w:type="character" w:customStyle="1" w:styleId="TekstprzypisudolnegoZnak">
    <w:name w:val="Tekst przypisu dolnego Znak"/>
    <w:basedOn w:val="Domylnaczcionkaakapitu"/>
    <w:link w:val="Tekstprzypisudolnego"/>
    <w:qFormat/>
    <w:rsid w:val="0065353E"/>
    <w:rPr>
      <w:rFonts w:ascii="Times New Roman" w:eastAsia="Times New Roman" w:hAnsi="Times New Roman" w:cs="Times New Roman"/>
      <w:sz w:val="20"/>
      <w:szCs w:val="20"/>
      <w:lang w:eastAsia="pl-PL"/>
    </w:rPr>
  </w:style>
  <w:style w:type="character" w:customStyle="1" w:styleId="Zakotwiczenieprzypisudolnego">
    <w:name w:val="Zakotwiczenie przypisu dolnego"/>
    <w:rPr>
      <w:vertAlign w:val="superscript"/>
    </w:rPr>
  </w:style>
  <w:style w:type="character" w:customStyle="1" w:styleId="FootnoteCharacters">
    <w:name w:val="Footnote Characters"/>
    <w:qFormat/>
    <w:rsid w:val="0065353E"/>
    <w:rPr>
      <w:vertAlign w:val="superscript"/>
    </w:rPr>
  </w:style>
  <w:style w:type="character" w:styleId="Pogrubienie">
    <w:name w:val="Strong"/>
    <w:uiPriority w:val="22"/>
    <w:qFormat/>
    <w:rsid w:val="0065353E"/>
    <w:rPr>
      <w:b/>
      <w:bCs/>
    </w:rPr>
  </w:style>
  <w:style w:type="character" w:styleId="Numerstrony">
    <w:name w:val="page number"/>
    <w:basedOn w:val="Domylnaczcionkaakapitu"/>
    <w:qFormat/>
    <w:rsid w:val="0065353E"/>
  </w:style>
  <w:style w:type="character" w:customStyle="1" w:styleId="TekstpodstawowywcityZnak">
    <w:name w:val="Tekst podstawowy wcięty Znak"/>
    <w:basedOn w:val="Domylnaczcionkaakapitu"/>
    <w:link w:val="tekstpodstawowywcity"/>
    <w:qFormat/>
    <w:rsid w:val="0065353E"/>
    <w:rPr>
      <w:rFonts w:ascii="Times New Roman" w:eastAsia="Times New Roman" w:hAnsi="Times New Roman" w:cs="Times New Roman"/>
      <w:sz w:val="20"/>
      <w:szCs w:val="20"/>
      <w:lang w:eastAsia="pl-PL"/>
    </w:rPr>
  </w:style>
  <w:style w:type="character" w:customStyle="1" w:styleId="PodtytuZnak">
    <w:name w:val="Podtytuł Znak"/>
    <w:basedOn w:val="Domylnaczcionkaakapitu"/>
    <w:link w:val="Podtytu"/>
    <w:qFormat/>
    <w:rsid w:val="0065353E"/>
    <w:rPr>
      <w:rFonts w:ascii="Times New Roman" w:eastAsia="Times New Roman" w:hAnsi="Times New Roman" w:cs="Times New Roman"/>
      <w:sz w:val="24"/>
      <w:szCs w:val="20"/>
      <w:lang w:eastAsia="pl-PL"/>
    </w:rPr>
  </w:style>
  <w:style w:type="character" w:customStyle="1" w:styleId="mainpage">
    <w:name w:val="mainpage"/>
    <w:basedOn w:val="Domylnaczcionkaakapitu"/>
    <w:qFormat/>
    <w:rsid w:val="0065353E"/>
  </w:style>
  <w:style w:type="character" w:customStyle="1" w:styleId="Tekstpodstawowy3Znak">
    <w:name w:val="Tekst podstawowy 3 Znak"/>
    <w:basedOn w:val="Domylnaczcionkaakapitu"/>
    <w:link w:val="Tekstpodstawowy3"/>
    <w:qFormat/>
    <w:rsid w:val="0065353E"/>
    <w:rPr>
      <w:rFonts w:ascii="Times New Roman" w:eastAsia="Times New Roman" w:hAnsi="Times New Roman" w:cs="Times New Roman"/>
      <w:sz w:val="16"/>
      <w:szCs w:val="16"/>
      <w:lang w:eastAsia="pl-PL"/>
    </w:rPr>
  </w:style>
  <w:style w:type="character" w:customStyle="1" w:styleId="ZwykytekstZnak">
    <w:name w:val="Zwykły tekst Znak"/>
    <w:basedOn w:val="Domylnaczcionkaakapitu"/>
    <w:link w:val="Zwykytekst"/>
    <w:qFormat/>
    <w:rsid w:val="0065353E"/>
    <w:rPr>
      <w:rFonts w:ascii="Courier New" w:eastAsia="Times New Roman" w:hAnsi="Courier New" w:cs="Courier New"/>
      <w:sz w:val="20"/>
      <w:szCs w:val="20"/>
      <w:lang w:eastAsia="pl-PL"/>
    </w:rPr>
  </w:style>
  <w:style w:type="character" w:customStyle="1" w:styleId="Tekstpodstawowy2Znak">
    <w:name w:val="Tekst podstawowy 2 Znak"/>
    <w:basedOn w:val="Domylnaczcionkaakapitu"/>
    <w:link w:val="Tekstpodstawowy2"/>
    <w:qFormat/>
    <w:rsid w:val="0065353E"/>
    <w:rPr>
      <w:rFonts w:ascii="Century" w:eastAsia="Times New Roman" w:hAnsi="Century" w:cs="Times New Roman"/>
      <w:sz w:val="24"/>
      <w:szCs w:val="24"/>
      <w:lang w:eastAsia="pl-PL"/>
    </w:rPr>
  </w:style>
  <w:style w:type="character" w:customStyle="1" w:styleId="ZagicieodgryformularzaZnak">
    <w:name w:val="Zagięcie od góry formularza Znak"/>
    <w:basedOn w:val="Domylnaczcionkaakapitu"/>
    <w:link w:val="Zagicieodgryformularza"/>
    <w:qFormat/>
    <w:rsid w:val="0065353E"/>
    <w:rPr>
      <w:rFonts w:ascii="Arial" w:eastAsia="Times New Roman" w:hAnsi="Arial" w:cs="Arial"/>
      <w:vanish/>
      <w:sz w:val="16"/>
      <w:szCs w:val="16"/>
      <w:lang w:eastAsia="pl-PL"/>
    </w:rPr>
  </w:style>
  <w:style w:type="character" w:customStyle="1" w:styleId="ZagicieoddouformularzaZnak">
    <w:name w:val="Zagięcie od dołu formularza Znak"/>
    <w:basedOn w:val="Domylnaczcionkaakapitu"/>
    <w:link w:val="Zagicieoddouformularza"/>
    <w:qFormat/>
    <w:rsid w:val="0065353E"/>
    <w:rPr>
      <w:rFonts w:ascii="Arial" w:eastAsia="Times New Roman" w:hAnsi="Arial" w:cs="Arial"/>
      <w:vanish/>
      <w:sz w:val="16"/>
      <w:szCs w:val="16"/>
      <w:lang w:eastAsia="pl-PL"/>
    </w:rPr>
  </w:style>
  <w:style w:type="character" w:styleId="UyteHipercze">
    <w:name w:val="FollowedHyperlink"/>
    <w:uiPriority w:val="99"/>
    <w:qFormat/>
    <w:rsid w:val="0065353E"/>
    <w:rPr>
      <w:color w:val="800080"/>
      <w:u w:val="single"/>
    </w:rPr>
  </w:style>
  <w:style w:type="character" w:customStyle="1" w:styleId="cytat1">
    <w:name w:val="cytat1"/>
    <w:qFormat/>
    <w:rsid w:val="0065353E"/>
    <w:rPr>
      <w:rFonts w:ascii="Georgia" w:hAnsi="Georgia"/>
      <w:b w:val="0"/>
      <w:bCs w:val="0"/>
      <w:i/>
      <w:iCs/>
      <w:color w:val="0066CC"/>
      <w:sz w:val="18"/>
      <w:szCs w:val="18"/>
    </w:rPr>
  </w:style>
  <w:style w:type="character" w:customStyle="1" w:styleId="TekstprzypisukocowegoZnak">
    <w:name w:val="Tekst przypisu końcowego Znak"/>
    <w:basedOn w:val="Domylnaczcionkaakapitu"/>
    <w:link w:val="Tekstprzypisukocowego"/>
    <w:uiPriority w:val="99"/>
    <w:qFormat/>
    <w:rsid w:val="0065353E"/>
    <w:rPr>
      <w:rFonts w:ascii="Times New Roman" w:eastAsia="Times New Roman" w:hAnsi="Times New Roman" w:cs="Times New Roman"/>
      <w:sz w:val="20"/>
      <w:szCs w:val="20"/>
      <w:lang w:eastAsia="pl-PL"/>
    </w:rPr>
  </w:style>
  <w:style w:type="character" w:customStyle="1" w:styleId="Zakotwiczenieprzypisukocowego">
    <w:name w:val="Zakotwiczenie przypisu końcowego"/>
    <w:rPr>
      <w:vertAlign w:val="superscript"/>
    </w:rPr>
  </w:style>
  <w:style w:type="character" w:customStyle="1" w:styleId="EndnoteCharacters">
    <w:name w:val="Endnote Characters"/>
    <w:semiHidden/>
    <w:qFormat/>
    <w:rsid w:val="0065353E"/>
    <w:rPr>
      <w:vertAlign w:val="superscript"/>
    </w:rPr>
  </w:style>
  <w:style w:type="character" w:customStyle="1" w:styleId="Wyrnienie">
    <w:name w:val="Wyróżnienie"/>
    <w:uiPriority w:val="20"/>
    <w:qFormat/>
    <w:rsid w:val="0065353E"/>
    <w:rPr>
      <w:i/>
      <w:iCs/>
    </w:rPr>
  </w:style>
  <w:style w:type="character" w:customStyle="1" w:styleId="EquationCaption">
    <w:name w:val="_Equation Caption"/>
    <w:qFormat/>
    <w:rsid w:val="0065353E"/>
  </w:style>
  <w:style w:type="character" w:customStyle="1" w:styleId="apple-style-span">
    <w:name w:val="apple-style-span"/>
    <w:basedOn w:val="Domylnaczcionkaakapitu"/>
    <w:qFormat/>
    <w:rsid w:val="0065353E"/>
  </w:style>
  <w:style w:type="character" w:customStyle="1" w:styleId="apple-converted-space">
    <w:name w:val="apple-converted-space"/>
    <w:basedOn w:val="Domylnaczcionkaakapitu"/>
    <w:qFormat/>
    <w:rsid w:val="0065353E"/>
  </w:style>
  <w:style w:type="character" w:customStyle="1" w:styleId="contentbold">
    <w:name w:val="content_bold"/>
    <w:basedOn w:val="Domylnaczcionkaakapitu"/>
    <w:qFormat/>
    <w:rsid w:val="0065353E"/>
  </w:style>
  <w:style w:type="character" w:customStyle="1" w:styleId="plainlinks">
    <w:name w:val="plainlinks"/>
    <w:basedOn w:val="Domylnaczcionkaakapitu"/>
    <w:qFormat/>
    <w:rsid w:val="0065353E"/>
  </w:style>
  <w:style w:type="character" w:customStyle="1" w:styleId="TytuZnak">
    <w:name w:val="Tytuł Znak"/>
    <w:basedOn w:val="Domylnaczcionkaakapitu"/>
    <w:link w:val="Tytu"/>
    <w:qFormat/>
    <w:rsid w:val="0065353E"/>
    <w:rPr>
      <w:rFonts w:ascii="Arial" w:eastAsia="Times New Roman" w:hAnsi="Arial" w:cs="Times New Roman"/>
      <w:b/>
      <w:kern w:val="2"/>
      <w:sz w:val="32"/>
      <w:szCs w:val="20"/>
      <w:lang w:eastAsia="pl-PL"/>
    </w:rPr>
  </w:style>
  <w:style w:type="character" w:customStyle="1" w:styleId="BezodstpwZnak">
    <w:name w:val="Bez odstępów Znak"/>
    <w:basedOn w:val="Domylnaczcionkaakapitu"/>
    <w:link w:val="Bezodstpw"/>
    <w:uiPriority w:val="1"/>
    <w:qFormat/>
    <w:rsid w:val="00A74219"/>
  </w:style>
  <w:style w:type="character" w:customStyle="1" w:styleId="wypunktowanie3poziomstkaroZnak">
    <w:name w:val="_wypunktowanie_3_poziomst_karo Znak"/>
    <w:qFormat/>
    <w:rsid w:val="00370BFB"/>
    <w:rPr>
      <w:rFonts w:ascii="Arial" w:eastAsia="Calibri" w:hAnsi="Arial" w:cs="Times New Roman"/>
      <w:sz w:val="24"/>
    </w:rPr>
  </w:style>
  <w:style w:type="character" w:customStyle="1" w:styleId="FontStyle236">
    <w:name w:val="Font Style236"/>
    <w:basedOn w:val="Domylnaczcionkaakapitu"/>
    <w:qFormat/>
    <w:rsid w:val="005C513B"/>
    <w:rPr>
      <w:rFonts w:ascii="Times New Roman" w:hAnsi="Times New Roman" w:cs="Times New Roman"/>
      <w:b/>
      <w:bCs/>
      <w:sz w:val="20"/>
      <w:szCs w:val="20"/>
    </w:rPr>
  </w:style>
  <w:style w:type="character" w:customStyle="1" w:styleId="FontStyle243">
    <w:name w:val="Font Style243"/>
    <w:basedOn w:val="Domylnaczcionkaakapitu"/>
    <w:qFormat/>
    <w:rsid w:val="005C513B"/>
    <w:rPr>
      <w:rFonts w:ascii="Times New Roman" w:hAnsi="Times New Roman" w:cs="Times New Roman"/>
      <w:b/>
      <w:bCs/>
      <w:sz w:val="20"/>
      <w:szCs w:val="20"/>
    </w:rPr>
  </w:style>
  <w:style w:type="character" w:customStyle="1" w:styleId="FontStyle247">
    <w:name w:val="Font Style247"/>
    <w:basedOn w:val="Domylnaczcionkaakapitu"/>
    <w:uiPriority w:val="99"/>
    <w:qFormat/>
    <w:rsid w:val="005C513B"/>
    <w:rPr>
      <w:rFonts w:ascii="Times New Roman" w:hAnsi="Times New Roman" w:cs="Times New Roman"/>
      <w:sz w:val="20"/>
      <w:szCs w:val="20"/>
    </w:rPr>
  </w:style>
  <w:style w:type="character" w:customStyle="1" w:styleId="dbfrightw300fsc">
    <w:name w:val="db fright w300 fsc"/>
    <w:basedOn w:val="Domylnaczcionkaakapitu"/>
    <w:qFormat/>
    <w:rsid w:val="00E67B85"/>
  </w:style>
  <w:style w:type="character" w:customStyle="1" w:styleId="ZnakZnak3">
    <w:name w:val="Znak Znak3"/>
    <w:qFormat/>
    <w:rsid w:val="00E67B85"/>
    <w:rPr>
      <w:lang w:val="pl-PL" w:eastAsia="pl-PL" w:bidi="ar-SA"/>
    </w:rPr>
  </w:style>
  <w:style w:type="character" w:customStyle="1" w:styleId="Teksttreci">
    <w:name w:val="Tekst treści_"/>
    <w:link w:val="Teksttreci0"/>
    <w:qFormat/>
    <w:locked/>
    <w:rsid w:val="00E67B85"/>
    <w:rPr>
      <w:rFonts w:ascii="Trebuchet MS" w:hAnsi="Trebuchet MS"/>
      <w:shd w:val="clear" w:color="auto" w:fill="FFFFFF"/>
    </w:rPr>
  </w:style>
  <w:style w:type="character" w:customStyle="1" w:styleId="HeaderChar">
    <w:name w:val="Header Char"/>
    <w:qFormat/>
    <w:locked/>
    <w:rsid w:val="00E67B85"/>
    <w:rPr>
      <w:rFonts w:ascii="Times New Roman" w:hAnsi="Times New Roman" w:cs="Times New Roman"/>
      <w:sz w:val="20"/>
      <w:szCs w:val="20"/>
      <w:lang w:eastAsia="pl-PL"/>
    </w:rPr>
  </w:style>
  <w:style w:type="character" w:styleId="HTML-cytat">
    <w:name w:val="HTML Cite"/>
    <w:uiPriority w:val="99"/>
    <w:unhideWhenUsed/>
    <w:qFormat/>
    <w:rsid w:val="005F0DA2"/>
    <w:rPr>
      <w:i/>
      <w:iCs/>
    </w:rPr>
  </w:style>
  <w:style w:type="character" w:customStyle="1" w:styleId="Teksttreci2">
    <w:name w:val="Tekst treści (2)_"/>
    <w:link w:val="Teksttreci20"/>
    <w:qFormat/>
    <w:rsid w:val="000A762A"/>
    <w:rPr>
      <w:rFonts w:ascii="Arial Narrow" w:eastAsia="Arial Narrow" w:hAnsi="Arial Narrow" w:cs="Arial Narrow"/>
      <w:shd w:val="clear" w:color="auto" w:fill="FFFFFF"/>
    </w:rPr>
  </w:style>
  <w:style w:type="character" w:customStyle="1" w:styleId="Teksttreci7">
    <w:name w:val="Tekst treści (7)_"/>
    <w:link w:val="Teksttreci70"/>
    <w:qFormat/>
    <w:rsid w:val="000A762A"/>
    <w:rPr>
      <w:rFonts w:ascii="Arial Narrow" w:eastAsia="Arial Narrow" w:hAnsi="Arial Narrow" w:cs="Arial Narrow"/>
      <w:i/>
      <w:iCs/>
      <w:shd w:val="clear" w:color="auto" w:fill="FFFFFF"/>
    </w:rPr>
  </w:style>
  <w:style w:type="character" w:customStyle="1" w:styleId="TekstpodstawowywcityZnak1">
    <w:name w:val="Tekst podstawowy wcięty Znak1"/>
    <w:basedOn w:val="TekstpodstawowyZnak"/>
    <w:link w:val="Tekstpodstawowywcity0"/>
    <w:uiPriority w:val="99"/>
    <w:qFormat/>
    <w:rsid w:val="007218BB"/>
    <w:rPr>
      <w:rFonts w:ascii="Times New Roman" w:eastAsia="Times New Roman" w:hAnsi="Times New Roman" w:cs="Times New Roman"/>
      <w:sz w:val="20"/>
      <w:szCs w:val="20"/>
      <w:lang w:eastAsia="pl-PL"/>
    </w:rPr>
  </w:style>
  <w:style w:type="character" w:customStyle="1" w:styleId="newsbody">
    <w:name w:val="newsbody"/>
    <w:qFormat/>
    <w:rsid w:val="007218BB"/>
  </w:style>
  <w:style w:type="character" w:styleId="Wyrnieniedelikatne">
    <w:name w:val="Subtle Emphasis"/>
    <w:basedOn w:val="Domylnaczcionkaakapitu"/>
    <w:uiPriority w:val="19"/>
    <w:qFormat/>
    <w:rsid w:val="007218BB"/>
    <w:rPr>
      <w:i/>
      <w:iCs/>
      <w:color w:val="808080"/>
    </w:rPr>
  </w:style>
  <w:style w:type="character" w:customStyle="1" w:styleId="st">
    <w:name w:val="st"/>
    <w:basedOn w:val="Domylnaczcionkaakapitu"/>
    <w:qFormat/>
    <w:rsid w:val="008557BC"/>
  </w:style>
  <w:style w:type="character" w:customStyle="1" w:styleId="AkapitzlistZnak">
    <w:name w:val="Akapit z listą Znak"/>
    <w:link w:val="Akapitzlist"/>
    <w:uiPriority w:val="99"/>
    <w:qFormat/>
    <w:locked/>
    <w:rsid w:val="00F0606B"/>
    <w:rPr>
      <w:rFonts w:ascii="Times New Roman" w:eastAsia="Times New Roman" w:hAnsi="Times New Roman" w:cs="Times New Roman"/>
      <w:sz w:val="20"/>
      <w:szCs w:val="20"/>
    </w:rPr>
  </w:style>
  <w:style w:type="character" w:customStyle="1" w:styleId="ListLabel1">
    <w:name w:val="ListLabel 1"/>
    <w:qFormat/>
    <w:rPr>
      <w:i w:val="0"/>
      <w:color w:val="auto"/>
      <w:sz w:val="26"/>
      <w:szCs w:val="26"/>
    </w:rPr>
  </w:style>
  <w:style w:type="character" w:customStyle="1" w:styleId="ListLabel2">
    <w:name w:val="ListLabel 2"/>
    <w:qFormat/>
    <w:rPr>
      <w:rFonts w:ascii="Times New Roman" w:hAnsi="Times New Roman"/>
      <w:b/>
      <w:color w:val="auto"/>
      <w:sz w:val="24"/>
    </w:rPr>
  </w:style>
  <w:style w:type="character" w:customStyle="1" w:styleId="ListLabel3">
    <w:name w:val="ListLabel 3"/>
    <w:qFormat/>
    <w:rPr>
      <w:rFonts w:cs="Courier New"/>
    </w:rPr>
  </w:style>
  <w:style w:type="character" w:customStyle="1" w:styleId="ListLabel4">
    <w:name w:val="ListLabel 4"/>
    <w:qFormat/>
    <w:rPr>
      <w:rFonts w:cs="Courier New"/>
    </w:rPr>
  </w:style>
  <w:style w:type="character" w:customStyle="1" w:styleId="ListLabel5">
    <w:name w:val="ListLabel 5"/>
    <w:qFormat/>
    <w:rPr>
      <w:rFonts w:cs="Courier New"/>
    </w:rPr>
  </w:style>
  <w:style w:type="character" w:customStyle="1" w:styleId="ListLabel6">
    <w:name w:val="ListLabel 6"/>
    <w:qFormat/>
    <w:rPr>
      <w:rFonts w:cs="Courier New"/>
    </w:rPr>
  </w:style>
  <w:style w:type="character" w:customStyle="1" w:styleId="ListLabel7">
    <w:name w:val="ListLabel 7"/>
    <w:qFormat/>
    <w:rPr>
      <w:rFonts w:cs="Courier New"/>
    </w:rPr>
  </w:style>
  <w:style w:type="character" w:customStyle="1" w:styleId="ListLabel8">
    <w:name w:val="ListLabel 8"/>
    <w:qFormat/>
    <w:rPr>
      <w:rFonts w:cs="Courier New"/>
    </w:rPr>
  </w:style>
  <w:style w:type="character" w:customStyle="1" w:styleId="ListLabel9">
    <w:name w:val="ListLabel 9"/>
    <w:qFormat/>
    <w:rPr>
      <w:rFonts w:cs="Courier New"/>
    </w:rPr>
  </w:style>
  <w:style w:type="character" w:customStyle="1" w:styleId="ListLabel10">
    <w:name w:val="ListLabel 10"/>
    <w:qFormat/>
    <w:rPr>
      <w:rFonts w:cs="Courier New"/>
    </w:rPr>
  </w:style>
  <w:style w:type="character" w:customStyle="1" w:styleId="ListLabel11">
    <w:name w:val="ListLabel 11"/>
    <w:qFormat/>
    <w:rPr>
      <w:rFonts w:cs="Courier New"/>
    </w:rPr>
  </w:style>
  <w:style w:type="character" w:customStyle="1" w:styleId="ListLabel12">
    <w:name w:val="ListLabel 12"/>
    <w:qFormat/>
    <w:rPr>
      <w:rFonts w:ascii="Times New Roman" w:hAnsi="Times New Roman"/>
      <w:color w:val="auto"/>
      <w:sz w:val="24"/>
    </w:rPr>
  </w:style>
  <w:style w:type="character" w:customStyle="1" w:styleId="ListLabel13">
    <w:name w:val="ListLabel 13"/>
    <w:qFormat/>
    <w:rPr>
      <w:rFonts w:cs="Courier New"/>
    </w:rPr>
  </w:style>
  <w:style w:type="character" w:customStyle="1" w:styleId="ListLabel14">
    <w:name w:val="ListLabel 14"/>
    <w:qFormat/>
    <w:rPr>
      <w:rFonts w:cs="Courier New"/>
    </w:rPr>
  </w:style>
  <w:style w:type="character" w:customStyle="1" w:styleId="ListLabel15">
    <w:name w:val="ListLabel 15"/>
    <w:qFormat/>
    <w:rPr>
      <w:rFonts w:cs="Courier New"/>
    </w:rPr>
  </w:style>
  <w:style w:type="character" w:customStyle="1" w:styleId="ListLabel16">
    <w:name w:val="ListLabel 16"/>
    <w:qFormat/>
    <w:rPr>
      <w:rFonts w:ascii="Times New Roman" w:hAnsi="Times New Roman"/>
      <w:b w:val="0"/>
      <w:i w:val="0"/>
      <w:strike w:val="0"/>
      <w:dstrike w:val="0"/>
      <w:color w:val="000000"/>
      <w:position w:val="0"/>
      <w:sz w:val="24"/>
      <w:szCs w:val="24"/>
      <w:u w:val="none" w:color="000000"/>
      <w:vertAlign w:val="baseline"/>
    </w:rPr>
  </w:style>
  <w:style w:type="character" w:customStyle="1" w:styleId="ListLabel17">
    <w:name w:val="ListLabel 17"/>
    <w:qFormat/>
    <w:rPr>
      <w:rFonts w:cs="Courier New"/>
    </w:rPr>
  </w:style>
  <w:style w:type="character" w:customStyle="1" w:styleId="ListLabel18">
    <w:name w:val="ListLabel 18"/>
    <w:qFormat/>
    <w:rPr>
      <w:rFonts w:cs="Courier New"/>
    </w:rPr>
  </w:style>
  <w:style w:type="character" w:customStyle="1" w:styleId="ListLabel19">
    <w:name w:val="ListLabel 19"/>
    <w:qFormat/>
    <w:rPr>
      <w:rFonts w:cs="Courier New"/>
    </w:rPr>
  </w:style>
  <w:style w:type="character" w:customStyle="1" w:styleId="ListLabel20">
    <w:name w:val="ListLabel 20"/>
    <w:qFormat/>
    <w:rPr>
      <w:rFonts w:ascii="Times New Roman" w:eastAsia="Times New Roman" w:hAnsi="Times New Roman" w:cs="Times New Roman"/>
      <w:b w:val="0"/>
      <w:i w:val="0"/>
      <w:strike w:val="0"/>
      <w:dstrike w:val="0"/>
      <w:color w:val="000000"/>
      <w:position w:val="0"/>
      <w:sz w:val="24"/>
      <w:szCs w:val="24"/>
      <w:u w:val="none" w:color="000000"/>
      <w:vertAlign w:val="baseline"/>
    </w:rPr>
  </w:style>
  <w:style w:type="character" w:customStyle="1" w:styleId="ListLabel21">
    <w:name w:val="ListLabel 21"/>
    <w:qFormat/>
    <w:rPr>
      <w:rFonts w:cs="Courier New"/>
    </w:rPr>
  </w:style>
  <w:style w:type="character" w:customStyle="1" w:styleId="ListLabel22">
    <w:name w:val="ListLabel 22"/>
    <w:qFormat/>
    <w:rPr>
      <w:rFonts w:cs="Courier New"/>
    </w:rPr>
  </w:style>
  <w:style w:type="character" w:customStyle="1" w:styleId="ListLabel23">
    <w:name w:val="ListLabel 23"/>
    <w:qFormat/>
    <w:rPr>
      <w:rFonts w:cs="Courier New"/>
    </w:rPr>
  </w:style>
  <w:style w:type="character" w:customStyle="1" w:styleId="ListLabel24">
    <w:name w:val="ListLabel 24"/>
    <w:qFormat/>
    <w:rPr>
      <w:rFonts w:ascii="Times New Roman" w:eastAsia="Times New Roman" w:hAnsi="Times New Roman" w:cs="Times New Roman"/>
      <w:b w:val="0"/>
      <w:i w:val="0"/>
      <w:strike w:val="0"/>
      <w:dstrike w:val="0"/>
      <w:color w:val="000000"/>
      <w:position w:val="0"/>
      <w:sz w:val="24"/>
      <w:szCs w:val="24"/>
      <w:u w:val="none" w:color="000000"/>
      <w:vertAlign w:val="baseline"/>
    </w:rPr>
  </w:style>
  <w:style w:type="character" w:customStyle="1" w:styleId="ListLabel25">
    <w:name w:val="ListLabel 25"/>
    <w:qFormat/>
    <w:rPr>
      <w:rFonts w:cs="Courier New"/>
    </w:rPr>
  </w:style>
  <w:style w:type="character" w:customStyle="1" w:styleId="ListLabel26">
    <w:name w:val="ListLabel 26"/>
    <w:qFormat/>
    <w:rPr>
      <w:rFonts w:cs="Courier New"/>
    </w:rPr>
  </w:style>
  <w:style w:type="character" w:customStyle="1" w:styleId="ListLabel27">
    <w:name w:val="ListLabel 27"/>
    <w:qFormat/>
    <w:rPr>
      <w:rFonts w:cs="Courier New"/>
    </w:rPr>
  </w:style>
  <w:style w:type="character" w:customStyle="1" w:styleId="ListLabel28">
    <w:name w:val="ListLabel 28"/>
    <w:qFormat/>
    <w:rPr>
      <w:rFonts w:ascii="Times New Roman" w:eastAsia="Times New Roman" w:hAnsi="Times New Roman" w:cs="Times New Roman"/>
      <w:b w:val="0"/>
      <w:i w:val="0"/>
      <w:strike w:val="0"/>
      <w:dstrike w:val="0"/>
      <w:color w:val="000000"/>
      <w:position w:val="0"/>
      <w:sz w:val="24"/>
      <w:szCs w:val="24"/>
      <w:u w:val="none" w:color="000000"/>
      <w:vertAlign w:val="baseline"/>
    </w:rPr>
  </w:style>
  <w:style w:type="character" w:customStyle="1" w:styleId="ListLabel29">
    <w:name w:val="ListLabel 29"/>
    <w:qFormat/>
    <w:rPr>
      <w:rFonts w:eastAsia="Times New Roman" w:cs="Times New Roman"/>
      <w:b w:val="0"/>
      <w:i w:val="0"/>
      <w:strike w:val="0"/>
      <w:dstrike w:val="0"/>
      <w:color w:val="000000"/>
      <w:position w:val="0"/>
      <w:sz w:val="24"/>
      <w:szCs w:val="24"/>
      <w:u w:val="none" w:color="000000"/>
      <w:vertAlign w:val="baseline"/>
    </w:rPr>
  </w:style>
  <w:style w:type="character" w:customStyle="1" w:styleId="ListLabel30">
    <w:name w:val="ListLabel 30"/>
    <w:qFormat/>
    <w:rPr>
      <w:rFonts w:eastAsia="Times New Roman" w:cs="Times New Roman"/>
      <w:b w:val="0"/>
      <w:i w:val="0"/>
      <w:strike w:val="0"/>
      <w:dstrike w:val="0"/>
      <w:color w:val="000000"/>
      <w:position w:val="0"/>
      <w:sz w:val="24"/>
      <w:szCs w:val="24"/>
      <w:u w:val="none" w:color="000000"/>
      <w:vertAlign w:val="baseline"/>
    </w:rPr>
  </w:style>
  <w:style w:type="character" w:customStyle="1" w:styleId="ListLabel31">
    <w:name w:val="ListLabel 31"/>
    <w:qFormat/>
    <w:rPr>
      <w:rFonts w:eastAsia="Times New Roman" w:cs="Times New Roman"/>
      <w:b w:val="0"/>
      <w:i w:val="0"/>
      <w:strike w:val="0"/>
      <w:dstrike w:val="0"/>
      <w:color w:val="000000"/>
      <w:position w:val="0"/>
      <w:sz w:val="24"/>
      <w:szCs w:val="24"/>
      <w:u w:val="none" w:color="000000"/>
      <w:vertAlign w:val="baseline"/>
    </w:rPr>
  </w:style>
  <w:style w:type="character" w:customStyle="1" w:styleId="ListLabel32">
    <w:name w:val="ListLabel 32"/>
    <w:qFormat/>
    <w:rPr>
      <w:rFonts w:eastAsia="Times New Roman" w:cs="Times New Roman"/>
      <w:b w:val="0"/>
      <w:i w:val="0"/>
      <w:strike w:val="0"/>
      <w:dstrike w:val="0"/>
      <w:color w:val="000000"/>
      <w:position w:val="0"/>
      <w:sz w:val="24"/>
      <w:szCs w:val="24"/>
      <w:u w:val="none" w:color="000000"/>
      <w:vertAlign w:val="baseline"/>
    </w:rPr>
  </w:style>
  <w:style w:type="character" w:customStyle="1" w:styleId="ListLabel33">
    <w:name w:val="ListLabel 33"/>
    <w:qFormat/>
    <w:rPr>
      <w:rFonts w:eastAsia="Times New Roman" w:cs="Times New Roman"/>
      <w:b w:val="0"/>
      <w:i w:val="0"/>
      <w:strike w:val="0"/>
      <w:dstrike w:val="0"/>
      <w:color w:val="000000"/>
      <w:position w:val="0"/>
      <w:sz w:val="24"/>
      <w:szCs w:val="24"/>
      <w:u w:val="none" w:color="000000"/>
      <w:vertAlign w:val="baseline"/>
    </w:rPr>
  </w:style>
  <w:style w:type="character" w:customStyle="1" w:styleId="ListLabel34">
    <w:name w:val="ListLabel 34"/>
    <w:qFormat/>
    <w:rPr>
      <w:rFonts w:eastAsia="Times New Roman" w:cs="Times New Roman"/>
      <w:b w:val="0"/>
      <w:i w:val="0"/>
      <w:strike w:val="0"/>
      <w:dstrike w:val="0"/>
      <w:color w:val="000000"/>
      <w:position w:val="0"/>
      <w:sz w:val="24"/>
      <w:szCs w:val="24"/>
      <w:u w:val="none" w:color="000000"/>
      <w:vertAlign w:val="baseline"/>
    </w:rPr>
  </w:style>
  <w:style w:type="character" w:customStyle="1" w:styleId="ListLabel35">
    <w:name w:val="ListLabel 35"/>
    <w:qFormat/>
    <w:rPr>
      <w:rFonts w:eastAsia="Times New Roman" w:cs="Times New Roman"/>
      <w:b w:val="0"/>
      <w:i w:val="0"/>
      <w:strike w:val="0"/>
      <w:dstrike w:val="0"/>
      <w:color w:val="000000"/>
      <w:position w:val="0"/>
      <w:sz w:val="24"/>
      <w:szCs w:val="24"/>
      <w:u w:val="none" w:color="000000"/>
      <w:vertAlign w:val="baseline"/>
    </w:rPr>
  </w:style>
  <w:style w:type="character" w:customStyle="1" w:styleId="ListLabel36">
    <w:name w:val="ListLabel 36"/>
    <w:qFormat/>
    <w:rPr>
      <w:rFonts w:eastAsia="Times New Roman" w:cs="Times New Roman"/>
      <w:b w:val="0"/>
      <w:i w:val="0"/>
      <w:strike w:val="0"/>
      <w:dstrike w:val="0"/>
      <w:color w:val="000000"/>
      <w:position w:val="0"/>
      <w:sz w:val="24"/>
      <w:szCs w:val="24"/>
      <w:u w:val="none" w:color="000000"/>
      <w:vertAlign w:val="baseline"/>
    </w:rPr>
  </w:style>
  <w:style w:type="character" w:customStyle="1" w:styleId="ListLabel37">
    <w:name w:val="ListLabel 37"/>
    <w:qFormat/>
    <w:rPr>
      <w:rFonts w:ascii="Times New Roman" w:eastAsia="Times New Roman" w:hAnsi="Times New Roman" w:cs="Times New Roman"/>
      <w:b w:val="0"/>
      <w:i w:val="0"/>
      <w:strike w:val="0"/>
      <w:dstrike w:val="0"/>
      <w:color w:val="000000"/>
      <w:position w:val="0"/>
      <w:sz w:val="24"/>
      <w:szCs w:val="24"/>
      <w:u w:val="none" w:color="000000"/>
      <w:vertAlign w:val="baseline"/>
    </w:rPr>
  </w:style>
  <w:style w:type="character" w:customStyle="1" w:styleId="ListLabel38">
    <w:name w:val="ListLabel 38"/>
    <w:qFormat/>
    <w:rPr>
      <w:rFonts w:eastAsia="Times New Roman" w:cs="Times New Roman"/>
      <w:b w:val="0"/>
      <w:i w:val="0"/>
      <w:strike w:val="0"/>
      <w:dstrike w:val="0"/>
      <w:color w:val="000000"/>
      <w:position w:val="0"/>
      <w:sz w:val="24"/>
      <w:szCs w:val="24"/>
      <w:u w:val="none" w:color="000000"/>
      <w:vertAlign w:val="baseline"/>
    </w:rPr>
  </w:style>
  <w:style w:type="character" w:customStyle="1" w:styleId="ListLabel39">
    <w:name w:val="ListLabel 39"/>
    <w:qFormat/>
    <w:rPr>
      <w:rFonts w:eastAsia="Times New Roman" w:cs="Times New Roman"/>
      <w:b w:val="0"/>
      <w:i w:val="0"/>
      <w:strike w:val="0"/>
      <w:dstrike w:val="0"/>
      <w:color w:val="000000"/>
      <w:position w:val="0"/>
      <w:sz w:val="24"/>
      <w:szCs w:val="24"/>
      <w:u w:val="none" w:color="000000"/>
      <w:vertAlign w:val="baseline"/>
    </w:rPr>
  </w:style>
  <w:style w:type="character" w:customStyle="1" w:styleId="ListLabel40">
    <w:name w:val="ListLabel 40"/>
    <w:qFormat/>
    <w:rPr>
      <w:rFonts w:eastAsia="Times New Roman" w:cs="Times New Roman"/>
      <w:b w:val="0"/>
      <w:i w:val="0"/>
      <w:strike w:val="0"/>
      <w:dstrike w:val="0"/>
      <w:color w:val="000000"/>
      <w:position w:val="0"/>
      <w:sz w:val="24"/>
      <w:szCs w:val="24"/>
      <w:u w:val="none" w:color="000000"/>
      <w:vertAlign w:val="baseline"/>
    </w:rPr>
  </w:style>
  <w:style w:type="character" w:customStyle="1" w:styleId="ListLabel41">
    <w:name w:val="ListLabel 41"/>
    <w:qFormat/>
    <w:rPr>
      <w:rFonts w:eastAsia="Times New Roman" w:cs="Times New Roman"/>
      <w:b w:val="0"/>
      <w:i w:val="0"/>
      <w:strike w:val="0"/>
      <w:dstrike w:val="0"/>
      <w:color w:val="000000"/>
      <w:position w:val="0"/>
      <w:sz w:val="24"/>
      <w:szCs w:val="24"/>
      <w:u w:val="none" w:color="000000"/>
      <w:vertAlign w:val="baseline"/>
    </w:rPr>
  </w:style>
  <w:style w:type="character" w:customStyle="1" w:styleId="ListLabel42">
    <w:name w:val="ListLabel 42"/>
    <w:qFormat/>
    <w:rPr>
      <w:rFonts w:eastAsia="Times New Roman" w:cs="Times New Roman"/>
      <w:b w:val="0"/>
      <w:i w:val="0"/>
      <w:strike w:val="0"/>
      <w:dstrike w:val="0"/>
      <w:color w:val="000000"/>
      <w:position w:val="0"/>
      <w:sz w:val="24"/>
      <w:szCs w:val="24"/>
      <w:u w:val="none" w:color="000000"/>
      <w:vertAlign w:val="baseline"/>
    </w:rPr>
  </w:style>
  <w:style w:type="character" w:customStyle="1" w:styleId="ListLabel43">
    <w:name w:val="ListLabel 43"/>
    <w:qFormat/>
    <w:rPr>
      <w:rFonts w:eastAsia="Times New Roman" w:cs="Times New Roman"/>
      <w:b w:val="0"/>
      <w:i w:val="0"/>
      <w:strike w:val="0"/>
      <w:dstrike w:val="0"/>
      <w:color w:val="000000"/>
      <w:position w:val="0"/>
      <w:sz w:val="24"/>
      <w:szCs w:val="24"/>
      <w:u w:val="none" w:color="000000"/>
      <w:vertAlign w:val="baseline"/>
    </w:rPr>
  </w:style>
  <w:style w:type="character" w:customStyle="1" w:styleId="ListLabel44">
    <w:name w:val="ListLabel 44"/>
    <w:qFormat/>
    <w:rPr>
      <w:rFonts w:eastAsia="Times New Roman" w:cs="Times New Roman"/>
      <w:b w:val="0"/>
      <w:i w:val="0"/>
      <w:strike w:val="0"/>
      <w:dstrike w:val="0"/>
      <w:color w:val="000000"/>
      <w:position w:val="0"/>
      <w:sz w:val="24"/>
      <w:szCs w:val="24"/>
      <w:u w:val="none" w:color="000000"/>
      <w:vertAlign w:val="baseline"/>
    </w:rPr>
  </w:style>
  <w:style w:type="character" w:customStyle="1" w:styleId="ListLabel45">
    <w:name w:val="ListLabel 45"/>
    <w:qFormat/>
    <w:rPr>
      <w:rFonts w:eastAsia="Times New Roman" w:cs="Times New Roman"/>
      <w:b w:val="0"/>
      <w:i w:val="0"/>
      <w:strike w:val="0"/>
      <w:dstrike w:val="0"/>
      <w:color w:val="000000"/>
      <w:position w:val="0"/>
      <w:sz w:val="24"/>
      <w:szCs w:val="24"/>
      <w:u w:val="none" w:color="000000"/>
      <w:vertAlign w:val="baseline"/>
    </w:rPr>
  </w:style>
  <w:style w:type="character" w:customStyle="1" w:styleId="ListLabel46">
    <w:name w:val="ListLabel 46"/>
    <w:qFormat/>
    <w:rPr>
      <w:rFonts w:ascii="Times New Roman" w:eastAsia="Times New Roman" w:hAnsi="Times New Roman" w:cs="Times New Roman"/>
      <w:b w:val="0"/>
      <w:i w:val="0"/>
      <w:strike w:val="0"/>
      <w:dstrike w:val="0"/>
      <w:color w:val="000000"/>
      <w:position w:val="0"/>
      <w:sz w:val="24"/>
      <w:szCs w:val="24"/>
      <w:u w:val="none" w:color="000000"/>
      <w:vertAlign w:val="baseline"/>
    </w:rPr>
  </w:style>
  <w:style w:type="character" w:customStyle="1" w:styleId="ListLabel47">
    <w:name w:val="ListLabel 47"/>
    <w:qFormat/>
    <w:rPr>
      <w:rFonts w:cs="Courier New"/>
    </w:rPr>
  </w:style>
  <w:style w:type="character" w:customStyle="1" w:styleId="ListLabel48">
    <w:name w:val="ListLabel 48"/>
    <w:qFormat/>
    <w:rPr>
      <w:rFonts w:cs="Courier New"/>
    </w:rPr>
  </w:style>
  <w:style w:type="character" w:customStyle="1" w:styleId="ListLabel49">
    <w:name w:val="ListLabel 49"/>
    <w:qFormat/>
    <w:rPr>
      <w:rFonts w:cs="Courier New"/>
    </w:rPr>
  </w:style>
  <w:style w:type="character" w:customStyle="1" w:styleId="ListLabel50">
    <w:name w:val="ListLabel 50"/>
    <w:qFormat/>
    <w:rPr>
      <w:rFonts w:ascii="Times New Roman" w:eastAsia="Times New Roman" w:hAnsi="Times New Roman" w:cs="Times New Roman"/>
      <w:b w:val="0"/>
      <w:i w:val="0"/>
      <w:strike w:val="0"/>
      <w:dstrike w:val="0"/>
      <w:color w:val="000000"/>
      <w:position w:val="0"/>
      <w:sz w:val="24"/>
      <w:szCs w:val="24"/>
      <w:u w:val="none" w:color="000000"/>
      <w:vertAlign w:val="baseline"/>
    </w:rPr>
  </w:style>
  <w:style w:type="character" w:customStyle="1" w:styleId="ListLabel51">
    <w:name w:val="ListLabel 51"/>
    <w:qFormat/>
    <w:rPr>
      <w:rFonts w:cs="Courier New"/>
    </w:rPr>
  </w:style>
  <w:style w:type="character" w:customStyle="1" w:styleId="ListLabel52">
    <w:name w:val="ListLabel 52"/>
    <w:qFormat/>
    <w:rPr>
      <w:rFonts w:cs="Courier New"/>
    </w:rPr>
  </w:style>
  <w:style w:type="character" w:customStyle="1" w:styleId="ListLabel53">
    <w:name w:val="ListLabel 53"/>
    <w:qFormat/>
    <w:rPr>
      <w:rFonts w:cs="Courier New"/>
    </w:rPr>
  </w:style>
  <w:style w:type="character" w:customStyle="1" w:styleId="ListLabel54">
    <w:name w:val="ListLabel 54"/>
    <w:qFormat/>
    <w:rPr>
      <w:rFonts w:ascii="Times New Roman" w:eastAsia="Times New Roman" w:hAnsi="Times New Roman" w:cs="Times New Roman"/>
      <w:b w:val="0"/>
      <w:i w:val="0"/>
      <w:strike w:val="0"/>
      <w:dstrike w:val="0"/>
      <w:color w:val="000000"/>
      <w:position w:val="0"/>
      <w:sz w:val="24"/>
      <w:szCs w:val="24"/>
      <w:u w:val="none" w:color="000000"/>
      <w:vertAlign w:val="baseline"/>
    </w:rPr>
  </w:style>
  <w:style w:type="character" w:customStyle="1" w:styleId="ListLabel55">
    <w:name w:val="ListLabel 55"/>
    <w:qFormat/>
    <w:rPr>
      <w:rFonts w:eastAsia="Times New Roman" w:cs="Times New Roman"/>
      <w:b w:val="0"/>
      <w:i w:val="0"/>
      <w:strike w:val="0"/>
      <w:dstrike w:val="0"/>
      <w:color w:val="000000"/>
      <w:position w:val="0"/>
      <w:sz w:val="24"/>
      <w:szCs w:val="24"/>
      <w:u w:val="none" w:color="000000"/>
      <w:vertAlign w:val="baseline"/>
    </w:rPr>
  </w:style>
  <w:style w:type="character" w:customStyle="1" w:styleId="ListLabel56">
    <w:name w:val="ListLabel 56"/>
    <w:qFormat/>
    <w:rPr>
      <w:rFonts w:eastAsia="Times New Roman" w:cs="Times New Roman"/>
      <w:b w:val="0"/>
      <w:i w:val="0"/>
      <w:strike w:val="0"/>
      <w:dstrike w:val="0"/>
      <w:color w:val="000000"/>
      <w:position w:val="0"/>
      <w:sz w:val="24"/>
      <w:szCs w:val="24"/>
      <w:u w:val="none" w:color="000000"/>
      <w:vertAlign w:val="baseline"/>
    </w:rPr>
  </w:style>
  <w:style w:type="character" w:customStyle="1" w:styleId="ListLabel57">
    <w:name w:val="ListLabel 57"/>
    <w:qFormat/>
    <w:rPr>
      <w:rFonts w:eastAsia="Times New Roman" w:cs="Times New Roman"/>
      <w:b w:val="0"/>
      <w:i w:val="0"/>
      <w:strike w:val="0"/>
      <w:dstrike w:val="0"/>
      <w:color w:val="000000"/>
      <w:position w:val="0"/>
      <w:sz w:val="24"/>
      <w:szCs w:val="24"/>
      <w:u w:val="none" w:color="000000"/>
      <w:vertAlign w:val="baseline"/>
    </w:rPr>
  </w:style>
  <w:style w:type="character" w:customStyle="1" w:styleId="ListLabel58">
    <w:name w:val="ListLabel 58"/>
    <w:qFormat/>
    <w:rPr>
      <w:rFonts w:eastAsia="Times New Roman" w:cs="Times New Roman"/>
      <w:b w:val="0"/>
      <w:i w:val="0"/>
      <w:strike w:val="0"/>
      <w:dstrike w:val="0"/>
      <w:color w:val="000000"/>
      <w:position w:val="0"/>
      <w:sz w:val="24"/>
      <w:szCs w:val="24"/>
      <w:u w:val="none" w:color="000000"/>
      <w:vertAlign w:val="baseline"/>
    </w:rPr>
  </w:style>
  <w:style w:type="character" w:customStyle="1" w:styleId="ListLabel59">
    <w:name w:val="ListLabel 59"/>
    <w:qFormat/>
    <w:rPr>
      <w:rFonts w:eastAsia="Times New Roman" w:cs="Times New Roman"/>
      <w:b w:val="0"/>
      <w:i w:val="0"/>
      <w:strike w:val="0"/>
      <w:dstrike w:val="0"/>
      <w:color w:val="000000"/>
      <w:position w:val="0"/>
      <w:sz w:val="24"/>
      <w:szCs w:val="24"/>
      <w:u w:val="none" w:color="000000"/>
      <w:vertAlign w:val="baseline"/>
    </w:rPr>
  </w:style>
  <w:style w:type="character" w:customStyle="1" w:styleId="ListLabel60">
    <w:name w:val="ListLabel 60"/>
    <w:qFormat/>
    <w:rPr>
      <w:rFonts w:eastAsia="Times New Roman" w:cs="Times New Roman"/>
      <w:b w:val="0"/>
      <w:i w:val="0"/>
      <w:strike w:val="0"/>
      <w:dstrike w:val="0"/>
      <w:color w:val="000000"/>
      <w:position w:val="0"/>
      <w:sz w:val="24"/>
      <w:szCs w:val="24"/>
      <w:u w:val="none" w:color="000000"/>
      <w:vertAlign w:val="baseline"/>
    </w:rPr>
  </w:style>
  <w:style w:type="character" w:customStyle="1" w:styleId="ListLabel61">
    <w:name w:val="ListLabel 61"/>
    <w:qFormat/>
    <w:rPr>
      <w:rFonts w:eastAsia="Times New Roman" w:cs="Times New Roman"/>
      <w:b w:val="0"/>
      <w:i w:val="0"/>
      <w:strike w:val="0"/>
      <w:dstrike w:val="0"/>
      <w:color w:val="000000"/>
      <w:position w:val="0"/>
      <w:sz w:val="24"/>
      <w:szCs w:val="24"/>
      <w:u w:val="none" w:color="000000"/>
      <w:vertAlign w:val="baseline"/>
    </w:rPr>
  </w:style>
  <w:style w:type="character" w:customStyle="1" w:styleId="ListLabel62">
    <w:name w:val="ListLabel 62"/>
    <w:qFormat/>
    <w:rPr>
      <w:rFonts w:eastAsia="Times New Roman" w:cs="Times New Roman"/>
      <w:b w:val="0"/>
      <w:i w:val="0"/>
      <w:strike w:val="0"/>
      <w:dstrike w:val="0"/>
      <w:color w:val="000000"/>
      <w:position w:val="0"/>
      <w:sz w:val="24"/>
      <w:szCs w:val="24"/>
      <w:u w:val="none" w:color="000000"/>
      <w:vertAlign w:val="baseline"/>
    </w:rPr>
  </w:style>
  <w:style w:type="character" w:customStyle="1" w:styleId="ListLabel63">
    <w:name w:val="ListLabel 63"/>
    <w:qFormat/>
    <w:rPr>
      <w:rFonts w:ascii="Times New Roman" w:eastAsia="Times New Roman" w:hAnsi="Times New Roman" w:cs="Times New Roman"/>
      <w:b w:val="0"/>
      <w:i w:val="0"/>
      <w:strike w:val="0"/>
      <w:dstrike w:val="0"/>
      <w:color w:val="000000"/>
      <w:position w:val="0"/>
      <w:sz w:val="24"/>
      <w:szCs w:val="24"/>
      <w:u w:val="none" w:color="000000"/>
      <w:vertAlign w:val="baseline"/>
    </w:rPr>
  </w:style>
  <w:style w:type="character" w:customStyle="1" w:styleId="ListLabel64">
    <w:name w:val="ListLabel 64"/>
    <w:qFormat/>
    <w:rPr>
      <w:rFonts w:eastAsia="Times New Roman" w:cs="Times New Roman"/>
      <w:b w:val="0"/>
      <w:i w:val="0"/>
      <w:strike w:val="0"/>
      <w:dstrike w:val="0"/>
      <w:color w:val="000000"/>
      <w:position w:val="0"/>
      <w:sz w:val="24"/>
      <w:szCs w:val="24"/>
      <w:u w:val="none" w:color="000000"/>
      <w:vertAlign w:val="baseline"/>
    </w:rPr>
  </w:style>
  <w:style w:type="character" w:customStyle="1" w:styleId="ListLabel65">
    <w:name w:val="ListLabel 65"/>
    <w:qFormat/>
    <w:rPr>
      <w:rFonts w:eastAsia="Times New Roman" w:cs="Times New Roman"/>
      <w:b w:val="0"/>
      <w:i w:val="0"/>
      <w:strike w:val="0"/>
      <w:dstrike w:val="0"/>
      <w:color w:val="000000"/>
      <w:position w:val="0"/>
      <w:sz w:val="24"/>
      <w:szCs w:val="24"/>
      <w:u w:val="none" w:color="000000"/>
      <w:vertAlign w:val="baseline"/>
    </w:rPr>
  </w:style>
  <w:style w:type="character" w:customStyle="1" w:styleId="ListLabel66">
    <w:name w:val="ListLabel 66"/>
    <w:qFormat/>
    <w:rPr>
      <w:rFonts w:eastAsia="Times New Roman" w:cs="Times New Roman"/>
      <w:b w:val="0"/>
      <w:i w:val="0"/>
      <w:strike w:val="0"/>
      <w:dstrike w:val="0"/>
      <w:color w:val="000000"/>
      <w:position w:val="0"/>
      <w:sz w:val="24"/>
      <w:szCs w:val="24"/>
      <w:u w:val="none" w:color="000000"/>
      <w:vertAlign w:val="baseline"/>
    </w:rPr>
  </w:style>
  <w:style w:type="character" w:customStyle="1" w:styleId="ListLabel67">
    <w:name w:val="ListLabel 67"/>
    <w:qFormat/>
    <w:rPr>
      <w:rFonts w:eastAsia="Times New Roman" w:cs="Times New Roman"/>
      <w:b w:val="0"/>
      <w:i w:val="0"/>
      <w:strike w:val="0"/>
      <w:dstrike w:val="0"/>
      <w:color w:val="000000"/>
      <w:position w:val="0"/>
      <w:sz w:val="24"/>
      <w:szCs w:val="24"/>
      <w:u w:val="none" w:color="000000"/>
      <w:vertAlign w:val="baseline"/>
    </w:rPr>
  </w:style>
  <w:style w:type="character" w:customStyle="1" w:styleId="ListLabel68">
    <w:name w:val="ListLabel 68"/>
    <w:qFormat/>
    <w:rPr>
      <w:rFonts w:eastAsia="Times New Roman" w:cs="Times New Roman"/>
      <w:b w:val="0"/>
      <w:i w:val="0"/>
      <w:strike w:val="0"/>
      <w:dstrike w:val="0"/>
      <w:color w:val="000000"/>
      <w:position w:val="0"/>
      <w:sz w:val="24"/>
      <w:szCs w:val="24"/>
      <w:u w:val="none" w:color="000000"/>
      <w:vertAlign w:val="baseline"/>
    </w:rPr>
  </w:style>
  <w:style w:type="character" w:customStyle="1" w:styleId="ListLabel69">
    <w:name w:val="ListLabel 69"/>
    <w:qFormat/>
    <w:rPr>
      <w:rFonts w:eastAsia="Times New Roman" w:cs="Times New Roman"/>
      <w:b w:val="0"/>
      <w:i w:val="0"/>
      <w:strike w:val="0"/>
      <w:dstrike w:val="0"/>
      <w:color w:val="000000"/>
      <w:position w:val="0"/>
      <w:sz w:val="24"/>
      <w:szCs w:val="24"/>
      <w:u w:val="none" w:color="000000"/>
      <w:vertAlign w:val="baseline"/>
    </w:rPr>
  </w:style>
  <w:style w:type="character" w:customStyle="1" w:styleId="ListLabel70">
    <w:name w:val="ListLabel 70"/>
    <w:qFormat/>
    <w:rPr>
      <w:rFonts w:eastAsia="Times New Roman" w:cs="Times New Roman"/>
      <w:b w:val="0"/>
      <w:i w:val="0"/>
      <w:strike w:val="0"/>
      <w:dstrike w:val="0"/>
      <w:color w:val="000000"/>
      <w:position w:val="0"/>
      <w:sz w:val="24"/>
      <w:szCs w:val="24"/>
      <w:u w:val="none" w:color="000000"/>
      <w:vertAlign w:val="baseline"/>
    </w:rPr>
  </w:style>
  <w:style w:type="character" w:customStyle="1" w:styleId="ListLabel71">
    <w:name w:val="ListLabel 71"/>
    <w:qFormat/>
    <w:rPr>
      <w:rFonts w:eastAsia="Times New Roman" w:cs="Times New Roman"/>
      <w:b w:val="0"/>
      <w:i w:val="0"/>
      <w:strike w:val="0"/>
      <w:dstrike w:val="0"/>
      <w:color w:val="000000"/>
      <w:position w:val="0"/>
      <w:sz w:val="24"/>
      <w:szCs w:val="24"/>
      <w:u w:val="none" w:color="000000"/>
      <w:vertAlign w:val="baseline"/>
    </w:rPr>
  </w:style>
  <w:style w:type="character" w:customStyle="1" w:styleId="ListLabel72">
    <w:name w:val="ListLabel 72"/>
    <w:qFormat/>
    <w:rPr>
      <w:rFonts w:ascii="Times New Roman" w:eastAsia="Times New Roman" w:hAnsi="Times New Roman" w:cs="Times New Roman"/>
      <w:b w:val="0"/>
      <w:i w:val="0"/>
      <w:strike w:val="0"/>
      <w:dstrike w:val="0"/>
      <w:color w:val="000000"/>
      <w:position w:val="0"/>
      <w:sz w:val="24"/>
      <w:szCs w:val="24"/>
      <w:u w:val="none" w:color="000000"/>
      <w:vertAlign w:val="baseline"/>
    </w:rPr>
  </w:style>
  <w:style w:type="character" w:customStyle="1" w:styleId="ListLabel73">
    <w:name w:val="ListLabel 73"/>
    <w:qFormat/>
    <w:rPr>
      <w:rFonts w:eastAsia="Times New Roman" w:cs="Times New Roman"/>
      <w:b w:val="0"/>
      <w:i w:val="0"/>
      <w:strike w:val="0"/>
      <w:dstrike w:val="0"/>
      <w:color w:val="000000"/>
      <w:position w:val="0"/>
      <w:sz w:val="24"/>
      <w:szCs w:val="24"/>
      <w:u w:val="none" w:color="000000"/>
      <w:vertAlign w:val="baseline"/>
    </w:rPr>
  </w:style>
  <w:style w:type="character" w:customStyle="1" w:styleId="ListLabel74">
    <w:name w:val="ListLabel 74"/>
    <w:qFormat/>
    <w:rPr>
      <w:rFonts w:eastAsia="Times New Roman" w:cs="Times New Roman"/>
      <w:b w:val="0"/>
      <w:i w:val="0"/>
      <w:strike w:val="0"/>
      <w:dstrike w:val="0"/>
      <w:color w:val="000000"/>
      <w:position w:val="0"/>
      <w:sz w:val="24"/>
      <w:szCs w:val="24"/>
      <w:u w:val="none" w:color="000000"/>
      <w:vertAlign w:val="baseline"/>
    </w:rPr>
  </w:style>
  <w:style w:type="character" w:customStyle="1" w:styleId="ListLabel75">
    <w:name w:val="ListLabel 75"/>
    <w:qFormat/>
    <w:rPr>
      <w:rFonts w:eastAsia="Times New Roman" w:cs="Times New Roman"/>
      <w:b w:val="0"/>
      <w:i w:val="0"/>
      <w:strike w:val="0"/>
      <w:dstrike w:val="0"/>
      <w:color w:val="000000"/>
      <w:position w:val="0"/>
      <w:sz w:val="24"/>
      <w:szCs w:val="24"/>
      <w:u w:val="none" w:color="000000"/>
      <w:vertAlign w:val="baseline"/>
    </w:rPr>
  </w:style>
  <w:style w:type="character" w:customStyle="1" w:styleId="ListLabel76">
    <w:name w:val="ListLabel 76"/>
    <w:qFormat/>
    <w:rPr>
      <w:rFonts w:eastAsia="Times New Roman" w:cs="Times New Roman"/>
      <w:b w:val="0"/>
      <w:i w:val="0"/>
      <w:strike w:val="0"/>
      <w:dstrike w:val="0"/>
      <w:color w:val="000000"/>
      <w:position w:val="0"/>
      <w:sz w:val="24"/>
      <w:szCs w:val="24"/>
      <w:u w:val="none" w:color="000000"/>
      <w:vertAlign w:val="baseline"/>
    </w:rPr>
  </w:style>
  <w:style w:type="character" w:customStyle="1" w:styleId="ListLabel77">
    <w:name w:val="ListLabel 77"/>
    <w:qFormat/>
    <w:rPr>
      <w:rFonts w:eastAsia="Times New Roman" w:cs="Times New Roman"/>
      <w:b w:val="0"/>
      <w:i w:val="0"/>
      <w:strike w:val="0"/>
      <w:dstrike w:val="0"/>
      <w:color w:val="000000"/>
      <w:position w:val="0"/>
      <w:sz w:val="24"/>
      <w:szCs w:val="24"/>
      <w:u w:val="none" w:color="000000"/>
      <w:vertAlign w:val="baseline"/>
    </w:rPr>
  </w:style>
  <w:style w:type="character" w:customStyle="1" w:styleId="ListLabel78">
    <w:name w:val="ListLabel 78"/>
    <w:qFormat/>
    <w:rPr>
      <w:rFonts w:eastAsia="Times New Roman" w:cs="Times New Roman"/>
      <w:b w:val="0"/>
      <w:i w:val="0"/>
      <w:strike w:val="0"/>
      <w:dstrike w:val="0"/>
      <w:color w:val="000000"/>
      <w:position w:val="0"/>
      <w:sz w:val="24"/>
      <w:szCs w:val="24"/>
      <w:u w:val="none" w:color="000000"/>
      <w:vertAlign w:val="baseline"/>
    </w:rPr>
  </w:style>
  <w:style w:type="character" w:customStyle="1" w:styleId="ListLabel79">
    <w:name w:val="ListLabel 79"/>
    <w:qFormat/>
    <w:rPr>
      <w:rFonts w:eastAsia="Times New Roman" w:cs="Times New Roman"/>
      <w:b w:val="0"/>
      <w:i w:val="0"/>
      <w:strike w:val="0"/>
      <w:dstrike w:val="0"/>
      <w:color w:val="000000"/>
      <w:position w:val="0"/>
      <w:sz w:val="24"/>
      <w:szCs w:val="24"/>
      <w:u w:val="none" w:color="000000"/>
      <w:vertAlign w:val="baseline"/>
    </w:rPr>
  </w:style>
  <w:style w:type="character" w:customStyle="1" w:styleId="ListLabel80">
    <w:name w:val="ListLabel 80"/>
    <w:qFormat/>
    <w:rPr>
      <w:rFonts w:eastAsia="Times New Roman" w:cs="Times New Roman"/>
      <w:b w:val="0"/>
      <w:i w:val="0"/>
      <w:strike w:val="0"/>
      <w:dstrike w:val="0"/>
      <w:color w:val="000000"/>
      <w:position w:val="0"/>
      <w:sz w:val="24"/>
      <w:szCs w:val="24"/>
      <w:u w:val="none" w:color="000000"/>
      <w:vertAlign w:val="baseline"/>
    </w:rPr>
  </w:style>
  <w:style w:type="character" w:customStyle="1" w:styleId="ListLabel81">
    <w:name w:val="ListLabel 81"/>
    <w:qFormat/>
    <w:rPr>
      <w:rFonts w:ascii="Times New Roman" w:eastAsia="Times New Roman" w:hAnsi="Times New Roman" w:cs="Times New Roman"/>
      <w:b w:val="0"/>
      <w:i w:val="0"/>
      <w:strike w:val="0"/>
      <w:dstrike w:val="0"/>
      <w:color w:val="000000"/>
      <w:position w:val="0"/>
      <w:sz w:val="24"/>
      <w:szCs w:val="24"/>
      <w:u w:val="none" w:color="000000"/>
      <w:vertAlign w:val="baseline"/>
    </w:rPr>
  </w:style>
  <w:style w:type="character" w:customStyle="1" w:styleId="ListLabel82">
    <w:name w:val="ListLabel 82"/>
    <w:qFormat/>
    <w:rPr>
      <w:rFonts w:eastAsia="Times New Roman" w:cs="Times New Roman"/>
      <w:b w:val="0"/>
      <w:i w:val="0"/>
      <w:strike w:val="0"/>
      <w:dstrike w:val="0"/>
      <w:color w:val="000000"/>
      <w:position w:val="0"/>
      <w:sz w:val="24"/>
      <w:szCs w:val="24"/>
      <w:u w:val="none" w:color="000000"/>
      <w:vertAlign w:val="baseline"/>
    </w:rPr>
  </w:style>
  <w:style w:type="character" w:customStyle="1" w:styleId="ListLabel83">
    <w:name w:val="ListLabel 83"/>
    <w:qFormat/>
    <w:rPr>
      <w:rFonts w:eastAsia="Times New Roman" w:cs="Times New Roman"/>
      <w:b w:val="0"/>
      <w:i w:val="0"/>
      <w:strike w:val="0"/>
      <w:dstrike w:val="0"/>
      <w:color w:val="000000"/>
      <w:position w:val="0"/>
      <w:sz w:val="24"/>
      <w:szCs w:val="24"/>
      <w:u w:val="none" w:color="000000"/>
      <w:vertAlign w:val="baseline"/>
    </w:rPr>
  </w:style>
  <w:style w:type="character" w:customStyle="1" w:styleId="ListLabel84">
    <w:name w:val="ListLabel 84"/>
    <w:qFormat/>
    <w:rPr>
      <w:rFonts w:eastAsia="Times New Roman" w:cs="Times New Roman"/>
      <w:b w:val="0"/>
      <w:i w:val="0"/>
      <w:strike w:val="0"/>
      <w:dstrike w:val="0"/>
      <w:color w:val="000000"/>
      <w:position w:val="0"/>
      <w:sz w:val="24"/>
      <w:szCs w:val="24"/>
      <w:u w:val="none" w:color="000000"/>
      <w:vertAlign w:val="baseline"/>
    </w:rPr>
  </w:style>
  <w:style w:type="character" w:customStyle="1" w:styleId="ListLabel85">
    <w:name w:val="ListLabel 85"/>
    <w:qFormat/>
    <w:rPr>
      <w:rFonts w:eastAsia="Times New Roman" w:cs="Times New Roman"/>
      <w:b w:val="0"/>
      <w:i w:val="0"/>
      <w:strike w:val="0"/>
      <w:dstrike w:val="0"/>
      <w:color w:val="000000"/>
      <w:position w:val="0"/>
      <w:sz w:val="24"/>
      <w:szCs w:val="24"/>
      <w:u w:val="none" w:color="000000"/>
      <w:vertAlign w:val="baseline"/>
    </w:rPr>
  </w:style>
  <w:style w:type="character" w:customStyle="1" w:styleId="ListLabel86">
    <w:name w:val="ListLabel 86"/>
    <w:qFormat/>
    <w:rPr>
      <w:rFonts w:eastAsia="Times New Roman" w:cs="Times New Roman"/>
      <w:b w:val="0"/>
      <w:i w:val="0"/>
      <w:strike w:val="0"/>
      <w:dstrike w:val="0"/>
      <w:color w:val="000000"/>
      <w:position w:val="0"/>
      <w:sz w:val="24"/>
      <w:szCs w:val="24"/>
      <w:u w:val="none" w:color="000000"/>
      <w:vertAlign w:val="baseline"/>
    </w:rPr>
  </w:style>
  <w:style w:type="character" w:customStyle="1" w:styleId="ListLabel87">
    <w:name w:val="ListLabel 87"/>
    <w:qFormat/>
    <w:rPr>
      <w:rFonts w:eastAsia="Times New Roman" w:cs="Times New Roman"/>
      <w:b w:val="0"/>
      <w:i w:val="0"/>
      <w:strike w:val="0"/>
      <w:dstrike w:val="0"/>
      <w:color w:val="000000"/>
      <w:position w:val="0"/>
      <w:sz w:val="24"/>
      <w:szCs w:val="24"/>
      <w:u w:val="none" w:color="000000"/>
      <w:vertAlign w:val="baseline"/>
    </w:rPr>
  </w:style>
  <w:style w:type="character" w:customStyle="1" w:styleId="ListLabel88">
    <w:name w:val="ListLabel 88"/>
    <w:qFormat/>
    <w:rPr>
      <w:rFonts w:eastAsia="Times New Roman" w:cs="Times New Roman"/>
      <w:b w:val="0"/>
      <w:i w:val="0"/>
      <w:strike w:val="0"/>
      <w:dstrike w:val="0"/>
      <w:color w:val="000000"/>
      <w:position w:val="0"/>
      <w:sz w:val="24"/>
      <w:szCs w:val="24"/>
      <w:u w:val="none" w:color="000000"/>
      <w:vertAlign w:val="baseline"/>
    </w:rPr>
  </w:style>
  <w:style w:type="character" w:customStyle="1" w:styleId="ListLabel89">
    <w:name w:val="ListLabel 89"/>
    <w:qFormat/>
    <w:rPr>
      <w:rFonts w:eastAsia="Times New Roman" w:cs="Times New Roman"/>
      <w:b w:val="0"/>
      <w:i w:val="0"/>
      <w:strike w:val="0"/>
      <w:dstrike w:val="0"/>
      <w:color w:val="000000"/>
      <w:position w:val="0"/>
      <w:sz w:val="24"/>
      <w:szCs w:val="24"/>
      <w:u w:val="none" w:color="000000"/>
      <w:vertAlign w:val="baseline"/>
    </w:rPr>
  </w:style>
  <w:style w:type="character" w:customStyle="1" w:styleId="ListLabel90">
    <w:name w:val="ListLabel 90"/>
    <w:qFormat/>
    <w:rPr>
      <w:rFonts w:ascii="Times New Roman" w:eastAsia="Times New Roman" w:hAnsi="Times New Roman" w:cs="Times New Roman"/>
      <w:b w:val="0"/>
      <w:i w:val="0"/>
      <w:strike w:val="0"/>
      <w:dstrike w:val="0"/>
      <w:color w:val="000000"/>
      <w:position w:val="0"/>
      <w:sz w:val="24"/>
      <w:szCs w:val="24"/>
      <w:u w:val="none" w:color="000000"/>
      <w:vertAlign w:val="baseline"/>
    </w:rPr>
  </w:style>
  <w:style w:type="character" w:customStyle="1" w:styleId="ListLabel91">
    <w:name w:val="ListLabel 91"/>
    <w:qFormat/>
    <w:rPr>
      <w:rFonts w:cs="Courier New"/>
    </w:rPr>
  </w:style>
  <w:style w:type="character" w:customStyle="1" w:styleId="ListLabel92">
    <w:name w:val="ListLabel 92"/>
    <w:qFormat/>
    <w:rPr>
      <w:rFonts w:cs="Courier New"/>
    </w:rPr>
  </w:style>
  <w:style w:type="character" w:customStyle="1" w:styleId="ListLabel93">
    <w:name w:val="ListLabel 93"/>
    <w:qFormat/>
    <w:rPr>
      <w:rFonts w:cs="Courier New"/>
    </w:rPr>
  </w:style>
  <w:style w:type="character" w:customStyle="1" w:styleId="ListLabel94">
    <w:name w:val="ListLabel 94"/>
    <w:qFormat/>
    <w:rPr>
      <w:rFonts w:ascii="Times New Roman" w:eastAsia="Times New Roman" w:hAnsi="Times New Roman" w:cs="Times New Roman"/>
      <w:b w:val="0"/>
      <w:i w:val="0"/>
      <w:strike w:val="0"/>
      <w:dstrike w:val="0"/>
      <w:color w:val="000000"/>
      <w:position w:val="0"/>
      <w:sz w:val="24"/>
      <w:szCs w:val="24"/>
      <w:u w:val="none" w:color="000000"/>
      <w:vertAlign w:val="baseline"/>
    </w:rPr>
  </w:style>
  <w:style w:type="character" w:customStyle="1" w:styleId="ListLabel95">
    <w:name w:val="ListLabel 95"/>
    <w:qFormat/>
    <w:rPr>
      <w:rFonts w:cs="Courier New"/>
    </w:rPr>
  </w:style>
  <w:style w:type="character" w:customStyle="1" w:styleId="ListLabel96">
    <w:name w:val="ListLabel 96"/>
    <w:qFormat/>
    <w:rPr>
      <w:rFonts w:cs="Courier New"/>
    </w:rPr>
  </w:style>
  <w:style w:type="character" w:customStyle="1" w:styleId="ListLabel97">
    <w:name w:val="ListLabel 97"/>
    <w:qFormat/>
    <w:rPr>
      <w:rFonts w:cs="Courier New"/>
    </w:rPr>
  </w:style>
  <w:style w:type="character" w:customStyle="1" w:styleId="ListLabel98">
    <w:name w:val="ListLabel 98"/>
    <w:qFormat/>
    <w:rPr>
      <w:rFonts w:cs="Courier New"/>
    </w:rPr>
  </w:style>
  <w:style w:type="character" w:customStyle="1" w:styleId="ListLabel99">
    <w:name w:val="ListLabel 99"/>
    <w:qFormat/>
    <w:rPr>
      <w:rFonts w:cs="Courier New"/>
    </w:rPr>
  </w:style>
  <w:style w:type="character" w:customStyle="1" w:styleId="ListLabel100">
    <w:name w:val="ListLabel 100"/>
    <w:qFormat/>
    <w:rPr>
      <w:rFonts w:cs="Courier New"/>
    </w:rPr>
  </w:style>
  <w:style w:type="character" w:customStyle="1" w:styleId="ListLabel101">
    <w:name w:val="ListLabel 101"/>
    <w:qFormat/>
    <w:rPr>
      <w:rFonts w:cs="Courier New"/>
    </w:rPr>
  </w:style>
  <w:style w:type="character" w:customStyle="1" w:styleId="ListLabel102">
    <w:name w:val="ListLabel 102"/>
    <w:qFormat/>
    <w:rPr>
      <w:rFonts w:cs="Courier New"/>
    </w:rPr>
  </w:style>
  <w:style w:type="character" w:customStyle="1" w:styleId="ListLabel103">
    <w:name w:val="ListLabel 103"/>
    <w:qFormat/>
    <w:rPr>
      <w:rFonts w:cs="Courier New"/>
    </w:rPr>
  </w:style>
  <w:style w:type="character" w:customStyle="1" w:styleId="ListLabel104">
    <w:name w:val="ListLabel 104"/>
    <w:qFormat/>
    <w:rPr>
      <w:rFonts w:cs="Courier New"/>
    </w:rPr>
  </w:style>
  <w:style w:type="character" w:customStyle="1" w:styleId="ListLabel105">
    <w:name w:val="ListLabel 105"/>
    <w:qFormat/>
    <w:rPr>
      <w:rFonts w:cs="Courier New"/>
    </w:rPr>
  </w:style>
  <w:style w:type="character" w:customStyle="1" w:styleId="ListLabel106">
    <w:name w:val="ListLabel 106"/>
    <w:qFormat/>
    <w:rPr>
      <w:rFonts w:cs="Courier New"/>
    </w:rPr>
  </w:style>
  <w:style w:type="character" w:customStyle="1" w:styleId="ListLabel107">
    <w:name w:val="ListLabel 107"/>
    <w:qFormat/>
    <w:rPr>
      <w:rFonts w:cs="Courier New"/>
    </w:rPr>
  </w:style>
  <w:style w:type="character" w:customStyle="1" w:styleId="ListLabel108">
    <w:name w:val="ListLabel 108"/>
    <w:qFormat/>
    <w:rPr>
      <w:rFonts w:cs="Courier New"/>
    </w:rPr>
  </w:style>
  <w:style w:type="character" w:customStyle="1" w:styleId="ListLabel109">
    <w:name w:val="ListLabel 109"/>
    <w:qFormat/>
    <w:rPr>
      <w:rFonts w:cs="Courier New"/>
    </w:rPr>
  </w:style>
  <w:style w:type="character" w:customStyle="1" w:styleId="ListLabel110">
    <w:name w:val="ListLabel 110"/>
    <w:qFormat/>
    <w:rPr>
      <w:rFonts w:cs="Courier New"/>
    </w:rPr>
  </w:style>
  <w:style w:type="character" w:customStyle="1" w:styleId="ListLabel111">
    <w:name w:val="ListLabel 111"/>
    <w:qFormat/>
    <w:rPr>
      <w:rFonts w:cs="Courier New"/>
    </w:rPr>
  </w:style>
  <w:style w:type="character" w:customStyle="1" w:styleId="ListLabel112">
    <w:name w:val="ListLabel 112"/>
    <w:qFormat/>
    <w:rPr>
      <w:rFonts w:cs="Courier New"/>
    </w:rPr>
  </w:style>
  <w:style w:type="character" w:customStyle="1" w:styleId="ListLabel113">
    <w:name w:val="ListLabel 113"/>
    <w:qFormat/>
    <w:rPr>
      <w:rFonts w:cs="Courier New"/>
    </w:rPr>
  </w:style>
  <w:style w:type="character" w:customStyle="1" w:styleId="ListLabel114">
    <w:name w:val="ListLabel 114"/>
    <w:qFormat/>
    <w:rPr>
      <w:rFonts w:cs="Courier New"/>
    </w:rPr>
  </w:style>
  <w:style w:type="character" w:customStyle="1" w:styleId="ListLabel115">
    <w:name w:val="ListLabel 115"/>
    <w:qFormat/>
    <w:rPr>
      <w:rFonts w:cs="Courier New"/>
    </w:rPr>
  </w:style>
  <w:style w:type="character" w:customStyle="1" w:styleId="ListLabel116">
    <w:name w:val="ListLabel 116"/>
    <w:qFormat/>
    <w:rPr>
      <w:rFonts w:cs="Courier New"/>
    </w:rPr>
  </w:style>
  <w:style w:type="character" w:customStyle="1" w:styleId="ListLabel117">
    <w:name w:val="ListLabel 117"/>
    <w:qFormat/>
    <w:rPr>
      <w:rFonts w:cs="Courier New"/>
    </w:rPr>
  </w:style>
  <w:style w:type="character" w:customStyle="1" w:styleId="ListLabel118">
    <w:name w:val="ListLabel 118"/>
    <w:qFormat/>
    <w:rPr>
      <w:rFonts w:cs="Courier New"/>
    </w:rPr>
  </w:style>
  <w:style w:type="character" w:customStyle="1" w:styleId="ListLabel119">
    <w:name w:val="ListLabel 119"/>
    <w:qFormat/>
    <w:rPr>
      <w:rFonts w:cs="Courier New"/>
    </w:rPr>
  </w:style>
  <w:style w:type="character" w:customStyle="1" w:styleId="ListLabel120">
    <w:name w:val="ListLabel 120"/>
    <w:qFormat/>
    <w:rPr>
      <w:rFonts w:cs="Courier New"/>
    </w:rPr>
  </w:style>
  <w:style w:type="character" w:customStyle="1" w:styleId="ListLabel121">
    <w:name w:val="ListLabel 121"/>
    <w:qFormat/>
    <w:rPr>
      <w:rFonts w:cs="Courier New"/>
    </w:rPr>
  </w:style>
  <w:style w:type="character" w:customStyle="1" w:styleId="ListLabel122">
    <w:name w:val="ListLabel 122"/>
    <w:qFormat/>
    <w:rPr>
      <w:rFonts w:cs="Courier New"/>
    </w:rPr>
  </w:style>
  <w:style w:type="character" w:customStyle="1" w:styleId="ListLabel123">
    <w:name w:val="ListLabel 123"/>
    <w:qFormat/>
    <w:rPr>
      <w:rFonts w:cs="Courier New"/>
    </w:rPr>
  </w:style>
  <w:style w:type="character" w:customStyle="1" w:styleId="ListLabel124">
    <w:name w:val="ListLabel 124"/>
    <w:qFormat/>
    <w:rPr>
      <w:rFonts w:cs="Courier New"/>
    </w:rPr>
  </w:style>
  <w:style w:type="character" w:customStyle="1" w:styleId="ListLabel125">
    <w:name w:val="ListLabel 125"/>
    <w:qFormat/>
    <w:rPr>
      <w:rFonts w:ascii="Times New Roman" w:eastAsia="Times New Roman" w:hAnsi="Times New Roman" w:cs="Times New Roman"/>
      <w:b w:val="0"/>
      <w:i w:val="0"/>
      <w:strike w:val="0"/>
      <w:dstrike w:val="0"/>
      <w:color w:val="000000"/>
      <w:position w:val="0"/>
      <w:sz w:val="24"/>
      <w:szCs w:val="24"/>
      <w:u w:val="none" w:color="000000"/>
      <w:vertAlign w:val="baseline"/>
    </w:rPr>
  </w:style>
  <w:style w:type="character" w:customStyle="1" w:styleId="ListLabel126">
    <w:name w:val="ListLabel 126"/>
    <w:qFormat/>
    <w:rPr>
      <w:rFonts w:eastAsia="Times New Roman" w:cs="Times New Roman"/>
      <w:b w:val="0"/>
      <w:i w:val="0"/>
      <w:strike w:val="0"/>
      <w:dstrike w:val="0"/>
      <w:color w:val="000000"/>
      <w:position w:val="0"/>
      <w:sz w:val="24"/>
      <w:szCs w:val="24"/>
      <w:u w:val="none" w:color="000000"/>
      <w:vertAlign w:val="baseline"/>
    </w:rPr>
  </w:style>
  <w:style w:type="character" w:customStyle="1" w:styleId="ListLabel127">
    <w:name w:val="ListLabel 127"/>
    <w:qFormat/>
    <w:rPr>
      <w:rFonts w:eastAsia="Times New Roman" w:cs="Times New Roman"/>
      <w:b w:val="0"/>
      <w:i w:val="0"/>
      <w:strike w:val="0"/>
      <w:dstrike w:val="0"/>
      <w:color w:val="000000"/>
      <w:position w:val="0"/>
      <w:sz w:val="24"/>
      <w:szCs w:val="24"/>
      <w:u w:val="none" w:color="000000"/>
      <w:vertAlign w:val="baseline"/>
    </w:rPr>
  </w:style>
  <w:style w:type="character" w:customStyle="1" w:styleId="ListLabel128">
    <w:name w:val="ListLabel 128"/>
    <w:qFormat/>
    <w:rPr>
      <w:rFonts w:eastAsia="Times New Roman" w:cs="Times New Roman"/>
      <w:b w:val="0"/>
      <w:i w:val="0"/>
      <w:strike w:val="0"/>
      <w:dstrike w:val="0"/>
      <w:color w:val="000000"/>
      <w:position w:val="0"/>
      <w:sz w:val="24"/>
      <w:szCs w:val="24"/>
      <w:u w:val="none" w:color="000000"/>
      <w:vertAlign w:val="baseline"/>
    </w:rPr>
  </w:style>
  <w:style w:type="character" w:customStyle="1" w:styleId="ListLabel129">
    <w:name w:val="ListLabel 129"/>
    <w:qFormat/>
    <w:rPr>
      <w:rFonts w:eastAsia="Times New Roman" w:cs="Times New Roman"/>
      <w:b w:val="0"/>
      <w:i w:val="0"/>
      <w:strike w:val="0"/>
      <w:dstrike w:val="0"/>
      <w:color w:val="000000"/>
      <w:position w:val="0"/>
      <w:sz w:val="24"/>
      <w:szCs w:val="24"/>
      <w:u w:val="none" w:color="000000"/>
      <w:vertAlign w:val="baseline"/>
    </w:rPr>
  </w:style>
  <w:style w:type="character" w:customStyle="1" w:styleId="ListLabel130">
    <w:name w:val="ListLabel 130"/>
    <w:qFormat/>
    <w:rPr>
      <w:rFonts w:eastAsia="Times New Roman" w:cs="Times New Roman"/>
      <w:b w:val="0"/>
      <w:i w:val="0"/>
      <w:strike w:val="0"/>
      <w:dstrike w:val="0"/>
      <w:color w:val="000000"/>
      <w:position w:val="0"/>
      <w:sz w:val="24"/>
      <w:szCs w:val="24"/>
      <w:u w:val="none" w:color="000000"/>
      <w:vertAlign w:val="baseline"/>
    </w:rPr>
  </w:style>
  <w:style w:type="character" w:customStyle="1" w:styleId="ListLabel131">
    <w:name w:val="ListLabel 131"/>
    <w:qFormat/>
    <w:rPr>
      <w:rFonts w:eastAsia="Times New Roman" w:cs="Times New Roman"/>
      <w:b w:val="0"/>
      <w:i w:val="0"/>
      <w:strike w:val="0"/>
      <w:dstrike w:val="0"/>
      <w:color w:val="000000"/>
      <w:position w:val="0"/>
      <w:sz w:val="24"/>
      <w:szCs w:val="24"/>
      <w:u w:val="none" w:color="000000"/>
      <w:vertAlign w:val="baseline"/>
    </w:rPr>
  </w:style>
  <w:style w:type="character" w:customStyle="1" w:styleId="ListLabel132">
    <w:name w:val="ListLabel 132"/>
    <w:qFormat/>
    <w:rPr>
      <w:rFonts w:eastAsia="Times New Roman" w:cs="Times New Roman"/>
      <w:b w:val="0"/>
      <w:i w:val="0"/>
      <w:strike w:val="0"/>
      <w:dstrike w:val="0"/>
      <w:color w:val="000000"/>
      <w:position w:val="0"/>
      <w:sz w:val="24"/>
      <w:szCs w:val="24"/>
      <w:u w:val="none" w:color="000000"/>
      <w:vertAlign w:val="baseline"/>
    </w:rPr>
  </w:style>
  <w:style w:type="character" w:customStyle="1" w:styleId="ListLabel133">
    <w:name w:val="ListLabel 133"/>
    <w:qFormat/>
    <w:rPr>
      <w:rFonts w:eastAsia="Times New Roman" w:cs="Times New Roman"/>
      <w:b w:val="0"/>
      <w:i w:val="0"/>
      <w:strike w:val="0"/>
      <w:dstrike w:val="0"/>
      <w:color w:val="000000"/>
      <w:position w:val="0"/>
      <w:sz w:val="24"/>
      <w:szCs w:val="24"/>
      <w:u w:val="none" w:color="000000"/>
      <w:vertAlign w:val="baseline"/>
    </w:rPr>
  </w:style>
  <w:style w:type="character" w:customStyle="1" w:styleId="ListLabel134">
    <w:name w:val="ListLabel 134"/>
    <w:qFormat/>
    <w:rPr>
      <w:rFonts w:cs="Courier New"/>
    </w:rPr>
  </w:style>
  <w:style w:type="character" w:customStyle="1" w:styleId="ListLabel135">
    <w:name w:val="ListLabel 135"/>
    <w:qFormat/>
    <w:rPr>
      <w:rFonts w:cs="Courier New"/>
    </w:rPr>
  </w:style>
  <w:style w:type="character" w:customStyle="1" w:styleId="ListLabel136">
    <w:name w:val="ListLabel 136"/>
    <w:qFormat/>
    <w:rPr>
      <w:rFonts w:cs="Courier New"/>
    </w:rPr>
  </w:style>
  <w:style w:type="character" w:customStyle="1" w:styleId="ListLabel137">
    <w:name w:val="ListLabel 137"/>
    <w:qFormat/>
    <w:rPr>
      <w:rFonts w:cs="Courier New"/>
    </w:rPr>
  </w:style>
  <w:style w:type="character" w:customStyle="1" w:styleId="ListLabel138">
    <w:name w:val="ListLabel 138"/>
    <w:qFormat/>
    <w:rPr>
      <w:rFonts w:cs="Courier New"/>
    </w:rPr>
  </w:style>
  <w:style w:type="character" w:customStyle="1" w:styleId="ListLabel139">
    <w:name w:val="ListLabel 139"/>
    <w:qFormat/>
    <w:rPr>
      <w:rFonts w:cs="Courier New"/>
    </w:rPr>
  </w:style>
  <w:style w:type="character" w:customStyle="1" w:styleId="ListLabel140">
    <w:name w:val="ListLabel 140"/>
    <w:qFormat/>
    <w:rPr>
      <w:rFonts w:cs="Courier New"/>
    </w:rPr>
  </w:style>
  <w:style w:type="character" w:customStyle="1" w:styleId="ListLabel141">
    <w:name w:val="ListLabel 141"/>
    <w:qFormat/>
    <w:rPr>
      <w:rFonts w:cs="Courier New"/>
    </w:rPr>
  </w:style>
  <w:style w:type="character" w:customStyle="1" w:styleId="ListLabel142">
    <w:name w:val="ListLabel 142"/>
    <w:qFormat/>
    <w:rPr>
      <w:rFonts w:cs="Courier New"/>
    </w:rPr>
  </w:style>
  <w:style w:type="character" w:customStyle="1" w:styleId="ListLabel143">
    <w:name w:val="ListLabel 143"/>
    <w:qFormat/>
    <w:rPr>
      <w:rFonts w:cs="Courier New"/>
    </w:rPr>
  </w:style>
  <w:style w:type="character" w:customStyle="1" w:styleId="ListLabel144">
    <w:name w:val="ListLabel 144"/>
    <w:qFormat/>
    <w:rPr>
      <w:rFonts w:cs="Courier New"/>
    </w:rPr>
  </w:style>
  <w:style w:type="character" w:customStyle="1" w:styleId="ListLabel145">
    <w:name w:val="ListLabel 145"/>
    <w:qFormat/>
    <w:rPr>
      <w:rFonts w:cs="Courier New"/>
    </w:rPr>
  </w:style>
  <w:style w:type="character" w:customStyle="1" w:styleId="ListLabel146">
    <w:name w:val="ListLabel 146"/>
    <w:qFormat/>
    <w:rPr>
      <w:rFonts w:cs="Courier New"/>
    </w:rPr>
  </w:style>
  <w:style w:type="character" w:customStyle="1" w:styleId="ListLabel147">
    <w:name w:val="ListLabel 147"/>
    <w:qFormat/>
    <w:rPr>
      <w:rFonts w:cs="Courier New"/>
    </w:rPr>
  </w:style>
  <w:style w:type="character" w:customStyle="1" w:styleId="ListLabel148">
    <w:name w:val="ListLabel 148"/>
    <w:qFormat/>
    <w:rPr>
      <w:rFonts w:cs="Courier New"/>
    </w:rPr>
  </w:style>
  <w:style w:type="character" w:customStyle="1" w:styleId="ListLabel149">
    <w:name w:val="ListLabel 149"/>
    <w:qFormat/>
    <w:rPr>
      <w:rFonts w:cs="Courier New"/>
    </w:rPr>
  </w:style>
  <w:style w:type="character" w:customStyle="1" w:styleId="ListLabel150">
    <w:name w:val="ListLabel 150"/>
    <w:qFormat/>
    <w:rPr>
      <w:rFonts w:cs="Courier New"/>
    </w:rPr>
  </w:style>
  <w:style w:type="character" w:customStyle="1" w:styleId="ListLabel151">
    <w:name w:val="ListLabel 151"/>
    <w:qFormat/>
    <w:rPr>
      <w:rFonts w:cs="Courier New"/>
    </w:rPr>
  </w:style>
  <w:style w:type="character" w:customStyle="1" w:styleId="ListLabel152">
    <w:name w:val="ListLabel 152"/>
    <w:qFormat/>
    <w:rPr>
      <w:rFonts w:cs="Courier New"/>
    </w:rPr>
  </w:style>
  <w:style w:type="character" w:customStyle="1" w:styleId="ListLabel153">
    <w:name w:val="ListLabel 153"/>
    <w:qFormat/>
    <w:rPr>
      <w:rFonts w:cs="Courier New"/>
    </w:rPr>
  </w:style>
  <w:style w:type="character" w:customStyle="1" w:styleId="ListLabel154">
    <w:name w:val="ListLabel 154"/>
    <w:qFormat/>
    <w:rPr>
      <w:rFonts w:cs="Courier New"/>
    </w:rPr>
  </w:style>
  <w:style w:type="character" w:customStyle="1" w:styleId="ListLabel155">
    <w:name w:val="ListLabel 155"/>
    <w:qFormat/>
    <w:rPr>
      <w:color w:val="auto"/>
      <w:sz w:val="24"/>
    </w:rPr>
  </w:style>
  <w:style w:type="character" w:customStyle="1" w:styleId="ListLabel156">
    <w:name w:val="ListLabel 156"/>
    <w:qFormat/>
    <w:rPr>
      <w:rFonts w:cs="Courier New"/>
    </w:rPr>
  </w:style>
  <w:style w:type="character" w:customStyle="1" w:styleId="ListLabel157">
    <w:name w:val="ListLabel 157"/>
    <w:qFormat/>
    <w:rPr>
      <w:rFonts w:cs="Courier New"/>
    </w:rPr>
  </w:style>
  <w:style w:type="character" w:customStyle="1" w:styleId="ListLabel158">
    <w:name w:val="ListLabel 158"/>
    <w:qFormat/>
    <w:rPr>
      <w:rFonts w:cs="Courier New"/>
    </w:rPr>
  </w:style>
  <w:style w:type="character" w:customStyle="1" w:styleId="ListLabel159">
    <w:name w:val="ListLabel 159"/>
    <w:qFormat/>
    <w:rPr>
      <w:rFonts w:cs="Courier New"/>
    </w:rPr>
  </w:style>
  <w:style w:type="character" w:customStyle="1" w:styleId="ListLabel160">
    <w:name w:val="ListLabel 160"/>
    <w:qFormat/>
    <w:rPr>
      <w:rFonts w:cs="Courier New"/>
    </w:rPr>
  </w:style>
  <w:style w:type="character" w:customStyle="1" w:styleId="ListLabel161">
    <w:name w:val="ListLabel 161"/>
    <w:qFormat/>
    <w:rPr>
      <w:rFonts w:cs="Courier New"/>
    </w:rPr>
  </w:style>
  <w:style w:type="character" w:customStyle="1" w:styleId="ListLabel162">
    <w:name w:val="ListLabel 162"/>
    <w:qFormat/>
    <w:rPr>
      <w:rFonts w:cs="Courier New"/>
    </w:rPr>
  </w:style>
  <w:style w:type="character" w:customStyle="1" w:styleId="ListLabel163">
    <w:name w:val="ListLabel 163"/>
    <w:qFormat/>
    <w:rPr>
      <w:rFonts w:cs="Courier New"/>
    </w:rPr>
  </w:style>
  <w:style w:type="character" w:customStyle="1" w:styleId="ListLabel164">
    <w:name w:val="ListLabel 164"/>
    <w:qFormat/>
    <w:rPr>
      <w:rFonts w:cs="Courier New"/>
    </w:rPr>
  </w:style>
  <w:style w:type="character" w:customStyle="1" w:styleId="ListLabel165">
    <w:name w:val="ListLabel 165"/>
    <w:qFormat/>
    <w:rPr>
      <w:rFonts w:ascii="Times New Roman" w:hAnsi="Times New Roman"/>
      <w:sz w:val="24"/>
    </w:rPr>
  </w:style>
  <w:style w:type="character" w:customStyle="1" w:styleId="ListLabel166">
    <w:name w:val="ListLabel 166"/>
    <w:qFormat/>
    <w:rPr>
      <w:sz w:val="20"/>
    </w:rPr>
  </w:style>
  <w:style w:type="character" w:customStyle="1" w:styleId="ListLabel167">
    <w:name w:val="ListLabel 167"/>
    <w:qFormat/>
    <w:rPr>
      <w:sz w:val="20"/>
    </w:rPr>
  </w:style>
  <w:style w:type="character" w:customStyle="1" w:styleId="ListLabel168">
    <w:name w:val="ListLabel 168"/>
    <w:qFormat/>
    <w:rPr>
      <w:sz w:val="20"/>
    </w:rPr>
  </w:style>
  <w:style w:type="character" w:customStyle="1" w:styleId="ListLabel169">
    <w:name w:val="ListLabel 169"/>
    <w:qFormat/>
    <w:rPr>
      <w:sz w:val="20"/>
    </w:rPr>
  </w:style>
  <w:style w:type="character" w:customStyle="1" w:styleId="ListLabel170">
    <w:name w:val="ListLabel 170"/>
    <w:qFormat/>
    <w:rPr>
      <w:sz w:val="20"/>
    </w:rPr>
  </w:style>
  <w:style w:type="character" w:customStyle="1" w:styleId="ListLabel171">
    <w:name w:val="ListLabel 171"/>
    <w:qFormat/>
    <w:rPr>
      <w:sz w:val="20"/>
    </w:rPr>
  </w:style>
  <w:style w:type="character" w:customStyle="1" w:styleId="ListLabel172">
    <w:name w:val="ListLabel 172"/>
    <w:qFormat/>
    <w:rPr>
      <w:sz w:val="20"/>
    </w:rPr>
  </w:style>
  <w:style w:type="character" w:customStyle="1" w:styleId="ListLabel173">
    <w:name w:val="ListLabel 173"/>
    <w:qFormat/>
    <w:rPr>
      <w:sz w:val="20"/>
    </w:rPr>
  </w:style>
  <w:style w:type="character" w:customStyle="1" w:styleId="ListLabel174">
    <w:name w:val="ListLabel 174"/>
    <w:qFormat/>
    <w:rPr>
      <w:rFonts w:eastAsia="Times New Roman" w:cs="Times New Roman"/>
      <w:b w:val="0"/>
      <w:i w:val="0"/>
      <w:strike w:val="0"/>
      <w:dstrike w:val="0"/>
      <w:color w:val="000000"/>
      <w:position w:val="0"/>
      <w:sz w:val="26"/>
      <w:szCs w:val="26"/>
      <w:u w:val="none" w:color="000000"/>
      <w:vertAlign w:val="baseline"/>
    </w:rPr>
  </w:style>
  <w:style w:type="character" w:customStyle="1" w:styleId="ListLabel175">
    <w:name w:val="ListLabel 175"/>
    <w:qFormat/>
    <w:rPr>
      <w:rFonts w:eastAsia="Times New Roman" w:cs="Times New Roman"/>
      <w:b w:val="0"/>
      <w:i w:val="0"/>
      <w:strike w:val="0"/>
      <w:dstrike w:val="0"/>
      <w:color w:val="000000"/>
      <w:position w:val="0"/>
      <w:sz w:val="22"/>
      <w:szCs w:val="22"/>
      <w:u w:val="none" w:color="000000"/>
      <w:vertAlign w:val="baseline"/>
    </w:rPr>
  </w:style>
  <w:style w:type="character" w:customStyle="1" w:styleId="ListLabel176">
    <w:name w:val="ListLabel 176"/>
    <w:qFormat/>
    <w:rPr>
      <w:rFonts w:ascii="Times New Roman" w:hAnsi="Times New Roman"/>
      <w:b w:val="0"/>
      <w:i w:val="0"/>
      <w:strike w:val="0"/>
      <w:dstrike w:val="0"/>
      <w:color w:val="000000"/>
      <w:position w:val="0"/>
      <w:sz w:val="24"/>
      <w:szCs w:val="24"/>
      <w:u w:val="none" w:color="000000"/>
      <w:vertAlign w:val="baseline"/>
    </w:rPr>
  </w:style>
  <w:style w:type="character" w:customStyle="1" w:styleId="ListLabel177">
    <w:name w:val="ListLabel 177"/>
    <w:qFormat/>
    <w:rPr>
      <w:rFonts w:eastAsia="Times New Roman" w:cs="Times New Roman"/>
      <w:b w:val="0"/>
      <w:i w:val="0"/>
      <w:strike w:val="0"/>
      <w:dstrike w:val="0"/>
      <w:color w:val="000000"/>
      <w:position w:val="0"/>
      <w:sz w:val="24"/>
      <w:szCs w:val="24"/>
      <w:u w:val="none" w:color="000000"/>
      <w:vertAlign w:val="baseline"/>
    </w:rPr>
  </w:style>
  <w:style w:type="character" w:customStyle="1" w:styleId="ListLabel178">
    <w:name w:val="ListLabel 178"/>
    <w:qFormat/>
    <w:rPr>
      <w:rFonts w:eastAsia="Times New Roman" w:cs="Times New Roman"/>
      <w:b w:val="0"/>
      <w:i w:val="0"/>
      <w:strike w:val="0"/>
      <w:dstrike w:val="0"/>
      <w:color w:val="000000"/>
      <w:position w:val="0"/>
      <w:sz w:val="24"/>
      <w:szCs w:val="24"/>
      <w:u w:val="none" w:color="000000"/>
      <w:vertAlign w:val="baseline"/>
    </w:rPr>
  </w:style>
  <w:style w:type="character" w:customStyle="1" w:styleId="ListLabel179">
    <w:name w:val="ListLabel 179"/>
    <w:qFormat/>
    <w:rPr>
      <w:rFonts w:eastAsia="Times New Roman" w:cs="Times New Roman"/>
      <w:b w:val="0"/>
      <w:i w:val="0"/>
      <w:strike w:val="0"/>
      <w:dstrike w:val="0"/>
      <w:color w:val="000000"/>
      <w:position w:val="0"/>
      <w:sz w:val="24"/>
      <w:szCs w:val="24"/>
      <w:u w:val="none" w:color="000000"/>
      <w:vertAlign w:val="baseline"/>
    </w:rPr>
  </w:style>
  <w:style w:type="character" w:customStyle="1" w:styleId="ListLabel180">
    <w:name w:val="ListLabel 180"/>
    <w:qFormat/>
    <w:rPr>
      <w:rFonts w:eastAsia="Times New Roman" w:cs="Times New Roman"/>
      <w:b w:val="0"/>
      <w:i w:val="0"/>
      <w:strike w:val="0"/>
      <w:dstrike w:val="0"/>
      <w:color w:val="000000"/>
      <w:position w:val="0"/>
      <w:sz w:val="24"/>
      <w:szCs w:val="24"/>
      <w:u w:val="none" w:color="000000"/>
      <w:vertAlign w:val="baseline"/>
    </w:rPr>
  </w:style>
  <w:style w:type="character" w:customStyle="1" w:styleId="ListLabel181">
    <w:name w:val="ListLabel 181"/>
    <w:qFormat/>
    <w:rPr>
      <w:rFonts w:eastAsia="Times New Roman" w:cs="Times New Roman"/>
      <w:b w:val="0"/>
      <w:i w:val="0"/>
      <w:strike w:val="0"/>
      <w:dstrike w:val="0"/>
      <w:color w:val="000000"/>
      <w:position w:val="0"/>
      <w:sz w:val="24"/>
      <w:szCs w:val="24"/>
      <w:u w:val="none" w:color="000000"/>
      <w:vertAlign w:val="baseline"/>
    </w:rPr>
  </w:style>
  <w:style w:type="character" w:customStyle="1" w:styleId="ListLabel182">
    <w:name w:val="ListLabel 182"/>
    <w:qFormat/>
    <w:rPr>
      <w:rFonts w:eastAsia="Times New Roman" w:cs="Times New Roman"/>
      <w:b w:val="0"/>
      <w:i w:val="0"/>
      <w:strike w:val="0"/>
      <w:dstrike w:val="0"/>
      <w:color w:val="000000"/>
      <w:position w:val="0"/>
      <w:sz w:val="24"/>
      <w:szCs w:val="24"/>
      <w:u w:val="none" w:color="000000"/>
      <w:vertAlign w:val="baseline"/>
    </w:rPr>
  </w:style>
  <w:style w:type="character" w:customStyle="1" w:styleId="ListLabel183">
    <w:name w:val="ListLabel 183"/>
    <w:qFormat/>
    <w:rPr>
      <w:rFonts w:cs="Courier New"/>
    </w:rPr>
  </w:style>
  <w:style w:type="character" w:customStyle="1" w:styleId="ListLabel184">
    <w:name w:val="ListLabel 184"/>
    <w:qFormat/>
    <w:rPr>
      <w:rFonts w:cs="Courier New"/>
    </w:rPr>
  </w:style>
  <w:style w:type="character" w:customStyle="1" w:styleId="ListLabel185">
    <w:name w:val="ListLabel 185"/>
    <w:qFormat/>
    <w:rPr>
      <w:rFonts w:cs="Courier New"/>
    </w:rPr>
  </w:style>
  <w:style w:type="character" w:customStyle="1" w:styleId="ListLabel186">
    <w:name w:val="ListLabel 186"/>
    <w:qFormat/>
    <w:rPr>
      <w:rFonts w:cs="Courier New"/>
    </w:rPr>
  </w:style>
  <w:style w:type="character" w:customStyle="1" w:styleId="ListLabel187">
    <w:name w:val="ListLabel 187"/>
    <w:qFormat/>
    <w:rPr>
      <w:rFonts w:cs="Courier New"/>
    </w:rPr>
  </w:style>
  <w:style w:type="character" w:customStyle="1" w:styleId="ListLabel188">
    <w:name w:val="ListLabel 188"/>
    <w:qFormat/>
    <w:rPr>
      <w:rFonts w:cs="Courier New"/>
    </w:rPr>
  </w:style>
  <w:style w:type="character" w:customStyle="1" w:styleId="ListLabel189">
    <w:name w:val="ListLabel 189"/>
    <w:qFormat/>
    <w:rPr>
      <w:rFonts w:cs="Courier New"/>
    </w:rPr>
  </w:style>
  <w:style w:type="character" w:customStyle="1" w:styleId="ListLabel190">
    <w:name w:val="ListLabel 190"/>
    <w:qFormat/>
    <w:rPr>
      <w:rFonts w:cs="Courier New"/>
    </w:rPr>
  </w:style>
  <w:style w:type="character" w:customStyle="1" w:styleId="ListLabel191">
    <w:name w:val="ListLabel 191"/>
    <w:qFormat/>
    <w:rPr>
      <w:rFonts w:cs="Courier New"/>
    </w:rPr>
  </w:style>
  <w:style w:type="character" w:customStyle="1" w:styleId="ListLabel192">
    <w:name w:val="ListLabel 192"/>
    <w:qFormat/>
    <w:rPr>
      <w:rFonts w:cs="Courier New"/>
    </w:rPr>
  </w:style>
  <w:style w:type="character" w:customStyle="1" w:styleId="ListLabel193">
    <w:name w:val="ListLabel 193"/>
    <w:qFormat/>
    <w:rPr>
      <w:rFonts w:cs="Courier New"/>
    </w:rPr>
  </w:style>
  <w:style w:type="character" w:customStyle="1" w:styleId="ListLabel194">
    <w:name w:val="ListLabel 194"/>
    <w:qFormat/>
    <w:rPr>
      <w:rFonts w:cs="Courier New"/>
    </w:rPr>
  </w:style>
  <w:style w:type="character" w:customStyle="1" w:styleId="ListLabel195">
    <w:name w:val="ListLabel 195"/>
    <w:qFormat/>
    <w:rPr>
      <w:rFonts w:cs="Courier New"/>
    </w:rPr>
  </w:style>
  <w:style w:type="character" w:customStyle="1" w:styleId="ListLabel196">
    <w:name w:val="ListLabel 196"/>
    <w:qFormat/>
    <w:rPr>
      <w:rFonts w:cs="Courier New"/>
    </w:rPr>
  </w:style>
  <w:style w:type="character" w:customStyle="1" w:styleId="ListLabel197">
    <w:name w:val="ListLabel 197"/>
    <w:qFormat/>
    <w:rPr>
      <w:rFonts w:cs="Courier New"/>
    </w:rPr>
  </w:style>
  <w:style w:type="character" w:customStyle="1" w:styleId="ListLabel198">
    <w:name w:val="ListLabel 198"/>
    <w:qFormat/>
    <w:rPr>
      <w:rFonts w:cs="Courier New"/>
    </w:rPr>
  </w:style>
  <w:style w:type="character" w:customStyle="1" w:styleId="ListLabel199">
    <w:name w:val="ListLabel 199"/>
    <w:qFormat/>
    <w:rPr>
      <w:rFonts w:cs="Courier New"/>
    </w:rPr>
  </w:style>
  <w:style w:type="character" w:customStyle="1" w:styleId="ListLabel200">
    <w:name w:val="ListLabel 200"/>
    <w:qFormat/>
    <w:rPr>
      <w:rFonts w:cs="Courier New"/>
    </w:rPr>
  </w:style>
  <w:style w:type="character" w:customStyle="1" w:styleId="ListLabel201">
    <w:name w:val="ListLabel 201"/>
    <w:qFormat/>
    <w:rPr>
      <w:rFonts w:cs="Courier New"/>
    </w:rPr>
  </w:style>
  <w:style w:type="character" w:customStyle="1" w:styleId="ListLabel202">
    <w:name w:val="ListLabel 202"/>
    <w:qFormat/>
    <w:rPr>
      <w:rFonts w:cs="Courier New"/>
    </w:rPr>
  </w:style>
  <w:style w:type="character" w:customStyle="1" w:styleId="ListLabel203">
    <w:name w:val="ListLabel 203"/>
    <w:qFormat/>
    <w:rPr>
      <w:rFonts w:cs="Courier New"/>
    </w:rPr>
  </w:style>
  <w:style w:type="character" w:customStyle="1" w:styleId="ListLabel204">
    <w:name w:val="ListLabel 204"/>
    <w:qFormat/>
    <w:rPr>
      <w:rFonts w:ascii="Times New Roman" w:hAnsi="Times New Roman"/>
      <w:sz w:val="24"/>
    </w:rPr>
  </w:style>
  <w:style w:type="character" w:customStyle="1" w:styleId="ListLabel205">
    <w:name w:val="ListLabel 205"/>
    <w:qFormat/>
    <w:rPr>
      <w:sz w:val="20"/>
    </w:rPr>
  </w:style>
  <w:style w:type="character" w:customStyle="1" w:styleId="ListLabel206">
    <w:name w:val="ListLabel 206"/>
    <w:qFormat/>
    <w:rPr>
      <w:sz w:val="20"/>
    </w:rPr>
  </w:style>
  <w:style w:type="character" w:customStyle="1" w:styleId="ListLabel207">
    <w:name w:val="ListLabel 207"/>
    <w:qFormat/>
    <w:rPr>
      <w:sz w:val="20"/>
    </w:rPr>
  </w:style>
  <w:style w:type="character" w:customStyle="1" w:styleId="ListLabel208">
    <w:name w:val="ListLabel 208"/>
    <w:qFormat/>
    <w:rPr>
      <w:sz w:val="20"/>
    </w:rPr>
  </w:style>
  <w:style w:type="character" w:customStyle="1" w:styleId="ListLabel209">
    <w:name w:val="ListLabel 209"/>
    <w:qFormat/>
    <w:rPr>
      <w:sz w:val="20"/>
    </w:rPr>
  </w:style>
  <w:style w:type="character" w:customStyle="1" w:styleId="ListLabel210">
    <w:name w:val="ListLabel 210"/>
    <w:qFormat/>
    <w:rPr>
      <w:sz w:val="20"/>
    </w:rPr>
  </w:style>
  <w:style w:type="character" w:customStyle="1" w:styleId="ListLabel211">
    <w:name w:val="ListLabel 211"/>
    <w:qFormat/>
    <w:rPr>
      <w:sz w:val="20"/>
    </w:rPr>
  </w:style>
  <w:style w:type="character" w:customStyle="1" w:styleId="ListLabel212">
    <w:name w:val="ListLabel 212"/>
    <w:qFormat/>
    <w:rPr>
      <w:sz w:val="20"/>
    </w:rPr>
  </w:style>
  <w:style w:type="character" w:customStyle="1" w:styleId="ListLabel213">
    <w:name w:val="ListLabel 213"/>
    <w:qFormat/>
    <w:rPr>
      <w:rFonts w:ascii="Times New Roman" w:hAnsi="Times New Roman"/>
      <w:sz w:val="24"/>
    </w:rPr>
  </w:style>
  <w:style w:type="character" w:customStyle="1" w:styleId="ListLabel214">
    <w:name w:val="ListLabel 214"/>
    <w:qFormat/>
    <w:rPr>
      <w:sz w:val="20"/>
    </w:rPr>
  </w:style>
  <w:style w:type="character" w:customStyle="1" w:styleId="ListLabel215">
    <w:name w:val="ListLabel 215"/>
    <w:qFormat/>
    <w:rPr>
      <w:sz w:val="20"/>
    </w:rPr>
  </w:style>
  <w:style w:type="character" w:customStyle="1" w:styleId="ListLabel216">
    <w:name w:val="ListLabel 216"/>
    <w:qFormat/>
    <w:rPr>
      <w:sz w:val="20"/>
    </w:rPr>
  </w:style>
  <w:style w:type="character" w:customStyle="1" w:styleId="ListLabel217">
    <w:name w:val="ListLabel 217"/>
    <w:qFormat/>
    <w:rPr>
      <w:sz w:val="20"/>
    </w:rPr>
  </w:style>
  <w:style w:type="character" w:customStyle="1" w:styleId="ListLabel218">
    <w:name w:val="ListLabel 218"/>
    <w:qFormat/>
    <w:rPr>
      <w:sz w:val="20"/>
    </w:rPr>
  </w:style>
  <w:style w:type="character" w:customStyle="1" w:styleId="ListLabel219">
    <w:name w:val="ListLabel 219"/>
    <w:qFormat/>
    <w:rPr>
      <w:sz w:val="20"/>
    </w:rPr>
  </w:style>
  <w:style w:type="character" w:customStyle="1" w:styleId="ListLabel220">
    <w:name w:val="ListLabel 220"/>
    <w:qFormat/>
    <w:rPr>
      <w:sz w:val="20"/>
    </w:rPr>
  </w:style>
  <w:style w:type="character" w:customStyle="1" w:styleId="ListLabel221">
    <w:name w:val="ListLabel 221"/>
    <w:qFormat/>
    <w:rPr>
      <w:sz w:val="20"/>
    </w:rPr>
  </w:style>
  <w:style w:type="character" w:customStyle="1" w:styleId="ListLabel222">
    <w:name w:val="ListLabel 222"/>
    <w:qFormat/>
    <w:rPr>
      <w:rFonts w:ascii="Times New Roman" w:hAnsi="Times New Roman"/>
      <w:sz w:val="24"/>
    </w:rPr>
  </w:style>
  <w:style w:type="character" w:customStyle="1" w:styleId="ListLabel223">
    <w:name w:val="ListLabel 223"/>
    <w:qFormat/>
    <w:rPr>
      <w:sz w:val="20"/>
    </w:rPr>
  </w:style>
  <w:style w:type="character" w:customStyle="1" w:styleId="ListLabel224">
    <w:name w:val="ListLabel 224"/>
    <w:qFormat/>
    <w:rPr>
      <w:sz w:val="20"/>
    </w:rPr>
  </w:style>
  <w:style w:type="character" w:customStyle="1" w:styleId="ListLabel225">
    <w:name w:val="ListLabel 225"/>
    <w:qFormat/>
    <w:rPr>
      <w:sz w:val="20"/>
    </w:rPr>
  </w:style>
  <w:style w:type="character" w:customStyle="1" w:styleId="ListLabel226">
    <w:name w:val="ListLabel 226"/>
    <w:qFormat/>
    <w:rPr>
      <w:sz w:val="20"/>
    </w:rPr>
  </w:style>
  <w:style w:type="character" w:customStyle="1" w:styleId="ListLabel227">
    <w:name w:val="ListLabel 227"/>
    <w:qFormat/>
    <w:rPr>
      <w:sz w:val="20"/>
    </w:rPr>
  </w:style>
  <w:style w:type="character" w:customStyle="1" w:styleId="ListLabel228">
    <w:name w:val="ListLabel 228"/>
    <w:qFormat/>
    <w:rPr>
      <w:sz w:val="20"/>
    </w:rPr>
  </w:style>
  <w:style w:type="character" w:customStyle="1" w:styleId="ListLabel229">
    <w:name w:val="ListLabel 229"/>
    <w:qFormat/>
    <w:rPr>
      <w:sz w:val="20"/>
    </w:rPr>
  </w:style>
  <w:style w:type="character" w:customStyle="1" w:styleId="ListLabel230">
    <w:name w:val="ListLabel 230"/>
    <w:qFormat/>
    <w:rPr>
      <w:sz w:val="20"/>
    </w:rPr>
  </w:style>
  <w:style w:type="character" w:customStyle="1" w:styleId="ListLabel231">
    <w:name w:val="ListLabel 231"/>
    <w:qFormat/>
    <w:rPr>
      <w:rFonts w:ascii="Times New Roman" w:hAnsi="Times New Roman"/>
      <w:sz w:val="24"/>
    </w:rPr>
  </w:style>
  <w:style w:type="character" w:customStyle="1" w:styleId="ListLabel232">
    <w:name w:val="ListLabel 232"/>
    <w:qFormat/>
    <w:rPr>
      <w:sz w:val="20"/>
    </w:rPr>
  </w:style>
  <w:style w:type="character" w:customStyle="1" w:styleId="ListLabel233">
    <w:name w:val="ListLabel 233"/>
    <w:qFormat/>
    <w:rPr>
      <w:sz w:val="20"/>
    </w:rPr>
  </w:style>
  <w:style w:type="character" w:customStyle="1" w:styleId="ListLabel234">
    <w:name w:val="ListLabel 234"/>
    <w:qFormat/>
    <w:rPr>
      <w:sz w:val="20"/>
    </w:rPr>
  </w:style>
  <w:style w:type="character" w:customStyle="1" w:styleId="ListLabel235">
    <w:name w:val="ListLabel 235"/>
    <w:qFormat/>
    <w:rPr>
      <w:sz w:val="20"/>
    </w:rPr>
  </w:style>
  <w:style w:type="character" w:customStyle="1" w:styleId="ListLabel236">
    <w:name w:val="ListLabel 236"/>
    <w:qFormat/>
    <w:rPr>
      <w:sz w:val="20"/>
    </w:rPr>
  </w:style>
  <w:style w:type="character" w:customStyle="1" w:styleId="ListLabel237">
    <w:name w:val="ListLabel 237"/>
    <w:qFormat/>
    <w:rPr>
      <w:sz w:val="20"/>
    </w:rPr>
  </w:style>
  <w:style w:type="character" w:customStyle="1" w:styleId="ListLabel238">
    <w:name w:val="ListLabel 238"/>
    <w:qFormat/>
    <w:rPr>
      <w:sz w:val="20"/>
    </w:rPr>
  </w:style>
  <w:style w:type="character" w:customStyle="1" w:styleId="ListLabel239">
    <w:name w:val="ListLabel 239"/>
    <w:qFormat/>
    <w:rPr>
      <w:sz w:val="20"/>
    </w:rPr>
  </w:style>
  <w:style w:type="character" w:customStyle="1" w:styleId="ListLabel240">
    <w:name w:val="ListLabel 240"/>
    <w:qFormat/>
    <w:rPr>
      <w:rFonts w:ascii="Times New Roman" w:hAnsi="Times New Roman"/>
      <w:sz w:val="24"/>
    </w:rPr>
  </w:style>
  <w:style w:type="character" w:customStyle="1" w:styleId="ListLabel241">
    <w:name w:val="ListLabel 241"/>
    <w:qFormat/>
    <w:rPr>
      <w:sz w:val="20"/>
    </w:rPr>
  </w:style>
  <w:style w:type="character" w:customStyle="1" w:styleId="ListLabel242">
    <w:name w:val="ListLabel 242"/>
    <w:qFormat/>
    <w:rPr>
      <w:sz w:val="20"/>
    </w:rPr>
  </w:style>
  <w:style w:type="character" w:customStyle="1" w:styleId="ListLabel243">
    <w:name w:val="ListLabel 243"/>
    <w:qFormat/>
    <w:rPr>
      <w:sz w:val="20"/>
    </w:rPr>
  </w:style>
  <w:style w:type="character" w:customStyle="1" w:styleId="ListLabel244">
    <w:name w:val="ListLabel 244"/>
    <w:qFormat/>
    <w:rPr>
      <w:sz w:val="20"/>
    </w:rPr>
  </w:style>
  <w:style w:type="character" w:customStyle="1" w:styleId="ListLabel245">
    <w:name w:val="ListLabel 245"/>
    <w:qFormat/>
    <w:rPr>
      <w:sz w:val="20"/>
    </w:rPr>
  </w:style>
  <w:style w:type="character" w:customStyle="1" w:styleId="ListLabel246">
    <w:name w:val="ListLabel 246"/>
    <w:qFormat/>
    <w:rPr>
      <w:sz w:val="20"/>
    </w:rPr>
  </w:style>
  <w:style w:type="character" w:customStyle="1" w:styleId="ListLabel247">
    <w:name w:val="ListLabel 247"/>
    <w:qFormat/>
    <w:rPr>
      <w:sz w:val="20"/>
    </w:rPr>
  </w:style>
  <w:style w:type="character" w:customStyle="1" w:styleId="ListLabel248">
    <w:name w:val="ListLabel 248"/>
    <w:qFormat/>
    <w:rPr>
      <w:sz w:val="20"/>
    </w:rPr>
  </w:style>
  <w:style w:type="character" w:customStyle="1" w:styleId="ListLabel249">
    <w:name w:val="ListLabel 249"/>
    <w:qFormat/>
    <w:rPr>
      <w:rFonts w:cs="Courier New"/>
    </w:rPr>
  </w:style>
  <w:style w:type="character" w:customStyle="1" w:styleId="ListLabel250">
    <w:name w:val="ListLabel 250"/>
    <w:qFormat/>
    <w:rPr>
      <w:rFonts w:cs="Courier New"/>
    </w:rPr>
  </w:style>
  <w:style w:type="character" w:customStyle="1" w:styleId="ListLabel251">
    <w:name w:val="ListLabel 251"/>
    <w:qFormat/>
    <w:rPr>
      <w:rFonts w:cs="Courier New"/>
    </w:rPr>
  </w:style>
  <w:style w:type="character" w:customStyle="1" w:styleId="ListLabel252">
    <w:name w:val="ListLabel 252"/>
    <w:qFormat/>
    <w:rPr>
      <w:rFonts w:cs="Courier New"/>
    </w:rPr>
  </w:style>
  <w:style w:type="character" w:customStyle="1" w:styleId="ListLabel253">
    <w:name w:val="ListLabel 253"/>
    <w:qFormat/>
    <w:rPr>
      <w:rFonts w:cs="Courier New"/>
    </w:rPr>
  </w:style>
  <w:style w:type="character" w:customStyle="1" w:styleId="ListLabel254">
    <w:name w:val="ListLabel 254"/>
    <w:qFormat/>
    <w:rPr>
      <w:rFonts w:cs="Courier New"/>
    </w:rPr>
  </w:style>
  <w:style w:type="character" w:customStyle="1" w:styleId="ListLabel255">
    <w:name w:val="ListLabel 255"/>
    <w:qFormat/>
    <w:rPr>
      <w:rFonts w:cs="Courier New"/>
    </w:rPr>
  </w:style>
  <w:style w:type="character" w:customStyle="1" w:styleId="ListLabel256">
    <w:name w:val="ListLabel 256"/>
    <w:qFormat/>
    <w:rPr>
      <w:rFonts w:cs="Courier New"/>
    </w:rPr>
  </w:style>
  <w:style w:type="character" w:customStyle="1" w:styleId="ListLabel257">
    <w:name w:val="ListLabel 257"/>
    <w:qFormat/>
    <w:rPr>
      <w:rFonts w:cs="Courier New"/>
    </w:rPr>
  </w:style>
  <w:style w:type="character" w:customStyle="1" w:styleId="ListLabel258">
    <w:name w:val="ListLabel 258"/>
    <w:qFormat/>
    <w:rPr>
      <w:rFonts w:cs="Courier New"/>
    </w:rPr>
  </w:style>
  <w:style w:type="character" w:customStyle="1" w:styleId="ListLabel259">
    <w:name w:val="ListLabel 259"/>
    <w:qFormat/>
    <w:rPr>
      <w:rFonts w:cs="Courier New"/>
    </w:rPr>
  </w:style>
  <w:style w:type="character" w:customStyle="1" w:styleId="ListLabel260">
    <w:name w:val="ListLabel 260"/>
    <w:qFormat/>
    <w:rPr>
      <w:rFonts w:cs="Courier New"/>
    </w:rPr>
  </w:style>
  <w:style w:type="character" w:customStyle="1" w:styleId="ListLabel261">
    <w:name w:val="ListLabel 261"/>
    <w:qFormat/>
    <w:rPr>
      <w:rFonts w:cs="Courier New"/>
    </w:rPr>
  </w:style>
  <w:style w:type="character" w:customStyle="1" w:styleId="ListLabel262">
    <w:name w:val="ListLabel 262"/>
    <w:qFormat/>
    <w:rPr>
      <w:rFonts w:cs="Courier New"/>
    </w:rPr>
  </w:style>
  <w:style w:type="character" w:customStyle="1" w:styleId="ListLabel263">
    <w:name w:val="ListLabel 263"/>
    <w:qFormat/>
    <w:rPr>
      <w:rFonts w:cs="Courier New"/>
    </w:rPr>
  </w:style>
  <w:style w:type="character" w:customStyle="1" w:styleId="ListLabel264">
    <w:name w:val="ListLabel 264"/>
    <w:qFormat/>
    <w:rPr>
      <w:rFonts w:cs="Courier New"/>
    </w:rPr>
  </w:style>
  <w:style w:type="character" w:customStyle="1" w:styleId="ListLabel265">
    <w:name w:val="ListLabel 265"/>
    <w:qFormat/>
    <w:rPr>
      <w:rFonts w:cs="Courier New"/>
    </w:rPr>
  </w:style>
  <w:style w:type="character" w:customStyle="1" w:styleId="ListLabel266">
    <w:name w:val="ListLabel 266"/>
    <w:qFormat/>
    <w:rPr>
      <w:rFonts w:cs="Courier New"/>
    </w:rPr>
  </w:style>
  <w:style w:type="character" w:customStyle="1" w:styleId="ListLabel267">
    <w:name w:val="ListLabel 267"/>
    <w:qFormat/>
    <w:rPr>
      <w:rFonts w:cs="Courier New"/>
    </w:rPr>
  </w:style>
  <w:style w:type="character" w:customStyle="1" w:styleId="ListLabel268">
    <w:name w:val="ListLabel 268"/>
    <w:qFormat/>
    <w:rPr>
      <w:rFonts w:cs="Courier New"/>
    </w:rPr>
  </w:style>
  <w:style w:type="character" w:customStyle="1" w:styleId="ListLabel269">
    <w:name w:val="ListLabel 269"/>
    <w:qFormat/>
    <w:rPr>
      <w:rFonts w:cs="Courier New"/>
    </w:rPr>
  </w:style>
  <w:style w:type="character" w:customStyle="1" w:styleId="ListLabel270">
    <w:name w:val="ListLabel 270"/>
    <w:qFormat/>
    <w:rPr>
      <w:rFonts w:ascii="Times New Roman" w:hAnsi="Times New Roman" w:cs="Times New Roman"/>
      <w:sz w:val="24"/>
      <w:szCs w:val="24"/>
    </w:rPr>
  </w:style>
  <w:style w:type="character" w:customStyle="1" w:styleId="czeindeksu">
    <w:name w:val="Łącze indeksu"/>
    <w:qFormat/>
  </w:style>
  <w:style w:type="character" w:customStyle="1" w:styleId="ListLabel271">
    <w:name w:val="ListLabel 271"/>
    <w:qFormat/>
    <w:rPr>
      <w:i w:val="0"/>
      <w:color w:val="auto"/>
      <w:sz w:val="26"/>
      <w:szCs w:val="26"/>
    </w:rPr>
  </w:style>
  <w:style w:type="character" w:customStyle="1" w:styleId="ListLabel272">
    <w:name w:val="ListLabel 272"/>
    <w:qFormat/>
    <w:rPr>
      <w:b/>
      <w:bCs/>
      <w:i w:val="0"/>
      <w:iCs w:val="0"/>
      <w:color w:val="auto"/>
      <w:sz w:val="26"/>
      <w:szCs w:val="26"/>
    </w:rPr>
  </w:style>
  <w:style w:type="character" w:customStyle="1" w:styleId="ListLabel273">
    <w:name w:val="ListLabel 273"/>
    <w:qFormat/>
    <w:rPr>
      <w:rFonts w:ascii="Times New Roman" w:hAnsi="Times New Roman" w:cs="Symbol"/>
      <w:b/>
      <w:color w:val="auto"/>
      <w:sz w:val="24"/>
    </w:rPr>
  </w:style>
  <w:style w:type="character" w:customStyle="1" w:styleId="ListLabel274">
    <w:name w:val="ListLabel 274"/>
    <w:qFormat/>
    <w:rPr>
      <w:rFonts w:cs="Courier New"/>
    </w:rPr>
  </w:style>
  <w:style w:type="character" w:customStyle="1" w:styleId="ListLabel275">
    <w:name w:val="ListLabel 275"/>
    <w:qFormat/>
    <w:rPr>
      <w:rFonts w:cs="Wingdings"/>
    </w:rPr>
  </w:style>
  <w:style w:type="character" w:customStyle="1" w:styleId="ListLabel276">
    <w:name w:val="ListLabel 276"/>
    <w:qFormat/>
    <w:rPr>
      <w:rFonts w:cs="Symbol"/>
    </w:rPr>
  </w:style>
  <w:style w:type="character" w:customStyle="1" w:styleId="ListLabel277">
    <w:name w:val="ListLabel 277"/>
    <w:qFormat/>
    <w:rPr>
      <w:rFonts w:cs="Courier New"/>
    </w:rPr>
  </w:style>
  <w:style w:type="character" w:customStyle="1" w:styleId="ListLabel278">
    <w:name w:val="ListLabel 278"/>
    <w:qFormat/>
    <w:rPr>
      <w:rFonts w:cs="Wingdings"/>
    </w:rPr>
  </w:style>
  <w:style w:type="character" w:customStyle="1" w:styleId="ListLabel279">
    <w:name w:val="ListLabel 279"/>
    <w:qFormat/>
    <w:rPr>
      <w:rFonts w:cs="Symbol"/>
    </w:rPr>
  </w:style>
  <w:style w:type="character" w:customStyle="1" w:styleId="ListLabel280">
    <w:name w:val="ListLabel 280"/>
    <w:qFormat/>
    <w:rPr>
      <w:rFonts w:cs="Courier New"/>
    </w:rPr>
  </w:style>
  <w:style w:type="character" w:customStyle="1" w:styleId="ListLabel281">
    <w:name w:val="ListLabel 281"/>
    <w:qFormat/>
    <w:rPr>
      <w:rFonts w:cs="Wingdings"/>
    </w:rPr>
  </w:style>
  <w:style w:type="character" w:customStyle="1" w:styleId="ListLabel282">
    <w:name w:val="ListLabel 282"/>
    <w:qFormat/>
    <w:rPr>
      <w:rFonts w:cs="Symbol"/>
      <w:b/>
      <w:sz w:val="24"/>
    </w:rPr>
  </w:style>
  <w:style w:type="character" w:customStyle="1" w:styleId="ListLabel283">
    <w:name w:val="ListLabel 283"/>
    <w:qFormat/>
    <w:rPr>
      <w:rFonts w:cs="Courier New"/>
    </w:rPr>
  </w:style>
  <w:style w:type="character" w:customStyle="1" w:styleId="ListLabel284">
    <w:name w:val="ListLabel 284"/>
    <w:qFormat/>
    <w:rPr>
      <w:rFonts w:cs="Wingdings"/>
    </w:rPr>
  </w:style>
  <w:style w:type="character" w:customStyle="1" w:styleId="ListLabel285">
    <w:name w:val="ListLabel 285"/>
    <w:qFormat/>
    <w:rPr>
      <w:rFonts w:cs="Symbol"/>
    </w:rPr>
  </w:style>
  <w:style w:type="character" w:customStyle="1" w:styleId="ListLabel286">
    <w:name w:val="ListLabel 286"/>
    <w:qFormat/>
    <w:rPr>
      <w:rFonts w:cs="Courier New"/>
    </w:rPr>
  </w:style>
  <w:style w:type="character" w:customStyle="1" w:styleId="ListLabel287">
    <w:name w:val="ListLabel 287"/>
    <w:qFormat/>
    <w:rPr>
      <w:rFonts w:cs="Wingdings"/>
    </w:rPr>
  </w:style>
  <w:style w:type="character" w:customStyle="1" w:styleId="ListLabel288">
    <w:name w:val="ListLabel 288"/>
    <w:qFormat/>
    <w:rPr>
      <w:rFonts w:cs="Symbol"/>
    </w:rPr>
  </w:style>
  <w:style w:type="character" w:customStyle="1" w:styleId="ListLabel289">
    <w:name w:val="ListLabel 289"/>
    <w:qFormat/>
    <w:rPr>
      <w:rFonts w:cs="Courier New"/>
    </w:rPr>
  </w:style>
  <w:style w:type="character" w:customStyle="1" w:styleId="ListLabel290">
    <w:name w:val="ListLabel 290"/>
    <w:qFormat/>
    <w:rPr>
      <w:rFonts w:cs="Wingdings"/>
    </w:rPr>
  </w:style>
  <w:style w:type="character" w:customStyle="1" w:styleId="ListLabel291">
    <w:name w:val="ListLabel 291"/>
    <w:qFormat/>
    <w:rPr>
      <w:rFonts w:ascii="Times New Roman" w:hAnsi="Times New Roman" w:cs="Symbol"/>
    </w:rPr>
  </w:style>
  <w:style w:type="character" w:customStyle="1" w:styleId="ListLabel292">
    <w:name w:val="ListLabel 292"/>
    <w:qFormat/>
    <w:rPr>
      <w:rFonts w:ascii="Times New Roman" w:hAnsi="Times New Roman" w:cs="Symbol"/>
    </w:rPr>
  </w:style>
  <w:style w:type="character" w:customStyle="1" w:styleId="ListLabel293">
    <w:name w:val="ListLabel 293"/>
    <w:qFormat/>
    <w:rPr>
      <w:rFonts w:cs="Courier New"/>
    </w:rPr>
  </w:style>
  <w:style w:type="character" w:customStyle="1" w:styleId="ListLabel294">
    <w:name w:val="ListLabel 294"/>
    <w:qFormat/>
    <w:rPr>
      <w:rFonts w:cs="Wingdings"/>
    </w:rPr>
  </w:style>
  <w:style w:type="character" w:customStyle="1" w:styleId="ListLabel295">
    <w:name w:val="ListLabel 295"/>
    <w:qFormat/>
    <w:rPr>
      <w:rFonts w:cs="Symbol"/>
    </w:rPr>
  </w:style>
  <w:style w:type="character" w:customStyle="1" w:styleId="ListLabel296">
    <w:name w:val="ListLabel 296"/>
    <w:qFormat/>
    <w:rPr>
      <w:rFonts w:cs="Courier New"/>
    </w:rPr>
  </w:style>
  <w:style w:type="character" w:customStyle="1" w:styleId="ListLabel297">
    <w:name w:val="ListLabel 297"/>
    <w:qFormat/>
    <w:rPr>
      <w:rFonts w:cs="Wingdings"/>
    </w:rPr>
  </w:style>
  <w:style w:type="character" w:customStyle="1" w:styleId="ListLabel298">
    <w:name w:val="ListLabel 298"/>
    <w:qFormat/>
    <w:rPr>
      <w:rFonts w:cs="Symbol"/>
    </w:rPr>
  </w:style>
  <w:style w:type="character" w:customStyle="1" w:styleId="ListLabel299">
    <w:name w:val="ListLabel 299"/>
    <w:qFormat/>
    <w:rPr>
      <w:rFonts w:cs="Courier New"/>
    </w:rPr>
  </w:style>
  <w:style w:type="character" w:customStyle="1" w:styleId="ListLabel300">
    <w:name w:val="ListLabel 300"/>
    <w:qFormat/>
    <w:rPr>
      <w:rFonts w:cs="Wingdings"/>
    </w:rPr>
  </w:style>
  <w:style w:type="character" w:customStyle="1" w:styleId="ListLabel301">
    <w:name w:val="ListLabel 301"/>
    <w:qFormat/>
    <w:rPr>
      <w:rFonts w:ascii="Times New Roman" w:hAnsi="Times New Roman" w:cs="Symbol"/>
      <w:color w:val="auto"/>
      <w:sz w:val="24"/>
    </w:rPr>
  </w:style>
  <w:style w:type="character" w:customStyle="1" w:styleId="ListLabel302">
    <w:name w:val="ListLabel 302"/>
    <w:qFormat/>
    <w:rPr>
      <w:rFonts w:cs="Courier New"/>
    </w:rPr>
  </w:style>
  <w:style w:type="character" w:customStyle="1" w:styleId="ListLabel303">
    <w:name w:val="ListLabel 303"/>
    <w:qFormat/>
    <w:rPr>
      <w:rFonts w:cs="Wingdings"/>
    </w:rPr>
  </w:style>
  <w:style w:type="character" w:customStyle="1" w:styleId="ListLabel304">
    <w:name w:val="ListLabel 304"/>
    <w:qFormat/>
    <w:rPr>
      <w:rFonts w:cs="Symbol"/>
    </w:rPr>
  </w:style>
  <w:style w:type="character" w:customStyle="1" w:styleId="ListLabel305">
    <w:name w:val="ListLabel 305"/>
    <w:qFormat/>
    <w:rPr>
      <w:rFonts w:cs="Courier New"/>
    </w:rPr>
  </w:style>
  <w:style w:type="character" w:customStyle="1" w:styleId="ListLabel306">
    <w:name w:val="ListLabel 306"/>
    <w:qFormat/>
    <w:rPr>
      <w:rFonts w:cs="Wingdings"/>
    </w:rPr>
  </w:style>
  <w:style w:type="character" w:customStyle="1" w:styleId="ListLabel307">
    <w:name w:val="ListLabel 307"/>
    <w:qFormat/>
    <w:rPr>
      <w:rFonts w:cs="Symbol"/>
    </w:rPr>
  </w:style>
  <w:style w:type="character" w:customStyle="1" w:styleId="ListLabel308">
    <w:name w:val="ListLabel 308"/>
    <w:qFormat/>
    <w:rPr>
      <w:rFonts w:cs="Courier New"/>
    </w:rPr>
  </w:style>
  <w:style w:type="character" w:customStyle="1" w:styleId="ListLabel309">
    <w:name w:val="ListLabel 309"/>
    <w:qFormat/>
    <w:rPr>
      <w:rFonts w:cs="Wingdings"/>
    </w:rPr>
  </w:style>
  <w:style w:type="character" w:customStyle="1" w:styleId="ListLabel310">
    <w:name w:val="ListLabel 310"/>
    <w:qFormat/>
    <w:rPr>
      <w:rFonts w:ascii="Times New Roman" w:hAnsi="Times New Roman" w:cs="Symbol"/>
      <w:b w:val="0"/>
      <w:i w:val="0"/>
      <w:strike w:val="0"/>
      <w:dstrike w:val="0"/>
      <w:color w:val="000000"/>
      <w:position w:val="0"/>
      <w:sz w:val="24"/>
      <w:szCs w:val="24"/>
      <w:u w:val="none" w:color="000000"/>
      <w:vertAlign w:val="baseline"/>
    </w:rPr>
  </w:style>
  <w:style w:type="character" w:customStyle="1" w:styleId="ListLabel311">
    <w:name w:val="ListLabel 311"/>
    <w:qFormat/>
    <w:rPr>
      <w:rFonts w:cs="Courier New"/>
    </w:rPr>
  </w:style>
  <w:style w:type="character" w:customStyle="1" w:styleId="ListLabel312">
    <w:name w:val="ListLabel 312"/>
    <w:qFormat/>
    <w:rPr>
      <w:rFonts w:cs="Wingdings"/>
    </w:rPr>
  </w:style>
  <w:style w:type="character" w:customStyle="1" w:styleId="ListLabel313">
    <w:name w:val="ListLabel 313"/>
    <w:qFormat/>
    <w:rPr>
      <w:rFonts w:cs="Symbol"/>
    </w:rPr>
  </w:style>
  <w:style w:type="character" w:customStyle="1" w:styleId="ListLabel314">
    <w:name w:val="ListLabel 314"/>
    <w:qFormat/>
    <w:rPr>
      <w:rFonts w:cs="Courier New"/>
    </w:rPr>
  </w:style>
  <w:style w:type="character" w:customStyle="1" w:styleId="ListLabel315">
    <w:name w:val="ListLabel 315"/>
    <w:qFormat/>
    <w:rPr>
      <w:rFonts w:cs="Wingdings"/>
    </w:rPr>
  </w:style>
  <w:style w:type="character" w:customStyle="1" w:styleId="ListLabel316">
    <w:name w:val="ListLabel 316"/>
    <w:qFormat/>
    <w:rPr>
      <w:rFonts w:cs="Symbol"/>
    </w:rPr>
  </w:style>
  <w:style w:type="character" w:customStyle="1" w:styleId="ListLabel317">
    <w:name w:val="ListLabel 317"/>
    <w:qFormat/>
    <w:rPr>
      <w:rFonts w:cs="Courier New"/>
    </w:rPr>
  </w:style>
  <w:style w:type="character" w:customStyle="1" w:styleId="ListLabel318">
    <w:name w:val="ListLabel 318"/>
    <w:qFormat/>
    <w:rPr>
      <w:rFonts w:cs="Wingdings"/>
    </w:rPr>
  </w:style>
  <w:style w:type="character" w:customStyle="1" w:styleId="ListLabel319">
    <w:name w:val="ListLabel 319"/>
    <w:qFormat/>
    <w:rPr>
      <w:rFonts w:ascii="Times New Roman" w:hAnsi="Times New Roman" w:cs="Times New Roman"/>
      <w:b w:val="0"/>
      <w:i w:val="0"/>
      <w:strike w:val="0"/>
      <w:dstrike w:val="0"/>
      <w:color w:val="000000"/>
      <w:position w:val="0"/>
      <w:sz w:val="24"/>
      <w:szCs w:val="24"/>
      <w:u w:val="none" w:color="000000"/>
      <w:vertAlign w:val="baseline"/>
    </w:rPr>
  </w:style>
  <w:style w:type="character" w:customStyle="1" w:styleId="ListLabel320">
    <w:name w:val="ListLabel 320"/>
    <w:qFormat/>
    <w:rPr>
      <w:rFonts w:cs="Courier New"/>
    </w:rPr>
  </w:style>
  <w:style w:type="character" w:customStyle="1" w:styleId="ListLabel321">
    <w:name w:val="ListLabel 321"/>
    <w:qFormat/>
    <w:rPr>
      <w:rFonts w:cs="Wingdings"/>
    </w:rPr>
  </w:style>
  <w:style w:type="character" w:customStyle="1" w:styleId="ListLabel322">
    <w:name w:val="ListLabel 322"/>
    <w:qFormat/>
    <w:rPr>
      <w:rFonts w:cs="Symbol"/>
    </w:rPr>
  </w:style>
  <w:style w:type="character" w:customStyle="1" w:styleId="ListLabel323">
    <w:name w:val="ListLabel 323"/>
    <w:qFormat/>
    <w:rPr>
      <w:rFonts w:cs="Courier New"/>
    </w:rPr>
  </w:style>
  <w:style w:type="character" w:customStyle="1" w:styleId="ListLabel324">
    <w:name w:val="ListLabel 324"/>
    <w:qFormat/>
    <w:rPr>
      <w:rFonts w:cs="Wingdings"/>
    </w:rPr>
  </w:style>
  <w:style w:type="character" w:customStyle="1" w:styleId="ListLabel325">
    <w:name w:val="ListLabel 325"/>
    <w:qFormat/>
    <w:rPr>
      <w:rFonts w:cs="Symbol"/>
    </w:rPr>
  </w:style>
  <w:style w:type="character" w:customStyle="1" w:styleId="ListLabel326">
    <w:name w:val="ListLabel 326"/>
    <w:qFormat/>
    <w:rPr>
      <w:rFonts w:cs="Courier New"/>
    </w:rPr>
  </w:style>
  <w:style w:type="character" w:customStyle="1" w:styleId="ListLabel327">
    <w:name w:val="ListLabel 327"/>
    <w:qFormat/>
    <w:rPr>
      <w:rFonts w:cs="Wingdings"/>
    </w:rPr>
  </w:style>
  <w:style w:type="character" w:customStyle="1" w:styleId="ListLabel328">
    <w:name w:val="ListLabel 328"/>
    <w:qFormat/>
    <w:rPr>
      <w:rFonts w:ascii="Times New Roman" w:hAnsi="Times New Roman" w:cs="Times New Roman"/>
      <w:b w:val="0"/>
      <w:i w:val="0"/>
      <w:strike w:val="0"/>
      <w:dstrike w:val="0"/>
      <w:color w:val="000000"/>
      <w:position w:val="0"/>
      <w:sz w:val="24"/>
      <w:szCs w:val="24"/>
      <w:u w:val="none" w:color="000000"/>
      <w:vertAlign w:val="baseline"/>
    </w:rPr>
  </w:style>
  <w:style w:type="character" w:customStyle="1" w:styleId="ListLabel329">
    <w:name w:val="ListLabel 329"/>
    <w:qFormat/>
    <w:rPr>
      <w:rFonts w:cs="Courier New"/>
    </w:rPr>
  </w:style>
  <w:style w:type="character" w:customStyle="1" w:styleId="ListLabel330">
    <w:name w:val="ListLabel 330"/>
    <w:qFormat/>
    <w:rPr>
      <w:rFonts w:cs="Wingdings"/>
    </w:rPr>
  </w:style>
  <w:style w:type="character" w:customStyle="1" w:styleId="ListLabel331">
    <w:name w:val="ListLabel 331"/>
    <w:qFormat/>
    <w:rPr>
      <w:rFonts w:cs="Symbol"/>
    </w:rPr>
  </w:style>
  <w:style w:type="character" w:customStyle="1" w:styleId="ListLabel332">
    <w:name w:val="ListLabel 332"/>
    <w:qFormat/>
    <w:rPr>
      <w:rFonts w:cs="Courier New"/>
    </w:rPr>
  </w:style>
  <w:style w:type="character" w:customStyle="1" w:styleId="ListLabel333">
    <w:name w:val="ListLabel 333"/>
    <w:qFormat/>
    <w:rPr>
      <w:rFonts w:cs="Wingdings"/>
    </w:rPr>
  </w:style>
  <w:style w:type="character" w:customStyle="1" w:styleId="ListLabel334">
    <w:name w:val="ListLabel 334"/>
    <w:qFormat/>
    <w:rPr>
      <w:rFonts w:cs="Symbol"/>
    </w:rPr>
  </w:style>
  <w:style w:type="character" w:customStyle="1" w:styleId="ListLabel335">
    <w:name w:val="ListLabel 335"/>
    <w:qFormat/>
    <w:rPr>
      <w:rFonts w:cs="Courier New"/>
    </w:rPr>
  </w:style>
  <w:style w:type="character" w:customStyle="1" w:styleId="ListLabel336">
    <w:name w:val="ListLabel 336"/>
    <w:qFormat/>
    <w:rPr>
      <w:rFonts w:cs="Wingdings"/>
    </w:rPr>
  </w:style>
  <w:style w:type="character" w:customStyle="1" w:styleId="ListLabel337">
    <w:name w:val="ListLabel 337"/>
    <w:qFormat/>
    <w:rPr>
      <w:rFonts w:ascii="Times New Roman" w:hAnsi="Times New Roman" w:cs="Times New Roman"/>
      <w:b w:val="0"/>
      <w:i w:val="0"/>
      <w:strike w:val="0"/>
      <w:dstrike w:val="0"/>
      <w:color w:val="000000"/>
      <w:position w:val="0"/>
      <w:sz w:val="24"/>
      <w:szCs w:val="24"/>
      <w:u w:val="none" w:color="000000"/>
      <w:vertAlign w:val="baseline"/>
    </w:rPr>
  </w:style>
  <w:style w:type="character" w:customStyle="1" w:styleId="ListLabel338">
    <w:name w:val="ListLabel 338"/>
    <w:qFormat/>
    <w:rPr>
      <w:rFonts w:cs="Times New Roman"/>
      <w:b w:val="0"/>
      <w:i w:val="0"/>
      <w:strike w:val="0"/>
      <w:dstrike w:val="0"/>
      <w:color w:val="000000"/>
      <w:position w:val="0"/>
      <w:sz w:val="24"/>
      <w:szCs w:val="24"/>
      <w:u w:val="none" w:color="000000"/>
      <w:vertAlign w:val="baseline"/>
    </w:rPr>
  </w:style>
  <w:style w:type="character" w:customStyle="1" w:styleId="ListLabel339">
    <w:name w:val="ListLabel 339"/>
    <w:qFormat/>
    <w:rPr>
      <w:rFonts w:cs="Times New Roman"/>
      <w:b w:val="0"/>
      <w:i w:val="0"/>
      <w:strike w:val="0"/>
      <w:dstrike w:val="0"/>
      <w:color w:val="000000"/>
      <w:position w:val="0"/>
      <w:sz w:val="24"/>
      <w:szCs w:val="24"/>
      <w:u w:val="none" w:color="000000"/>
      <w:vertAlign w:val="baseline"/>
    </w:rPr>
  </w:style>
  <w:style w:type="character" w:customStyle="1" w:styleId="ListLabel340">
    <w:name w:val="ListLabel 340"/>
    <w:qFormat/>
    <w:rPr>
      <w:rFonts w:cs="Times New Roman"/>
      <w:b w:val="0"/>
      <w:i w:val="0"/>
      <w:strike w:val="0"/>
      <w:dstrike w:val="0"/>
      <w:color w:val="000000"/>
      <w:position w:val="0"/>
      <w:sz w:val="24"/>
      <w:szCs w:val="24"/>
      <w:u w:val="none" w:color="000000"/>
      <w:vertAlign w:val="baseline"/>
    </w:rPr>
  </w:style>
  <w:style w:type="character" w:customStyle="1" w:styleId="ListLabel341">
    <w:name w:val="ListLabel 341"/>
    <w:qFormat/>
    <w:rPr>
      <w:rFonts w:cs="Times New Roman"/>
      <w:b w:val="0"/>
      <w:i w:val="0"/>
      <w:strike w:val="0"/>
      <w:dstrike w:val="0"/>
      <w:color w:val="000000"/>
      <w:position w:val="0"/>
      <w:sz w:val="24"/>
      <w:szCs w:val="24"/>
      <w:u w:val="none" w:color="000000"/>
      <w:vertAlign w:val="baseline"/>
    </w:rPr>
  </w:style>
  <w:style w:type="character" w:customStyle="1" w:styleId="ListLabel342">
    <w:name w:val="ListLabel 342"/>
    <w:qFormat/>
    <w:rPr>
      <w:rFonts w:cs="Times New Roman"/>
      <w:b w:val="0"/>
      <w:i w:val="0"/>
      <w:strike w:val="0"/>
      <w:dstrike w:val="0"/>
      <w:color w:val="000000"/>
      <w:position w:val="0"/>
      <w:sz w:val="24"/>
      <w:szCs w:val="24"/>
      <w:u w:val="none" w:color="000000"/>
      <w:vertAlign w:val="baseline"/>
    </w:rPr>
  </w:style>
  <w:style w:type="character" w:customStyle="1" w:styleId="ListLabel343">
    <w:name w:val="ListLabel 343"/>
    <w:qFormat/>
    <w:rPr>
      <w:rFonts w:cs="Times New Roman"/>
      <w:b w:val="0"/>
      <w:i w:val="0"/>
      <w:strike w:val="0"/>
      <w:dstrike w:val="0"/>
      <w:color w:val="000000"/>
      <w:position w:val="0"/>
      <w:sz w:val="24"/>
      <w:szCs w:val="24"/>
      <w:u w:val="none" w:color="000000"/>
      <w:vertAlign w:val="baseline"/>
    </w:rPr>
  </w:style>
  <w:style w:type="character" w:customStyle="1" w:styleId="ListLabel344">
    <w:name w:val="ListLabel 344"/>
    <w:qFormat/>
    <w:rPr>
      <w:rFonts w:cs="Times New Roman"/>
      <w:b w:val="0"/>
      <w:i w:val="0"/>
      <w:strike w:val="0"/>
      <w:dstrike w:val="0"/>
      <w:color w:val="000000"/>
      <w:position w:val="0"/>
      <w:sz w:val="24"/>
      <w:szCs w:val="24"/>
      <w:u w:val="none" w:color="000000"/>
      <w:vertAlign w:val="baseline"/>
    </w:rPr>
  </w:style>
  <w:style w:type="character" w:customStyle="1" w:styleId="ListLabel345">
    <w:name w:val="ListLabel 345"/>
    <w:qFormat/>
    <w:rPr>
      <w:rFonts w:cs="Times New Roman"/>
      <w:b w:val="0"/>
      <w:i w:val="0"/>
      <w:strike w:val="0"/>
      <w:dstrike w:val="0"/>
      <w:color w:val="000000"/>
      <w:position w:val="0"/>
      <w:sz w:val="24"/>
      <w:szCs w:val="24"/>
      <w:u w:val="none" w:color="000000"/>
      <w:vertAlign w:val="baseline"/>
    </w:rPr>
  </w:style>
  <w:style w:type="character" w:customStyle="1" w:styleId="ListLabel346">
    <w:name w:val="ListLabel 346"/>
    <w:qFormat/>
    <w:rPr>
      <w:rFonts w:ascii="Times New Roman" w:hAnsi="Times New Roman" w:cs="Times New Roman"/>
      <w:b w:val="0"/>
      <w:i w:val="0"/>
      <w:strike w:val="0"/>
      <w:dstrike w:val="0"/>
      <w:color w:val="000000"/>
      <w:position w:val="0"/>
      <w:sz w:val="24"/>
      <w:szCs w:val="24"/>
      <w:u w:val="none" w:color="000000"/>
      <w:vertAlign w:val="baseline"/>
    </w:rPr>
  </w:style>
  <w:style w:type="character" w:customStyle="1" w:styleId="ListLabel347">
    <w:name w:val="ListLabel 347"/>
    <w:qFormat/>
    <w:rPr>
      <w:rFonts w:cs="Times New Roman"/>
      <w:b w:val="0"/>
      <w:i w:val="0"/>
      <w:strike w:val="0"/>
      <w:dstrike w:val="0"/>
      <w:color w:val="000000"/>
      <w:position w:val="0"/>
      <w:sz w:val="24"/>
      <w:szCs w:val="24"/>
      <w:u w:val="none" w:color="000000"/>
      <w:vertAlign w:val="baseline"/>
    </w:rPr>
  </w:style>
  <w:style w:type="character" w:customStyle="1" w:styleId="ListLabel348">
    <w:name w:val="ListLabel 348"/>
    <w:qFormat/>
    <w:rPr>
      <w:rFonts w:cs="Times New Roman"/>
      <w:b w:val="0"/>
      <w:i w:val="0"/>
      <w:strike w:val="0"/>
      <w:dstrike w:val="0"/>
      <w:color w:val="000000"/>
      <w:position w:val="0"/>
      <w:sz w:val="24"/>
      <w:szCs w:val="24"/>
      <w:u w:val="none" w:color="000000"/>
      <w:vertAlign w:val="baseline"/>
    </w:rPr>
  </w:style>
  <w:style w:type="character" w:customStyle="1" w:styleId="ListLabel349">
    <w:name w:val="ListLabel 349"/>
    <w:qFormat/>
    <w:rPr>
      <w:rFonts w:cs="Times New Roman"/>
      <w:b w:val="0"/>
      <w:i w:val="0"/>
      <w:strike w:val="0"/>
      <w:dstrike w:val="0"/>
      <w:color w:val="000000"/>
      <w:position w:val="0"/>
      <w:sz w:val="24"/>
      <w:szCs w:val="24"/>
      <w:u w:val="none" w:color="000000"/>
      <w:vertAlign w:val="baseline"/>
    </w:rPr>
  </w:style>
  <w:style w:type="character" w:customStyle="1" w:styleId="ListLabel350">
    <w:name w:val="ListLabel 350"/>
    <w:qFormat/>
    <w:rPr>
      <w:rFonts w:cs="Times New Roman"/>
      <w:b w:val="0"/>
      <w:i w:val="0"/>
      <w:strike w:val="0"/>
      <w:dstrike w:val="0"/>
      <w:color w:val="000000"/>
      <w:position w:val="0"/>
      <w:sz w:val="24"/>
      <w:szCs w:val="24"/>
      <w:u w:val="none" w:color="000000"/>
      <w:vertAlign w:val="baseline"/>
    </w:rPr>
  </w:style>
  <w:style w:type="character" w:customStyle="1" w:styleId="ListLabel351">
    <w:name w:val="ListLabel 351"/>
    <w:qFormat/>
    <w:rPr>
      <w:rFonts w:cs="Times New Roman"/>
      <w:b w:val="0"/>
      <w:i w:val="0"/>
      <w:strike w:val="0"/>
      <w:dstrike w:val="0"/>
      <w:color w:val="000000"/>
      <w:position w:val="0"/>
      <w:sz w:val="24"/>
      <w:szCs w:val="24"/>
      <w:u w:val="none" w:color="000000"/>
      <w:vertAlign w:val="baseline"/>
    </w:rPr>
  </w:style>
  <w:style w:type="character" w:customStyle="1" w:styleId="ListLabel352">
    <w:name w:val="ListLabel 352"/>
    <w:qFormat/>
    <w:rPr>
      <w:rFonts w:cs="Times New Roman"/>
      <w:b w:val="0"/>
      <w:i w:val="0"/>
      <w:strike w:val="0"/>
      <w:dstrike w:val="0"/>
      <w:color w:val="000000"/>
      <w:position w:val="0"/>
      <w:sz w:val="24"/>
      <w:szCs w:val="24"/>
      <w:u w:val="none" w:color="000000"/>
      <w:vertAlign w:val="baseline"/>
    </w:rPr>
  </w:style>
  <w:style w:type="character" w:customStyle="1" w:styleId="ListLabel353">
    <w:name w:val="ListLabel 353"/>
    <w:qFormat/>
    <w:rPr>
      <w:rFonts w:cs="Times New Roman"/>
      <w:b w:val="0"/>
      <w:i w:val="0"/>
      <w:strike w:val="0"/>
      <w:dstrike w:val="0"/>
      <w:color w:val="000000"/>
      <w:position w:val="0"/>
      <w:sz w:val="24"/>
      <w:szCs w:val="24"/>
      <w:u w:val="none" w:color="000000"/>
      <w:vertAlign w:val="baseline"/>
    </w:rPr>
  </w:style>
  <w:style w:type="character" w:customStyle="1" w:styleId="ListLabel354">
    <w:name w:val="ListLabel 354"/>
    <w:qFormat/>
    <w:rPr>
      <w:rFonts w:cs="Times New Roman"/>
      <w:b w:val="0"/>
      <w:i w:val="0"/>
      <w:strike w:val="0"/>
      <w:dstrike w:val="0"/>
      <w:color w:val="000000"/>
      <w:position w:val="0"/>
      <w:sz w:val="24"/>
      <w:szCs w:val="24"/>
      <w:u w:val="none" w:color="000000"/>
      <w:vertAlign w:val="baseline"/>
    </w:rPr>
  </w:style>
  <w:style w:type="character" w:customStyle="1" w:styleId="ListLabel355">
    <w:name w:val="ListLabel 355"/>
    <w:qFormat/>
    <w:rPr>
      <w:rFonts w:ascii="Times New Roman" w:hAnsi="Times New Roman" w:cs="Times New Roman"/>
      <w:b w:val="0"/>
      <w:i w:val="0"/>
      <w:strike w:val="0"/>
      <w:dstrike w:val="0"/>
      <w:color w:val="000000"/>
      <w:position w:val="0"/>
      <w:sz w:val="24"/>
      <w:szCs w:val="24"/>
      <w:u w:val="none" w:color="000000"/>
      <w:vertAlign w:val="baseline"/>
    </w:rPr>
  </w:style>
  <w:style w:type="character" w:customStyle="1" w:styleId="ListLabel356">
    <w:name w:val="ListLabel 356"/>
    <w:qFormat/>
    <w:rPr>
      <w:rFonts w:cs="Courier New"/>
    </w:rPr>
  </w:style>
  <w:style w:type="character" w:customStyle="1" w:styleId="ListLabel357">
    <w:name w:val="ListLabel 357"/>
    <w:qFormat/>
    <w:rPr>
      <w:rFonts w:cs="Wingdings"/>
    </w:rPr>
  </w:style>
  <w:style w:type="character" w:customStyle="1" w:styleId="ListLabel358">
    <w:name w:val="ListLabel 358"/>
    <w:qFormat/>
    <w:rPr>
      <w:rFonts w:cs="Symbol"/>
    </w:rPr>
  </w:style>
  <w:style w:type="character" w:customStyle="1" w:styleId="ListLabel359">
    <w:name w:val="ListLabel 359"/>
    <w:qFormat/>
    <w:rPr>
      <w:rFonts w:cs="Courier New"/>
    </w:rPr>
  </w:style>
  <w:style w:type="character" w:customStyle="1" w:styleId="ListLabel360">
    <w:name w:val="ListLabel 360"/>
    <w:qFormat/>
    <w:rPr>
      <w:rFonts w:cs="Wingdings"/>
    </w:rPr>
  </w:style>
  <w:style w:type="character" w:customStyle="1" w:styleId="ListLabel361">
    <w:name w:val="ListLabel 361"/>
    <w:qFormat/>
    <w:rPr>
      <w:rFonts w:cs="Symbol"/>
    </w:rPr>
  </w:style>
  <w:style w:type="character" w:customStyle="1" w:styleId="ListLabel362">
    <w:name w:val="ListLabel 362"/>
    <w:qFormat/>
    <w:rPr>
      <w:rFonts w:cs="Courier New"/>
    </w:rPr>
  </w:style>
  <w:style w:type="character" w:customStyle="1" w:styleId="ListLabel363">
    <w:name w:val="ListLabel 363"/>
    <w:qFormat/>
    <w:rPr>
      <w:rFonts w:cs="Wingdings"/>
    </w:rPr>
  </w:style>
  <w:style w:type="character" w:customStyle="1" w:styleId="ListLabel364">
    <w:name w:val="ListLabel 364"/>
    <w:qFormat/>
    <w:rPr>
      <w:rFonts w:ascii="Times New Roman" w:hAnsi="Times New Roman" w:cs="Times New Roman"/>
      <w:b w:val="0"/>
      <w:i w:val="0"/>
      <w:strike w:val="0"/>
      <w:dstrike w:val="0"/>
      <w:color w:val="000000"/>
      <w:position w:val="0"/>
      <w:sz w:val="24"/>
      <w:szCs w:val="24"/>
      <w:u w:val="none" w:color="000000"/>
      <w:vertAlign w:val="baseline"/>
    </w:rPr>
  </w:style>
  <w:style w:type="character" w:customStyle="1" w:styleId="ListLabel365">
    <w:name w:val="ListLabel 365"/>
    <w:qFormat/>
    <w:rPr>
      <w:rFonts w:cs="Courier New"/>
    </w:rPr>
  </w:style>
  <w:style w:type="character" w:customStyle="1" w:styleId="ListLabel366">
    <w:name w:val="ListLabel 366"/>
    <w:qFormat/>
    <w:rPr>
      <w:rFonts w:cs="Wingdings"/>
    </w:rPr>
  </w:style>
  <w:style w:type="character" w:customStyle="1" w:styleId="ListLabel367">
    <w:name w:val="ListLabel 367"/>
    <w:qFormat/>
    <w:rPr>
      <w:rFonts w:cs="Symbol"/>
    </w:rPr>
  </w:style>
  <w:style w:type="character" w:customStyle="1" w:styleId="ListLabel368">
    <w:name w:val="ListLabel 368"/>
    <w:qFormat/>
    <w:rPr>
      <w:rFonts w:cs="Courier New"/>
    </w:rPr>
  </w:style>
  <w:style w:type="character" w:customStyle="1" w:styleId="ListLabel369">
    <w:name w:val="ListLabel 369"/>
    <w:qFormat/>
    <w:rPr>
      <w:rFonts w:cs="Wingdings"/>
    </w:rPr>
  </w:style>
  <w:style w:type="character" w:customStyle="1" w:styleId="ListLabel370">
    <w:name w:val="ListLabel 370"/>
    <w:qFormat/>
    <w:rPr>
      <w:rFonts w:cs="Symbol"/>
    </w:rPr>
  </w:style>
  <w:style w:type="character" w:customStyle="1" w:styleId="ListLabel371">
    <w:name w:val="ListLabel 371"/>
    <w:qFormat/>
    <w:rPr>
      <w:rFonts w:cs="Courier New"/>
    </w:rPr>
  </w:style>
  <w:style w:type="character" w:customStyle="1" w:styleId="ListLabel372">
    <w:name w:val="ListLabel 372"/>
    <w:qFormat/>
    <w:rPr>
      <w:rFonts w:cs="Wingdings"/>
    </w:rPr>
  </w:style>
  <w:style w:type="character" w:customStyle="1" w:styleId="ListLabel373">
    <w:name w:val="ListLabel 373"/>
    <w:qFormat/>
    <w:rPr>
      <w:rFonts w:ascii="Times New Roman" w:hAnsi="Times New Roman" w:cs="Times New Roman"/>
      <w:b w:val="0"/>
      <w:i w:val="0"/>
      <w:strike w:val="0"/>
      <w:dstrike w:val="0"/>
      <w:color w:val="000000"/>
      <w:position w:val="0"/>
      <w:sz w:val="24"/>
      <w:szCs w:val="24"/>
      <w:u w:val="none" w:color="000000"/>
      <w:vertAlign w:val="baseline"/>
    </w:rPr>
  </w:style>
  <w:style w:type="character" w:customStyle="1" w:styleId="ListLabel374">
    <w:name w:val="ListLabel 374"/>
    <w:qFormat/>
    <w:rPr>
      <w:rFonts w:cs="Times New Roman"/>
      <w:b w:val="0"/>
      <w:i w:val="0"/>
      <w:strike w:val="0"/>
      <w:dstrike w:val="0"/>
      <w:color w:val="000000"/>
      <w:position w:val="0"/>
      <w:sz w:val="24"/>
      <w:szCs w:val="24"/>
      <w:u w:val="none" w:color="000000"/>
      <w:vertAlign w:val="baseline"/>
    </w:rPr>
  </w:style>
  <w:style w:type="character" w:customStyle="1" w:styleId="ListLabel375">
    <w:name w:val="ListLabel 375"/>
    <w:qFormat/>
    <w:rPr>
      <w:rFonts w:cs="Times New Roman"/>
      <w:b w:val="0"/>
      <w:i w:val="0"/>
      <w:strike w:val="0"/>
      <w:dstrike w:val="0"/>
      <w:color w:val="000000"/>
      <w:position w:val="0"/>
      <w:sz w:val="24"/>
      <w:szCs w:val="24"/>
      <w:u w:val="none" w:color="000000"/>
      <w:vertAlign w:val="baseline"/>
    </w:rPr>
  </w:style>
  <w:style w:type="character" w:customStyle="1" w:styleId="ListLabel376">
    <w:name w:val="ListLabel 376"/>
    <w:qFormat/>
    <w:rPr>
      <w:rFonts w:cs="Times New Roman"/>
      <w:b w:val="0"/>
      <w:i w:val="0"/>
      <w:strike w:val="0"/>
      <w:dstrike w:val="0"/>
      <w:color w:val="000000"/>
      <w:position w:val="0"/>
      <w:sz w:val="24"/>
      <w:szCs w:val="24"/>
      <w:u w:val="none" w:color="000000"/>
      <w:vertAlign w:val="baseline"/>
    </w:rPr>
  </w:style>
  <w:style w:type="character" w:customStyle="1" w:styleId="ListLabel377">
    <w:name w:val="ListLabel 377"/>
    <w:qFormat/>
    <w:rPr>
      <w:rFonts w:cs="Times New Roman"/>
      <w:b w:val="0"/>
      <w:i w:val="0"/>
      <w:strike w:val="0"/>
      <w:dstrike w:val="0"/>
      <w:color w:val="000000"/>
      <w:position w:val="0"/>
      <w:sz w:val="24"/>
      <w:szCs w:val="24"/>
      <w:u w:val="none" w:color="000000"/>
      <w:vertAlign w:val="baseline"/>
    </w:rPr>
  </w:style>
  <w:style w:type="character" w:customStyle="1" w:styleId="ListLabel378">
    <w:name w:val="ListLabel 378"/>
    <w:qFormat/>
    <w:rPr>
      <w:rFonts w:cs="Times New Roman"/>
      <w:b w:val="0"/>
      <w:i w:val="0"/>
      <w:strike w:val="0"/>
      <w:dstrike w:val="0"/>
      <w:color w:val="000000"/>
      <w:position w:val="0"/>
      <w:sz w:val="24"/>
      <w:szCs w:val="24"/>
      <w:u w:val="none" w:color="000000"/>
      <w:vertAlign w:val="baseline"/>
    </w:rPr>
  </w:style>
  <w:style w:type="character" w:customStyle="1" w:styleId="ListLabel379">
    <w:name w:val="ListLabel 379"/>
    <w:qFormat/>
    <w:rPr>
      <w:rFonts w:cs="Times New Roman"/>
      <w:b w:val="0"/>
      <w:i w:val="0"/>
      <w:strike w:val="0"/>
      <w:dstrike w:val="0"/>
      <w:color w:val="000000"/>
      <w:position w:val="0"/>
      <w:sz w:val="24"/>
      <w:szCs w:val="24"/>
      <w:u w:val="none" w:color="000000"/>
      <w:vertAlign w:val="baseline"/>
    </w:rPr>
  </w:style>
  <w:style w:type="character" w:customStyle="1" w:styleId="ListLabel380">
    <w:name w:val="ListLabel 380"/>
    <w:qFormat/>
    <w:rPr>
      <w:rFonts w:cs="Times New Roman"/>
      <w:b w:val="0"/>
      <w:i w:val="0"/>
      <w:strike w:val="0"/>
      <w:dstrike w:val="0"/>
      <w:color w:val="000000"/>
      <w:position w:val="0"/>
      <w:sz w:val="24"/>
      <w:szCs w:val="24"/>
      <w:u w:val="none" w:color="000000"/>
      <w:vertAlign w:val="baseline"/>
    </w:rPr>
  </w:style>
  <w:style w:type="character" w:customStyle="1" w:styleId="ListLabel381">
    <w:name w:val="ListLabel 381"/>
    <w:qFormat/>
    <w:rPr>
      <w:rFonts w:cs="Times New Roman"/>
      <w:b w:val="0"/>
      <w:i w:val="0"/>
      <w:strike w:val="0"/>
      <w:dstrike w:val="0"/>
      <w:color w:val="000000"/>
      <w:position w:val="0"/>
      <w:sz w:val="24"/>
      <w:szCs w:val="24"/>
      <w:u w:val="none" w:color="000000"/>
      <w:vertAlign w:val="baseline"/>
    </w:rPr>
  </w:style>
  <w:style w:type="character" w:customStyle="1" w:styleId="ListLabel382">
    <w:name w:val="ListLabel 382"/>
    <w:qFormat/>
    <w:rPr>
      <w:rFonts w:ascii="Times New Roman" w:hAnsi="Times New Roman" w:cs="Times New Roman"/>
      <w:b w:val="0"/>
      <w:i w:val="0"/>
      <w:strike w:val="0"/>
      <w:dstrike w:val="0"/>
      <w:color w:val="000000"/>
      <w:position w:val="0"/>
      <w:sz w:val="24"/>
      <w:szCs w:val="24"/>
      <w:u w:val="none" w:color="000000"/>
      <w:vertAlign w:val="baseline"/>
    </w:rPr>
  </w:style>
  <w:style w:type="character" w:customStyle="1" w:styleId="ListLabel383">
    <w:name w:val="ListLabel 383"/>
    <w:qFormat/>
    <w:rPr>
      <w:rFonts w:cs="Times New Roman"/>
      <w:b w:val="0"/>
      <w:i w:val="0"/>
      <w:strike w:val="0"/>
      <w:dstrike w:val="0"/>
      <w:color w:val="000000"/>
      <w:position w:val="0"/>
      <w:sz w:val="24"/>
      <w:szCs w:val="24"/>
      <w:u w:val="none" w:color="000000"/>
      <w:vertAlign w:val="baseline"/>
    </w:rPr>
  </w:style>
  <w:style w:type="character" w:customStyle="1" w:styleId="ListLabel384">
    <w:name w:val="ListLabel 384"/>
    <w:qFormat/>
    <w:rPr>
      <w:rFonts w:cs="Times New Roman"/>
      <w:b w:val="0"/>
      <w:i w:val="0"/>
      <w:strike w:val="0"/>
      <w:dstrike w:val="0"/>
      <w:color w:val="000000"/>
      <w:position w:val="0"/>
      <w:sz w:val="24"/>
      <w:szCs w:val="24"/>
      <w:u w:val="none" w:color="000000"/>
      <w:vertAlign w:val="baseline"/>
    </w:rPr>
  </w:style>
  <w:style w:type="character" w:customStyle="1" w:styleId="ListLabel385">
    <w:name w:val="ListLabel 385"/>
    <w:qFormat/>
    <w:rPr>
      <w:rFonts w:cs="Times New Roman"/>
      <w:b w:val="0"/>
      <w:i w:val="0"/>
      <w:strike w:val="0"/>
      <w:dstrike w:val="0"/>
      <w:color w:val="000000"/>
      <w:position w:val="0"/>
      <w:sz w:val="24"/>
      <w:szCs w:val="24"/>
      <w:u w:val="none" w:color="000000"/>
      <w:vertAlign w:val="baseline"/>
    </w:rPr>
  </w:style>
  <w:style w:type="character" w:customStyle="1" w:styleId="ListLabel386">
    <w:name w:val="ListLabel 386"/>
    <w:qFormat/>
    <w:rPr>
      <w:rFonts w:cs="Times New Roman"/>
      <w:b w:val="0"/>
      <w:i w:val="0"/>
      <w:strike w:val="0"/>
      <w:dstrike w:val="0"/>
      <w:color w:val="000000"/>
      <w:position w:val="0"/>
      <w:sz w:val="24"/>
      <w:szCs w:val="24"/>
      <w:u w:val="none" w:color="000000"/>
      <w:vertAlign w:val="baseline"/>
    </w:rPr>
  </w:style>
  <w:style w:type="character" w:customStyle="1" w:styleId="ListLabel387">
    <w:name w:val="ListLabel 387"/>
    <w:qFormat/>
    <w:rPr>
      <w:rFonts w:cs="Times New Roman"/>
      <w:b w:val="0"/>
      <w:i w:val="0"/>
      <w:strike w:val="0"/>
      <w:dstrike w:val="0"/>
      <w:color w:val="000000"/>
      <w:position w:val="0"/>
      <w:sz w:val="24"/>
      <w:szCs w:val="24"/>
      <w:u w:val="none" w:color="000000"/>
      <w:vertAlign w:val="baseline"/>
    </w:rPr>
  </w:style>
  <w:style w:type="character" w:customStyle="1" w:styleId="ListLabel388">
    <w:name w:val="ListLabel 388"/>
    <w:qFormat/>
    <w:rPr>
      <w:rFonts w:cs="Times New Roman"/>
      <w:b w:val="0"/>
      <w:i w:val="0"/>
      <w:strike w:val="0"/>
      <w:dstrike w:val="0"/>
      <w:color w:val="000000"/>
      <w:position w:val="0"/>
      <w:sz w:val="24"/>
      <w:szCs w:val="24"/>
      <w:u w:val="none" w:color="000000"/>
      <w:vertAlign w:val="baseline"/>
    </w:rPr>
  </w:style>
  <w:style w:type="character" w:customStyle="1" w:styleId="ListLabel389">
    <w:name w:val="ListLabel 389"/>
    <w:qFormat/>
    <w:rPr>
      <w:rFonts w:cs="Times New Roman"/>
      <w:b w:val="0"/>
      <w:i w:val="0"/>
      <w:strike w:val="0"/>
      <w:dstrike w:val="0"/>
      <w:color w:val="000000"/>
      <w:position w:val="0"/>
      <w:sz w:val="24"/>
      <w:szCs w:val="24"/>
      <w:u w:val="none" w:color="000000"/>
      <w:vertAlign w:val="baseline"/>
    </w:rPr>
  </w:style>
  <w:style w:type="character" w:customStyle="1" w:styleId="ListLabel390">
    <w:name w:val="ListLabel 390"/>
    <w:qFormat/>
    <w:rPr>
      <w:rFonts w:cs="Times New Roman"/>
      <w:b w:val="0"/>
      <w:i w:val="0"/>
      <w:strike w:val="0"/>
      <w:dstrike w:val="0"/>
      <w:color w:val="000000"/>
      <w:position w:val="0"/>
      <w:sz w:val="24"/>
      <w:szCs w:val="24"/>
      <w:u w:val="none" w:color="000000"/>
      <w:vertAlign w:val="baseline"/>
    </w:rPr>
  </w:style>
  <w:style w:type="character" w:customStyle="1" w:styleId="ListLabel391">
    <w:name w:val="ListLabel 391"/>
    <w:qFormat/>
    <w:rPr>
      <w:rFonts w:ascii="Times New Roman" w:hAnsi="Times New Roman" w:cs="Times New Roman"/>
      <w:b w:val="0"/>
      <w:i w:val="0"/>
      <w:strike w:val="0"/>
      <w:dstrike w:val="0"/>
      <w:color w:val="000000"/>
      <w:position w:val="0"/>
      <w:sz w:val="24"/>
      <w:szCs w:val="24"/>
      <w:u w:val="none" w:color="000000"/>
      <w:vertAlign w:val="baseline"/>
    </w:rPr>
  </w:style>
  <w:style w:type="character" w:customStyle="1" w:styleId="ListLabel392">
    <w:name w:val="ListLabel 392"/>
    <w:qFormat/>
    <w:rPr>
      <w:rFonts w:cs="Times New Roman"/>
      <w:b w:val="0"/>
      <w:i w:val="0"/>
      <w:strike w:val="0"/>
      <w:dstrike w:val="0"/>
      <w:color w:val="000000"/>
      <w:position w:val="0"/>
      <w:sz w:val="24"/>
      <w:szCs w:val="24"/>
      <w:u w:val="none" w:color="000000"/>
      <w:vertAlign w:val="baseline"/>
    </w:rPr>
  </w:style>
  <w:style w:type="character" w:customStyle="1" w:styleId="ListLabel393">
    <w:name w:val="ListLabel 393"/>
    <w:qFormat/>
    <w:rPr>
      <w:rFonts w:cs="Times New Roman"/>
      <w:b w:val="0"/>
      <w:i w:val="0"/>
      <w:strike w:val="0"/>
      <w:dstrike w:val="0"/>
      <w:color w:val="000000"/>
      <w:position w:val="0"/>
      <w:sz w:val="24"/>
      <w:szCs w:val="24"/>
      <w:u w:val="none" w:color="000000"/>
      <w:vertAlign w:val="baseline"/>
    </w:rPr>
  </w:style>
  <w:style w:type="character" w:customStyle="1" w:styleId="ListLabel394">
    <w:name w:val="ListLabel 394"/>
    <w:qFormat/>
    <w:rPr>
      <w:rFonts w:cs="Times New Roman"/>
      <w:b w:val="0"/>
      <w:i w:val="0"/>
      <w:strike w:val="0"/>
      <w:dstrike w:val="0"/>
      <w:color w:val="000000"/>
      <w:position w:val="0"/>
      <w:sz w:val="24"/>
      <w:szCs w:val="24"/>
      <w:u w:val="none" w:color="000000"/>
      <w:vertAlign w:val="baseline"/>
    </w:rPr>
  </w:style>
  <w:style w:type="character" w:customStyle="1" w:styleId="ListLabel395">
    <w:name w:val="ListLabel 395"/>
    <w:qFormat/>
    <w:rPr>
      <w:rFonts w:cs="Times New Roman"/>
      <w:b w:val="0"/>
      <w:i w:val="0"/>
      <w:strike w:val="0"/>
      <w:dstrike w:val="0"/>
      <w:color w:val="000000"/>
      <w:position w:val="0"/>
      <w:sz w:val="24"/>
      <w:szCs w:val="24"/>
      <w:u w:val="none" w:color="000000"/>
      <w:vertAlign w:val="baseline"/>
    </w:rPr>
  </w:style>
  <w:style w:type="character" w:customStyle="1" w:styleId="ListLabel396">
    <w:name w:val="ListLabel 396"/>
    <w:qFormat/>
    <w:rPr>
      <w:rFonts w:cs="Times New Roman"/>
      <w:b w:val="0"/>
      <w:i w:val="0"/>
      <w:strike w:val="0"/>
      <w:dstrike w:val="0"/>
      <w:color w:val="000000"/>
      <w:position w:val="0"/>
      <w:sz w:val="24"/>
      <w:szCs w:val="24"/>
      <w:u w:val="none" w:color="000000"/>
      <w:vertAlign w:val="baseline"/>
    </w:rPr>
  </w:style>
  <w:style w:type="character" w:customStyle="1" w:styleId="ListLabel397">
    <w:name w:val="ListLabel 397"/>
    <w:qFormat/>
    <w:rPr>
      <w:rFonts w:cs="Times New Roman"/>
      <w:b w:val="0"/>
      <w:i w:val="0"/>
      <w:strike w:val="0"/>
      <w:dstrike w:val="0"/>
      <w:color w:val="000000"/>
      <w:position w:val="0"/>
      <w:sz w:val="24"/>
      <w:szCs w:val="24"/>
      <w:u w:val="none" w:color="000000"/>
      <w:vertAlign w:val="baseline"/>
    </w:rPr>
  </w:style>
  <w:style w:type="character" w:customStyle="1" w:styleId="ListLabel398">
    <w:name w:val="ListLabel 398"/>
    <w:qFormat/>
    <w:rPr>
      <w:rFonts w:cs="Times New Roman"/>
      <w:b w:val="0"/>
      <w:i w:val="0"/>
      <w:strike w:val="0"/>
      <w:dstrike w:val="0"/>
      <w:color w:val="000000"/>
      <w:position w:val="0"/>
      <w:sz w:val="24"/>
      <w:szCs w:val="24"/>
      <w:u w:val="none" w:color="000000"/>
      <w:vertAlign w:val="baseline"/>
    </w:rPr>
  </w:style>
  <w:style w:type="character" w:customStyle="1" w:styleId="ListLabel399">
    <w:name w:val="ListLabel 399"/>
    <w:qFormat/>
    <w:rPr>
      <w:rFonts w:cs="Times New Roman"/>
      <w:b w:val="0"/>
      <w:i w:val="0"/>
      <w:strike w:val="0"/>
      <w:dstrike w:val="0"/>
      <w:color w:val="000000"/>
      <w:position w:val="0"/>
      <w:sz w:val="24"/>
      <w:szCs w:val="24"/>
      <w:u w:val="none" w:color="000000"/>
      <w:vertAlign w:val="baseline"/>
    </w:rPr>
  </w:style>
  <w:style w:type="character" w:customStyle="1" w:styleId="ListLabel400">
    <w:name w:val="ListLabel 400"/>
    <w:qFormat/>
    <w:rPr>
      <w:rFonts w:ascii="Times New Roman" w:hAnsi="Times New Roman" w:cs="Times New Roman"/>
      <w:b w:val="0"/>
      <w:i w:val="0"/>
      <w:strike w:val="0"/>
      <w:dstrike w:val="0"/>
      <w:color w:val="000000"/>
      <w:position w:val="0"/>
      <w:sz w:val="24"/>
      <w:szCs w:val="24"/>
      <w:u w:val="none" w:color="000000"/>
      <w:vertAlign w:val="baseline"/>
    </w:rPr>
  </w:style>
  <w:style w:type="character" w:customStyle="1" w:styleId="ListLabel401">
    <w:name w:val="ListLabel 401"/>
    <w:qFormat/>
    <w:rPr>
      <w:rFonts w:cs="Times New Roman"/>
      <w:b w:val="0"/>
      <w:i w:val="0"/>
      <w:strike w:val="0"/>
      <w:dstrike w:val="0"/>
      <w:color w:val="000000"/>
      <w:position w:val="0"/>
      <w:sz w:val="24"/>
      <w:szCs w:val="24"/>
      <w:u w:val="none" w:color="000000"/>
      <w:vertAlign w:val="baseline"/>
    </w:rPr>
  </w:style>
  <w:style w:type="character" w:customStyle="1" w:styleId="ListLabel402">
    <w:name w:val="ListLabel 402"/>
    <w:qFormat/>
    <w:rPr>
      <w:rFonts w:cs="Times New Roman"/>
      <w:b w:val="0"/>
      <w:i w:val="0"/>
      <w:strike w:val="0"/>
      <w:dstrike w:val="0"/>
      <w:color w:val="000000"/>
      <w:position w:val="0"/>
      <w:sz w:val="24"/>
      <w:szCs w:val="24"/>
      <w:u w:val="none" w:color="000000"/>
      <w:vertAlign w:val="baseline"/>
    </w:rPr>
  </w:style>
  <w:style w:type="character" w:customStyle="1" w:styleId="ListLabel403">
    <w:name w:val="ListLabel 403"/>
    <w:qFormat/>
    <w:rPr>
      <w:rFonts w:cs="Times New Roman"/>
      <w:b w:val="0"/>
      <w:i w:val="0"/>
      <w:strike w:val="0"/>
      <w:dstrike w:val="0"/>
      <w:color w:val="000000"/>
      <w:position w:val="0"/>
      <w:sz w:val="24"/>
      <w:szCs w:val="24"/>
      <w:u w:val="none" w:color="000000"/>
      <w:vertAlign w:val="baseline"/>
    </w:rPr>
  </w:style>
  <w:style w:type="character" w:customStyle="1" w:styleId="ListLabel404">
    <w:name w:val="ListLabel 404"/>
    <w:qFormat/>
    <w:rPr>
      <w:rFonts w:cs="Times New Roman"/>
      <w:b w:val="0"/>
      <w:i w:val="0"/>
      <w:strike w:val="0"/>
      <w:dstrike w:val="0"/>
      <w:color w:val="000000"/>
      <w:position w:val="0"/>
      <w:sz w:val="24"/>
      <w:szCs w:val="24"/>
      <w:u w:val="none" w:color="000000"/>
      <w:vertAlign w:val="baseline"/>
    </w:rPr>
  </w:style>
  <w:style w:type="character" w:customStyle="1" w:styleId="ListLabel405">
    <w:name w:val="ListLabel 405"/>
    <w:qFormat/>
    <w:rPr>
      <w:rFonts w:cs="Times New Roman"/>
      <w:b w:val="0"/>
      <w:i w:val="0"/>
      <w:strike w:val="0"/>
      <w:dstrike w:val="0"/>
      <w:color w:val="000000"/>
      <w:position w:val="0"/>
      <w:sz w:val="24"/>
      <w:szCs w:val="24"/>
      <w:u w:val="none" w:color="000000"/>
      <w:vertAlign w:val="baseline"/>
    </w:rPr>
  </w:style>
  <w:style w:type="character" w:customStyle="1" w:styleId="ListLabel406">
    <w:name w:val="ListLabel 406"/>
    <w:qFormat/>
    <w:rPr>
      <w:rFonts w:cs="Times New Roman"/>
      <w:b w:val="0"/>
      <w:i w:val="0"/>
      <w:strike w:val="0"/>
      <w:dstrike w:val="0"/>
      <w:color w:val="000000"/>
      <w:position w:val="0"/>
      <w:sz w:val="24"/>
      <w:szCs w:val="24"/>
      <w:u w:val="none" w:color="000000"/>
      <w:vertAlign w:val="baseline"/>
    </w:rPr>
  </w:style>
  <w:style w:type="character" w:customStyle="1" w:styleId="ListLabel407">
    <w:name w:val="ListLabel 407"/>
    <w:qFormat/>
    <w:rPr>
      <w:rFonts w:cs="Times New Roman"/>
      <w:b w:val="0"/>
      <w:i w:val="0"/>
      <w:strike w:val="0"/>
      <w:dstrike w:val="0"/>
      <w:color w:val="000000"/>
      <w:position w:val="0"/>
      <w:sz w:val="24"/>
      <w:szCs w:val="24"/>
      <w:u w:val="none" w:color="000000"/>
      <w:vertAlign w:val="baseline"/>
    </w:rPr>
  </w:style>
  <w:style w:type="character" w:customStyle="1" w:styleId="ListLabel408">
    <w:name w:val="ListLabel 408"/>
    <w:qFormat/>
    <w:rPr>
      <w:rFonts w:cs="Times New Roman"/>
      <w:b w:val="0"/>
      <w:i w:val="0"/>
      <w:strike w:val="0"/>
      <w:dstrike w:val="0"/>
      <w:color w:val="000000"/>
      <w:position w:val="0"/>
      <w:sz w:val="24"/>
      <w:szCs w:val="24"/>
      <w:u w:val="none" w:color="000000"/>
      <w:vertAlign w:val="baseline"/>
    </w:rPr>
  </w:style>
  <w:style w:type="character" w:customStyle="1" w:styleId="ListLabel409">
    <w:name w:val="ListLabel 409"/>
    <w:qFormat/>
    <w:rPr>
      <w:rFonts w:ascii="Times New Roman" w:hAnsi="Times New Roman" w:cs="Times New Roman"/>
      <w:b w:val="0"/>
      <w:i w:val="0"/>
      <w:strike w:val="0"/>
      <w:dstrike w:val="0"/>
      <w:color w:val="000000"/>
      <w:position w:val="0"/>
      <w:sz w:val="24"/>
      <w:szCs w:val="24"/>
      <w:u w:val="none" w:color="000000"/>
      <w:vertAlign w:val="baseline"/>
    </w:rPr>
  </w:style>
  <w:style w:type="character" w:customStyle="1" w:styleId="ListLabel410">
    <w:name w:val="ListLabel 410"/>
    <w:qFormat/>
    <w:rPr>
      <w:rFonts w:cs="Courier New"/>
    </w:rPr>
  </w:style>
  <w:style w:type="character" w:customStyle="1" w:styleId="ListLabel411">
    <w:name w:val="ListLabel 411"/>
    <w:qFormat/>
    <w:rPr>
      <w:rFonts w:cs="Wingdings"/>
    </w:rPr>
  </w:style>
  <w:style w:type="character" w:customStyle="1" w:styleId="ListLabel412">
    <w:name w:val="ListLabel 412"/>
    <w:qFormat/>
    <w:rPr>
      <w:rFonts w:cs="Symbol"/>
    </w:rPr>
  </w:style>
  <w:style w:type="character" w:customStyle="1" w:styleId="ListLabel413">
    <w:name w:val="ListLabel 413"/>
    <w:qFormat/>
    <w:rPr>
      <w:rFonts w:cs="Courier New"/>
    </w:rPr>
  </w:style>
  <w:style w:type="character" w:customStyle="1" w:styleId="ListLabel414">
    <w:name w:val="ListLabel 414"/>
    <w:qFormat/>
    <w:rPr>
      <w:rFonts w:cs="Wingdings"/>
    </w:rPr>
  </w:style>
  <w:style w:type="character" w:customStyle="1" w:styleId="ListLabel415">
    <w:name w:val="ListLabel 415"/>
    <w:qFormat/>
    <w:rPr>
      <w:rFonts w:cs="Symbol"/>
    </w:rPr>
  </w:style>
  <w:style w:type="character" w:customStyle="1" w:styleId="ListLabel416">
    <w:name w:val="ListLabel 416"/>
    <w:qFormat/>
    <w:rPr>
      <w:rFonts w:cs="Courier New"/>
    </w:rPr>
  </w:style>
  <w:style w:type="character" w:customStyle="1" w:styleId="ListLabel417">
    <w:name w:val="ListLabel 417"/>
    <w:qFormat/>
    <w:rPr>
      <w:rFonts w:cs="Wingdings"/>
    </w:rPr>
  </w:style>
  <w:style w:type="character" w:customStyle="1" w:styleId="ListLabel418">
    <w:name w:val="ListLabel 418"/>
    <w:qFormat/>
    <w:rPr>
      <w:rFonts w:ascii="Times New Roman" w:hAnsi="Times New Roman" w:cs="Times New Roman"/>
      <w:b w:val="0"/>
      <w:i w:val="0"/>
      <w:strike w:val="0"/>
      <w:dstrike w:val="0"/>
      <w:color w:val="000000"/>
      <w:position w:val="0"/>
      <w:sz w:val="24"/>
      <w:szCs w:val="24"/>
      <w:u w:val="none" w:color="000000"/>
      <w:vertAlign w:val="baseline"/>
    </w:rPr>
  </w:style>
  <w:style w:type="character" w:customStyle="1" w:styleId="ListLabel419">
    <w:name w:val="ListLabel 419"/>
    <w:qFormat/>
    <w:rPr>
      <w:rFonts w:cs="Courier New"/>
    </w:rPr>
  </w:style>
  <w:style w:type="character" w:customStyle="1" w:styleId="ListLabel420">
    <w:name w:val="ListLabel 420"/>
    <w:qFormat/>
    <w:rPr>
      <w:rFonts w:cs="Wingdings"/>
    </w:rPr>
  </w:style>
  <w:style w:type="character" w:customStyle="1" w:styleId="ListLabel421">
    <w:name w:val="ListLabel 421"/>
    <w:qFormat/>
    <w:rPr>
      <w:rFonts w:cs="Symbol"/>
    </w:rPr>
  </w:style>
  <w:style w:type="character" w:customStyle="1" w:styleId="ListLabel422">
    <w:name w:val="ListLabel 422"/>
    <w:qFormat/>
    <w:rPr>
      <w:rFonts w:cs="Courier New"/>
    </w:rPr>
  </w:style>
  <w:style w:type="character" w:customStyle="1" w:styleId="ListLabel423">
    <w:name w:val="ListLabel 423"/>
    <w:qFormat/>
    <w:rPr>
      <w:rFonts w:cs="Wingdings"/>
    </w:rPr>
  </w:style>
  <w:style w:type="character" w:customStyle="1" w:styleId="ListLabel424">
    <w:name w:val="ListLabel 424"/>
    <w:qFormat/>
    <w:rPr>
      <w:rFonts w:cs="Symbol"/>
    </w:rPr>
  </w:style>
  <w:style w:type="character" w:customStyle="1" w:styleId="ListLabel425">
    <w:name w:val="ListLabel 425"/>
    <w:qFormat/>
    <w:rPr>
      <w:rFonts w:cs="Courier New"/>
    </w:rPr>
  </w:style>
  <w:style w:type="character" w:customStyle="1" w:styleId="ListLabel426">
    <w:name w:val="ListLabel 426"/>
    <w:qFormat/>
    <w:rPr>
      <w:rFonts w:cs="Wingdings"/>
    </w:rPr>
  </w:style>
  <w:style w:type="character" w:customStyle="1" w:styleId="ListLabel427">
    <w:name w:val="ListLabel 427"/>
    <w:qFormat/>
    <w:rPr>
      <w:rFonts w:ascii="Times New Roman" w:hAnsi="Times New Roman" w:cs="Arial"/>
      <w:sz w:val="24"/>
    </w:rPr>
  </w:style>
  <w:style w:type="character" w:customStyle="1" w:styleId="ListLabel428">
    <w:name w:val="ListLabel 428"/>
    <w:qFormat/>
    <w:rPr>
      <w:rFonts w:cs="Courier New"/>
    </w:rPr>
  </w:style>
  <w:style w:type="character" w:customStyle="1" w:styleId="ListLabel429">
    <w:name w:val="ListLabel 429"/>
    <w:qFormat/>
    <w:rPr>
      <w:rFonts w:cs="Wingdings"/>
    </w:rPr>
  </w:style>
  <w:style w:type="character" w:customStyle="1" w:styleId="ListLabel430">
    <w:name w:val="ListLabel 430"/>
    <w:qFormat/>
    <w:rPr>
      <w:rFonts w:cs="Symbol"/>
    </w:rPr>
  </w:style>
  <w:style w:type="character" w:customStyle="1" w:styleId="ListLabel431">
    <w:name w:val="ListLabel 431"/>
    <w:qFormat/>
    <w:rPr>
      <w:rFonts w:cs="Courier New"/>
    </w:rPr>
  </w:style>
  <w:style w:type="character" w:customStyle="1" w:styleId="ListLabel432">
    <w:name w:val="ListLabel 432"/>
    <w:qFormat/>
    <w:rPr>
      <w:rFonts w:cs="Wingdings"/>
    </w:rPr>
  </w:style>
  <w:style w:type="character" w:customStyle="1" w:styleId="ListLabel433">
    <w:name w:val="ListLabel 433"/>
    <w:qFormat/>
    <w:rPr>
      <w:rFonts w:cs="Symbol"/>
    </w:rPr>
  </w:style>
  <w:style w:type="character" w:customStyle="1" w:styleId="ListLabel434">
    <w:name w:val="ListLabel 434"/>
    <w:qFormat/>
    <w:rPr>
      <w:rFonts w:cs="Courier New"/>
    </w:rPr>
  </w:style>
  <w:style w:type="character" w:customStyle="1" w:styleId="ListLabel435">
    <w:name w:val="ListLabel 435"/>
    <w:qFormat/>
    <w:rPr>
      <w:rFonts w:cs="Wingdings"/>
    </w:rPr>
  </w:style>
  <w:style w:type="character" w:customStyle="1" w:styleId="ListLabel436">
    <w:name w:val="ListLabel 436"/>
    <w:qFormat/>
    <w:rPr>
      <w:rFonts w:ascii="Times New Roman" w:hAnsi="Times New Roman" w:cs="Symbol"/>
      <w:b/>
    </w:rPr>
  </w:style>
  <w:style w:type="character" w:customStyle="1" w:styleId="ListLabel437">
    <w:name w:val="ListLabel 437"/>
    <w:qFormat/>
    <w:rPr>
      <w:rFonts w:cs="Courier New"/>
    </w:rPr>
  </w:style>
  <w:style w:type="character" w:customStyle="1" w:styleId="ListLabel438">
    <w:name w:val="ListLabel 438"/>
    <w:qFormat/>
    <w:rPr>
      <w:rFonts w:cs="Wingdings"/>
    </w:rPr>
  </w:style>
  <w:style w:type="character" w:customStyle="1" w:styleId="ListLabel439">
    <w:name w:val="ListLabel 439"/>
    <w:qFormat/>
    <w:rPr>
      <w:rFonts w:cs="Symbol"/>
    </w:rPr>
  </w:style>
  <w:style w:type="character" w:customStyle="1" w:styleId="ListLabel440">
    <w:name w:val="ListLabel 440"/>
    <w:qFormat/>
    <w:rPr>
      <w:rFonts w:cs="Courier New"/>
    </w:rPr>
  </w:style>
  <w:style w:type="character" w:customStyle="1" w:styleId="ListLabel441">
    <w:name w:val="ListLabel 441"/>
    <w:qFormat/>
    <w:rPr>
      <w:rFonts w:cs="Wingdings"/>
    </w:rPr>
  </w:style>
  <w:style w:type="character" w:customStyle="1" w:styleId="ListLabel442">
    <w:name w:val="ListLabel 442"/>
    <w:qFormat/>
    <w:rPr>
      <w:rFonts w:cs="Symbol"/>
    </w:rPr>
  </w:style>
  <w:style w:type="character" w:customStyle="1" w:styleId="ListLabel443">
    <w:name w:val="ListLabel 443"/>
    <w:qFormat/>
    <w:rPr>
      <w:rFonts w:cs="Courier New"/>
    </w:rPr>
  </w:style>
  <w:style w:type="character" w:customStyle="1" w:styleId="ListLabel444">
    <w:name w:val="ListLabel 444"/>
    <w:qFormat/>
    <w:rPr>
      <w:rFonts w:cs="Wingdings"/>
    </w:rPr>
  </w:style>
  <w:style w:type="character" w:customStyle="1" w:styleId="ListLabel445">
    <w:name w:val="ListLabel 445"/>
    <w:qFormat/>
    <w:rPr>
      <w:rFonts w:cs="Arial"/>
      <w:sz w:val="24"/>
    </w:rPr>
  </w:style>
  <w:style w:type="character" w:customStyle="1" w:styleId="ListLabel446">
    <w:name w:val="ListLabel 446"/>
    <w:qFormat/>
    <w:rPr>
      <w:rFonts w:cs="Courier New"/>
    </w:rPr>
  </w:style>
  <w:style w:type="character" w:customStyle="1" w:styleId="ListLabel447">
    <w:name w:val="ListLabel 447"/>
    <w:qFormat/>
    <w:rPr>
      <w:rFonts w:cs="Wingdings"/>
    </w:rPr>
  </w:style>
  <w:style w:type="character" w:customStyle="1" w:styleId="ListLabel448">
    <w:name w:val="ListLabel 448"/>
    <w:qFormat/>
    <w:rPr>
      <w:rFonts w:cs="Symbol"/>
    </w:rPr>
  </w:style>
  <w:style w:type="character" w:customStyle="1" w:styleId="ListLabel449">
    <w:name w:val="ListLabel 449"/>
    <w:qFormat/>
    <w:rPr>
      <w:rFonts w:cs="Courier New"/>
    </w:rPr>
  </w:style>
  <w:style w:type="character" w:customStyle="1" w:styleId="ListLabel450">
    <w:name w:val="ListLabel 450"/>
    <w:qFormat/>
    <w:rPr>
      <w:rFonts w:cs="Wingdings"/>
    </w:rPr>
  </w:style>
  <w:style w:type="character" w:customStyle="1" w:styleId="ListLabel451">
    <w:name w:val="ListLabel 451"/>
    <w:qFormat/>
    <w:rPr>
      <w:rFonts w:cs="Symbol"/>
    </w:rPr>
  </w:style>
  <w:style w:type="character" w:customStyle="1" w:styleId="ListLabel452">
    <w:name w:val="ListLabel 452"/>
    <w:qFormat/>
    <w:rPr>
      <w:rFonts w:cs="Courier New"/>
    </w:rPr>
  </w:style>
  <w:style w:type="character" w:customStyle="1" w:styleId="ListLabel453">
    <w:name w:val="ListLabel 453"/>
    <w:qFormat/>
    <w:rPr>
      <w:rFonts w:cs="Wingdings"/>
    </w:rPr>
  </w:style>
  <w:style w:type="character" w:customStyle="1" w:styleId="ListLabel454">
    <w:name w:val="ListLabel 454"/>
    <w:qFormat/>
    <w:rPr>
      <w:rFonts w:cs="Arial"/>
      <w:sz w:val="24"/>
    </w:rPr>
  </w:style>
  <w:style w:type="character" w:customStyle="1" w:styleId="ListLabel455">
    <w:name w:val="ListLabel 455"/>
    <w:qFormat/>
    <w:rPr>
      <w:rFonts w:cs="Courier New"/>
    </w:rPr>
  </w:style>
  <w:style w:type="character" w:customStyle="1" w:styleId="ListLabel456">
    <w:name w:val="ListLabel 456"/>
    <w:qFormat/>
    <w:rPr>
      <w:rFonts w:cs="Wingdings"/>
    </w:rPr>
  </w:style>
  <w:style w:type="character" w:customStyle="1" w:styleId="ListLabel457">
    <w:name w:val="ListLabel 457"/>
    <w:qFormat/>
    <w:rPr>
      <w:rFonts w:cs="Symbol"/>
    </w:rPr>
  </w:style>
  <w:style w:type="character" w:customStyle="1" w:styleId="ListLabel458">
    <w:name w:val="ListLabel 458"/>
    <w:qFormat/>
    <w:rPr>
      <w:rFonts w:cs="Courier New"/>
    </w:rPr>
  </w:style>
  <w:style w:type="character" w:customStyle="1" w:styleId="ListLabel459">
    <w:name w:val="ListLabel 459"/>
    <w:qFormat/>
    <w:rPr>
      <w:rFonts w:cs="Wingdings"/>
    </w:rPr>
  </w:style>
  <w:style w:type="character" w:customStyle="1" w:styleId="ListLabel460">
    <w:name w:val="ListLabel 460"/>
    <w:qFormat/>
    <w:rPr>
      <w:rFonts w:cs="Symbol"/>
    </w:rPr>
  </w:style>
  <w:style w:type="character" w:customStyle="1" w:styleId="ListLabel461">
    <w:name w:val="ListLabel 461"/>
    <w:qFormat/>
    <w:rPr>
      <w:rFonts w:cs="Courier New"/>
    </w:rPr>
  </w:style>
  <w:style w:type="character" w:customStyle="1" w:styleId="ListLabel462">
    <w:name w:val="ListLabel 462"/>
    <w:qFormat/>
    <w:rPr>
      <w:rFonts w:cs="Wingdings"/>
    </w:rPr>
  </w:style>
  <w:style w:type="character" w:customStyle="1" w:styleId="ListLabel463">
    <w:name w:val="ListLabel 463"/>
    <w:qFormat/>
    <w:rPr>
      <w:rFonts w:cs="Arial"/>
      <w:sz w:val="24"/>
    </w:rPr>
  </w:style>
  <w:style w:type="character" w:customStyle="1" w:styleId="ListLabel464">
    <w:name w:val="ListLabel 464"/>
    <w:qFormat/>
    <w:rPr>
      <w:rFonts w:cs="Courier New"/>
    </w:rPr>
  </w:style>
  <w:style w:type="character" w:customStyle="1" w:styleId="ListLabel465">
    <w:name w:val="ListLabel 465"/>
    <w:qFormat/>
    <w:rPr>
      <w:rFonts w:cs="Wingdings"/>
    </w:rPr>
  </w:style>
  <w:style w:type="character" w:customStyle="1" w:styleId="ListLabel466">
    <w:name w:val="ListLabel 466"/>
    <w:qFormat/>
    <w:rPr>
      <w:rFonts w:cs="Symbol"/>
    </w:rPr>
  </w:style>
  <w:style w:type="character" w:customStyle="1" w:styleId="ListLabel467">
    <w:name w:val="ListLabel 467"/>
    <w:qFormat/>
    <w:rPr>
      <w:rFonts w:cs="Courier New"/>
    </w:rPr>
  </w:style>
  <w:style w:type="character" w:customStyle="1" w:styleId="ListLabel468">
    <w:name w:val="ListLabel 468"/>
    <w:qFormat/>
    <w:rPr>
      <w:rFonts w:cs="Wingdings"/>
    </w:rPr>
  </w:style>
  <w:style w:type="character" w:customStyle="1" w:styleId="ListLabel469">
    <w:name w:val="ListLabel 469"/>
    <w:qFormat/>
    <w:rPr>
      <w:rFonts w:cs="Symbol"/>
    </w:rPr>
  </w:style>
  <w:style w:type="character" w:customStyle="1" w:styleId="ListLabel470">
    <w:name w:val="ListLabel 470"/>
    <w:qFormat/>
    <w:rPr>
      <w:rFonts w:cs="Courier New"/>
    </w:rPr>
  </w:style>
  <w:style w:type="character" w:customStyle="1" w:styleId="ListLabel471">
    <w:name w:val="ListLabel 471"/>
    <w:qFormat/>
    <w:rPr>
      <w:rFonts w:cs="Wingdings"/>
    </w:rPr>
  </w:style>
  <w:style w:type="character" w:customStyle="1" w:styleId="ListLabel472">
    <w:name w:val="ListLabel 472"/>
    <w:qFormat/>
    <w:rPr>
      <w:rFonts w:cs="Symbol"/>
      <w:sz w:val="24"/>
    </w:rPr>
  </w:style>
  <w:style w:type="character" w:customStyle="1" w:styleId="ListLabel473">
    <w:name w:val="ListLabel 473"/>
    <w:qFormat/>
    <w:rPr>
      <w:rFonts w:cs="Courier New"/>
    </w:rPr>
  </w:style>
  <w:style w:type="character" w:customStyle="1" w:styleId="ListLabel474">
    <w:name w:val="ListLabel 474"/>
    <w:qFormat/>
    <w:rPr>
      <w:rFonts w:cs="Wingdings"/>
    </w:rPr>
  </w:style>
  <w:style w:type="character" w:customStyle="1" w:styleId="ListLabel475">
    <w:name w:val="ListLabel 475"/>
    <w:qFormat/>
    <w:rPr>
      <w:rFonts w:cs="Symbol"/>
    </w:rPr>
  </w:style>
  <w:style w:type="character" w:customStyle="1" w:styleId="ListLabel476">
    <w:name w:val="ListLabel 476"/>
    <w:qFormat/>
    <w:rPr>
      <w:rFonts w:cs="Courier New"/>
    </w:rPr>
  </w:style>
  <w:style w:type="character" w:customStyle="1" w:styleId="ListLabel477">
    <w:name w:val="ListLabel 477"/>
    <w:qFormat/>
    <w:rPr>
      <w:rFonts w:cs="Wingdings"/>
    </w:rPr>
  </w:style>
  <w:style w:type="character" w:customStyle="1" w:styleId="ListLabel478">
    <w:name w:val="ListLabel 478"/>
    <w:qFormat/>
    <w:rPr>
      <w:rFonts w:cs="Symbol"/>
    </w:rPr>
  </w:style>
  <w:style w:type="character" w:customStyle="1" w:styleId="ListLabel479">
    <w:name w:val="ListLabel 479"/>
    <w:qFormat/>
    <w:rPr>
      <w:rFonts w:cs="Courier New"/>
    </w:rPr>
  </w:style>
  <w:style w:type="character" w:customStyle="1" w:styleId="ListLabel480">
    <w:name w:val="ListLabel 480"/>
    <w:qFormat/>
    <w:rPr>
      <w:rFonts w:cs="Wingdings"/>
    </w:rPr>
  </w:style>
  <w:style w:type="character" w:customStyle="1" w:styleId="ListLabel481">
    <w:name w:val="ListLabel 481"/>
    <w:qFormat/>
    <w:rPr>
      <w:rFonts w:cs="Symbol"/>
      <w:sz w:val="24"/>
    </w:rPr>
  </w:style>
  <w:style w:type="character" w:customStyle="1" w:styleId="ListLabel482">
    <w:name w:val="ListLabel 482"/>
    <w:qFormat/>
    <w:rPr>
      <w:rFonts w:cs="Courier New"/>
    </w:rPr>
  </w:style>
  <w:style w:type="character" w:customStyle="1" w:styleId="ListLabel483">
    <w:name w:val="ListLabel 483"/>
    <w:qFormat/>
    <w:rPr>
      <w:rFonts w:cs="Wingdings"/>
    </w:rPr>
  </w:style>
  <w:style w:type="character" w:customStyle="1" w:styleId="ListLabel484">
    <w:name w:val="ListLabel 484"/>
    <w:qFormat/>
    <w:rPr>
      <w:rFonts w:cs="Symbol"/>
    </w:rPr>
  </w:style>
  <w:style w:type="character" w:customStyle="1" w:styleId="ListLabel485">
    <w:name w:val="ListLabel 485"/>
    <w:qFormat/>
    <w:rPr>
      <w:rFonts w:cs="Courier New"/>
    </w:rPr>
  </w:style>
  <w:style w:type="character" w:customStyle="1" w:styleId="ListLabel486">
    <w:name w:val="ListLabel 486"/>
    <w:qFormat/>
    <w:rPr>
      <w:rFonts w:cs="Wingdings"/>
    </w:rPr>
  </w:style>
  <w:style w:type="character" w:customStyle="1" w:styleId="ListLabel487">
    <w:name w:val="ListLabel 487"/>
    <w:qFormat/>
    <w:rPr>
      <w:rFonts w:cs="Symbol"/>
    </w:rPr>
  </w:style>
  <w:style w:type="character" w:customStyle="1" w:styleId="ListLabel488">
    <w:name w:val="ListLabel 488"/>
    <w:qFormat/>
    <w:rPr>
      <w:rFonts w:cs="Courier New"/>
    </w:rPr>
  </w:style>
  <w:style w:type="character" w:customStyle="1" w:styleId="ListLabel489">
    <w:name w:val="ListLabel 489"/>
    <w:qFormat/>
    <w:rPr>
      <w:rFonts w:cs="Wingdings"/>
    </w:rPr>
  </w:style>
  <w:style w:type="character" w:customStyle="1" w:styleId="ListLabel490">
    <w:name w:val="ListLabel 490"/>
    <w:qFormat/>
    <w:rPr>
      <w:rFonts w:ascii="Times New Roman" w:hAnsi="Times New Roman" w:cs="Symbol"/>
      <w:sz w:val="24"/>
    </w:rPr>
  </w:style>
  <w:style w:type="character" w:customStyle="1" w:styleId="ListLabel491">
    <w:name w:val="ListLabel 491"/>
    <w:qFormat/>
    <w:rPr>
      <w:rFonts w:cs="Courier New"/>
    </w:rPr>
  </w:style>
  <w:style w:type="character" w:customStyle="1" w:styleId="ListLabel492">
    <w:name w:val="ListLabel 492"/>
    <w:qFormat/>
    <w:rPr>
      <w:rFonts w:cs="Wingdings"/>
    </w:rPr>
  </w:style>
  <w:style w:type="character" w:customStyle="1" w:styleId="ListLabel493">
    <w:name w:val="ListLabel 493"/>
    <w:qFormat/>
    <w:rPr>
      <w:rFonts w:cs="Symbol"/>
    </w:rPr>
  </w:style>
  <w:style w:type="character" w:customStyle="1" w:styleId="ListLabel494">
    <w:name w:val="ListLabel 494"/>
    <w:qFormat/>
    <w:rPr>
      <w:rFonts w:cs="Courier New"/>
    </w:rPr>
  </w:style>
  <w:style w:type="character" w:customStyle="1" w:styleId="ListLabel495">
    <w:name w:val="ListLabel 495"/>
    <w:qFormat/>
    <w:rPr>
      <w:rFonts w:cs="Wingdings"/>
    </w:rPr>
  </w:style>
  <w:style w:type="character" w:customStyle="1" w:styleId="ListLabel496">
    <w:name w:val="ListLabel 496"/>
    <w:qFormat/>
    <w:rPr>
      <w:rFonts w:cs="Symbol"/>
    </w:rPr>
  </w:style>
  <w:style w:type="character" w:customStyle="1" w:styleId="ListLabel497">
    <w:name w:val="ListLabel 497"/>
    <w:qFormat/>
    <w:rPr>
      <w:rFonts w:cs="Courier New"/>
    </w:rPr>
  </w:style>
  <w:style w:type="character" w:customStyle="1" w:styleId="ListLabel498">
    <w:name w:val="ListLabel 498"/>
    <w:qFormat/>
    <w:rPr>
      <w:rFonts w:cs="Wingdings"/>
    </w:rPr>
  </w:style>
  <w:style w:type="character" w:customStyle="1" w:styleId="ListLabel499">
    <w:name w:val="ListLabel 499"/>
    <w:qFormat/>
    <w:rPr>
      <w:rFonts w:cs="Arial"/>
      <w:sz w:val="24"/>
    </w:rPr>
  </w:style>
  <w:style w:type="character" w:customStyle="1" w:styleId="ListLabel500">
    <w:name w:val="ListLabel 500"/>
    <w:qFormat/>
    <w:rPr>
      <w:rFonts w:cs="Courier New"/>
    </w:rPr>
  </w:style>
  <w:style w:type="character" w:customStyle="1" w:styleId="ListLabel501">
    <w:name w:val="ListLabel 501"/>
    <w:qFormat/>
    <w:rPr>
      <w:rFonts w:cs="Wingdings"/>
    </w:rPr>
  </w:style>
  <w:style w:type="character" w:customStyle="1" w:styleId="ListLabel502">
    <w:name w:val="ListLabel 502"/>
    <w:qFormat/>
    <w:rPr>
      <w:rFonts w:cs="Symbol"/>
    </w:rPr>
  </w:style>
  <w:style w:type="character" w:customStyle="1" w:styleId="ListLabel503">
    <w:name w:val="ListLabel 503"/>
    <w:qFormat/>
    <w:rPr>
      <w:rFonts w:cs="Courier New"/>
    </w:rPr>
  </w:style>
  <w:style w:type="character" w:customStyle="1" w:styleId="ListLabel504">
    <w:name w:val="ListLabel 504"/>
    <w:qFormat/>
    <w:rPr>
      <w:rFonts w:cs="Wingdings"/>
    </w:rPr>
  </w:style>
  <w:style w:type="character" w:customStyle="1" w:styleId="ListLabel505">
    <w:name w:val="ListLabel 505"/>
    <w:qFormat/>
    <w:rPr>
      <w:rFonts w:cs="Symbol"/>
    </w:rPr>
  </w:style>
  <w:style w:type="character" w:customStyle="1" w:styleId="ListLabel506">
    <w:name w:val="ListLabel 506"/>
    <w:qFormat/>
    <w:rPr>
      <w:rFonts w:cs="Courier New"/>
    </w:rPr>
  </w:style>
  <w:style w:type="character" w:customStyle="1" w:styleId="ListLabel507">
    <w:name w:val="ListLabel 507"/>
    <w:qFormat/>
    <w:rPr>
      <w:rFonts w:cs="Wingdings"/>
    </w:rPr>
  </w:style>
  <w:style w:type="character" w:customStyle="1" w:styleId="ListLabel508">
    <w:name w:val="ListLabel 508"/>
    <w:qFormat/>
    <w:rPr>
      <w:rFonts w:ascii="Times New Roman" w:hAnsi="Times New Roman" w:cs="Times New Roman"/>
      <w:b w:val="0"/>
      <w:i w:val="0"/>
      <w:strike w:val="0"/>
      <w:dstrike w:val="0"/>
      <w:color w:val="000000"/>
      <w:position w:val="0"/>
      <w:sz w:val="24"/>
      <w:szCs w:val="24"/>
      <w:u w:val="none" w:color="000000"/>
      <w:vertAlign w:val="baseline"/>
    </w:rPr>
  </w:style>
  <w:style w:type="character" w:customStyle="1" w:styleId="ListLabel509">
    <w:name w:val="ListLabel 509"/>
    <w:qFormat/>
    <w:rPr>
      <w:rFonts w:cs="Times New Roman"/>
      <w:b w:val="0"/>
      <w:i w:val="0"/>
      <w:strike w:val="0"/>
      <w:dstrike w:val="0"/>
      <w:color w:val="000000"/>
      <w:position w:val="0"/>
      <w:sz w:val="24"/>
      <w:szCs w:val="24"/>
      <w:u w:val="none" w:color="000000"/>
      <w:vertAlign w:val="baseline"/>
    </w:rPr>
  </w:style>
  <w:style w:type="character" w:customStyle="1" w:styleId="ListLabel510">
    <w:name w:val="ListLabel 510"/>
    <w:qFormat/>
    <w:rPr>
      <w:rFonts w:cs="Times New Roman"/>
      <w:b w:val="0"/>
      <w:i w:val="0"/>
      <w:strike w:val="0"/>
      <w:dstrike w:val="0"/>
      <w:color w:val="000000"/>
      <w:position w:val="0"/>
      <w:sz w:val="24"/>
      <w:szCs w:val="24"/>
      <w:u w:val="none" w:color="000000"/>
      <w:vertAlign w:val="baseline"/>
    </w:rPr>
  </w:style>
  <w:style w:type="character" w:customStyle="1" w:styleId="ListLabel511">
    <w:name w:val="ListLabel 511"/>
    <w:qFormat/>
    <w:rPr>
      <w:rFonts w:cs="Times New Roman"/>
      <w:b w:val="0"/>
      <w:i w:val="0"/>
      <w:strike w:val="0"/>
      <w:dstrike w:val="0"/>
      <w:color w:val="000000"/>
      <w:position w:val="0"/>
      <w:sz w:val="24"/>
      <w:szCs w:val="24"/>
      <w:u w:val="none" w:color="000000"/>
      <w:vertAlign w:val="baseline"/>
    </w:rPr>
  </w:style>
  <w:style w:type="character" w:customStyle="1" w:styleId="ListLabel512">
    <w:name w:val="ListLabel 512"/>
    <w:qFormat/>
    <w:rPr>
      <w:rFonts w:cs="Times New Roman"/>
      <w:b w:val="0"/>
      <w:i w:val="0"/>
      <w:strike w:val="0"/>
      <w:dstrike w:val="0"/>
      <w:color w:val="000000"/>
      <w:position w:val="0"/>
      <w:sz w:val="24"/>
      <w:szCs w:val="24"/>
      <w:u w:val="none" w:color="000000"/>
      <w:vertAlign w:val="baseline"/>
    </w:rPr>
  </w:style>
  <w:style w:type="character" w:customStyle="1" w:styleId="ListLabel513">
    <w:name w:val="ListLabel 513"/>
    <w:qFormat/>
    <w:rPr>
      <w:rFonts w:cs="Times New Roman"/>
      <w:b w:val="0"/>
      <w:i w:val="0"/>
      <w:strike w:val="0"/>
      <w:dstrike w:val="0"/>
      <w:color w:val="000000"/>
      <w:position w:val="0"/>
      <w:sz w:val="24"/>
      <w:szCs w:val="24"/>
      <w:u w:val="none" w:color="000000"/>
      <w:vertAlign w:val="baseline"/>
    </w:rPr>
  </w:style>
  <w:style w:type="character" w:customStyle="1" w:styleId="ListLabel514">
    <w:name w:val="ListLabel 514"/>
    <w:qFormat/>
    <w:rPr>
      <w:rFonts w:cs="Times New Roman"/>
      <w:b w:val="0"/>
      <w:i w:val="0"/>
      <w:strike w:val="0"/>
      <w:dstrike w:val="0"/>
      <w:color w:val="000000"/>
      <w:position w:val="0"/>
      <w:sz w:val="24"/>
      <w:szCs w:val="24"/>
      <w:u w:val="none" w:color="000000"/>
      <w:vertAlign w:val="baseline"/>
    </w:rPr>
  </w:style>
  <w:style w:type="character" w:customStyle="1" w:styleId="ListLabel515">
    <w:name w:val="ListLabel 515"/>
    <w:qFormat/>
    <w:rPr>
      <w:rFonts w:cs="Times New Roman"/>
      <w:b w:val="0"/>
      <w:i w:val="0"/>
      <w:strike w:val="0"/>
      <w:dstrike w:val="0"/>
      <w:color w:val="000000"/>
      <w:position w:val="0"/>
      <w:sz w:val="24"/>
      <w:szCs w:val="24"/>
      <w:u w:val="none" w:color="000000"/>
      <w:vertAlign w:val="baseline"/>
    </w:rPr>
  </w:style>
  <w:style w:type="character" w:customStyle="1" w:styleId="ListLabel516">
    <w:name w:val="ListLabel 516"/>
    <w:qFormat/>
    <w:rPr>
      <w:rFonts w:cs="Times New Roman"/>
      <w:b w:val="0"/>
      <w:i w:val="0"/>
      <w:strike w:val="0"/>
      <w:dstrike w:val="0"/>
      <w:color w:val="000000"/>
      <w:position w:val="0"/>
      <w:sz w:val="24"/>
      <w:szCs w:val="24"/>
      <w:u w:val="none" w:color="000000"/>
      <w:vertAlign w:val="baseline"/>
    </w:rPr>
  </w:style>
  <w:style w:type="character" w:customStyle="1" w:styleId="ListLabel517">
    <w:name w:val="ListLabel 517"/>
    <w:qFormat/>
    <w:rPr>
      <w:rFonts w:cs="Symbol"/>
    </w:rPr>
  </w:style>
  <w:style w:type="character" w:customStyle="1" w:styleId="ListLabel518">
    <w:name w:val="ListLabel 518"/>
    <w:qFormat/>
    <w:rPr>
      <w:rFonts w:cs="Courier New"/>
    </w:rPr>
  </w:style>
  <w:style w:type="character" w:customStyle="1" w:styleId="ListLabel519">
    <w:name w:val="ListLabel 519"/>
    <w:qFormat/>
    <w:rPr>
      <w:rFonts w:cs="Wingdings"/>
    </w:rPr>
  </w:style>
  <w:style w:type="character" w:customStyle="1" w:styleId="ListLabel520">
    <w:name w:val="ListLabel 520"/>
    <w:qFormat/>
    <w:rPr>
      <w:rFonts w:cs="Symbol"/>
    </w:rPr>
  </w:style>
  <w:style w:type="character" w:customStyle="1" w:styleId="ListLabel521">
    <w:name w:val="ListLabel 521"/>
    <w:qFormat/>
    <w:rPr>
      <w:rFonts w:cs="Courier New"/>
    </w:rPr>
  </w:style>
  <w:style w:type="character" w:customStyle="1" w:styleId="ListLabel522">
    <w:name w:val="ListLabel 522"/>
    <w:qFormat/>
    <w:rPr>
      <w:rFonts w:cs="Wingdings"/>
    </w:rPr>
  </w:style>
  <w:style w:type="character" w:customStyle="1" w:styleId="ListLabel523">
    <w:name w:val="ListLabel 523"/>
    <w:qFormat/>
    <w:rPr>
      <w:rFonts w:cs="Symbol"/>
    </w:rPr>
  </w:style>
  <w:style w:type="character" w:customStyle="1" w:styleId="ListLabel524">
    <w:name w:val="ListLabel 524"/>
    <w:qFormat/>
    <w:rPr>
      <w:rFonts w:cs="Courier New"/>
    </w:rPr>
  </w:style>
  <w:style w:type="character" w:customStyle="1" w:styleId="ListLabel525">
    <w:name w:val="ListLabel 525"/>
    <w:qFormat/>
    <w:rPr>
      <w:rFonts w:cs="Wingdings"/>
    </w:rPr>
  </w:style>
  <w:style w:type="character" w:customStyle="1" w:styleId="ListLabel526">
    <w:name w:val="ListLabel 526"/>
    <w:qFormat/>
    <w:rPr>
      <w:rFonts w:cs="Symbol"/>
      <w:sz w:val="24"/>
    </w:rPr>
  </w:style>
  <w:style w:type="character" w:customStyle="1" w:styleId="ListLabel527">
    <w:name w:val="ListLabel 527"/>
    <w:qFormat/>
    <w:rPr>
      <w:rFonts w:cs="Courier New"/>
    </w:rPr>
  </w:style>
  <w:style w:type="character" w:customStyle="1" w:styleId="ListLabel528">
    <w:name w:val="ListLabel 528"/>
    <w:qFormat/>
    <w:rPr>
      <w:rFonts w:cs="Wingdings"/>
    </w:rPr>
  </w:style>
  <w:style w:type="character" w:customStyle="1" w:styleId="ListLabel529">
    <w:name w:val="ListLabel 529"/>
    <w:qFormat/>
    <w:rPr>
      <w:rFonts w:cs="Symbol"/>
    </w:rPr>
  </w:style>
  <w:style w:type="character" w:customStyle="1" w:styleId="ListLabel530">
    <w:name w:val="ListLabel 530"/>
    <w:qFormat/>
    <w:rPr>
      <w:rFonts w:cs="Courier New"/>
    </w:rPr>
  </w:style>
  <w:style w:type="character" w:customStyle="1" w:styleId="ListLabel531">
    <w:name w:val="ListLabel 531"/>
    <w:qFormat/>
    <w:rPr>
      <w:rFonts w:cs="Wingdings"/>
    </w:rPr>
  </w:style>
  <w:style w:type="character" w:customStyle="1" w:styleId="ListLabel532">
    <w:name w:val="ListLabel 532"/>
    <w:qFormat/>
    <w:rPr>
      <w:rFonts w:cs="Symbol"/>
    </w:rPr>
  </w:style>
  <w:style w:type="character" w:customStyle="1" w:styleId="ListLabel533">
    <w:name w:val="ListLabel 533"/>
    <w:qFormat/>
    <w:rPr>
      <w:rFonts w:cs="Courier New"/>
    </w:rPr>
  </w:style>
  <w:style w:type="character" w:customStyle="1" w:styleId="ListLabel534">
    <w:name w:val="ListLabel 534"/>
    <w:qFormat/>
    <w:rPr>
      <w:rFonts w:cs="Wingdings"/>
    </w:rPr>
  </w:style>
  <w:style w:type="character" w:customStyle="1" w:styleId="ListLabel535">
    <w:name w:val="ListLabel 535"/>
    <w:qFormat/>
    <w:rPr>
      <w:rFonts w:cs="Symbol"/>
      <w:sz w:val="24"/>
    </w:rPr>
  </w:style>
  <w:style w:type="character" w:customStyle="1" w:styleId="ListLabel536">
    <w:name w:val="ListLabel 536"/>
    <w:qFormat/>
    <w:rPr>
      <w:rFonts w:cs="Symbol"/>
      <w:sz w:val="24"/>
    </w:rPr>
  </w:style>
  <w:style w:type="character" w:customStyle="1" w:styleId="ListLabel537">
    <w:name w:val="ListLabel 537"/>
    <w:qFormat/>
    <w:rPr>
      <w:rFonts w:cs="Symbol"/>
      <w:sz w:val="24"/>
    </w:rPr>
  </w:style>
  <w:style w:type="character" w:customStyle="1" w:styleId="ListLabel538">
    <w:name w:val="ListLabel 538"/>
    <w:qFormat/>
    <w:rPr>
      <w:rFonts w:cs="Symbol"/>
      <w:sz w:val="24"/>
    </w:rPr>
  </w:style>
  <w:style w:type="character" w:customStyle="1" w:styleId="ListLabel539">
    <w:name w:val="ListLabel 539"/>
    <w:qFormat/>
    <w:rPr>
      <w:rFonts w:cs="Symbol"/>
      <w:sz w:val="24"/>
    </w:rPr>
  </w:style>
  <w:style w:type="character" w:customStyle="1" w:styleId="ListLabel540">
    <w:name w:val="ListLabel 540"/>
    <w:qFormat/>
    <w:rPr>
      <w:rFonts w:cs="Symbol"/>
      <w:sz w:val="24"/>
    </w:rPr>
  </w:style>
  <w:style w:type="character" w:customStyle="1" w:styleId="ListLabel541">
    <w:name w:val="ListLabel 541"/>
    <w:qFormat/>
    <w:rPr>
      <w:rFonts w:cs="Courier New"/>
    </w:rPr>
  </w:style>
  <w:style w:type="character" w:customStyle="1" w:styleId="ListLabel542">
    <w:name w:val="ListLabel 542"/>
    <w:qFormat/>
    <w:rPr>
      <w:rFonts w:cs="Wingdings"/>
    </w:rPr>
  </w:style>
  <w:style w:type="character" w:customStyle="1" w:styleId="ListLabel543">
    <w:name w:val="ListLabel 543"/>
    <w:qFormat/>
    <w:rPr>
      <w:rFonts w:cs="Symbol"/>
    </w:rPr>
  </w:style>
  <w:style w:type="character" w:customStyle="1" w:styleId="ListLabel544">
    <w:name w:val="ListLabel 544"/>
    <w:qFormat/>
    <w:rPr>
      <w:rFonts w:cs="Courier New"/>
    </w:rPr>
  </w:style>
  <w:style w:type="character" w:customStyle="1" w:styleId="ListLabel545">
    <w:name w:val="ListLabel 545"/>
    <w:qFormat/>
    <w:rPr>
      <w:rFonts w:cs="Wingdings"/>
    </w:rPr>
  </w:style>
  <w:style w:type="character" w:customStyle="1" w:styleId="ListLabel546">
    <w:name w:val="ListLabel 546"/>
    <w:qFormat/>
    <w:rPr>
      <w:rFonts w:cs="Symbol"/>
    </w:rPr>
  </w:style>
  <w:style w:type="character" w:customStyle="1" w:styleId="ListLabel547">
    <w:name w:val="ListLabel 547"/>
    <w:qFormat/>
    <w:rPr>
      <w:rFonts w:cs="Courier New"/>
    </w:rPr>
  </w:style>
  <w:style w:type="character" w:customStyle="1" w:styleId="ListLabel548">
    <w:name w:val="ListLabel 548"/>
    <w:qFormat/>
    <w:rPr>
      <w:rFonts w:cs="Wingdings"/>
    </w:rPr>
  </w:style>
  <w:style w:type="character" w:customStyle="1" w:styleId="ListLabel549">
    <w:name w:val="ListLabel 549"/>
    <w:qFormat/>
    <w:rPr>
      <w:rFonts w:cs="Symbol"/>
      <w:sz w:val="24"/>
    </w:rPr>
  </w:style>
  <w:style w:type="character" w:customStyle="1" w:styleId="ListLabel550">
    <w:name w:val="ListLabel 550"/>
    <w:qFormat/>
    <w:rPr>
      <w:rFonts w:cs="Courier New"/>
    </w:rPr>
  </w:style>
  <w:style w:type="character" w:customStyle="1" w:styleId="ListLabel551">
    <w:name w:val="ListLabel 551"/>
    <w:qFormat/>
    <w:rPr>
      <w:rFonts w:cs="Wingdings"/>
    </w:rPr>
  </w:style>
  <w:style w:type="character" w:customStyle="1" w:styleId="ListLabel552">
    <w:name w:val="ListLabel 552"/>
    <w:qFormat/>
    <w:rPr>
      <w:rFonts w:cs="Symbol"/>
    </w:rPr>
  </w:style>
  <w:style w:type="character" w:customStyle="1" w:styleId="ListLabel553">
    <w:name w:val="ListLabel 553"/>
    <w:qFormat/>
    <w:rPr>
      <w:rFonts w:cs="Courier New"/>
    </w:rPr>
  </w:style>
  <w:style w:type="character" w:customStyle="1" w:styleId="ListLabel554">
    <w:name w:val="ListLabel 554"/>
    <w:qFormat/>
    <w:rPr>
      <w:rFonts w:cs="Wingdings"/>
    </w:rPr>
  </w:style>
  <w:style w:type="character" w:customStyle="1" w:styleId="ListLabel555">
    <w:name w:val="ListLabel 555"/>
    <w:qFormat/>
    <w:rPr>
      <w:rFonts w:cs="Symbol"/>
    </w:rPr>
  </w:style>
  <w:style w:type="character" w:customStyle="1" w:styleId="ListLabel556">
    <w:name w:val="ListLabel 556"/>
    <w:qFormat/>
    <w:rPr>
      <w:rFonts w:cs="Courier New"/>
    </w:rPr>
  </w:style>
  <w:style w:type="character" w:customStyle="1" w:styleId="ListLabel557">
    <w:name w:val="ListLabel 557"/>
    <w:qFormat/>
    <w:rPr>
      <w:rFonts w:cs="Wingdings"/>
    </w:rPr>
  </w:style>
  <w:style w:type="character" w:customStyle="1" w:styleId="ListLabel558">
    <w:name w:val="ListLabel 558"/>
    <w:qFormat/>
    <w:rPr>
      <w:rFonts w:cs="Symbol"/>
      <w:sz w:val="24"/>
    </w:rPr>
  </w:style>
  <w:style w:type="character" w:customStyle="1" w:styleId="ListLabel559">
    <w:name w:val="ListLabel 559"/>
    <w:qFormat/>
    <w:rPr>
      <w:rFonts w:cs="Courier New"/>
    </w:rPr>
  </w:style>
  <w:style w:type="character" w:customStyle="1" w:styleId="ListLabel560">
    <w:name w:val="ListLabel 560"/>
    <w:qFormat/>
    <w:rPr>
      <w:rFonts w:cs="Wingdings"/>
    </w:rPr>
  </w:style>
  <w:style w:type="character" w:customStyle="1" w:styleId="ListLabel561">
    <w:name w:val="ListLabel 561"/>
    <w:qFormat/>
    <w:rPr>
      <w:rFonts w:cs="Symbol"/>
    </w:rPr>
  </w:style>
  <w:style w:type="character" w:customStyle="1" w:styleId="ListLabel562">
    <w:name w:val="ListLabel 562"/>
    <w:qFormat/>
    <w:rPr>
      <w:rFonts w:cs="Courier New"/>
    </w:rPr>
  </w:style>
  <w:style w:type="character" w:customStyle="1" w:styleId="ListLabel563">
    <w:name w:val="ListLabel 563"/>
    <w:qFormat/>
    <w:rPr>
      <w:rFonts w:cs="Wingdings"/>
    </w:rPr>
  </w:style>
  <w:style w:type="character" w:customStyle="1" w:styleId="ListLabel564">
    <w:name w:val="ListLabel 564"/>
    <w:qFormat/>
    <w:rPr>
      <w:rFonts w:cs="Symbol"/>
    </w:rPr>
  </w:style>
  <w:style w:type="character" w:customStyle="1" w:styleId="ListLabel565">
    <w:name w:val="ListLabel 565"/>
    <w:qFormat/>
    <w:rPr>
      <w:rFonts w:cs="Courier New"/>
    </w:rPr>
  </w:style>
  <w:style w:type="character" w:customStyle="1" w:styleId="ListLabel566">
    <w:name w:val="ListLabel 566"/>
    <w:qFormat/>
    <w:rPr>
      <w:rFonts w:cs="Wingdings"/>
    </w:rPr>
  </w:style>
  <w:style w:type="character" w:customStyle="1" w:styleId="ListLabel567">
    <w:name w:val="ListLabel 567"/>
    <w:qFormat/>
    <w:rPr>
      <w:rFonts w:cs="Symbol"/>
      <w:sz w:val="24"/>
    </w:rPr>
  </w:style>
  <w:style w:type="character" w:customStyle="1" w:styleId="ListLabel568">
    <w:name w:val="ListLabel 568"/>
    <w:qFormat/>
    <w:rPr>
      <w:rFonts w:cs="Courier New"/>
    </w:rPr>
  </w:style>
  <w:style w:type="character" w:customStyle="1" w:styleId="ListLabel569">
    <w:name w:val="ListLabel 569"/>
    <w:qFormat/>
    <w:rPr>
      <w:rFonts w:cs="Wingdings"/>
    </w:rPr>
  </w:style>
  <w:style w:type="character" w:customStyle="1" w:styleId="ListLabel570">
    <w:name w:val="ListLabel 570"/>
    <w:qFormat/>
    <w:rPr>
      <w:rFonts w:cs="Symbol"/>
    </w:rPr>
  </w:style>
  <w:style w:type="character" w:customStyle="1" w:styleId="ListLabel571">
    <w:name w:val="ListLabel 571"/>
    <w:qFormat/>
    <w:rPr>
      <w:rFonts w:cs="Courier New"/>
    </w:rPr>
  </w:style>
  <w:style w:type="character" w:customStyle="1" w:styleId="ListLabel572">
    <w:name w:val="ListLabel 572"/>
    <w:qFormat/>
    <w:rPr>
      <w:rFonts w:cs="Wingdings"/>
    </w:rPr>
  </w:style>
  <w:style w:type="character" w:customStyle="1" w:styleId="ListLabel573">
    <w:name w:val="ListLabel 573"/>
    <w:qFormat/>
    <w:rPr>
      <w:rFonts w:cs="Symbol"/>
    </w:rPr>
  </w:style>
  <w:style w:type="character" w:customStyle="1" w:styleId="ListLabel574">
    <w:name w:val="ListLabel 574"/>
    <w:qFormat/>
    <w:rPr>
      <w:rFonts w:cs="Courier New"/>
    </w:rPr>
  </w:style>
  <w:style w:type="character" w:customStyle="1" w:styleId="ListLabel575">
    <w:name w:val="ListLabel 575"/>
    <w:qFormat/>
    <w:rPr>
      <w:rFonts w:cs="Wingdings"/>
    </w:rPr>
  </w:style>
  <w:style w:type="character" w:customStyle="1" w:styleId="ListLabel576">
    <w:name w:val="ListLabel 576"/>
    <w:qFormat/>
    <w:rPr>
      <w:rFonts w:cs="Symbol"/>
      <w:sz w:val="24"/>
    </w:rPr>
  </w:style>
  <w:style w:type="character" w:customStyle="1" w:styleId="ListLabel577">
    <w:name w:val="ListLabel 577"/>
    <w:qFormat/>
    <w:rPr>
      <w:rFonts w:cs="Courier New"/>
    </w:rPr>
  </w:style>
  <w:style w:type="character" w:customStyle="1" w:styleId="ListLabel578">
    <w:name w:val="ListLabel 578"/>
    <w:qFormat/>
    <w:rPr>
      <w:rFonts w:cs="Wingdings"/>
    </w:rPr>
  </w:style>
  <w:style w:type="character" w:customStyle="1" w:styleId="ListLabel579">
    <w:name w:val="ListLabel 579"/>
    <w:qFormat/>
    <w:rPr>
      <w:rFonts w:cs="Symbol"/>
    </w:rPr>
  </w:style>
  <w:style w:type="character" w:customStyle="1" w:styleId="ListLabel580">
    <w:name w:val="ListLabel 580"/>
    <w:qFormat/>
    <w:rPr>
      <w:rFonts w:cs="Courier New"/>
    </w:rPr>
  </w:style>
  <w:style w:type="character" w:customStyle="1" w:styleId="ListLabel581">
    <w:name w:val="ListLabel 581"/>
    <w:qFormat/>
    <w:rPr>
      <w:rFonts w:cs="Wingdings"/>
    </w:rPr>
  </w:style>
  <w:style w:type="character" w:customStyle="1" w:styleId="ListLabel582">
    <w:name w:val="ListLabel 582"/>
    <w:qFormat/>
    <w:rPr>
      <w:rFonts w:cs="Symbol"/>
    </w:rPr>
  </w:style>
  <w:style w:type="character" w:customStyle="1" w:styleId="ListLabel583">
    <w:name w:val="ListLabel 583"/>
    <w:qFormat/>
    <w:rPr>
      <w:rFonts w:cs="Courier New"/>
    </w:rPr>
  </w:style>
  <w:style w:type="character" w:customStyle="1" w:styleId="ListLabel584">
    <w:name w:val="ListLabel 584"/>
    <w:qFormat/>
    <w:rPr>
      <w:rFonts w:cs="Wingdings"/>
    </w:rPr>
  </w:style>
  <w:style w:type="character" w:customStyle="1" w:styleId="ListLabel585">
    <w:name w:val="ListLabel 585"/>
    <w:qFormat/>
    <w:rPr>
      <w:rFonts w:cs="Symbol"/>
      <w:color w:val="auto"/>
      <w:sz w:val="24"/>
    </w:rPr>
  </w:style>
  <w:style w:type="character" w:customStyle="1" w:styleId="ListLabel586">
    <w:name w:val="ListLabel 586"/>
    <w:qFormat/>
    <w:rPr>
      <w:rFonts w:cs="Courier New"/>
    </w:rPr>
  </w:style>
  <w:style w:type="character" w:customStyle="1" w:styleId="ListLabel587">
    <w:name w:val="ListLabel 587"/>
    <w:qFormat/>
    <w:rPr>
      <w:rFonts w:cs="Wingdings"/>
    </w:rPr>
  </w:style>
  <w:style w:type="character" w:customStyle="1" w:styleId="ListLabel588">
    <w:name w:val="ListLabel 588"/>
    <w:qFormat/>
    <w:rPr>
      <w:rFonts w:cs="Symbol"/>
    </w:rPr>
  </w:style>
  <w:style w:type="character" w:customStyle="1" w:styleId="ListLabel589">
    <w:name w:val="ListLabel 589"/>
    <w:qFormat/>
    <w:rPr>
      <w:rFonts w:cs="Courier New"/>
    </w:rPr>
  </w:style>
  <w:style w:type="character" w:customStyle="1" w:styleId="ListLabel590">
    <w:name w:val="ListLabel 590"/>
    <w:qFormat/>
    <w:rPr>
      <w:rFonts w:cs="Wingdings"/>
    </w:rPr>
  </w:style>
  <w:style w:type="character" w:customStyle="1" w:styleId="ListLabel591">
    <w:name w:val="ListLabel 591"/>
    <w:qFormat/>
    <w:rPr>
      <w:rFonts w:cs="Symbol"/>
    </w:rPr>
  </w:style>
  <w:style w:type="character" w:customStyle="1" w:styleId="ListLabel592">
    <w:name w:val="ListLabel 592"/>
    <w:qFormat/>
    <w:rPr>
      <w:rFonts w:cs="Courier New"/>
    </w:rPr>
  </w:style>
  <w:style w:type="character" w:customStyle="1" w:styleId="ListLabel593">
    <w:name w:val="ListLabel 593"/>
    <w:qFormat/>
    <w:rPr>
      <w:rFonts w:cs="Wingdings"/>
    </w:rPr>
  </w:style>
  <w:style w:type="character" w:customStyle="1" w:styleId="ListLabel594">
    <w:name w:val="ListLabel 594"/>
    <w:qFormat/>
    <w:rPr>
      <w:rFonts w:cs="Symbol"/>
      <w:sz w:val="24"/>
    </w:rPr>
  </w:style>
  <w:style w:type="character" w:customStyle="1" w:styleId="ListLabel595">
    <w:name w:val="ListLabel 595"/>
    <w:qFormat/>
    <w:rPr>
      <w:rFonts w:cs="Courier New"/>
    </w:rPr>
  </w:style>
  <w:style w:type="character" w:customStyle="1" w:styleId="ListLabel596">
    <w:name w:val="ListLabel 596"/>
    <w:qFormat/>
    <w:rPr>
      <w:rFonts w:cs="Wingdings"/>
    </w:rPr>
  </w:style>
  <w:style w:type="character" w:customStyle="1" w:styleId="ListLabel597">
    <w:name w:val="ListLabel 597"/>
    <w:qFormat/>
    <w:rPr>
      <w:rFonts w:cs="Symbol"/>
    </w:rPr>
  </w:style>
  <w:style w:type="character" w:customStyle="1" w:styleId="ListLabel598">
    <w:name w:val="ListLabel 598"/>
    <w:qFormat/>
    <w:rPr>
      <w:rFonts w:cs="Courier New"/>
    </w:rPr>
  </w:style>
  <w:style w:type="character" w:customStyle="1" w:styleId="ListLabel599">
    <w:name w:val="ListLabel 599"/>
    <w:qFormat/>
    <w:rPr>
      <w:rFonts w:cs="Wingdings"/>
    </w:rPr>
  </w:style>
  <w:style w:type="character" w:customStyle="1" w:styleId="ListLabel600">
    <w:name w:val="ListLabel 600"/>
    <w:qFormat/>
    <w:rPr>
      <w:rFonts w:cs="Symbol"/>
    </w:rPr>
  </w:style>
  <w:style w:type="character" w:customStyle="1" w:styleId="ListLabel601">
    <w:name w:val="ListLabel 601"/>
    <w:qFormat/>
    <w:rPr>
      <w:rFonts w:cs="Courier New"/>
    </w:rPr>
  </w:style>
  <w:style w:type="character" w:customStyle="1" w:styleId="ListLabel602">
    <w:name w:val="ListLabel 602"/>
    <w:qFormat/>
    <w:rPr>
      <w:rFonts w:cs="Wingdings"/>
    </w:rPr>
  </w:style>
  <w:style w:type="character" w:customStyle="1" w:styleId="ListLabel603">
    <w:name w:val="ListLabel 603"/>
    <w:qFormat/>
    <w:rPr>
      <w:rFonts w:ascii="Times New Roman" w:hAnsi="Times New Roman" w:cs="Symbol"/>
      <w:sz w:val="24"/>
    </w:rPr>
  </w:style>
  <w:style w:type="character" w:customStyle="1" w:styleId="ListLabel604">
    <w:name w:val="ListLabel 604"/>
    <w:qFormat/>
    <w:rPr>
      <w:rFonts w:cs="Courier New"/>
    </w:rPr>
  </w:style>
  <w:style w:type="character" w:customStyle="1" w:styleId="ListLabel605">
    <w:name w:val="ListLabel 605"/>
    <w:qFormat/>
    <w:rPr>
      <w:rFonts w:cs="Wingdings"/>
    </w:rPr>
  </w:style>
  <w:style w:type="character" w:customStyle="1" w:styleId="ListLabel606">
    <w:name w:val="ListLabel 606"/>
    <w:qFormat/>
    <w:rPr>
      <w:rFonts w:cs="Symbol"/>
    </w:rPr>
  </w:style>
  <w:style w:type="character" w:customStyle="1" w:styleId="ListLabel607">
    <w:name w:val="ListLabel 607"/>
    <w:qFormat/>
    <w:rPr>
      <w:rFonts w:cs="Courier New"/>
    </w:rPr>
  </w:style>
  <w:style w:type="character" w:customStyle="1" w:styleId="ListLabel608">
    <w:name w:val="ListLabel 608"/>
    <w:qFormat/>
    <w:rPr>
      <w:rFonts w:cs="Wingdings"/>
    </w:rPr>
  </w:style>
  <w:style w:type="character" w:customStyle="1" w:styleId="ListLabel609">
    <w:name w:val="ListLabel 609"/>
    <w:qFormat/>
    <w:rPr>
      <w:rFonts w:cs="Symbol"/>
    </w:rPr>
  </w:style>
  <w:style w:type="character" w:customStyle="1" w:styleId="ListLabel610">
    <w:name w:val="ListLabel 610"/>
    <w:qFormat/>
    <w:rPr>
      <w:rFonts w:cs="Courier New"/>
    </w:rPr>
  </w:style>
  <w:style w:type="character" w:customStyle="1" w:styleId="ListLabel611">
    <w:name w:val="ListLabel 611"/>
    <w:qFormat/>
    <w:rPr>
      <w:rFonts w:cs="Wingdings"/>
    </w:rPr>
  </w:style>
  <w:style w:type="character" w:customStyle="1" w:styleId="ListLabel612">
    <w:name w:val="ListLabel 612"/>
    <w:qFormat/>
    <w:rPr>
      <w:rFonts w:ascii="Times New Roman" w:hAnsi="Times New Roman" w:cs="Symbol"/>
      <w:sz w:val="24"/>
    </w:rPr>
  </w:style>
  <w:style w:type="character" w:customStyle="1" w:styleId="ListLabel613">
    <w:name w:val="ListLabel 613"/>
    <w:qFormat/>
    <w:rPr>
      <w:rFonts w:cs="Courier New"/>
      <w:sz w:val="20"/>
    </w:rPr>
  </w:style>
  <w:style w:type="character" w:customStyle="1" w:styleId="ListLabel614">
    <w:name w:val="ListLabel 614"/>
    <w:qFormat/>
    <w:rPr>
      <w:rFonts w:cs="Wingdings"/>
      <w:sz w:val="20"/>
    </w:rPr>
  </w:style>
  <w:style w:type="character" w:customStyle="1" w:styleId="ListLabel615">
    <w:name w:val="ListLabel 615"/>
    <w:qFormat/>
    <w:rPr>
      <w:rFonts w:cs="Wingdings"/>
      <w:sz w:val="20"/>
    </w:rPr>
  </w:style>
  <w:style w:type="character" w:customStyle="1" w:styleId="ListLabel616">
    <w:name w:val="ListLabel 616"/>
    <w:qFormat/>
    <w:rPr>
      <w:rFonts w:cs="Wingdings"/>
      <w:sz w:val="20"/>
    </w:rPr>
  </w:style>
  <w:style w:type="character" w:customStyle="1" w:styleId="ListLabel617">
    <w:name w:val="ListLabel 617"/>
    <w:qFormat/>
    <w:rPr>
      <w:rFonts w:cs="Wingdings"/>
      <w:sz w:val="20"/>
    </w:rPr>
  </w:style>
  <w:style w:type="character" w:customStyle="1" w:styleId="ListLabel618">
    <w:name w:val="ListLabel 618"/>
    <w:qFormat/>
    <w:rPr>
      <w:rFonts w:cs="Wingdings"/>
      <w:sz w:val="20"/>
    </w:rPr>
  </w:style>
  <w:style w:type="character" w:customStyle="1" w:styleId="ListLabel619">
    <w:name w:val="ListLabel 619"/>
    <w:qFormat/>
    <w:rPr>
      <w:rFonts w:cs="Wingdings"/>
      <w:sz w:val="20"/>
    </w:rPr>
  </w:style>
  <w:style w:type="character" w:customStyle="1" w:styleId="ListLabel620">
    <w:name w:val="ListLabel 620"/>
    <w:qFormat/>
    <w:rPr>
      <w:rFonts w:cs="Wingdings"/>
      <w:sz w:val="20"/>
    </w:rPr>
  </w:style>
  <w:style w:type="character" w:customStyle="1" w:styleId="ListLabel621">
    <w:name w:val="ListLabel 621"/>
    <w:qFormat/>
    <w:rPr>
      <w:rFonts w:eastAsia="Times New Roman" w:cs="Times New Roman"/>
      <w:b w:val="0"/>
      <w:i w:val="0"/>
      <w:strike w:val="0"/>
      <w:dstrike w:val="0"/>
      <w:color w:val="000000"/>
      <w:position w:val="0"/>
      <w:sz w:val="26"/>
      <w:szCs w:val="26"/>
      <w:u w:val="none" w:color="000000"/>
      <w:vertAlign w:val="baseline"/>
    </w:rPr>
  </w:style>
  <w:style w:type="character" w:customStyle="1" w:styleId="ListLabel622">
    <w:name w:val="ListLabel 622"/>
    <w:qFormat/>
    <w:rPr>
      <w:rFonts w:eastAsia="Times New Roman" w:cs="Times New Roman"/>
      <w:b w:val="0"/>
      <w:i w:val="0"/>
      <w:strike w:val="0"/>
      <w:dstrike w:val="0"/>
      <w:color w:val="000000"/>
      <w:position w:val="0"/>
      <w:sz w:val="22"/>
      <w:szCs w:val="22"/>
      <w:u w:val="none" w:color="000000"/>
      <w:vertAlign w:val="baseline"/>
    </w:rPr>
  </w:style>
  <w:style w:type="character" w:customStyle="1" w:styleId="ListLabel623">
    <w:name w:val="ListLabel 623"/>
    <w:qFormat/>
    <w:rPr>
      <w:rFonts w:ascii="Times New Roman" w:hAnsi="Times New Roman" w:cs="Symbol"/>
      <w:b w:val="0"/>
      <w:i w:val="0"/>
      <w:strike w:val="0"/>
      <w:dstrike w:val="0"/>
      <w:color w:val="000000"/>
      <w:position w:val="0"/>
      <w:sz w:val="24"/>
      <w:szCs w:val="24"/>
      <w:u w:val="none" w:color="000000"/>
      <w:vertAlign w:val="baseline"/>
    </w:rPr>
  </w:style>
  <w:style w:type="character" w:customStyle="1" w:styleId="ListLabel624">
    <w:name w:val="ListLabel 624"/>
    <w:qFormat/>
    <w:rPr>
      <w:rFonts w:eastAsia="Times New Roman" w:cs="Times New Roman"/>
      <w:b w:val="0"/>
      <w:i w:val="0"/>
      <w:strike w:val="0"/>
      <w:dstrike w:val="0"/>
      <w:color w:val="000000"/>
      <w:position w:val="0"/>
      <w:sz w:val="24"/>
      <w:szCs w:val="24"/>
      <w:u w:val="none" w:color="000000"/>
      <w:vertAlign w:val="baseline"/>
    </w:rPr>
  </w:style>
  <w:style w:type="character" w:customStyle="1" w:styleId="ListLabel625">
    <w:name w:val="ListLabel 625"/>
    <w:qFormat/>
    <w:rPr>
      <w:rFonts w:eastAsia="Times New Roman" w:cs="Times New Roman"/>
      <w:b w:val="0"/>
      <w:i w:val="0"/>
      <w:strike w:val="0"/>
      <w:dstrike w:val="0"/>
      <w:color w:val="000000"/>
      <w:position w:val="0"/>
      <w:sz w:val="24"/>
      <w:szCs w:val="24"/>
      <w:u w:val="none" w:color="000000"/>
      <w:vertAlign w:val="baseline"/>
    </w:rPr>
  </w:style>
  <w:style w:type="character" w:customStyle="1" w:styleId="ListLabel626">
    <w:name w:val="ListLabel 626"/>
    <w:qFormat/>
    <w:rPr>
      <w:rFonts w:eastAsia="Times New Roman" w:cs="Times New Roman"/>
      <w:b w:val="0"/>
      <w:i w:val="0"/>
      <w:strike w:val="0"/>
      <w:dstrike w:val="0"/>
      <w:color w:val="000000"/>
      <w:position w:val="0"/>
      <w:sz w:val="24"/>
      <w:szCs w:val="24"/>
      <w:u w:val="none" w:color="000000"/>
      <w:vertAlign w:val="baseline"/>
    </w:rPr>
  </w:style>
  <w:style w:type="character" w:customStyle="1" w:styleId="ListLabel627">
    <w:name w:val="ListLabel 627"/>
    <w:qFormat/>
    <w:rPr>
      <w:rFonts w:eastAsia="Times New Roman" w:cs="Times New Roman"/>
      <w:b w:val="0"/>
      <w:i w:val="0"/>
      <w:strike w:val="0"/>
      <w:dstrike w:val="0"/>
      <w:color w:val="000000"/>
      <w:position w:val="0"/>
      <w:sz w:val="24"/>
      <w:szCs w:val="24"/>
      <w:u w:val="none" w:color="000000"/>
      <w:vertAlign w:val="baseline"/>
    </w:rPr>
  </w:style>
  <w:style w:type="character" w:customStyle="1" w:styleId="ListLabel628">
    <w:name w:val="ListLabel 628"/>
    <w:qFormat/>
    <w:rPr>
      <w:rFonts w:eastAsia="Times New Roman" w:cs="Times New Roman"/>
      <w:b w:val="0"/>
      <w:i w:val="0"/>
      <w:strike w:val="0"/>
      <w:dstrike w:val="0"/>
      <w:color w:val="000000"/>
      <w:position w:val="0"/>
      <w:sz w:val="24"/>
      <w:szCs w:val="24"/>
      <w:u w:val="none" w:color="000000"/>
      <w:vertAlign w:val="baseline"/>
    </w:rPr>
  </w:style>
  <w:style w:type="character" w:customStyle="1" w:styleId="ListLabel629">
    <w:name w:val="ListLabel 629"/>
    <w:qFormat/>
    <w:rPr>
      <w:rFonts w:eastAsia="Times New Roman" w:cs="Times New Roman"/>
      <w:b w:val="0"/>
      <w:i w:val="0"/>
      <w:strike w:val="0"/>
      <w:dstrike w:val="0"/>
      <w:color w:val="000000"/>
      <w:position w:val="0"/>
      <w:sz w:val="24"/>
      <w:szCs w:val="24"/>
      <w:u w:val="none" w:color="000000"/>
      <w:vertAlign w:val="baseline"/>
    </w:rPr>
  </w:style>
  <w:style w:type="character" w:customStyle="1" w:styleId="ListLabel630">
    <w:name w:val="ListLabel 630"/>
    <w:qFormat/>
    <w:rPr>
      <w:rFonts w:cs="Symbol"/>
      <w:sz w:val="24"/>
    </w:rPr>
  </w:style>
  <w:style w:type="character" w:customStyle="1" w:styleId="ListLabel631">
    <w:name w:val="ListLabel 631"/>
    <w:qFormat/>
    <w:rPr>
      <w:rFonts w:cs="Courier New"/>
    </w:rPr>
  </w:style>
  <w:style w:type="character" w:customStyle="1" w:styleId="ListLabel632">
    <w:name w:val="ListLabel 632"/>
    <w:qFormat/>
    <w:rPr>
      <w:rFonts w:cs="Wingdings"/>
    </w:rPr>
  </w:style>
  <w:style w:type="character" w:customStyle="1" w:styleId="ListLabel633">
    <w:name w:val="ListLabel 633"/>
    <w:qFormat/>
    <w:rPr>
      <w:rFonts w:cs="Symbol"/>
    </w:rPr>
  </w:style>
  <w:style w:type="character" w:customStyle="1" w:styleId="ListLabel634">
    <w:name w:val="ListLabel 634"/>
    <w:qFormat/>
    <w:rPr>
      <w:rFonts w:cs="Courier New"/>
    </w:rPr>
  </w:style>
  <w:style w:type="character" w:customStyle="1" w:styleId="ListLabel635">
    <w:name w:val="ListLabel 635"/>
    <w:qFormat/>
    <w:rPr>
      <w:rFonts w:cs="Wingdings"/>
    </w:rPr>
  </w:style>
  <w:style w:type="character" w:customStyle="1" w:styleId="ListLabel636">
    <w:name w:val="ListLabel 636"/>
    <w:qFormat/>
    <w:rPr>
      <w:rFonts w:cs="Symbol"/>
    </w:rPr>
  </w:style>
  <w:style w:type="character" w:customStyle="1" w:styleId="ListLabel637">
    <w:name w:val="ListLabel 637"/>
    <w:qFormat/>
    <w:rPr>
      <w:rFonts w:cs="Courier New"/>
    </w:rPr>
  </w:style>
  <w:style w:type="character" w:customStyle="1" w:styleId="ListLabel638">
    <w:name w:val="ListLabel 638"/>
    <w:qFormat/>
    <w:rPr>
      <w:rFonts w:cs="Wingdings"/>
    </w:rPr>
  </w:style>
  <w:style w:type="character" w:customStyle="1" w:styleId="ListLabel639">
    <w:name w:val="ListLabel 639"/>
    <w:qFormat/>
    <w:rPr>
      <w:rFonts w:cs="Symbol"/>
      <w:sz w:val="24"/>
    </w:rPr>
  </w:style>
  <w:style w:type="character" w:customStyle="1" w:styleId="ListLabel640">
    <w:name w:val="ListLabel 640"/>
    <w:qFormat/>
    <w:rPr>
      <w:rFonts w:cs="Courier New"/>
    </w:rPr>
  </w:style>
  <w:style w:type="character" w:customStyle="1" w:styleId="ListLabel641">
    <w:name w:val="ListLabel 641"/>
    <w:qFormat/>
    <w:rPr>
      <w:rFonts w:cs="Wingdings"/>
    </w:rPr>
  </w:style>
  <w:style w:type="character" w:customStyle="1" w:styleId="ListLabel642">
    <w:name w:val="ListLabel 642"/>
    <w:qFormat/>
    <w:rPr>
      <w:rFonts w:cs="Symbol"/>
    </w:rPr>
  </w:style>
  <w:style w:type="character" w:customStyle="1" w:styleId="ListLabel643">
    <w:name w:val="ListLabel 643"/>
    <w:qFormat/>
    <w:rPr>
      <w:rFonts w:cs="Courier New"/>
    </w:rPr>
  </w:style>
  <w:style w:type="character" w:customStyle="1" w:styleId="ListLabel644">
    <w:name w:val="ListLabel 644"/>
    <w:qFormat/>
    <w:rPr>
      <w:rFonts w:cs="Wingdings"/>
    </w:rPr>
  </w:style>
  <w:style w:type="character" w:customStyle="1" w:styleId="ListLabel645">
    <w:name w:val="ListLabel 645"/>
    <w:qFormat/>
    <w:rPr>
      <w:rFonts w:cs="Symbol"/>
    </w:rPr>
  </w:style>
  <w:style w:type="character" w:customStyle="1" w:styleId="ListLabel646">
    <w:name w:val="ListLabel 646"/>
    <w:qFormat/>
    <w:rPr>
      <w:rFonts w:cs="Courier New"/>
    </w:rPr>
  </w:style>
  <w:style w:type="character" w:customStyle="1" w:styleId="ListLabel647">
    <w:name w:val="ListLabel 647"/>
    <w:qFormat/>
    <w:rPr>
      <w:rFonts w:cs="Wingdings"/>
    </w:rPr>
  </w:style>
  <w:style w:type="character" w:customStyle="1" w:styleId="ListLabel648">
    <w:name w:val="ListLabel 648"/>
    <w:qFormat/>
    <w:rPr>
      <w:rFonts w:cs="Symbol"/>
      <w:sz w:val="24"/>
    </w:rPr>
  </w:style>
  <w:style w:type="character" w:customStyle="1" w:styleId="ListLabel649">
    <w:name w:val="ListLabel 649"/>
    <w:qFormat/>
    <w:rPr>
      <w:rFonts w:cs="Courier New"/>
    </w:rPr>
  </w:style>
  <w:style w:type="character" w:customStyle="1" w:styleId="ListLabel650">
    <w:name w:val="ListLabel 650"/>
    <w:qFormat/>
    <w:rPr>
      <w:rFonts w:cs="Wingdings"/>
    </w:rPr>
  </w:style>
  <w:style w:type="character" w:customStyle="1" w:styleId="ListLabel651">
    <w:name w:val="ListLabel 651"/>
    <w:qFormat/>
    <w:rPr>
      <w:rFonts w:cs="Symbol"/>
    </w:rPr>
  </w:style>
  <w:style w:type="character" w:customStyle="1" w:styleId="ListLabel652">
    <w:name w:val="ListLabel 652"/>
    <w:qFormat/>
    <w:rPr>
      <w:rFonts w:cs="Courier New"/>
    </w:rPr>
  </w:style>
  <w:style w:type="character" w:customStyle="1" w:styleId="ListLabel653">
    <w:name w:val="ListLabel 653"/>
    <w:qFormat/>
    <w:rPr>
      <w:rFonts w:cs="Wingdings"/>
    </w:rPr>
  </w:style>
  <w:style w:type="character" w:customStyle="1" w:styleId="ListLabel654">
    <w:name w:val="ListLabel 654"/>
    <w:qFormat/>
    <w:rPr>
      <w:rFonts w:cs="Symbol"/>
    </w:rPr>
  </w:style>
  <w:style w:type="character" w:customStyle="1" w:styleId="ListLabel655">
    <w:name w:val="ListLabel 655"/>
    <w:qFormat/>
    <w:rPr>
      <w:rFonts w:cs="Courier New"/>
    </w:rPr>
  </w:style>
  <w:style w:type="character" w:customStyle="1" w:styleId="ListLabel656">
    <w:name w:val="ListLabel 656"/>
    <w:qFormat/>
    <w:rPr>
      <w:rFonts w:cs="Wingdings"/>
    </w:rPr>
  </w:style>
  <w:style w:type="character" w:customStyle="1" w:styleId="ListLabel657">
    <w:name w:val="ListLabel 657"/>
    <w:qFormat/>
    <w:rPr>
      <w:rFonts w:cs="Symbol"/>
      <w:sz w:val="24"/>
    </w:rPr>
  </w:style>
  <w:style w:type="character" w:customStyle="1" w:styleId="ListLabel658">
    <w:name w:val="ListLabel 658"/>
    <w:qFormat/>
    <w:rPr>
      <w:rFonts w:cs="Courier New"/>
    </w:rPr>
  </w:style>
  <w:style w:type="character" w:customStyle="1" w:styleId="ListLabel659">
    <w:name w:val="ListLabel 659"/>
    <w:qFormat/>
    <w:rPr>
      <w:rFonts w:cs="Wingdings"/>
    </w:rPr>
  </w:style>
  <w:style w:type="character" w:customStyle="1" w:styleId="ListLabel660">
    <w:name w:val="ListLabel 660"/>
    <w:qFormat/>
    <w:rPr>
      <w:rFonts w:cs="Symbol"/>
    </w:rPr>
  </w:style>
  <w:style w:type="character" w:customStyle="1" w:styleId="ListLabel661">
    <w:name w:val="ListLabel 661"/>
    <w:qFormat/>
    <w:rPr>
      <w:rFonts w:cs="Courier New"/>
    </w:rPr>
  </w:style>
  <w:style w:type="character" w:customStyle="1" w:styleId="ListLabel662">
    <w:name w:val="ListLabel 662"/>
    <w:qFormat/>
    <w:rPr>
      <w:rFonts w:cs="Wingdings"/>
    </w:rPr>
  </w:style>
  <w:style w:type="character" w:customStyle="1" w:styleId="ListLabel663">
    <w:name w:val="ListLabel 663"/>
    <w:qFormat/>
    <w:rPr>
      <w:rFonts w:cs="Symbol"/>
    </w:rPr>
  </w:style>
  <w:style w:type="character" w:customStyle="1" w:styleId="ListLabel664">
    <w:name w:val="ListLabel 664"/>
    <w:qFormat/>
    <w:rPr>
      <w:rFonts w:cs="Courier New"/>
    </w:rPr>
  </w:style>
  <w:style w:type="character" w:customStyle="1" w:styleId="ListLabel665">
    <w:name w:val="ListLabel 665"/>
    <w:qFormat/>
    <w:rPr>
      <w:rFonts w:cs="Wingdings"/>
    </w:rPr>
  </w:style>
  <w:style w:type="character" w:customStyle="1" w:styleId="ListLabel666">
    <w:name w:val="ListLabel 666"/>
    <w:qFormat/>
    <w:rPr>
      <w:rFonts w:ascii="Times New Roman" w:hAnsi="Times New Roman" w:cs="Symbol"/>
      <w:sz w:val="24"/>
    </w:rPr>
  </w:style>
  <w:style w:type="character" w:customStyle="1" w:styleId="ListLabel667">
    <w:name w:val="ListLabel 667"/>
    <w:qFormat/>
    <w:rPr>
      <w:rFonts w:cs="Courier New"/>
    </w:rPr>
  </w:style>
  <w:style w:type="character" w:customStyle="1" w:styleId="ListLabel668">
    <w:name w:val="ListLabel 668"/>
    <w:qFormat/>
    <w:rPr>
      <w:rFonts w:cs="Wingdings"/>
    </w:rPr>
  </w:style>
  <w:style w:type="character" w:customStyle="1" w:styleId="ListLabel669">
    <w:name w:val="ListLabel 669"/>
    <w:qFormat/>
    <w:rPr>
      <w:rFonts w:cs="Symbol"/>
    </w:rPr>
  </w:style>
  <w:style w:type="character" w:customStyle="1" w:styleId="ListLabel670">
    <w:name w:val="ListLabel 670"/>
    <w:qFormat/>
    <w:rPr>
      <w:rFonts w:cs="Courier New"/>
    </w:rPr>
  </w:style>
  <w:style w:type="character" w:customStyle="1" w:styleId="ListLabel671">
    <w:name w:val="ListLabel 671"/>
    <w:qFormat/>
    <w:rPr>
      <w:rFonts w:cs="Wingdings"/>
    </w:rPr>
  </w:style>
  <w:style w:type="character" w:customStyle="1" w:styleId="ListLabel672">
    <w:name w:val="ListLabel 672"/>
    <w:qFormat/>
    <w:rPr>
      <w:rFonts w:cs="Symbol"/>
    </w:rPr>
  </w:style>
  <w:style w:type="character" w:customStyle="1" w:styleId="ListLabel673">
    <w:name w:val="ListLabel 673"/>
    <w:qFormat/>
    <w:rPr>
      <w:rFonts w:cs="Courier New"/>
    </w:rPr>
  </w:style>
  <w:style w:type="character" w:customStyle="1" w:styleId="ListLabel674">
    <w:name w:val="ListLabel 674"/>
    <w:qFormat/>
    <w:rPr>
      <w:rFonts w:cs="Wingdings"/>
    </w:rPr>
  </w:style>
  <w:style w:type="character" w:customStyle="1" w:styleId="ListLabel675">
    <w:name w:val="ListLabel 675"/>
    <w:qFormat/>
    <w:rPr>
      <w:rFonts w:ascii="Times New Roman" w:hAnsi="Times New Roman" w:cs="Symbol"/>
    </w:rPr>
  </w:style>
  <w:style w:type="character" w:customStyle="1" w:styleId="ListLabel676">
    <w:name w:val="ListLabel 676"/>
    <w:qFormat/>
    <w:rPr>
      <w:rFonts w:ascii="Times New Roman" w:hAnsi="Times New Roman" w:cs="Symbol"/>
    </w:rPr>
  </w:style>
  <w:style w:type="character" w:customStyle="1" w:styleId="ListLabel677">
    <w:name w:val="ListLabel 677"/>
    <w:qFormat/>
    <w:rPr>
      <w:rFonts w:ascii="Times New Roman" w:hAnsi="Times New Roman" w:cs="Symbol"/>
    </w:rPr>
  </w:style>
  <w:style w:type="character" w:customStyle="1" w:styleId="ListLabel678">
    <w:name w:val="ListLabel 678"/>
    <w:qFormat/>
    <w:rPr>
      <w:rFonts w:cs="Symbol"/>
      <w:sz w:val="24"/>
    </w:rPr>
  </w:style>
  <w:style w:type="character" w:customStyle="1" w:styleId="ListLabel679">
    <w:name w:val="ListLabel 679"/>
    <w:qFormat/>
    <w:rPr>
      <w:rFonts w:cs="Courier New"/>
    </w:rPr>
  </w:style>
  <w:style w:type="character" w:customStyle="1" w:styleId="ListLabel680">
    <w:name w:val="ListLabel 680"/>
    <w:qFormat/>
    <w:rPr>
      <w:rFonts w:cs="Wingdings"/>
    </w:rPr>
  </w:style>
  <w:style w:type="character" w:customStyle="1" w:styleId="ListLabel681">
    <w:name w:val="ListLabel 681"/>
    <w:qFormat/>
    <w:rPr>
      <w:rFonts w:cs="Symbol"/>
    </w:rPr>
  </w:style>
  <w:style w:type="character" w:customStyle="1" w:styleId="ListLabel682">
    <w:name w:val="ListLabel 682"/>
    <w:qFormat/>
    <w:rPr>
      <w:rFonts w:cs="Courier New"/>
    </w:rPr>
  </w:style>
  <w:style w:type="character" w:customStyle="1" w:styleId="ListLabel683">
    <w:name w:val="ListLabel 683"/>
    <w:qFormat/>
    <w:rPr>
      <w:rFonts w:cs="Wingdings"/>
    </w:rPr>
  </w:style>
  <w:style w:type="character" w:customStyle="1" w:styleId="ListLabel684">
    <w:name w:val="ListLabel 684"/>
    <w:qFormat/>
    <w:rPr>
      <w:rFonts w:cs="Symbol"/>
    </w:rPr>
  </w:style>
  <w:style w:type="character" w:customStyle="1" w:styleId="ListLabel685">
    <w:name w:val="ListLabel 685"/>
    <w:qFormat/>
    <w:rPr>
      <w:rFonts w:cs="Courier New"/>
    </w:rPr>
  </w:style>
  <w:style w:type="character" w:customStyle="1" w:styleId="ListLabel686">
    <w:name w:val="ListLabel 686"/>
    <w:qFormat/>
    <w:rPr>
      <w:rFonts w:cs="Wingdings"/>
    </w:rPr>
  </w:style>
  <w:style w:type="character" w:customStyle="1" w:styleId="ListLabel687">
    <w:name w:val="ListLabel 687"/>
    <w:qFormat/>
    <w:rPr>
      <w:rFonts w:cs="Symbol"/>
      <w:b/>
      <w:sz w:val="24"/>
    </w:rPr>
  </w:style>
  <w:style w:type="character" w:customStyle="1" w:styleId="ListLabel688">
    <w:name w:val="ListLabel 688"/>
    <w:qFormat/>
    <w:rPr>
      <w:rFonts w:cs="Courier New"/>
    </w:rPr>
  </w:style>
  <w:style w:type="character" w:customStyle="1" w:styleId="ListLabel689">
    <w:name w:val="ListLabel 689"/>
    <w:qFormat/>
    <w:rPr>
      <w:rFonts w:cs="Wingdings"/>
    </w:rPr>
  </w:style>
  <w:style w:type="character" w:customStyle="1" w:styleId="ListLabel690">
    <w:name w:val="ListLabel 690"/>
    <w:qFormat/>
    <w:rPr>
      <w:rFonts w:cs="Symbol"/>
    </w:rPr>
  </w:style>
  <w:style w:type="character" w:customStyle="1" w:styleId="ListLabel691">
    <w:name w:val="ListLabel 691"/>
    <w:qFormat/>
    <w:rPr>
      <w:rFonts w:cs="Courier New"/>
    </w:rPr>
  </w:style>
  <w:style w:type="character" w:customStyle="1" w:styleId="ListLabel692">
    <w:name w:val="ListLabel 692"/>
    <w:qFormat/>
    <w:rPr>
      <w:rFonts w:cs="Wingdings"/>
    </w:rPr>
  </w:style>
  <w:style w:type="character" w:customStyle="1" w:styleId="ListLabel693">
    <w:name w:val="ListLabel 693"/>
    <w:qFormat/>
    <w:rPr>
      <w:rFonts w:cs="Symbol"/>
    </w:rPr>
  </w:style>
  <w:style w:type="character" w:customStyle="1" w:styleId="ListLabel694">
    <w:name w:val="ListLabel 694"/>
    <w:qFormat/>
    <w:rPr>
      <w:rFonts w:cs="Courier New"/>
    </w:rPr>
  </w:style>
  <w:style w:type="character" w:customStyle="1" w:styleId="ListLabel695">
    <w:name w:val="ListLabel 695"/>
    <w:qFormat/>
    <w:rPr>
      <w:rFonts w:cs="Wingdings"/>
    </w:rPr>
  </w:style>
  <w:style w:type="character" w:customStyle="1" w:styleId="ListLabel696">
    <w:name w:val="ListLabel 696"/>
    <w:qFormat/>
    <w:rPr>
      <w:rFonts w:ascii="Times New Roman" w:hAnsi="Times New Roman" w:cs="Symbol"/>
      <w:sz w:val="24"/>
    </w:rPr>
  </w:style>
  <w:style w:type="character" w:customStyle="1" w:styleId="ListLabel697">
    <w:name w:val="ListLabel 697"/>
    <w:qFormat/>
    <w:rPr>
      <w:rFonts w:cs="Courier New"/>
      <w:sz w:val="20"/>
    </w:rPr>
  </w:style>
  <w:style w:type="character" w:customStyle="1" w:styleId="ListLabel698">
    <w:name w:val="ListLabel 698"/>
    <w:qFormat/>
    <w:rPr>
      <w:rFonts w:cs="Wingdings"/>
      <w:sz w:val="20"/>
    </w:rPr>
  </w:style>
  <w:style w:type="character" w:customStyle="1" w:styleId="ListLabel699">
    <w:name w:val="ListLabel 699"/>
    <w:qFormat/>
    <w:rPr>
      <w:rFonts w:cs="Wingdings"/>
      <w:sz w:val="20"/>
    </w:rPr>
  </w:style>
  <w:style w:type="character" w:customStyle="1" w:styleId="ListLabel700">
    <w:name w:val="ListLabel 700"/>
    <w:qFormat/>
    <w:rPr>
      <w:rFonts w:cs="Wingdings"/>
      <w:sz w:val="20"/>
    </w:rPr>
  </w:style>
  <w:style w:type="character" w:customStyle="1" w:styleId="ListLabel701">
    <w:name w:val="ListLabel 701"/>
    <w:qFormat/>
    <w:rPr>
      <w:rFonts w:cs="Wingdings"/>
      <w:sz w:val="20"/>
    </w:rPr>
  </w:style>
  <w:style w:type="character" w:customStyle="1" w:styleId="ListLabel702">
    <w:name w:val="ListLabel 702"/>
    <w:qFormat/>
    <w:rPr>
      <w:rFonts w:cs="Wingdings"/>
      <w:sz w:val="20"/>
    </w:rPr>
  </w:style>
  <w:style w:type="character" w:customStyle="1" w:styleId="ListLabel703">
    <w:name w:val="ListLabel 703"/>
    <w:qFormat/>
    <w:rPr>
      <w:rFonts w:cs="Wingdings"/>
      <w:sz w:val="20"/>
    </w:rPr>
  </w:style>
  <w:style w:type="character" w:customStyle="1" w:styleId="ListLabel704">
    <w:name w:val="ListLabel 704"/>
    <w:qFormat/>
    <w:rPr>
      <w:rFonts w:cs="Wingdings"/>
      <w:sz w:val="20"/>
    </w:rPr>
  </w:style>
  <w:style w:type="character" w:customStyle="1" w:styleId="ListLabel705">
    <w:name w:val="ListLabel 705"/>
    <w:qFormat/>
    <w:rPr>
      <w:rFonts w:ascii="Times New Roman" w:hAnsi="Times New Roman" w:cs="Symbol"/>
      <w:sz w:val="24"/>
    </w:rPr>
  </w:style>
  <w:style w:type="character" w:customStyle="1" w:styleId="ListLabel706">
    <w:name w:val="ListLabel 706"/>
    <w:qFormat/>
    <w:rPr>
      <w:rFonts w:cs="Courier New"/>
      <w:sz w:val="20"/>
    </w:rPr>
  </w:style>
  <w:style w:type="character" w:customStyle="1" w:styleId="ListLabel707">
    <w:name w:val="ListLabel 707"/>
    <w:qFormat/>
    <w:rPr>
      <w:rFonts w:cs="Wingdings"/>
      <w:sz w:val="20"/>
    </w:rPr>
  </w:style>
  <w:style w:type="character" w:customStyle="1" w:styleId="ListLabel708">
    <w:name w:val="ListLabel 708"/>
    <w:qFormat/>
    <w:rPr>
      <w:rFonts w:cs="Wingdings"/>
      <w:sz w:val="20"/>
    </w:rPr>
  </w:style>
  <w:style w:type="character" w:customStyle="1" w:styleId="ListLabel709">
    <w:name w:val="ListLabel 709"/>
    <w:qFormat/>
    <w:rPr>
      <w:rFonts w:cs="Wingdings"/>
      <w:sz w:val="20"/>
    </w:rPr>
  </w:style>
  <w:style w:type="character" w:customStyle="1" w:styleId="ListLabel710">
    <w:name w:val="ListLabel 710"/>
    <w:qFormat/>
    <w:rPr>
      <w:rFonts w:cs="Wingdings"/>
      <w:sz w:val="20"/>
    </w:rPr>
  </w:style>
  <w:style w:type="character" w:customStyle="1" w:styleId="ListLabel711">
    <w:name w:val="ListLabel 711"/>
    <w:qFormat/>
    <w:rPr>
      <w:rFonts w:cs="Wingdings"/>
      <w:sz w:val="20"/>
    </w:rPr>
  </w:style>
  <w:style w:type="character" w:customStyle="1" w:styleId="ListLabel712">
    <w:name w:val="ListLabel 712"/>
    <w:qFormat/>
    <w:rPr>
      <w:rFonts w:cs="Wingdings"/>
      <w:sz w:val="20"/>
    </w:rPr>
  </w:style>
  <w:style w:type="character" w:customStyle="1" w:styleId="ListLabel713">
    <w:name w:val="ListLabel 713"/>
    <w:qFormat/>
    <w:rPr>
      <w:rFonts w:cs="Wingdings"/>
      <w:sz w:val="20"/>
    </w:rPr>
  </w:style>
  <w:style w:type="character" w:customStyle="1" w:styleId="ListLabel714">
    <w:name w:val="ListLabel 714"/>
    <w:qFormat/>
    <w:rPr>
      <w:rFonts w:ascii="Times New Roman" w:hAnsi="Times New Roman" w:cs="Symbol"/>
      <w:sz w:val="24"/>
    </w:rPr>
  </w:style>
  <w:style w:type="character" w:customStyle="1" w:styleId="ListLabel715">
    <w:name w:val="ListLabel 715"/>
    <w:qFormat/>
    <w:rPr>
      <w:rFonts w:cs="Courier New"/>
      <w:sz w:val="20"/>
    </w:rPr>
  </w:style>
  <w:style w:type="character" w:customStyle="1" w:styleId="ListLabel716">
    <w:name w:val="ListLabel 716"/>
    <w:qFormat/>
    <w:rPr>
      <w:rFonts w:cs="Wingdings"/>
      <w:sz w:val="20"/>
    </w:rPr>
  </w:style>
  <w:style w:type="character" w:customStyle="1" w:styleId="ListLabel717">
    <w:name w:val="ListLabel 717"/>
    <w:qFormat/>
    <w:rPr>
      <w:rFonts w:cs="Wingdings"/>
      <w:sz w:val="20"/>
    </w:rPr>
  </w:style>
  <w:style w:type="character" w:customStyle="1" w:styleId="ListLabel718">
    <w:name w:val="ListLabel 718"/>
    <w:qFormat/>
    <w:rPr>
      <w:rFonts w:cs="Wingdings"/>
      <w:sz w:val="20"/>
    </w:rPr>
  </w:style>
  <w:style w:type="character" w:customStyle="1" w:styleId="ListLabel719">
    <w:name w:val="ListLabel 719"/>
    <w:qFormat/>
    <w:rPr>
      <w:rFonts w:cs="Wingdings"/>
      <w:sz w:val="20"/>
    </w:rPr>
  </w:style>
  <w:style w:type="character" w:customStyle="1" w:styleId="ListLabel720">
    <w:name w:val="ListLabel 720"/>
    <w:qFormat/>
    <w:rPr>
      <w:rFonts w:cs="Wingdings"/>
      <w:sz w:val="20"/>
    </w:rPr>
  </w:style>
  <w:style w:type="character" w:customStyle="1" w:styleId="ListLabel721">
    <w:name w:val="ListLabel 721"/>
    <w:qFormat/>
    <w:rPr>
      <w:rFonts w:cs="Wingdings"/>
      <w:sz w:val="20"/>
    </w:rPr>
  </w:style>
  <w:style w:type="character" w:customStyle="1" w:styleId="ListLabel722">
    <w:name w:val="ListLabel 722"/>
    <w:qFormat/>
    <w:rPr>
      <w:rFonts w:cs="Wingdings"/>
      <w:sz w:val="20"/>
    </w:rPr>
  </w:style>
  <w:style w:type="character" w:customStyle="1" w:styleId="ListLabel723">
    <w:name w:val="ListLabel 723"/>
    <w:qFormat/>
    <w:rPr>
      <w:rFonts w:ascii="Times New Roman" w:hAnsi="Times New Roman" w:cs="Symbol"/>
      <w:sz w:val="24"/>
    </w:rPr>
  </w:style>
  <w:style w:type="character" w:customStyle="1" w:styleId="ListLabel724">
    <w:name w:val="ListLabel 724"/>
    <w:qFormat/>
    <w:rPr>
      <w:rFonts w:cs="Courier New"/>
      <w:sz w:val="20"/>
    </w:rPr>
  </w:style>
  <w:style w:type="character" w:customStyle="1" w:styleId="ListLabel725">
    <w:name w:val="ListLabel 725"/>
    <w:qFormat/>
    <w:rPr>
      <w:rFonts w:cs="Wingdings"/>
      <w:sz w:val="20"/>
    </w:rPr>
  </w:style>
  <w:style w:type="character" w:customStyle="1" w:styleId="ListLabel726">
    <w:name w:val="ListLabel 726"/>
    <w:qFormat/>
    <w:rPr>
      <w:rFonts w:cs="Wingdings"/>
      <w:sz w:val="20"/>
    </w:rPr>
  </w:style>
  <w:style w:type="character" w:customStyle="1" w:styleId="ListLabel727">
    <w:name w:val="ListLabel 727"/>
    <w:qFormat/>
    <w:rPr>
      <w:rFonts w:cs="Wingdings"/>
      <w:sz w:val="20"/>
    </w:rPr>
  </w:style>
  <w:style w:type="character" w:customStyle="1" w:styleId="ListLabel728">
    <w:name w:val="ListLabel 728"/>
    <w:qFormat/>
    <w:rPr>
      <w:rFonts w:cs="Wingdings"/>
      <w:sz w:val="20"/>
    </w:rPr>
  </w:style>
  <w:style w:type="character" w:customStyle="1" w:styleId="ListLabel729">
    <w:name w:val="ListLabel 729"/>
    <w:qFormat/>
    <w:rPr>
      <w:rFonts w:cs="Wingdings"/>
      <w:sz w:val="20"/>
    </w:rPr>
  </w:style>
  <w:style w:type="character" w:customStyle="1" w:styleId="ListLabel730">
    <w:name w:val="ListLabel 730"/>
    <w:qFormat/>
    <w:rPr>
      <w:rFonts w:cs="Wingdings"/>
      <w:sz w:val="20"/>
    </w:rPr>
  </w:style>
  <w:style w:type="character" w:customStyle="1" w:styleId="ListLabel731">
    <w:name w:val="ListLabel 731"/>
    <w:qFormat/>
    <w:rPr>
      <w:rFonts w:cs="Wingdings"/>
      <w:sz w:val="20"/>
    </w:rPr>
  </w:style>
  <w:style w:type="character" w:customStyle="1" w:styleId="ListLabel732">
    <w:name w:val="ListLabel 732"/>
    <w:qFormat/>
    <w:rPr>
      <w:rFonts w:ascii="Times New Roman" w:hAnsi="Times New Roman" w:cs="Symbol"/>
      <w:sz w:val="24"/>
    </w:rPr>
  </w:style>
  <w:style w:type="character" w:customStyle="1" w:styleId="ListLabel733">
    <w:name w:val="ListLabel 733"/>
    <w:qFormat/>
    <w:rPr>
      <w:rFonts w:cs="Courier New"/>
      <w:sz w:val="20"/>
    </w:rPr>
  </w:style>
  <w:style w:type="character" w:customStyle="1" w:styleId="ListLabel734">
    <w:name w:val="ListLabel 734"/>
    <w:qFormat/>
    <w:rPr>
      <w:rFonts w:cs="Wingdings"/>
      <w:sz w:val="20"/>
    </w:rPr>
  </w:style>
  <w:style w:type="character" w:customStyle="1" w:styleId="ListLabel735">
    <w:name w:val="ListLabel 735"/>
    <w:qFormat/>
    <w:rPr>
      <w:rFonts w:cs="Wingdings"/>
      <w:sz w:val="20"/>
    </w:rPr>
  </w:style>
  <w:style w:type="character" w:customStyle="1" w:styleId="ListLabel736">
    <w:name w:val="ListLabel 736"/>
    <w:qFormat/>
    <w:rPr>
      <w:rFonts w:cs="Wingdings"/>
      <w:sz w:val="20"/>
    </w:rPr>
  </w:style>
  <w:style w:type="character" w:customStyle="1" w:styleId="ListLabel737">
    <w:name w:val="ListLabel 737"/>
    <w:qFormat/>
    <w:rPr>
      <w:rFonts w:cs="Wingdings"/>
      <w:sz w:val="20"/>
    </w:rPr>
  </w:style>
  <w:style w:type="character" w:customStyle="1" w:styleId="ListLabel738">
    <w:name w:val="ListLabel 738"/>
    <w:qFormat/>
    <w:rPr>
      <w:rFonts w:cs="Wingdings"/>
      <w:sz w:val="20"/>
    </w:rPr>
  </w:style>
  <w:style w:type="character" w:customStyle="1" w:styleId="ListLabel739">
    <w:name w:val="ListLabel 739"/>
    <w:qFormat/>
    <w:rPr>
      <w:rFonts w:cs="Wingdings"/>
      <w:sz w:val="20"/>
    </w:rPr>
  </w:style>
  <w:style w:type="character" w:customStyle="1" w:styleId="ListLabel740">
    <w:name w:val="ListLabel 740"/>
    <w:qFormat/>
    <w:rPr>
      <w:rFonts w:cs="Wingdings"/>
      <w:sz w:val="20"/>
    </w:rPr>
  </w:style>
  <w:style w:type="character" w:customStyle="1" w:styleId="ListLabel741">
    <w:name w:val="ListLabel 741"/>
    <w:qFormat/>
    <w:rPr>
      <w:rFonts w:cs="Symbol"/>
      <w:sz w:val="24"/>
    </w:rPr>
  </w:style>
  <w:style w:type="character" w:customStyle="1" w:styleId="ListLabel742">
    <w:name w:val="ListLabel 742"/>
    <w:qFormat/>
    <w:rPr>
      <w:rFonts w:cs="Courier New"/>
    </w:rPr>
  </w:style>
  <w:style w:type="character" w:customStyle="1" w:styleId="ListLabel743">
    <w:name w:val="ListLabel 743"/>
    <w:qFormat/>
    <w:rPr>
      <w:rFonts w:cs="Wingdings"/>
    </w:rPr>
  </w:style>
  <w:style w:type="character" w:customStyle="1" w:styleId="ListLabel744">
    <w:name w:val="ListLabel 744"/>
    <w:qFormat/>
    <w:rPr>
      <w:rFonts w:cs="Symbol"/>
    </w:rPr>
  </w:style>
  <w:style w:type="character" w:customStyle="1" w:styleId="ListLabel745">
    <w:name w:val="ListLabel 745"/>
    <w:qFormat/>
    <w:rPr>
      <w:rFonts w:cs="Courier New"/>
    </w:rPr>
  </w:style>
  <w:style w:type="character" w:customStyle="1" w:styleId="ListLabel746">
    <w:name w:val="ListLabel 746"/>
    <w:qFormat/>
    <w:rPr>
      <w:rFonts w:cs="Wingdings"/>
    </w:rPr>
  </w:style>
  <w:style w:type="character" w:customStyle="1" w:styleId="ListLabel747">
    <w:name w:val="ListLabel 747"/>
    <w:qFormat/>
    <w:rPr>
      <w:rFonts w:cs="Symbol"/>
    </w:rPr>
  </w:style>
  <w:style w:type="character" w:customStyle="1" w:styleId="ListLabel748">
    <w:name w:val="ListLabel 748"/>
    <w:qFormat/>
    <w:rPr>
      <w:rFonts w:cs="Courier New"/>
    </w:rPr>
  </w:style>
  <w:style w:type="character" w:customStyle="1" w:styleId="ListLabel749">
    <w:name w:val="ListLabel 749"/>
    <w:qFormat/>
    <w:rPr>
      <w:rFonts w:cs="Wingdings"/>
    </w:rPr>
  </w:style>
  <w:style w:type="character" w:customStyle="1" w:styleId="ListLabel750">
    <w:name w:val="ListLabel 750"/>
    <w:qFormat/>
    <w:rPr>
      <w:rFonts w:cs="Symbol"/>
      <w:sz w:val="24"/>
    </w:rPr>
  </w:style>
  <w:style w:type="character" w:customStyle="1" w:styleId="ListLabel751">
    <w:name w:val="ListLabel 751"/>
    <w:qFormat/>
    <w:rPr>
      <w:rFonts w:cs="Courier New"/>
    </w:rPr>
  </w:style>
  <w:style w:type="character" w:customStyle="1" w:styleId="ListLabel752">
    <w:name w:val="ListLabel 752"/>
    <w:qFormat/>
    <w:rPr>
      <w:rFonts w:cs="Wingdings"/>
    </w:rPr>
  </w:style>
  <w:style w:type="character" w:customStyle="1" w:styleId="ListLabel753">
    <w:name w:val="ListLabel 753"/>
    <w:qFormat/>
    <w:rPr>
      <w:rFonts w:cs="Symbol"/>
    </w:rPr>
  </w:style>
  <w:style w:type="character" w:customStyle="1" w:styleId="ListLabel754">
    <w:name w:val="ListLabel 754"/>
    <w:qFormat/>
    <w:rPr>
      <w:rFonts w:cs="Courier New"/>
    </w:rPr>
  </w:style>
  <w:style w:type="character" w:customStyle="1" w:styleId="ListLabel755">
    <w:name w:val="ListLabel 755"/>
    <w:qFormat/>
    <w:rPr>
      <w:rFonts w:cs="Wingdings"/>
    </w:rPr>
  </w:style>
  <w:style w:type="character" w:customStyle="1" w:styleId="ListLabel756">
    <w:name w:val="ListLabel 756"/>
    <w:qFormat/>
    <w:rPr>
      <w:rFonts w:cs="Symbol"/>
    </w:rPr>
  </w:style>
  <w:style w:type="character" w:customStyle="1" w:styleId="ListLabel757">
    <w:name w:val="ListLabel 757"/>
    <w:qFormat/>
    <w:rPr>
      <w:rFonts w:cs="Courier New"/>
    </w:rPr>
  </w:style>
  <w:style w:type="character" w:customStyle="1" w:styleId="ListLabel758">
    <w:name w:val="ListLabel 758"/>
    <w:qFormat/>
    <w:rPr>
      <w:rFonts w:cs="Wingdings"/>
    </w:rPr>
  </w:style>
  <w:style w:type="character" w:customStyle="1" w:styleId="ListLabel759">
    <w:name w:val="ListLabel 759"/>
    <w:qFormat/>
    <w:rPr>
      <w:rFonts w:ascii="Times New Roman" w:hAnsi="Times New Roman" w:cs="Symbol"/>
    </w:rPr>
  </w:style>
  <w:style w:type="character" w:customStyle="1" w:styleId="ListLabel760">
    <w:name w:val="ListLabel 760"/>
    <w:qFormat/>
    <w:rPr>
      <w:rFonts w:cs="Courier New"/>
    </w:rPr>
  </w:style>
  <w:style w:type="character" w:customStyle="1" w:styleId="ListLabel761">
    <w:name w:val="ListLabel 761"/>
    <w:qFormat/>
    <w:rPr>
      <w:rFonts w:cs="Wingdings"/>
    </w:rPr>
  </w:style>
  <w:style w:type="character" w:customStyle="1" w:styleId="ListLabel762">
    <w:name w:val="ListLabel 762"/>
    <w:qFormat/>
    <w:rPr>
      <w:rFonts w:cs="Symbol"/>
    </w:rPr>
  </w:style>
  <w:style w:type="character" w:customStyle="1" w:styleId="ListLabel763">
    <w:name w:val="ListLabel 763"/>
    <w:qFormat/>
    <w:rPr>
      <w:rFonts w:cs="Courier New"/>
    </w:rPr>
  </w:style>
  <w:style w:type="character" w:customStyle="1" w:styleId="ListLabel764">
    <w:name w:val="ListLabel 764"/>
    <w:qFormat/>
    <w:rPr>
      <w:rFonts w:cs="Wingdings"/>
    </w:rPr>
  </w:style>
  <w:style w:type="character" w:customStyle="1" w:styleId="ListLabel765">
    <w:name w:val="ListLabel 765"/>
    <w:qFormat/>
    <w:rPr>
      <w:rFonts w:cs="Symbol"/>
    </w:rPr>
  </w:style>
  <w:style w:type="character" w:customStyle="1" w:styleId="ListLabel766">
    <w:name w:val="ListLabel 766"/>
    <w:qFormat/>
    <w:rPr>
      <w:rFonts w:cs="Courier New"/>
    </w:rPr>
  </w:style>
  <w:style w:type="character" w:customStyle="1" w:styleId="ListLabel767">
    <w:name w:val="ListLabel 767"/>
    <w:qFormat/>
    <w:rPr>
      <w:rFonts w:cs="Wingdings"/>
    </w:rPr>
  </w:style>
  <w:style w:type="character" w:customStyle="1" w:styleId="ListLabel768">
    <w:name w:val="ListLabel 768"/>
    <w:qFormat/>
    <w:rPr>
      <w:rFonts w:cs="Symbol"/>
      <w:sz w:val="24"/>
    </w:rPr>
  </w:style>
  <w:style w:type="character" w:customStyle="1" w:styleId="ListLabel769">
    <w:name w:val="ListLabel 769"/>
    <w:qFormat/>
    <w:rPr>
      <w:rFonts w:cs="Courier New"/>
    </w:rPr>
  </w:style>
  <w:style w:type="character" w:customStyle="1" w:styleId="ListLabel770">
    <w:name w:val="ListLabel 770"/>
    <w:qFormat/>
    <w:rPr>
      <w:rFonts w:cs="Wingdings"/>
    </w:rPr>
  </w:style>
  <w:style w:type="character" w:customStyle="1" w:styleId="ListLabel771">
    <w:name w:val="ListLabel 771"/>
    <w:qFormat/>
    <w:rPr>
      <w:rFonts w:cs="Symbol"/>
    </w:rPr>
  </w:style>
  <w:style w:type="character" w:customStyle="1" w:styleId="ListLabel772">
    <w:name w:val="ListLabel 772"/>
    <w:qFormat/>
    <w:rPr>
      <w:rFonts w:cs="Courier New"/>
    </w:rPr>
  </w:style>
  <w:style w:type="character" w:customStyle="1" w:styleId="ListLabel773">
    <w:name w:val="ListLabel 773"/>
    <w:qFormat/>
    <w:rPr>
      <w:rFonts w:cs="Wingdings"/>
    </w:rPr>
  </w:style>
  <w:style w:type="character" w:customStyle="1" w:styleId="ListLabel774">
    <w:name w:val="ListLabel 774"/>
    <w:qFormat/>
    <w:rPr>
      <w:rFonts w:cs="Symbol"/>
    </w:rPr>
  </w:style>
  <w:style w:type="character" w:customStyle="1" w:styleId="ListLabel775">
    <w:name w:val="ListLabel 775"/>
    <w:qFormat/>
    <w:rPr>
      <w:rFonts w:cs="Courier New"/>
    </w:rPr>
  </w:style>
  <w:style w:type="character" w:customStyle="1" w:styleId="ListLabel776">
    <w:name w:val="ListLabel 776"/>
    <w:qFormat/>
    <w:rPr>
      <w:rFonts w:cs="Wingdings"/>
    </w:rPr>
  </w:style>
  <w:style w:type="character" w:customStyle="1" w:styleId="ListLabel777">
    <w:name w:val="ListLabel 777"/>
    <w:qFormat/>
    <w:rPr>
      <w:rFonts w:cs="Symbol"/>
      <w:sz w:val="24"/>
    </w:rPr>
  </w:style>
  <w:style w:type="character" w:customStyle="1" w:styleId="ListLabel778">
    <w:name w:val="ListLabel 778"/>
    <w:qFormat/>
    <w:rPr>
      <w:rFonts w:cs="Courier New"/>
    </w:rPr>
  </w:style>
  <w:style w:type="character" w:customStyle="1" w:styleId="ListLabel779">
    <w:name w:val="ListLabel 779"/>
    <w:qFormat/>
    <w:rPr>
      <w:rFonts w:cs="Wingdings"/>
    </w:rPr>
  </w:style>
  <w:style w:type="character" w:customStyle="1" w:styleId="ListLabel780">
    <w:name w:val="ListLabel 780"/>
    <w:qFormat/>
    <w:rPr>
      <w:rFonts w:cs="Symbol"/>
    </w:rPr>
  </w:style>
  <w:style w:type="character" w:customStyle="1" w:styleId="ListLabel781">
    <w:name w:val="ListLabel 781"/>
    <w:qFormat/>
    <w:rPr>
      <w:rFonts w:cs="Courier New"/>
    </w:rPr>
  </w:style>
  <w:style w:type="character" w:customStyle="1" w:styleId="ListLabel782">
    <w:name w:val="ListLabel 782"/>
    <w:qFormat/>
    <w:rPr>
      <w:rFonts w:cs="Wingdings"/>
    </w:rPr>
  </w:style>
  <w:style w:type="character" w:customStyle="1" w:styleId="ListLabel783">
    <w:name w:val="ListLabel 783"/>
    <w:qFormat/>
    <w:rPr>
      <w:rFonts w:cs="Symbol"/>
    </w:rPr>
  </w:style>
  <w:style w:type="character" w:customStyle="1" w:styleId="ListLabel784">
    <w:name w:val="ListLabel 784"/>
    <w:qFormat/>
    <w:rPr>
      <w:rFonts w:cs="Courier New"/>
    </w:rPr>
  </w:style>
  <w:style w:type="character" w:customStyle="1" w:styleId="ListLabel785">
    <w:name w:val="ListLabel 785"/>
    <w:qFormat/>
    <w:rPr>
      <w:rFonts w:cs="Wingdings"/>
    </w:rPr>
  </w:style>
  <w:style w:type="character" w:customStyle="1" w:styleId="ListLabel786">
    <w:name w:val="ListLabel 786"/>
    <w:qFormat/>
    <w:rPr>
      <w:rFonts w:cs="Symbol"/>
      <w:sz w:val="24"/>
    </w:rPr>
  </w:style>
  <w:style w:type="character" w:customStyle="1" w:styleId="ListLabel787">
    <w:name w:val="ListLabel 787"/>
    <w:qFormat/>
    <w:rPr>
      <w:rFonts w:cs="Courier New"/>
    </w:rPr>
  </w:style>
  <w:style w:type="character" w:customStyle="1" w:styleId="ListLabel788">
    <w:name w:val="ListLabel 788"/>
    <w:qFormat/>
    <w:rPr>
      <w:rFonts w:cs="Wingdings"/>
    </w:rPr>
  </w:style>
  <w:style w:type="character" w:customStyle="1" w:styleId="ListLabel789">
    <w:name w:val="ListLabel 789"/>
    <w:qFormat/>
    <w:rPr>
      <w:rFonts w:cs="Symbol"/>
    </w:rPr>
  </w:style>
  <w:style w:type="character" w:customStyle="1" w:styleId="ListLabel790">
    <w:name w:val="ListLabel 790"/>
    <w:qFormat/>
    <w:rPr>
      <w:rFonts w:cs="Courier New"/>
    </w:rPr>
  </w:style>
  <w:style w:type="character" w:customStyle="1" w:styleId="ListLabel791">
    <w:name w:val="ListLabel 791"/>
    <w:qFormat/>
    <w:rPr>
      <w:rFonts w:cs="Wingdings"/>
    </w:rPr>
  </w:style>
  <w:style w:type="character" w:customStyle="1" w:styleId="ListLabel792">
    <w:name w:val="ListLabel 792"/>
    <w:qFormat/>
    <w:rPr>
      <w:rFonts w:cs="Symbol"/>
    </w:rPr>
  </w:style>
  <w:style w:type="character" w:customStyle="1" w:styleId="ListLabel793">
    <w:name w:val="ListLabel 793"/>
    <w:qFormat/>
    <w:rPr>
      <w:rFonts w:cs="Courier New"/>
    </w:rPr>
  </w:style>
  <w:style w:type="character" w:customStyle="1" w:styleId="ListLabel794">
    <w:name w:val="ListLabel 794"/>
    <w:qFormat/>
    <w:rPr>
      <w:rFonts w:cs="Wingdings"/>
    </w:rPr>
  </w:style>
  <w:style w:type="character" w:customStyle="1" w:styleId="ListLabel795">
    <w:name w:val="ListLabel 795"/>
    <w:qFormat/>
    <w:rPr>
      <w:rFonts w:cs="Symbol"/>
      <w:sz w:val="24"/>
    </w:rPr>
  </w:style>
  <w:style w:type="character" w:customStyle="1" w:styleId="ListLabel796">
    <w:name w:val="ListLabel 796"/>
    <w:qFormat/>
    <w:rPr>
      <w:rFonts w:cs="Courier New"/>
    </w:rPr>
  </w:style>
  <w:style w:type="character" w:customStyle="1" w:styleId="ListLabel797">
    <w:name w:val="ListLabel 797"/>
    <w:qFormat/>
    <w:rPr>
      <w:rFonts w:cs="Wingdings"/>
    </w:rPr>
  </w:style>
  <w:style w:type="character" w:customStyle="1" w:styleId="ListLabel798">
    <w:name w:val="ListLabel 798"/>
    <w:qFormat/>
    <w:rPr>
      <w:rFonts w:cs="Symbol"/>
    </w:rPr>
  </w:style>
  <w:style w:type="character" w:customStyle="1" w:styleId="ListLabel799">
    <w:name w:val="ListLabel 799"/>
    <w:qFormat/>
    <w:rPr>
      <w:rFonts w:cs="Courier New"/>
    </w:rPr>
  </w:style>
  <w:style w:type="character" w:customStyle="1" w:styleId="ListLabel800">
    <w:name w:val="ListLabel 800"/>
    <w:qFormat/>
    <w:rPr>
      <w:rFonts w:cs="Wingdings"/>
    </w:rPr>
  </w:style>
  <w:style w:type="character" w:customStyle="1" w:styleId="ListLabel801">
    <w:name w:val="ListLabel 801"/>
    <w:qFormat/>
    <w:rPr>
      <w:rFonts w:cs="Symbol"/>
    </w:rPr>
  </w:style>
  <w:style w:type="character" w:customStyle="1" w:styleId="ListLabel802">
    <w:name w:val="ListLabel 802"/>
    <w:qFormat/>
    <w:rPr>
      <w:rFonts w:cs="Courier New"/>
    </w:rPr>
  </w:style>
  <w:style w:type="character" w:customStyle="1" w:styleId="ListLabel803">
    <w:name w:val="ListLabel 803"/>
    <w:qFormat/>
    <w:rPr>
      <w:rFonts w:cs="Wingdings"/>
    </w:rPr>
  </w:style>
  <w:style w:type="character" w:customStyle="1" w:styleId="ListLabel804">
    <w:name w:val="ListLabel 804"/>
    <w:qFormat/>
    <w:rPr>
      <w:rFonts w:ascii="Times New Roman" w:hAnsi="Times New Roman" w:cs="Times New Roman"/>
      <w:sz w:val="24"/>
      <w:szCs w:val="24"/>
    </w:rPr>
  </w:style>
  <w:style w:type="paragraph" w:styleId="Nagwek">
    <w:name w:val="header"/>
    <w:basedOn w:val="Normalny"/>
    <w:next w:val="Tekstpodstawowy"/>
    <w:link w:val="NagwekZnak"/>
    <w:uiPriority w:val="99"/>
    <w:rsid w:val="0065353E"/>
    <w:pPr>
      <w:tabs>
        <w:tab w:val="center" w:pos="4536"/>
        <w:tab w:val="right" w:pos="9072"/>
      </w:tabs>
      <w:spacing w:after="0" w:line="240" w:lineRule="auto"/>
    </w:pPr>
    <w:rPr>
      <w:rFonts w:ascii="Times New Roman" w:eastAsia="Times New Roman" w:hAnsi="Times New Roman" w:cs="Times New Roman"/>
      <w:sz w:val="20"/>
      <w:szCs w:val="20"/>
    </w:rPr>
  </w:style>
  <w:style w:type="paragraph" w:styleId="Tekstpodstawowy">
    <w:name w:val="Body Text"/>
    <w:basedOn w:val="Normalny"/>
    <w:link w:val="TekstpodstawowyZnak"/>
    <w:rsid w:val="0065353E"/>
    <w:pPr>
      <w:spacing w:after="120" w:line="240" w:lineRule="auto"/>
    </w:pPr>
    <w:rPr>
      <w:rFonts w:ascii="Times New Roman" w:eastAsia="Times New Roman" w:hAnsi="Times New Roman" w:cs="Times New Roman"/>
      <w:sz w:val="20"/>
      <w:szCs w:val="20"/>
    </w:rPr>
  </w:style>
  <w:style w:type="paragraph" w:styleId="Lista">
    <w:name w:val="List"/>
    <w:basedOn w:val="Tekstpodstawowy"/>
    <w:rPr>
      <w:rFonts w:cs="Arial"/>
    </w:rPr>
  </w:style>
  <w:style w:type="paragraph" w:styleId="Legenda">
    <w:name w:val="caption"/>
    <w:basedOn w:val="Normalny"/>
    <w:next w:val="Normalny"/>
    <w:uiPriority w:val="35"/>
    <w:qFormat/>
    <w:rsid w:val="0065353E"/>
    <w:pPr>
      <w:spacing w:before="120" w:after="120" w:line="240" w:lineRule="auto"/>
    </w:pPr>
    <w:rPr>
      <w:rFonts w:ascii="Times New Roman" w:eastAsia="Times New Roman" w:hAnsi="Times New Roman" w:cs="Times New Roman"/>
      <w:b/>
      <w:bCs/>
      <w:sz w:val="20"/>
      <w:szCs w:val="20"/>
    </w:rPr>
  </w:style>
  <w:style w:type="paragraph" w:customStyle="1" w:styleId="Indeks">
    <w:name w:val="Indeks"/>
    <w:basedOn w:val="Normalny"/>
    <w:qFormat/>
    <w:pPr>
      <w:suppressLineNumbers/>
    </w:pPr>
    <w:rPr>
      <w:rFonts w:cs="Arial"/>
    </w:rPr>
  </w:style>
  <w:style w:type="paragraph" w:styleId="Akapitzlist">
    <w:name w:val="List Paragraph"/>
    <w:basedOn w:val="Normalny"/>
    <w:link w:val="AkapitzlistZnak"/>
    <w:uiPriority w:val="1"/>
    <w:qFormat/>
    <w:rsid w:val="0065353E"/>
    <w:pPr>
      <w:spacing w:after="0" w:line="240" w:lineRule="auto"/>
      <w:ind w:left="720"/>
      <w:contextualSpacing/>
    </w:pPr>
    <w:rPr>
      <w:rFonts w:ascii="Times New Roman" w:eastAsia="Times New Roman" w:hAnsi="Times New Roman" w:cs="Times New Roman"/>
      <w:sz w:val="20"/>
      <w:szCs w:val="20"/>
    </w:rPr>
  </w:style>
  <w:style w:type="paragraph" w:styleId="Bezodstpw">
    <w:name w:val="No Spacing"/>
    <w:link w:val="BezodstpwZnak"/>
    <w:uiPriority w:val="1"/>
    <w:qFormat/>
    <w:rsid w:val="0065353E"/>
    <w:rPr>
      <w:sz w:val="22"/>
    </w:rPr>
  </w:style>
  <w:style w:type="paragraph" w:styleId="Tekstdymka">
    <w:name w:val="Balloon Text"/>
    <w:basedOn w:val="Normalny"/>
    <w:link w:val="TekstdymkaZnak"/>
    <w:uiPriority w:val="99"/>
    <w:unhideWhenUsed/>
    <w:qFormat/>
    <w:rsid w:val="0065353E"/>
    <w:pPr>
      <w:spacing w:after="0" w:line="240" w:lineRule="auto"/>
    </w:pPr>
    <w:rPr>
      <w:rFonts w:ascii="Tahoma" w:eastAsia="Times New Roman" w:hAnsi="Tahoma" w:cs="Tahoma"/>
      <w:sz w:val="16"/>
      <w:szCs w:val="16"/>
    </w:rPr>
  </w:style>
  <w:style w:type="paragraph" w:styleId="Nagwekspisutreci">
    <w:name w:val="TOC Heading"/>
    <w:basedOn w:val="Nagwek1"/>
    <w:next w:val="Normalny"/>
    <w:uiPriority w:val="39"/>
    <w:unhideWhenUsed/>
    <w:qFormat/>
    <w:rsid w:val="0065353E"/>
    <w:pPr>
      <w:numPr>
        <w:numId w:val="0"/>
      </w:numPr>
    </w:pPr>
  </w:style>
  <w:style w:type="paragraph" w:styleId="Spistreci2">
    <w:name w:val="toc 2"/>
    <w:basedOn w:val="Normalny"/>
    <w:next w:val="Normalny"/>
    <w:autoRedefine/>
    <w:uiPriority w:val="39"/>
    <w:unhideWhenUsed/>
    <w:qFormat/>
    <w:rsid w:val="0065353E"/>
    <w:pPr>
      <w:tabs>
        <w:tab w:val="left" w:pos="960"/>
        <w:tab w:val="right" w:leader="dot" w:pos="9062"/>
      </w:tabs>
      <w:spacing w:after="100"/>
      <w:ind w:left="220"/>
    </w:pPr>
    <w:rPr>
      <w:rFonts w:ascii="Times New Roman" w:hAnsi="Times New Roman" w:cs="Times New Roman"/>
      <w:b/>
      <w:spacing w:val="3"/>
    </w:rPr>
  </w:style>
  <w:style w:type="paragraph" w:styleId="Spistreci1">
    <w:name w:val="toc 1"/>
    <w:basedOn w:val="Normalny"/>
    <w:next w:val="Normalny"/>
    <w:autoRedefine/>
    <w:uiPriority w:val="39"/>
    <w:unhideWhenUsed/>
    <w:qFormat/>
    <w:rsid w:val="0065353E"/>
    <w:pPr>
      <w:spacing w:after="100"/>
    </w:pPr>
  </w:style>
  <w:style w:type="paragraph" w:styleId="Spistreci3">
    <w:name w:val="toc 3"/>
    <w:basedOn w:val="Normalny"/>
    <w:next w:val="Normalny"/>
    <w:autoRedefine/>
    <w:uiPriority w:val="39"/>
    <w:unhideWhenUsed/>
    <w:qFormat/>
    <w:rsid w:val="0065353E"/>
    <w:pPr>
      <w:spacing w:after="100"/>
      <w:ind w:left="440"/>
    </w:pPr>
  </w:style>
  <w:style w:type="paragraph" w:styleId="Stopka">
    <w:name w:val="footer"/>
    <w:basedOn w:val="Normalny"/>
    <w:link w:val="StopkaZnak"/>
    <w:uiPriority w:val="99"/>
    <w:unhideWhenUsed/>
    <w:rsid w:val="0065353E"/>
    <w:pPr>
      <w:tabs>
        <w:tab w:val="center" w:pos="4536"/>
        <w:tab w:val="right" w:pos="9072"/>
      </w:tabs>
      <w:spacing w:after="0" w:line="240" w:lineRule="auto"/>
    </w:pPr>
    <w:rPr>
      <w:rFonts w:ascii="Times New Roman" w:eastAsia="Times New Roman" w:hAnsi="Times New Roman" w:cs="Times New Roman"/>
      <w:sz w:val="20"/>
      <w:szCs w:val="20"/>
    </w:rPr>
  </w:style>
  <w:style w:type="paragraph" w:styleId="Tekstpodstawowywcity3">
    <w:name w:val="Body Text Indent 3"/>
    <w:basedOn w:val="Normalny"/>
    <w:link w:val="Tekstpodstawowywcity3Znak"/>
    <w:qFormat/>
    <w:rsid w:val="0065353E"/>
    <w:pPr>
      <w:spacing w:after="0" w:line="240" w:lineRule="auto"/>
      <w:ind w:firstLine="708"/>
    </w:pPr>
    <w:rPr>
      <w:rFonts w:ascii="Arial" w:eastAsia="Times New Roman" w:hAnsi="Arial" w:cs="Times New Roman"/>
      <w:sz w:val="20"/>
      <w:szCs w:val="20"/>
    </w:rPr>
  </w:style>
  <w:style w:type="paragraph" w:styleId="Tekstprzypisudolnego">
    <w:name w:val="footnote text"/>
    <w:basedOn w:val="Normalny"/>
    <w:link w:val="TekstprzypisudolnegoZnak"/>
    <w:rsid w:val="0065353E"/>
    <w:pPr>
      <w:spacing w:after="0" w:line="240" w:lineRule="auto"/>
    </w:pPr>
    <w:rPr>
      <w:rFonts w:ascii="Times New Roman" w:eastAsia="Times New Roman" w:hAnsi="Times New Roman" w:cs="Times New Roman"/>
      <w:sz w:val="20"/>
      <w:szCs w:val="20"/>
    </w:rPr>
  </w:style>
  <w:style w:type="paragraph" w:styleId="NormalnyWeb">
    <w:name w:val="Normal (Web)"/>
    <w:basedOn w:val="Normalny"/>
    <w:uiPriority w:val="99"/>
    <w:qFormat/>
    <w:rsid w:val="0065353E"/>
    <w:pPr>
      <w:spacing w:beforeAutospacing="1" w:afterAutospacing="1" w:line="240" w:lineRule="auto"/>
    </w:pPr>
    <w:rPr>
      <w:rFonts w:ascii="Times New Roman" w:eastAsia="Times New Roman" w:hAnsi="Times New Roman" w:cs="Times New Roman"/>
      <w:sz w:val="24"/>
      <w:szCs w:val="24"/>
    </w:rPr>
  </w:style>
  <w:style w:type="paragraph" w:customStyle="1" w:styleId="nagl-sm">
    <w:name w:val="nagl-sm"/>
    <w:basedOn w:val="Normalny"/>
    <w:qFormat/>
    <w:rsid w:val="0065353E"/>
    <w:pPr>
      <w:spacing w:beforeAutospacing="1" w:afterAutospacing="1" w:line="240" w:lineRule="auto"/>
    </w:pPr>
    <w:rPr>
      <w:rFonts w:ascii="Arial" w:eastAsia="Times New Roman" w:hAnsi="Arial" w:cs="Arial"/>
      <w:b/>
      <w:bCs/>
      <w:color w:val="005900"/>
      <w:sz w:val="24"/>
      <w:szCs w:val="24"/>
    </w:rPr>
  </w:style>
  <w:style w:type="paragraph" w:styleId="Spisilustracji">
    <w:name w:val="table of figures"/>
    <w:basedOn w:val="Normalny"/>
    <w:next w:val="Normalny"/>
    <w:uiPriority w:val="99"/>
    <w:qFormat/>
    <w:rsid w:val="0065353E"/>
    <w:pPr>
      <w:spacing w:after="0"/>
      <w:ind w:left="440" w:hanging="440"/>
    </w:pPr>
    <w:rPr>
      <w:b/>
      <w:bCs/>
      <w:sz w:val="20"/>
      <w:szCs w:val="20"/>
    </w:rPr>
  </w:style>
  <w:style w:type="paragraph" w:styleId="Tekstpodstawowywcity0">
    <w:name w:val="Body Text Indent"/>
    <w:basedOn w:val="Tekstpodstawowy"/>
    <w:link w:val="TekstpodstawowywcityZnak1"/>
    <w:uiPriority w:val="99"/>
    <w:unhideWhenUsed/>
    <w:qFormat/>
    <w:rsid w:val="007218BB"/>
    <w:pPr>
      <w:spacing w:after="200" w:line="276" w:lineRule="auto"/>
      <w:ind w:firstLine="360"/>
    </w:pPr>
    <w:rPr>
      <w:rFonts w:asciiTheme="minorHAnsi" w:eastAsiaTheme="minorEastAsia" w:hAnsiTheme="minorHAnsi" w:cstheme="minorBidi"/>
      <w:sz w:val="22"/>
      <w:szCs w:val="22"/>
    </w:rPr>
  </w:style>
  <w:style w:type="paragraph" w:styleId="Podtytu">
    <w:name w:val="Subtitle"/>
    <w:basedOn w:val="Normalny"/>
    <w:link w:val="PodtytuZnak"/>
    <w:qFormat/>
    <w:rsid w:val="0065353E"/>
    <w:pPr>
      <w:widowControl w:val="0"/>
      <w:spacing w:after="0" w:line="360" w:lineRule="auto"/>
      <w:jc w:val="both"/>
    </w:pPr>
    <w:rPr>
      <w:rFonts w:ascii="Times New Roman" w:eastAsia="Times New Roman" w:hAnsi="Times New Roman" w:cs="Times New Roman"/>
      <w:sz w:val="24"/>
      <w:szCs w:val="20"/>
    </w:rPr>
  </w:style>
  <w:style w:type="paragraph" w:styleId="Tekstpodstawowy3">
    <w:name w:val="Body Text 3"/>
    <w:basedOn w:val="Normalny"/>
    <w:link w:val="Tekstpodstawowy3Znak"/>
    <w:qFormat/>
    <w:rsid w:val="0065353E"/>
    <w:pPr>
      <w:spacing w:after="120" w:line="240" w:lineRule="auto"/>
    </w:pPr>
    <w:rPr>
      <w:rFonts w:ascii="Times New Roman" w:eastAsia="Times New Roman" w:hAnsi="Times New Roman" w:cs="Times New Roman"/>
      <w:sz w:val="16"/>
      <w:szCs w:val="16"/>
    </w:rPr>
  </w:style>
  <w:style w:type="paragraph" w:styleId="Zwykytekst">
    <w:name w:val="Plain Text"/>
    <w:basedOn w:val="Normalny"/>
    <w:link w:val="ZwykytekstZnak"/>
    <w:qFormat/>
    <w:rsid w:val="0065353E"/>
    <w:pPr>
      <w:spacing w:after="0" w:line="240" w:lineRule="auto"/>
    </w:pPr>
    <w:rPr>
      <w:rFonts w:ascii="Courier New" w:eastAsia="Times New Roman" w:hAnsi="Courier New" w:cs="Courier New"/>
      <w:sz w:val="20"/>
      <w:szCs w:val="20"/>
    </w:rPr>
  </w:style>
  <w:style w:type="paragraph" w:styleId="Tekstpodstawowy2">
    <w:name w:val="Body Text 2"/>
    <w:basedOn w:val="Normalny"/>
    <w:link w:val="Tekstpodstawowy2Znak"/>
    <w:qFormat/>
    <w:rsid w:val="0065353E"/>
    <w:pPr>
      <w:spacing w:after="120" w:line="480" w:lineRule="auto"/>
    </w:pPr>
    <w:rPr>
      <w:rFonts w:ascii="Century" w:eastAsia="Times New Roman" w:hAnsi="Century" w:cs="Times New Roman"/>
      <w:sz w:val="24"/>
      <w:szCs w:val="24"/>
    </w:rPr>
  </w:style>
  <w:style w:type="paragraph" w:styleId="Zagicieodgryformularza">
    <w:name w:val="HTML Top of Form"/>
    <w:basedOn w:val="Normalny"/>
    <w:next w:val="Normalny"/>
    <w:link w:val="ZagicieodgryformularzaZnak"/>
    <w:qFormat/>
    <w:rsid w:val="0065353E"/>
    <w:pPr>
      <w:pBdr>
        <w:bottom w:val="single" w:sz="6" w:space="1" w:color="000000"/>
      </w:pBdr>
      <w:spacing w:after="0" w:line="240" w:lineRule="auto"/>
      <w:jc w:val="center"/>
    </w:pPr>
    <w:rPr>
      <w:rFonts w:ascii="Arial" w:eastAsia="Times New Roman" w:hAnsi="Arial" w:cs="Arial"/>
      <w:vanish/>
      <w:sz w:val="16"/>
      <w:szCs w:val="16"/>
    </w:rPr>
  </w:style>
  <w:style w:type="paragraph" w:styleId="Zagicieoddouformularza">
    <w:name w:val="HTML Bottom of Form"/>
    <w:basedOn w:val="Normalny"/>
    <w:next w:val="Normalny"/>
    <w:link w:val="ZagicieoddouformularzaZnak"/>
    <w:qFormat/>
    <w:rsid w:val="0065353E"/>
    <w:pPr>
      <w:pBdr>
        <w:top w:val="single" w:sz="6" w:space="1" w:color="000000"/>
      </w:pBdr>
      <w:spacing w:after="0" w:line="240" w:lineRule="auto"/>
      <w:jc w:val="center"/>
    </w:pPr>
    <w:rPr>
      <w:rFonts w:ascii="Arial" w:eastAsia="Times New Roman" w:hAnsi="Arial" w:cs="Arial"/>
      <w:vanish/>
      <w:sz w:val="16"/>
      <w:szCs w:val="16"/>
    </w:rPr>
  </w:style>
  <w:style w:type="paragraph" w:customStyle="1" w:styleId="textnormal">
    <w:name w:val="text_normal"/>
    <w:basedOn w:val="Normalny"/>
    <w:uiPriority w:val="99"/>
    <w:qFormat/>
    <w:rsid w:val="0065353E"/>
    <w:pPr>
      <w:spacing w:before="120" w:after="0" w:line="240" w:lineRule="auto"/>
      <w:ind w:left="60" w:right="75"/>
      <w:jc w:val="both"/>
    </w:pPr>
    <w:rPr>
      <w:rFonts w:ascii="Georgia" w:eastAsia="Times New Roman" w:hAnsi="Georgia" w:cs="Times New Roman"/>
      <w:color w:val="000000"/>
      <w:sz w:val="18"/>
      <w:szCs w:val="18"/>
    </w:rPr>
  </w:style>
  <w:style w:type="paragraph" w:customStyle="1" w:styleId="textnormalcenter">
    <w:name w:val="text_normal_center"/>
    <w:basedOn w:val="Normalny"/>
    <w:qFormat/>
    <w:rsid w:val="0065353E"/>
    <w:pPr>
      <w:spacing w:before="120" w:after="120" w:line="240" w:lineRule="auto"/>
      <w:jc w:val="center"/>
    </w:pPr>
    <w:rPr>
      <w:rFonts w:ascii="Georgia" w:eastAsia="Times New Roman" w:hAnsi="Georgia" w:cs="Times New Roman"/>
      <w:color w:val="000000"/>
      <w:sz w:val="17"/>
      <w:szCs w:val="17"/>
    </w:rPr>
  </w:style>
  <w:style w:type="paragraph" w:customStyle="1" w:styleId="wyroznieniestrgl">
    <w:name w:val="wyroznienie_str_gl"/>
    <w:basedOn w:val="Normalny"/>
    <w:qFormat/>
    <w:rsid w:val="0065353E"/>
    <w:pPr>
      <w:spacing w:before="150" w:after="150" w:line="240" w:lineRule="auto"/>
    </w:pPr>
    <w:rPr>
      <w:rFonts w:ascii="Georgia" w:eastAsia="Times New Roman" w:hAnsi="Georgia" w:cs="Times New Roman"/>
      <w:b/>
      <w:bCs/>
      <w:color w:val="000000"/>
      <w:sz w:val="18"/>
      <w:szCs w:val="18"/>
    </w:rPr>
  </w:style>
  <w:style w:type="paragraph" w:styleId="Spistreci4">
    <w:name w:val="toc 4"/>
    <w:basedOn w:val="Normalny"/>
    <w:next w:val="Normalny"/>
    <w:autoRedefine/>
    <w:uiPriority w:val="39"/>
    <w:rsid w:val="0065353E"/>
    <w:pPr>
      <w:spacing w:after="0" w:line="240" w:lineRule="auto"/>
      <w:ind w:left="720"/>
    </w:pPr>
    <w:rPr>
      <w:rFonts w:ascii="Times New Roman" w:eastAsia="Times New Roman" w:hAnsi="Times New Roman" w:cs="Times New Roman"/>
      <w:sz w:val="24"/>
      <w:szCs w:val="24"/>
    </w:rPr>
  </w:style>
  <w:style w:type="paragraph" w:styleId="Spistreci5">
    <w:name w:val="toc 5"/>
    <w:basedOn w:val="Normalny"/>
    <w:next w:val="Normalny"/>
    <w:autoRedefine/>
    <w:uiPriority w:val="39"/>
    <w:rsid w:val="0065353E"/>
    <w:pPr>
      <w:spacing w:after="0" w:line="240" w:lineRule="auto"/>
      <w:ind w:left="960"/>
    </w:pPr>
    <w:rPr>
      <w:rFonts w:ascii="Times New Roman" w:eastAsia="Times New Roman" w:hAnsi="Times New Roman" w:cs="Times New Roman"/>
      <w:sz w:val="24"/>
      <w:szCs w:val="24"/>
    </w:rPr>
  </w:style>
  <w:style w:type="paragraph" w:styleId="Spistreci6">
    <w:name w:val="toc 6"/>
    <w:basedOn w:val="Normalny"/>
    <w:next w:val="Normalny"/>
    <w:autoRedefine/>
    <w:uiPriority w:val="39"/>
    <w:rsid w:val="0065353E"/>
    <w:pPr>
      <w:spacing w:after="0" w:line="240" w:lineRule="auto"/>
      <w:ind w:left="1200"/>
    </w:pPr>
    <w:rPr>
      <w:rFonts w:ascii="Times New Roman" w:eastAsia="Times New Roman" w:hAnsi="Times New Roman" w:cs="Times New Roman"/>
      <w:sz w:val="24"/>
      <w:szCs w:val="24"/>
    </w:rPr>
  </w:style>
  <w:style w:type="paragraph" w:styleId="Spistreci7">
    <w:name w:val="toc 7"/>
    <w:basedOn w:val="Normalny"/>
    <w:next w:val="Normalny"/>
    <w:autoRedefine/>
    <w:uiPriority w:val="39"/>
    <w:rsid w:val="0065353E"/>
    <w:pPr>
      <w:spacing w:after="0" w:line="240" w:lineRule="auto"/>
      <w:ind w:left="1440"/>
    </w:pPr>
    <w:rPr>
      <w:rFonts w:ascii="Times New Roman" w:eastAsia="Times New Roman" w:hAnsi="Times New Roman" w:cs="Times New Roman"/>
      <w:sz w:val="24"/>
      <w:szCs w:val="24"/>
    </w:rPr>
  </w:style>
  <w:style w:type="paragraph" w:styleId="Spistreci8">
    <w:name w:val="toc 8"/>
    <w:basedOn w:val="Normalny"/>
    <w:next w:val="Normalny"/>
    <w:autoRedefine/>
    <w:uiPriority w:val="39"/>
    <w:rsid w:val="0065353E"/>
    <w:pPr>
      <w:spacing w:after="0" w:line="240" w:lineRule="auto"/>
      <w:ind w:left="1680"/>
    </w:pPr>
    <w:rPr>
      <w:rFonts w:ascii="Times New Roman" w:eastAsia="Times New Roman" w:hAnsi="Times New Roman" w:cs="Times New Roman"/>
      <w:sz w:val="24"/>
      <w:szCs w:val="24"/>
    </w:rPr>
  </w:style>
  <w:style w:type="paragraph" w:styleId="Spistreci9">
    <w:name w:val="toc 9"/>
    <w:basedOn w:val="Normalny"/>
    <w:next w:val="Normalny"/>
    <w:autoRedefine/>
    <w:uiPriority w:val="39"/>
    <w:rsid w:val="0065353E"/>
    <w:pPr>
      <w:spacing w:after="0" w:line="240" w:lineRule="auto"/>
      <w:ind w:left="1920"/>
    </w:pPr>
    <w:rPr>
      <w:rFonts w:ascii="Times New Roman" w:eastAsia="Times New Roman" w:hAnsi="Times New Roman" w:cs="Times New Roman"/>
      <w:sz w:val="24"/>
      <w:szCs w:val="24"/>
    </w:rPr>
  </w:style>
  <w:style w:type="paragraph" w:styleId="Tekstprzypisukocowego">
    <w:name w:val="endnote text"/>
    <w:basedOn w:val="Normalny"/>
    <w:link w:val="TekstprzypisukocowegoZnak"/>
    <w:uiPriority w:val="99"/>
    <w:rsid w:val="0065353E"/>
    <w:pPr>
      <w:spacing w:after="0" w:line="240" w:lineRule="auto"/>
    </w:pPr>
    <w:rPr>
      <w:rFonts w:ascii="Times New Roman" w:eastAsia="Times New Roman" w:hAnsi="Times New Roman" w:cs="Times New Roman"/>
      <w:sz w:val="20"/>
      <w:szCs w:val="20"/>
    </w:rPr>
  </w:style>
  <w:style w:type="paragraph" w:customStyle="1" w:styleId="Technical4">
    <w:name w:val="Technical 4"/>
    <w:qFormat/>
    <w:rsid w:val="0065353E"/>
    <w:pPr>
      <w:tabs>
        <w:tab w:val="left" w:pos="-720"/>
      </w:tabs>
      <w:suppressAutoHyphens/>
    </w:pPr>
    <w:rPr>
      <w:rFonts w:ascii="CG Times" w:eastAsia="Times New Roman" w:hAnsi="CG Times" w:cs="Times New Roman"/>
      <w:b/>
      <w:sz w:val="24"/>
      <w:szCs w:val="20"/>
      <w:lang w:val="en-US"/>
    </w:rPr>
  </w:style>
  <w:style w:type="paragraph" w:styleId="Tytu">
    <w:name w:val="Title"/>
    <w:basedOn w:val="Normalny"/>
    <w:link w:val="TytuZnak"/>
    <w:qFormat/>
    <w:rsid w:val="0065353E"/>
    <w:pPr>
      <w:spacing w:before="240" w:after="60" w:line="240" w:lineRule="auto"/>
      <w:jc w:val="center"/>
      <w:outlineLvl w:val="0"/>
    </w:pPr>
    <w:rPr>
      <w:rFonts w:ascii="Arial" w:eastAsia="Times New Roman" w:hAnsi="Arial" w:cs="Times New Roman"/>
      <w:b/>
      <w:kern w:val="2"/>
      <w:sz w:val="32"/>
      <w:szCs w:val="20"/>
    </w:rPr>
  </w:style>
  <w:style w:type="paragraph" w:customStyle="1" w:styleId="Default">
    <w:name w:val="Default"/>
    <w:uiPriority w:val="99"/>
    <w:qFormat/>
    <w:rsid w:val="0065353E"/>
    <w:rPr>
      <w:rFonts w:ascii="Times New Roman" w:eastAsia="Times New Roman" w:hAnsi="Times New Roman" w:cs="Times New Roman"/>
      <w:color w:val="000000"/>
      <w:sz w:val="24"/>
      <w:szCs w:val="24"/>
    </w:rPr>
  </w:style>
  <w:style w:type="paragraph" w:customStyle="1" w:styleId="tekstbezwciecia">
    <w:name w:val="_tekst_bez_wciecia"/>
    <w:qFormat/>
    <w:rsid w:val="00370BFB"/>
    <w:pPr>
      <w:jc w:val="both"/>
    </w:pPr>
    <w:rPr>
      <w:rFonts w:ascii="Arial" w:eastAsia="Lucida Sans Unicode" w:hAnsi="Arial" w:cs="Tahoma"/>
      <w:sz w:val="24"/>
      <w:szCs w:val="24"/>
      <w:lang w:bidi="pl-PL"/>
    </w:rPr>
  </w:style>
  <w:style w:type="paragraph" w:customStyle="1" w:styleId="wypunktowanie1poziomstrzaka">
    <w:name w:val="_wypunktowanie_1_poziom_strzałka"/>
    <w:basedOn w:val="Normalny"/>
    <w:uiPriority w:val="99"/>
    <w:qFormat/>
    <w:rsid w:val="00370BFB"/>
    <w:pPr>
      <w:spacing w:before="100" w:after="0" w:line="240" w:lineRule="auto"/>
    </w:pPr>
    <w:rPr>
      <w:rFonts w:ascii="Arial" w:eastAsia="Lucida Sans Unicode" w:hAnsi="Arial" w:cs="Tahoma"/>
      <w:sz w:val="24"/>
      <w:szCs w:val="24"/>
      <w:lang w:bidi="pl-PL"/>
    </w:rPr>
  </w:style>
  <w:style w:type="paragraph" w:customStyle="1" w:styleId="Normalny0">
    <w:name w:val="_Normalny"/>
    <w:basedOn w:val="Normalny"/>
    <w:qFormat/>
    <w:rsid w:val="00370BFB"/>
    <w:pPr>
      <w:spacing w:before="60" w:after="60" w:line="240" w:lineRule="auto"/>
      <w:jc w:val="both"/>
    </w:pPr>
    <w:rPr>
      <w:rFonts w:ascii="Arial" w:eastAsia="Calibri" w:hAnsi="Arial" w:cs="Times New Roman"/>
      <w:sz w:val="24"/>
    </w:rPr>
  </w:style>
  <w:style w:type="paragraph" w:customStyle="1" w:styleId="Normalny1">
    <w:name w:val="_Normalny1"/>
    <w:basedOn w:val="Normalny"/>
    <w:qFormat/>
    <w:rsid w:val="00370BFB"/>
    <w:pPr>
      <w:spacing w:after="0"/>
      <w:jc w:val="both"/>
    </w:pPr>
    <w:rPr>
      <w:rFonts w:ascii="Arial" w:eastAsia="Calibri" w:hAnsi="Arial" w:cs="Times New Roman"/>
      <w:sz w:val="24"/>
    </w:rPr>
  </w:style>
  <w:style w:type="paragraph" w:customStyle="1" w:styleId="wypunktowanie3poziomstkaro">
    <w:name w:val="_wypunktowanie_3_poziomst_karo"/>
    <w:basedOn w:val="Normalny"/>
    <w:qFormat/>
    <w:rsid w:val="00370BFB"/>
    <w:pPr>
      <w:spacing w:before="40" w:after="0" w:line="240" w:lineRule="auto"/>
    </w:pPr>
    <w:rPr>
      <w:rFonts w:ascii="Arial" w:eastAsia="Calibri" w:hAnsi="Arial" w:cs="Times New Roman"/>
      <w:sz w:val="24"/>
    </w:rPr>
  </w:style>
  <w:style w:type="paragraph" w:customStyle="1" w:styleId="Style41">
    <w:name w:val="Style41"/>
    <w:basedOn w:val="Normalny"/>
    <w:qFormat/>
    <w:rsid w:val="005C513B"/>
    <w:pPr>
      <w:widowControl w:val="0"/>
      <w:spacing w:after="0" w:line="240" w:lineRule="auto"/>
    </w:pPr>
    <w:rPr>
      <w:rFonts w:ascii="Times New Roman" w:eastAsia="Times New Roman" w:hAnsi="Times New Roman" w:cs="Times New Roman"/>
      <w:sz w:val="24"/>
      <w:szCs w:val="24"/>
    </w:rPr>
  </w:style>
  <w:style w:type="paragraph" w:customStyle="1" w:styleId="Style49">
    <w:name w:val="Style49"/>
    <w:basedOn w:val="Normalny"/>
    <w:uiPriority w:val="99"/>
    <w:qFormat/>
    <w:rsid w:val="005C513B"/>
    <w:pPr>
      <w:widowControl w:val="0"/>
      <w:spacing w:after="0" w:line="360" w:lineRule="exact"/>
      <w:jc w:val="both"/>
    </w:pPr>
    <w:rPr>
      <w:rFonts w:ascii="Times New Roman" w:eastAsia="Times New Roman" w:hAnsi="Times New Roman" w:cs="Times New Roman"/>
      <w:sz w:val="24"/>
      <w:szCs w:val="24"/>
    </w:rPr>
  </w:style>
  <w:style w:type="paragraph" w:customStyle="1" w:styleId="Style76">
    <w:name w:val="Style76"/>
    <w:basedOn w:val="Normalny"/>
    <w:qFormat/>
    <w:rsid w:val="005C513B"/>
    <w:pPr>
      <w:widowControl w:val="0"/>
      <w:spacing w:after="0" w:line="322" w:lineRule="exact"/>
      <w:jc w:val="center"/>
    </w:pPr>
    <w:rPr>
      <w:rFonts w:ascii="Times New Roman" w:eastAsia="Times New Roman" w:hAnsi="Times New Roman" w:cs="Times New Roman"/>
      <w:sz w:val="24"/>
      <w:szCs w:val="24"/>
    </w:rPr>
  </w:style>
  <w:style w:type="paragraph" w:customStyle="1" w:styleId="Style103">
    <w:name w:val="Style103"/>
    <w:basedOn w:val="Normalny"/>
    <w:qFormat/>
    <w:rsid w:val="005C513B"/>
    <w:pPr>
      <w:widowControl w:val="0"/>
      <w:spacing w:after="0" w:line="245" w:lineRule="exact"/>
    </w:pPr>
    <w:rPr>
      <w:rFonts w:ascii="Times New Roman" w:eastAsia="Times New Roman" w:hAnsi="Times New Roman" w:cs="Times New Roman"/>
      <w:sz w:val="24"/>
      <w:szCs w:val="24"/>
    </w:rPr>
  </w:style>
  <w:style w:type="paragraph" w:customStyle="1" w:styleId="Style107">
    <w:name w:val="Style107"/>
    <w:basedOn w:val="Normalny"/>
    <w:qFormat/>
    <w:rsid w:val="005C513B"/>
    <w:pPr>
      <w:widowControl w:val="0"/>
      <w:spacing w:after="0" w:line="240" w:lineRule="auto"/>
      <w:jc w:val="center"/>
    </w:pPr>
    <w:rPr>
      <w:rFonts w:ascii="Times New Roman" w:eastAsia="Times New Roman" w:hAnsi="Times New Roman" w:cs="Times New Roman"/>
      <w:sz w:val="24"/>
      <w:szCs w:val="24"/>
    </w:rPr>
  </w:style>
  <w:style w:type="paragraph" w:customStyle="1" w:styleId="Legenda1">
    <w:name w:val="Legenda1"/>
    <w:basedOn w:val="Normalny"/>
    <w:next w:val="Normalny"/>
    <w:qFormat/>
    <w:rsid w:val="005C513B"/>
    <w:pPr>
      <w:suppressAutoHyphens/>
      <w:spacing w:before="120" w:after="240" w:line="240" w:lineRule="auto"/>
    </w:pPr>
    <w:rPr>
      <w:rFonts w:ascii="Arial" w:eastAsia="Times New Roman" w:hAnsi="Arial" w:cs="Arial"/>
      <w:b/>
      <w:bCs/>
      <w:sz w:val="20"/>
      <w:szCs w:val="20"/>
      <w:lang w:eastAsia="ar-SA"/>
    </w:rPr>
  </w:style>
  <w:style w:type="paragraph" w:customStyle="1" w:styleId="Styl1Tekstpodstawowy3Pierwszywiersz125cmCzerwony">
    <w:name w:val="Styl 1Tekst podstawowy 3 + Pierwszy wiersz:  125 cm + Czerwony"/>
    <w:basedOn w:val="Normalny"/>
    <w:qFormat/>
    <w:rsid w:val="005C513B"/>
    <w:pPr>
      <w:suppressAutoHyphens/>
      <w:spacing w:after="0" w:line="360" w:lineRule="auto"/>
      <w:ind w:firstLine="709"/>
      <w:jc w:val="both"/>
    </w:pPr>
    <w:rPr>
      <w:rFonts w:ascii="Arial" w:eastAsia="Arial" w:hAnsi="Arial" w:cs="Arial"/>
      <w:color w:val="FF0000"/>
      <w:sz w:val="24"/>
      <w:szCs w:val="24"/>
      <w:lang w:eastAsia="ar-SA"/>
    </w:rPr>
  </w:style>
  <w:style w:type="paragraph" w:customStyle="1" w:styleId="Style45">
    <w:name w:val="Style45"/>
    <w:basedOn w:val="Normalny"/>
    <w:uiPriority w:val="99"/>
    <w:qFormat/>
    <w:rsid w:val="001D6C67"/>
    <w:pPr>
      <w:widowControl w:val="0"/>
      <w:spacing w:after="0" w:line="365" w:lineRule="exact"/>
    </w:pPr>
    <w:rPr>
      <w:rFonts w:ascii="Times New Roman" w:eastAsia="Times New Roman" w:hAnsi="Times New Roman" w:cs="Times New Roman"/>
      <w:sz w:val="24"/>
      <w:szCs w:val="24"/>
    </w:rPr>
  </w:style>
  <w:style w:type="paragraph" w:customStyle="1" w:styleId="Style16">
    <w:name w:val="Style16"/>
    <w:basedOn w:val="Normalny"/>
    <w:uiPriority w:val="99"/>
    <w:qFormat/>
    <w:rsid w:val="00064572"/>
    <w:pPr>
      <w:widowControl w:val="0"/>
      <w:spacing w:after="0" w:line="312" w:lineRule="exact"/>
    </w:pPr>
    <w:rPr>
      <w:rFonts w:ascii="Times New Roman" w:eastAsia="Times New Roman" w:hAnsi="Times New Roman" w:cs="Times New Roman"/>
      <w:sz w:val="24"/>
      <w:szCs w:val="24"/>
    </w:rPr>
  </w:style>
  <w:style w:type="paragraph" w:customStyle="1" w:styleId="Teksttreci0">
    <w:name w:val="Tekst treści"/>
    <w:basedOn w:val="Normalny"/>
    <w:link w:val="Teksttreci"/>
    <w:qFormat/>
    <w:rsid w:val="00E67B85"/>
    <w:pPr>
      <w:shd w:val="clear" w:color="auto" w:fill="FFFFFF"/>
      <w:spacing w:before="420" w:after="0" w:line="364" w:lineRule="exact"/>
      <w:jc w:val="both"/>
    </w:pPr>
    <w:rPr>
      <w:rFonts w:ascii="Trebuchet MS" w:hAnsi="Trebuchet MS"/>
    </w:rPr>
  </w:style>
  <w:style w:type="paragraph" w:customStyle="1" w:styleId="bodytext">
    <w:name w:val="bodytext"/>
    <w:basedOn w:val="Normalny"/>
    <w:qFormat/>
    <w:rsid w:val="005F0DA2"/>
    <w:pPr>
      <w:spacing w:after="0" w:line="240" w:lineRule="auto"/>
    </w:pPr>
    <w:rPr>
      <w:rFonts w:ascii="Times New Roman" w:eastAsia="Times New Roman" w:hAnsi="Times New Roman" w:cs="Times New Roman"/>
      <w:sz w:val="24"/>
      <w:szCs w:val="24"/>
    </w:rPr>
  </w:style>
  <w:style w:type="paragraph" w:customStyle="1" w:styleId="info1">
    <w:name w:val="info1"/>
    <w:basedOn w:val="Normalny"/>
    <w:qFormat/>
    <w:rsid w:val="005F0DA2"/>
    <w:pPr>
      <w:spacing w:after="0" w:line="240" w:lineRule="auto"/>
      <w:ind w:left="75"/>
    </w:pPr>
    <w:rPr>
      <w:rFonts w:ascii="Times New Roman" w:eastAsia="Times New Roman" w:hAnsi="Times New Roman" w:cs="Times New Roman"/>
      <w:b/>
      <w:bCs/>
      <w:color w:val="8C8C8C"/>
      <w:sz w:val="24"/>
      <w:szCs w:val="24"/>
    </w:rPr>
  </w:style>
  <w:style w:type="paragraph" w:styleId="Poprawka">
    <w:name w:val="Revision"/>
    <w:uiPriority w:val="99"/>
    <w:semiHidden/>
    <w:qFormat/>
    <w:rsid w:val="00046068"/>
    <w:rPr>
      <w:sz w:val="22"/>
    </w:rPr>
  </w:style>
  <w:style w:type="paragraph" w:customStyle="1" w:styleId="tekstpodstawowywcity">
    <w:name w:val="tekstpodstawowywcity"/>
    <w:basedOn w:val="Normalny"/>
    <w:link w:val="TekstpodstawowywcityZnak"/>
    <w:qFormat/>
    <w:rsid w:val="00F65A4D"/>
    <w:pPr>
      <w:suppressAutoHyphens/>
      <w:spacing w:before="280" w:after="280" w:line="240" w:lineRule="auto"/>
    </w:pPr>
    <w:rPr>
      <w:rFonts w:ascii="Times New Roman" w:eastAsia="Times New Roman" w:hAnsi="Times New Roman" w:cs="Times New Roman"/>
      <w:sz w:val="24"/>
      <w:szCs w:val="24"/>
      <w:lang w:val="en-US" w:eastAsia="ar-SA"/>
    </w:rPr>
  </w:style>
  <w:style w:type="paragraph" w:customStyle="1" w:styleId="1Tekstpodstawowy3Pierwszywiersz125cm">
    <w:name w:val="1Tekst podstawowy 3 + Pierwszy wiersz:  125 cm"/>
    <w:qFormat/>
    <w:rsid w:val="007A1024"/>
    <w:pPr>
      <w:suppressAutoHyphens/>
      <w:spacing w:line="360" w:lineRule="auto"/>
      <w:ind w:firstLine="709"/>
      <w:jc w:val="both"/>
    </w:pPr>
    <w:rPr>
      <w:rFonts w:ascii="Arial" w:eastAsia="Arial" w:hAnsi="Arial" w:cs="Arial"/>
      <w:sz w:val="24"/>
      <w:szCs w:val="24"/>
      <w:lang w:eastAsia="ar-SA"/>
    </w:rPr>
  </w:style>
  <w:style w:type="paragraph" w:styleId="Indeks1">
    <w:name w:val="index 1"/>
    <w:basedOn w:val="Normalny"/>
    <w:next w:val="Normalny"/>
    <w:autoRedefine/>
    <w:semiHidden/>
    <w:qFormat/>
    <w:rsid w:val="009047DE"/>
    <w:pPr>
      <w:spacing w:after="0" w:line="240" w:lineRule="auto"/>
      <w:ind w:right="11" w:firstLine="12"/>
      <w:jc w:val="both"/>
    </w:pPr>
    <w:rPr>
      <w:rFonts w:ascii="Times New Roman" w:eastAsia="Times New Roman" w:hAnsi="Times New Roman" w:cs="Times New Roman"/>
      <w:color w:val="000000"/>
      <w:sz w:val="24"/>
      <w:szCs w:val="24"/>
    </w:rPr>
  </w:style>
  <w:style w:type="paragraph" w:customStyle="1" w:styleId="Teksttreci20">
    <w:name w:val="Tekst treści (2)"/>
    <w:basedOn w:val="Normalny"/>
    <w:link w:val="Teksttreci2"/>
    <w:qFormat/>
    <w:rsid w:val="000A762A"/>
    <w:pPr>
      <w:widowControl w:val="0"/>
      <w:shd w:val="clear" w:color="auto" w:fill="FFFFFF"/>
      <w:spacing w:after="0" w:line="254" w:lineRule="exact"/>
      <w:ind w:hanging="480"/>
    </w:pPr>
    <w:rPr>
      <w:rFonts w:ascii="Arial Narrow" w:eastAsia="Arial Narrow" w:hAnsi="Arial Narrow" w:cs="Arial Narrow"/>
    </w:rPr>
  </w:style>
  <w:style w:type="paragraph" w:customStyle="1" w:styleId="Teksttreci70">
    <w:name w:val="Tekst treści (7)"/>
    <w:basedOn w:val="Normalny"/>
    <w:link w:val="Teksttreci7"/>
    <w:qFormat/>
    <w:rsid w:val="000A762A"/>
    <w:pPr>
      <w:widowControl w:val="0"/>
      <w:shd w:val="clear" w:color="auto" w:fill="FFFFFF"/>
      <w:spacing w:before="240" w:after="0" w:line="250" w:lineRule="exact"/>
      <w:jc w:val="both"/>
    </w:pPr>
    <w:rPr>
      <w:rFonts w:ascii="Arial Narrow" w:eastAsia="Arial Narrow" w:hAnsi="Arial Narrow" w:cs="Arial Narrow"/>
      <w:b/>
      <w:bCs/>
      <w:i/>
      <w:iCs/>
    </w:rPr>
  </w:style>
  <w:style w:type="paragraph" w:customStyle="1" w:styleId="StandardowyStandardowy1Standardowy11">
    <w:name w:val="Standardowy.Standardowy1.Standardowy11"/>
    <w:qFormat/>
    <w:rsid w:val="007218BB"/>
    <w:pPr>
      <w:suppressAutoHyphens/>
    </w:pPr>
    <w:rPr>
      <w:rFonts w:ascii="Times New Roman" w:eastAsia="Arial" w:hAnsi="Times New Roman" w:cs="Times New Roman"/>
      <w:sz w:val="24"/>
      <w:szCs w:val="24"/>
      <w:lang w:eastAsia="ar-SA"/>
    </w:rPr>
  </w:style>
  <w:style w:type="paragraph" w:customStyle="1" w:styleId="xl63">
    <w:name w:val="xl63"/>
    <w:basedOn w:val="Normalny"/>
    <w:qFormat/>
    <w:rsid w:val="00E57B6D"/>
    <w:pPr>
      <w:pBdr>
        <w:top w:val="single" w:sz="4" w:space="0" w:color="000000"/>
        <w:left w:val="single" w:sz="4" w:space="0" w:color="000000"/>
        <w:bottom w:val="single" w:sz="4" w:space="0" w:color="000000"/>
        <w:right w:val="single" w:sz="4" w:space="0" w:color="000000"/>
      </w:pBdr>
      <w:spacing w:beforeAutospacing="1" w:afterAutospacing="1" w:line="240" w:lineRule="auto"/>
      <w:jc w:val="center"/>
      <w:textAlignment w:val="center"/>
    </w:pPr>
    <w:rPr>
      <w:rFonts w:ascii="Czcionka tekstu podstawowego" w:eastAsia="Times New Roman" w:hAnsi="Czcionka tekstu podstawowego" w:cs="Times New Roman"/>
      <w:b/>
      <w:bCs/>
      <w:sz w:val="24"/>
      <w:szCs w:val="24"/>
    </w:rPr>
  </w:style>
  <w:style w:type="paragraph" w:customStyle="1" w:styleId="xl64">
    <w:name w:val="xl64"/>
    <w:basedOn w:val="Normalny"/>
    <w:qFormat/>
    <w:rsid w:val="00E57B6D"/>
    <w:pPr>
      <w:pBdr>
        <w:top w:val="single" w:sz="4" w:space="0" w:color="000000"/>
        <w:left w:val="single" w:sz="4" w:space="0" w:color="000000"/>
        <w:bottom w:val="single" w:sz="4" w:space="0" w:color="000000"/>
        <w:right w:val="single" w:sz="4" w:space="0" w:color="000000"/>
      </w:pBdr>
      <w:spacing w:beforeAutospacing="1" w:afterAutospacing="1" w:line="240" w:lineRule="auto"/>
      <w:jc w:val="center"/>
    </w:pPr>
    <w:rPr>
      <w:rFonts w:ascii="Times New Roman" w:eastAsia="Times New Roman" w:hAnsi="Times New Roman" w:cs="Times New Roman"/>
      <w:sz w:val="24"/>
      <w:szCs w:val="24"/>
    </w:rPr>
  </w:style>
  <w:style w:type="paragraph" w:customStyle="1" w:styleId="xl65">
    <w:name w:val="xl65"/>
    <w:basedOn w:val="Normalny"/>
    <w:qFormat/>
    <w:rsid w:val="00E57B6D"/>
    <w:pPr>
      <w:pBdr>
        <w:top w:val="single" w:sz="4" w:space="0" w:color="000000"/>
        <w:left w:val="single" w:sz="4" w:space="0" w:color="000000"/>
        <w:bottom w:val="single" w:sz="4" w:space="0" w:color="000000"/>
        <w:right w:val="single" w:sz="4" w:space="0" w:color="000000"/>
      </w:pBdr>
      <w:spacing w:beforeAutospacing="1" w:afterAutospacing="1" w:line="240" w:lineRule="auto"/>
      <w:jc w:val="center"/>
      <w:textAlignment w:val="center"/>
    </w:pPr>
    <w:rPr>
      <w:rFonts w:ascii="Times New Roman" w:eastAsia="Times New Roman" w:hAnsi="Times New Roman" w:cs="Times New Roman"/>
      <w:sz w:val="24"/>
      <w:szCs w:val="24"/>
    </w:rPr>
  </w:style>
  <w:style w:type="paragraph" w:customStyle="1" w:styleId="xl66">
    <w:name w:val="xl66"/>
    <w:basedOn w:val="Normalny"/>
    <w:qFormat/>
    <w:rsid w:val="00E57B6D"/>
    <w:pPr>
      <w:pBdr>
        <w:top w:val="single" w:sz="4" w:space="0" w:color="000000"/>
        <w:left w:val="single" w:sz="4" w:space="0" w:color="000000"/>
        <w:bottom w:val="single" w:sz="4" w:space="0" w:color="000000"/>
        <w:right w:val="single" w:sz="4" w:space="0" w:color="000000"/>
      </w:pBdr>
      <w:spacing w:beforeAutospacing="1" w:afterAutospacing="1" w:line="240" w:lineRule="auto"/>
      <w:jc w:val="center"/>
      <w:textAlignment w:val="center"/>
    </w:pPr>
    <w:rPr>
      <w:rFonts w:ascii="Times New Roman" w:eastAsia="Times New Roman" w:hAnsi="Times New Roman" w:cs="Times New Roman"/>
      <w:sz w:val="24"/>
      <w:szCs w:val="24"/>
    </w:rPr>
  </w:style>
  <w:style w:type="paragraph" w:customStyle="1" w:styleId="xl67">
    <w:name w:val="xl67"/>
    <w:basedOn w:val="Normalny"/>
    <w:qFormat/>
    <w:rsid w:val="00E57B6D"/>
    <w:pPr>
      <w:pBdr>
        <w:top w:val="single" w:sz="4" w:space="0" w:color="000000"/>
        <w:left w:val="single" w:sz="4" w:space="0" w:color="000000"/>
        <w:bottom w:val="single" w:sz="4" w:space="0" w:color="000000"/>
        <w:right w:val="single" w:sz="4" w:space="0" w:color="000000"/>
      </w:pBdr>
      <w:spacing w:beforeAutospacing="1" w:afterAutospacing="1" w:line="240" w:lineRule="auto"/>
      <w:jc w:val="center"/>
      <w:textAlignment w:val="center"/>
    </w:pPr>
    <w:rPr>
      <w:rFonts w:ascii="Czcionka tekstu podstawowego" w:eastAsia="Times New Roman" w:hAnsi="Czcionka tekstu podstawowego" w:cs="Times New Roman"/>
      <w:b/>
      <w:bCs/>
      <w:sz w:val="24"/>
      <w:szCs w:val="24"/>
    </w:rPr>
  </w:style>
  <w:style w:type="paragraph" w:customStyle="1" w:styleId="xl68">
    <w:name w:val="xl68"/>
    <w:basedOn w:val="Normalny"/>
    <w:qFormat/>
    <w:rsid w:val="00E57B6D"/>
    <w:pPr>
      <w:pBdr>
        <w:top w:val="single" w:sz="4" w:space="0" w:color="000000"/>
        <w:left w:val="single" w:sz="4" w:space="0" w:color="000000"/>
        <w:bottom w:val="single" w:sz="4" w:space="0" w:color="000000"/>
        <w:right w:val="single" w:sz="4" w:space="0" w:color="000000"/>
      </w:pBdr>
      <w:spacing w:beforeAutospacing="1" w:afterAutospacing="1" w:line="240" w:lineRule="auto"/>
      <w:jc w:val="center"/>
    </w:pPr>
    <w:rPr>
      <w:rFonts w:ascii="Times New Roman" w:eastAsia="Times New Roman" w:hAnsi="Times New Roman" w:cs="Times New Roman"/>
      <w:sz w:val="24"/>
      <w:szCs w:val="24"/>
    </w:rPr>
  </w:style>
  <w:style w:type="paragraph" w:customStyle="1" w:styleId="western">
    <w:name w:val="western"/>
    <w:basedOn w:val="Normalny"/>
    <w:qFormat/>
    <w:rsid w:val="00D7416F"/>
    <w:pPr>
      <w:spacing w:beforeAutospacing="1" w:after="0" w:line="240" w:lineRule="auto"/>
    </w:pPr>
    <w:rPr>
      <w:rFonts w:ascii="Times New Roman" w:eastAsia="Times New Roman" w:hAnsi="Times New Roman" w:cs="Times New Roman"/>
      <w:b/>
      <w:bCs/>
      <w:sz w:val="24"/>
      <w:szCs w:val="24"/>
    </w:rPr>
  </w:style>
  <w:style w:type="numbering" w:styleId="111111">
    <w:name w:val="Outline List 2"/>
    <w:qFormat/>
    <w:rsid w:val="0065353E"/>
  </w:style>
  <w:style w:type="table" w:styleId="Tabela-Siatka">
    <w:name w:val="Table Grid"/>
    <w:basedOn w:val="Standardowy"/>
    <w:uiPriority w:val="59"/>
    <w:rsid w:val="0065353E"/>
    <w:rPr>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a-Siatka1">
    <w:name w:val="Table Grid 1"/>
    <w:basedOn w:val="Standardowy"/>
    <w:rsid w:val="0065353E"/>
    <w:rPr>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rPr>
      <w:tblPr/>
      <w:tcPr>
        <w:tcBorders>
          <w:tl2br w:val="none" w:sz="0" w:space="0" w:color="auto"/>
          <w:tr2bl w:val="none" w:sz="0" w:space="0" w:color="auto"/>
        </w:tcBorders>
      </w:tcPr>
    </w:tblStylePr>
    <w:tblStylePr w:type="lastCol">
      <w:rPr>
        <w:i/>
      </w:rPr>
      <w:tblPr/>
      <w:tcPr>
        <w:tcBorders>
          <w:tl2br w:val="none" w:sz="0" w:space="0" w:color="auto"/>
          <w:tr2bl w:val="none" w:sz="0" w:space="0" w:color="auto"/>
        </w:tcBorders>
      </w:tcPr>
    </w:tblStylePr>
  </w:style>
  <w:style w:type="table" w:styleId="Tabela-Profesjonalny">
    <w:name w:val="Table Professional"/>
    <w:basedOn w:val="Standardowy"/>
    <w:rsid w:val="0065353E"/>
    <w:rPr>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Jasnecieniowanieakcent11">
    <w:name w:val="Jasne cieniowanie — akcent 11"/>
    <w:basedOn w:val="Standardowy"/>
    <w:uiPriority w:val="60"/>
    <w:rsid w:val="005A13BC"/>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Jasnecieniowanie">
    <w:name w:val="Light Shading"/>
    <w:basedOn w:val="Standardowy"/>
    <w:uiPriority w:val="60"/>
    <w:rsid w:val="00F757B3"/>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Jasnalistaakcent5">
    <w:name w:val="Light List Accent 5"/>
    <w:basedOn w:val="Standardowy"/>
    <w:uiPriority w:val="61"/>
    <w:rsid w:val="00F757B3"/>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customStyle="1" w:styleId="TableGrid">
    <w:name w:val="TableGrid"/>
    <w:rsid w:val="000D7D34"/>
    <w:tblPr>
      <w:tblCellMar>
        <w:top w:w="0" w:type="dxa"/>
        <w:left w:w="0" w:type="dxa"/>
        <w:bottom w:w="0" w:type="dxa"/>
        <w:right w:w="0" w:type="dxa"/>
      </w:tblCellMar>
    </w:tblPr>
  </w:style>
  <w:style w:type="table" w:styleId="Siatkatabelijasna">
    <w:name w:val="Grid Table Light"/>
    <w:basedOn w:val="Standardowy"/>
    <w:uiPriority w:val="40"/>
    <w:rsid w:val="00E70A4F"/>
    <w:tblP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style>
  <w:style w:type="character" w:styleId="Hipercze">
    <w:name w:val="Hyperlink"/>
    <w:basedOn w:val="Domylnaczcionkaakapitu"/>
    <w:uiPriority w:val="99"/>
    <w:unhideWhenUsed/>
    <w:rsid w:val="00081145"/>
    <w:rPr>
      <w:color w:val="0000FF" w:themeColor="hyperlink"/>
      <w:u w:val="single"/>
    </w:rPr>
  </w:style>
  <w:style w:type="character" w:styleId="Odwoaniedokomentarza">
    <w:name w:val="annotation reference"/>
    <w:basedOn w:val="Domylnaczcionkaakapitu"/>
    <w:uiPriority w:val="99"/>
    <w:semiHidden/>
    <w:unhideWhenUsed/>
    <w:rsid w:val="002F0183"/>
    <w:rPr>
      <w:sz w:val="16"/>
      <w:szCs w:val="16"/>
    </w:rPr>
  </w:style>
  <w:style w:type="paragraph" w:styleId="Tekstkomentarza">
    <w:name w:val="annotation text"/>
    <w:basedOn w:val="Normalny"/>
    <w:link w:val="TekstkomentarzaZnak"/>
    <w:uiPriority w:val="99"/>
    <w:semiHidden/>
    <w:unhideWhenUsed/>
    <w:rsid w:val="002F0183"/>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2F0183"/>
    <w:rPr>
      <w:szCs w:val="20"/>
    </w:rPr>
  </w:style>
  <w:style w:type="paragraph" w:styleId="Tematkomentarza">
    <w:name w:val="annotation subject"/>
    <w:basedOn w:val="Tekstkomentarza"/>
    <w:next w:val="Tekstkomentarza"/>
    <w:link w:val="TematkomentarzaZnak"/>
    <w:uiPriority w:val="99"/>
    <w:semiHidden/>
    <w:unhideWhenUsed/>
    <w:rsid w:val="002F0183"/>
    <w:rPr>
      <w:b/>
      <w:bCs/>
    </w:rPr>
  </w:style>
  <w:style w:type="character" w:customStyle="1" w:styleId="TematkomentarzaZnak">
    <w:name w:val="Temat komentarza Znak"/>
    <w:basedOn w:val="TekstkomentarzaZnak"/>
    <w:link w:val="Tematkomentarza"/>
    <w:uiPriority w:val="99"/>
    <w:semiHidden/>
    <w:rsid w:val="002F0183"/>
    <w:rPr>
      <w:b/>
      <w:bCs/>
      <w:szCs w:val="20"/>
    </w:rPr>
  </w:style>
  <w:style w:type="character" w:customStyle="1" w:styleId="Nierozpoznanawzmianka1">
    <w:name w:val="Nierozpoznana wzmianka1"/>
    <w:basedOn w:val="Domylnaczcionkaakapitu"/>
    <w:uiPriority w:val="99"/>
    <w:semiHidden/>
    <w:unhideWhenUsed/>
    <w:rsid w:val="0019234F"/>
    <w:rPr>
      <w:color w:val="605E5C"/>
      <w:shd w:val="clear" w:color="auto" w:fill="E1DFDD"/>
    </w:rPr>
  </w:style>
  <w:style w:type="paragraph" w:customStyle="1" w:styleId="Tekstpodstawowy21">
    <w:name w:val="Tekst podstawowy 21"/>
    <w:basedOn w:val="Normalny"/>
    <w:rsid w:val="0052391B"/>
    <w:pPr>
      <w:suppressAutoHyphens/>
      <w:spacing w:after="0" w:line="240" w:lineRule="auto"/>
      <w:jc w:val="both"/>
    </w:pPr>
    <w:rPr>
      <w:rFonts w:ascii="Arial" w:eastAsia="Times New Roman" w:hAnsi="Arial" w:cs="Arial"/>
      <w:color w:val="000000"/>
      <w:sz w:val="24"/>
      <w:szCs w:val="20"/>
      <w:lang w:eastAsia="zh-CN"/>
    </w:rPr>
  </w:style>
  <w:style w:type="table" w:customStyle="1" w:styleId="TableNormal">
    <w:name w:val="Table Normal"/>
    <w:uiPriority w:val="2"/>
    <w:semiHidden/>
    <w:unhideWhenUsed/>
    <w:qFormat/>
    <w:rsid w:val="00C06684"/>
    <w:pPr>
      <w:widowControl w:val="0"/>
      <w:autoSpaceDE w:val="0"/>
      <w:autoSpaceDN w:val="0"/>
    </w:pPr>
    <w:rPr>
      <w:rFonts w:eastAsiaTheme="minorHAnsi"/>
      <w:sz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ny"/>
    <w:uiPriority w:val="1"/>
    <w:qFormat/>
    <w:rsid w:val="00C06684"/>
    <w:pPr>
      <w:widowControl w:val="0"/>
      <w:autoSpaceDE w:val="0"/>
      <w:autoSpaceDN w:val="0"/>
      <w:spacing w:after="0" w:line="240" w:lineRule="auto"/>
    </w:pPr>
    <w:rPr>
      <w:rFonts w:ascii="Times New Roman" w:eastAsia="Times New Roman" w:hAnsi="Times New Roman" w:cs="Times New Roman"/>
      <w:noProof/>
      <w:lang w:eastAsia="en-US"/>
    </w:rPr>
  </w:style>
  <w:style w:type="character" w:styleId="Uwydatnienie">
    <w:name w:val="Emphasis"/>
    <w:uiPriority w:val="20"/>
    <w:qFormat/>
    <w:rsid w:val="00C06684"/>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9946586">
      <w:bodyDiv w:val="1"/>
      <w:marLeft w:val="0"/>
      <w:marRight w:val="0"/>
      <w:marTop w:val="0"/>
      <w:marBottom w:val="0"/>
      <w:divBdr>
        <w:top w:val="none" w:sz="0" w:space="0" w:color="auto"/>
        <w:left w:val="none" w:sz="0" w:space="0" w:color="auto"/>
        <w:bottom w:val="none" w:sz="0" w:space="0" w:color="auto"/>
        <w:right w:val="none" w:sz="0" w:space="0" w:color="auto"/>
      </w:divBdr>
    </w:div>
    <w:div w:id="311374055">
      <w:bodyDiv w:val="1"/>
      <w:marLeft w:val="0"/>
      <w:marRight w:val="0"/>
      <w:marTop w:val="0"/>
      <w:marBottom w:val="0"/>
      <w:divBdr>
        <w:top w:val="none" w:sz="0" w:space="0" w:color="auto"/>
        <w:left w:val="none" w:sz="0" w:space="0" w:color="auto"/>
        <w:bottom w:val="none" w:sz="0" w:space="0" w:color="auto"/>
        <w:right w:val="none" w:sz="0" w:space="0" w:color="auto"/>
      </w:divBdr>
    </w:div>
    <w:div w:id="311957517">
      <w:bodyDiv w:val="1"/>
      <w:marLeft w:val="0"/>
      <w:marRight w:val="0"/>
      <w:marTop w:val="0"/>
      <w:marBottom w:val="0"/>
      <w:divBdr>
        <w:top w:val="none" w:sz="0" w:space="0" w:color="auto"/>
        <w:left w:val="none" w:sz="0" w:space="0" w:color="auto"/>
        <w:bottom w:val="none" w:sz="0" w:space="0" w:color="auto"/>
        <w:right w:val="none" w:sz="0" w:space="0" w:color="auto"/>
      </w:divBdr>
    </w:div>
    <w:div w:id="393965331">
      <w:bodyDiv w:val="1"/>
      <w:marLeft w:val="0"/>
      <w:marRight w:val="0"/>
      <w:marTop w:val="0"/>
      <w:marBottom w:val="0"/>
      <w:divBdr>
        <w:top w:val="none" w:sz="0" w:space="0" w:color="auto"/>
        <w:left w:val="none" w:sz="0" w:space="0" w:color="auto"/>
        <w:bottom w:val="none" w:sz="0" w:space="0" w:color="auto"/>
        <w:right w:val="none" w:sz="0" w:space="0" w:color="auto"/>
      </w:divBdr>
    </w:div>
    <w:div w:id="518086752">
      <w:bodyDiv w:val="1"/>
      <w:marLeft w:val="0"/>
      <w:marRight w:val="0"/>
      <w:marTop w:val="0"/>
      <w:marBottom w:val="0"/>
      <w:divBdr>
        <w:top w:val="none" w:sz="0" w:space="0" w:color="auto"/>
        <w:left w:val="none" w:sz="0" w:space="0" w:color="auto"/>
        <w:bottom w:val="none" w:sz="0" w:space="0" w:color="auto"/>
        <w:right w:val="none" w:sz="0" w:space="0" w:color="auto"/>
      </w:divBdr>
    </w:div>
    <w:div w:id="532614114">
      <w:bodyDiv w:val="1"/>
      <w:marLeft w:val="0"/>
      <w:marRight w:val="0"/>
      <w:marTop w:val="0"/>
      <w:marBottom w:val="0"/>
      <w:divBdr>
        <w:top w:val="none" w:sz="0" w:space="0" w:color="auto"/>
        <w:left w:val="none" w:sz="0" w:space="0" w:color="auto"/>
        <w:bottom w:val="none" w:sz="0" w:space="0" w:color="auto"/>
        <w:right w:val="none" w:sz="0" w:space="0" w:color="auto"/>
      </w:divBdr>
    </w:div>
    <w:div w:id="728572980">
      <w:bodyDiv w:val="1"/>
      <w:marLeft w:val="0"/>
      <w:marRight w:val="0"/>
      <w:marTop w:val="0"/>
      <w:marBottom w:val="0"/>
      <w:divBdr>
        <w:top w:val="none" w:sz="0" w:space="0" w:color="auto"/>
        <w:left w:val="none" w:sz="0" w:space="0" w:color="auto"/>
        <w:bottom w:val="none" w:sz="0" w:space="0" w:color="auto"/>
        <w:right w:val="none" w:sz="0" w:space="0" w:color="auto"/>
      </w:divBdr>
    </w:div>
    <w:div w:id="828713334">
      <w:bodyDiv w:val="1"/>
      <w:marLeft w:val="0"/>
      <w:marRight w:val="0"/>
      <w:marTop w:val="0"/>
      <w:marBottom w:val="0"/>
      <w:divBdr>
        <w:top w:val="none" w:sz="0" w:space="0" w:color="auto"/>
        <w:left w:val="none" w:sz="0" w:space="0" w:color="auto"/>
        <w:bottom w:val="none" w:sz="0" w:space="0" w:color="auto"/>
        <w:right w:val="none" w:sz="0" w:space="0" w:color="auto"/>
      </w:divBdr>
    </w:div>
    <w:div w:id="882980386">
      <w:bodyDiv w:val="1"/>
      <w:marLeft w:val="0"/>
      <w:marRight w:val="0"/>
      <w:marTop w:val="0"/>
      <w:marBottom w:val="0"/>
      <w:divBdr>
        <w:top w:val="none" w:sz="0" w:space="0" w:color="auto"/>
        <w:left w:val="none" w:sz="0" w:space="0" w:color="auto"/>
        <w:bottom w:val="none" w:sz="0" w:space="0" w:color="auto"/>
        <w:right w:val="none" w:sz="0" w:space="0" w:color="auto"/>
      </w:divBdr>
    </w:div>
    <w:div w:id="946961319">
      <w:bodyDiv w:val="1"/>
      <w:marLeft w:val="0"/>
      <w:marRight w:val="0"/>
      <w:marTop w:val="0"/>
      <w:marBottom w:val="0"/>
      <w:divBdr>
        <w:top w:val="none" w:sz="0" w:space="0" w:color="auto"/>
        <w:left w:val="none" w:sz="0" w:space="0" w:color="auto"/>
        <w:bottom w:val="none" w:sz="0" w:space="0" w:color="auto"/>
        <w:right w:val="none" w:sz="0" w:space="0" w:color="auto"/>
      </w:divBdr>
    </w:div>
    <w:div w:id="1091701849">
      <w:bodyDiv w:val="1"/>
      <w:marLeft w:val="0"/>
      <w:marRight w:val="0"/>
      <w:marTop w:val="0"/>
      <w:marBottom w:val="0"/>
      <w:divBdr>
        <w:top w:val="none" w:sz="0" w:space="0" w:color="auto"/>
        <w:left w:val="none" w:sz="0" w:space="0" w:color="auto"/>
        <w:bottom w:val="none" w:sz="0" w:space="0" w:color="auto"/>
        <w:right w:val="none" w:sz="0" w:space="0" w:color="auto"/>
      </w:divBdr>
    </w:div>
    <w:div w:id="1218400745">
      <w:bodyDiv w:val="1"/>
      <w:marLeft w:val="0"/>
      <w:marRight w:val="0"/>
      <w:marTop w:val="0"/>
      <w:marBottom w:val="0"/>
      <w:divBdr>
        <w:top w:val="none" w:sz="0" w:space="0" w:color="auto"/>
        <w:left w:val="none" w:sz="0" w:space="0" w:color="auto"/>
        <w:bottom w:val="none" w:sz="0" w:space="0" w:color="auto"/>
        <w:right w:val="none" w:sz="0" w:space="0" w:color="auto"/>
      </w:divBdr>
    </w:div>
    <w:div w:id="1364288198">
      <w:bodyDiv w:val="1"/>
      <w:marLeft w:val="0"/>
      <w:marRight w:val="0"/>
      <w:marTop w:val="0"/>
      <w:marBottom w:val="0"/>
      <w:divBdr>
        <w:top w:val="none" w:sz="0" w:space="0" w:color="auto"/>
        <w:left w:val="none" w:sz="0" w:space="0" w:color="auto"/>
        <w:bottom w:val="none" w:sz="0" w:space="0" w:color="auto"/>
        <w:right w:val="none" w:sz="0" w:space="0" w:color="auto"/>
      </w:divBdr>
    </w:div>
    <w:div w:id="1452742662">
      <w:bodyDiv w:val="1"/>
      <w:marLeft w:val="0"/>
      <w:marRight w:val="0"/>
      <w:marTop w:val="0"/>
      <w:marBottom w:val="0"/>
      <w:divBdr>
        <w:top w:val="none" w:sz="0" w:space="0" w:color="auto"/>
        <w:left w:val="none" w:sz="0" w:space="0" w:color="auto"/>
        <w:bottom w:val="none" w:sz="0" w:space="0" w:color="auto"/>
        <w:right w:val="none" w:sz="0" w:space="0" w:color="auto"/>
      </w:divBdr>
    </w:div>
    <w:div w:id="1624726730">
      <w:bodyDiv w:val="1"/>
      <w:marLeft w:val="0"/>
      <w:marRight w:val="0"/>
      <w:marTop w:val="0"/>
      <w:marBottom w:val="0"/>
      <w:divBdr>
        <w:top w:val="none" w:sz="0" w:space="0" w:color="auto"/>
        <w:left w:val="none" w:sz="0" w:space="0" w:color="auto"/>
        <w:bottom w:val="none" w:sz="0" w:space="0" w:color="auto"/>
        <w:right w:val="none" w:sz="0" w:space="0" w:color="auto"/>
      </w:divBdr>
    </w:div>
    <w:div w:id="1803185751">
      <w:bodyDiv w:val="1"/>
      <w:marLeft w:val="0"/>
      <w:marRight w:val="0"/>
      <w:marTop w:val="0"/>
      <w:marBottom w:val="0"/>
      <w:divBdr>
        <w:top w:val="none" w:sz="0" w:space="0" w:color="auto"/>
        <w:left w:val="none" w:sz="0" w:space="0" w:color="auto"/>
        <w:bottom w:val="none" w:sz="0" w:space="0" w:color="auto"/>
        <w:right w:val="none" w:sz="0" w:space="0" w:color="auto"/>
      </w:divBdr>
    </w:div>
    <w:div w:id="1851094402">
      <w:bodyDiv w:val="1"/>
      <w:marLeft w:val="0"/>
      <w:marRight w:val="0"/>
      <w:marTop w:val="0"/>
      <w:marBottom w:val="0"/>
      <w:divBdr>
        <w:top w:val="none" w:sz="0" w:space="0" w:color="auto"/>
        <w:left w:val="none" w:sz="0" w:space="0" w:color="auto"/>
        <w:bottom w:val="none" w:sz="0" w:space="0" w:color="auto"/>
        <w:right w:val="none" w:sz="0" w:space="0" w:color="auto"/>
      </w:divBdr>
    </w:div>
    <w:div w:id="200731923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1.xml"/><Relationship Id="rId18" Type="http://schemas.openxmlformats.org/officeDocument/2006/relationships/chart" Target="charts/chart3.xml"/><Relationship Id="rId26" Type="http://schemas.openxmlformats.org/officeDocument/2006/relationships/image" Target="media/image9.png"/><Relationship Id="rId39" Type="http://schemas.openxmlformats.org/officeDocument/2006/relationships/image" Target="media/image20.png"/><Relationship Id="rId3" Type="http://schemas.openxmlformats.org/officeDocument/2006/relationships/numbering" Target="numbering.xml"/><Relationship Id="rId21" Type="http://schemas.openxmlformats.org/officeDocument/2006/relationships/image" Target="media/image6.png"/><Relationship Id="rId34" Type="http://schemas.openxmlformats.org/officeDocument/2006/relationships/image" Target="media/image15.png"/><Relationship Id="rId42" Type="http://schemas.openxmlformats.org/officeDocument/2006/relationships/image" Target="media/image23.png"/><Relationship Id="rId47" Type="http://schemas.openxmlformats.org/officeDocument/2006/relationships/footer" Target="footer3.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chart" Target="charts/chart2.xml"/><Relationship Id="rId25" Type="http://schemas.openxmlformats.org/officeDocument/2006/relationships/chart" Target="charts/chart6.xml"/><Relationship Id="rId33" Type="http://schemas.openxmlformats.org/officeDocument/2006/relationships/image" Target="media/image14.png"/><Relationship Id="rId38" Type="http://schemas.openxmlformats.org/officeDocument/2006/relationships/image" Target="media/image19.png"/><Relationship Id="rId46" Type="http://schemas.openxmlformats.org/officeDocument/2006/relationships/hyperlink" Target="https://www.gov.pl/web/nfosigw/nabor-dla-czesci-2-biogazownie-rolnicze-i-male-elektrownie-wodne" TargetMode="External"/><Relationship Id="rId2" Type="http://schemas.openxmlformats.org/officeDocument/2006/relationships/customXml" Target="../customXml/item2.xml"/><Relationship Id="rId16" Type="http://schemas.openxmlformats.org/officeDocument/2006/relationships/footer" Target="footer2.xml"/><Relationship Id="rId20" Type="http://schemas.openxmlformats.org/officeDocument/2006/relationships/image" Target="media/image5.png"/><Relationship Id="rId29" Type="http://schemas.openxmlformats.org/officeDocument/2006/relationships/chart" Target="charts/chart8.xml"/><Relationship Id="rId41"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8.png"/><Relationship Id="rId32" Type="http://schemas.openxmlformats.org/officeDocument/2006/relationships/image" Target="media/image13.png"/><Relationship Id="rId37" Type="http://schemas.openxmlformats.org/officeDocument/2006/relationships/image" Target="media/image18.png"/><Relationship Id="rId40" Type="http://schemas.openxmlformats.org/officeDocument/2006/relationships/image" Target="media/image21.png"/><Relationship Id="rId45" Type="http://schemas.openxmlformats.org/officeDocument/2006/relationships/hyperlink" Target="https://www.gov.pl/web/nfosigw/agroenergia-czesc-1-mikroinstalacje-pompy-ciepla-i-towarzyszace-magazyny-energii-dla-wfosigw" TargetMode="External"/><Relationship Id="rId5" Type="http://schemas.openxmlformats.org/officeDocument/2006/relationships/settings" Target="settings.xml"/><Relationship Id="rId15" Type="http://schemas.openxmlformats.org/officeDocument/2006/relationships/footer" Target="footer1.xml"/><Relationship Id="rId23" Type="http://schemas.openxmlformats.org/officeDocument/2006/relationships/chart" Target="charts/chart5.xml"/><Relationship Id="rId28" Type="http://schemas.openxmlformats.org/officeDocument/2006/relationships/chart" Target="charts/chart7.xml"/><Relationship Id="rId36" Type="http://schemas.openxmlformats.org/officeDocument/2006/relationships/image" Target="media/image17.png"/><Relationship Id="rId49"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chart" Target="charts/chart4.xml"/><Relationship Id="rId31" Type="http://schemas.openxmlformats.org/officeDocument/2006/relationships/image" Target="media/image12.png"/><Relationship Id="rId44" Type="http://schemas.openxmlformats.org/officeDocument/2006/relationships/image" Target="media/image25.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header" Target="header1.xml"/><Relationship Id="rId22" Type="http://schemas.openxmlformats.org/officeDocument/2006/relationships/image" Target="media/image7.png"/><Relationship Id="rId27" Type="http://schemas.openxmlformats.org/officeDocument/2006/relationships/image" Target="media/image10.png"/><Relationship Id="rId30" Type="http://schemas.openxmlformats.org/officeDocument/2006/relationships/image" Target="media/image11.png"/><Relationship Id="rId35" Type="http://schemas.openxmlformats.org/officeDocument/2006/relationships/image" Target="media/image16.png"/><Relationship Id="rId43" Type="http://schemas.openxmlformats.org/officeDocument/2006/relationships/image" Target="media/image24.png"/><Relationship Id="rId48" Type="http://schemas.openxmlformats.org/officeDocument/2006/relationships/fontTable" Target="fontTable.xml"/><Relationship Id="rId8" Type="http://schemas.openxmlformats.org/officeDocument/2006/relationships/endnotes" Target="endnotes.xml"/></Relationships>
</file>

<file path=word/charts/_rels/chart1.xml.rels><?xml version="1.0" encoding="UTF-8" standalone="yes"?>
<Relationships xmlns="http://schemas.openxmlformats.org/package/2006/relationships"><Relationship Id="rId1" Type="http://schemas.openxmlformats.org/officeDocument/2006/relationships/oleObject" Target="file:///D:\Praca\Ekoscan\Projekty\PZC\Zbros&#322;awice\obliczenia%20pzc%20Zbros&#322;awice%202023.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Praca\Ekoscan\Projekty\PZC\Zbros&#322;awice\obliczenia%20pzc%20Zbros&#322;awice%202023.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D:\Praca\Ekoscan\Projekty\PZC\Zbros&#322;awice\obliczenia%20pzc%20Zbros&#322;awice%202023.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D:\Praca\Ekoscan\Projekty\PZC\Wo&#322;omin\2023\obliczenia%20pzc%20Wo&#322;omin%202023.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D:\Praca\Ekoscan\Projekty\PZC\Zbros&#322;awice\obliczenia%20pzc%20Zbros&#322;awice%202023.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D:\Praca\Ekoscan\Projekty\PZC\Zbros&#322;awice\obliczenia%20pzc%20Zbros&#322;awice%202023.xlsx" TargetMode="External"/></Relationships>
</file>

<file path=word/charts/_rels/chart7.xml.rels><?xml version="1.0" encoding="UTF-8" standalone="yes"?>
<Relationships xmlns="http://schemas.openxmlformats.org/package/2006/relationships"><Relationship Id="rId3" Type="http://schemas.openxmlformats.org/officeDocument/2006/relationships/oleObject" Target="file:///D:\Praca\Ekoscan\Projekty\PZC\Zbros&#322;awice\obliczenia%20pzc%20Zbros&#322;awice%202023.xlsx" TargetMode="External"/><Relationship Id="rId2" Type="http://schemas.microsoft.com/office/2011/relationships/chartColorStyle" Target="colors1.xml"/><Relationship Id="rId1" Type="http://schemas.microsoft.com/office/2011/relationships/chartStyle" Target="style1.xml"/></Relationships>
</file>

<file path=word/charts/_rels/chart8.xml.rels><?xml version="1.0" encoding="UTF-8" standalone="yes"?>
<Relationships xmlns="http://schemas.openxmlformats.org/package/2006/relationships"><Relationship Id="rId1" Type="http://schemas.openxmlformats.org/officeDocument/2006/relationships/oleObject" Target="file:///D:\Praca\Ekoscan\Projekty\PZC\Zbros&#322;awice\obliczenia%20pzc%20Zbros&#322;awice%202023.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layout>
        <c:manualLayout>
          <c:xMode val="edge"/>
          <c:yMode val="edge"/>
          <c:x val="0.11920822397200349"/>
          <c:y val="2.7777777777777776E-2"/>
        </c:manualLayout>
      </c:layout>
      <c:overlay val="0"/>
    </c:title>
    <c:autoTitleDeleted val="0"/>
    <c:plotArea>
      <c:layout/>
      <c:pieChart>
        <c:varyColors val="1"/>
        <c:ser>
          <c:idx val="0"/>
          <c:order val="0"/>
          <c:tx>
            <c:strRef>
              <c:f>bilans!$C$1</c:f>
              <c:strCache>
                <c:ptCount val="1"/>
                <c:pt idx="0">
                  <c:v>Zapotrzebowanie na energię cieplną</c:v>
                </c:pt>
              </c:strCache>
            </c:strRef>
          </c:tx>
          <c:dLbls>
            <c:dLbl>
              <c:idx val="0"/>
              <c:layout>
                <c:manualLayout>
                  <c:x val="6.8465113735783026E-2"/>
                  <c:y val="-2.2933799941673959E-2"/>
                </c:manualLayout>
              </c:layou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0-9EDE-4489-95D8-17027E92298D}"/>
                </c:ext>
                <c:ext xmlns:c15="http://schemas.microsoft.com/office/drawing/2012/chart" uri="{CE6537A1-D6FC-4f65-9D91-7224C49458BB}"/>
              </c:extLst>
            </c:dLbl>
            <c:dLbl>
              <c:idx val="1"/>
              <c:layout>
                <c:manualLayout>
                  <c:x val="-2.1722440944881891E-2"/>
                  <c:y val="-4.6118037328667247E-2"/>
                </c:manualLayout>
              </c:layou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1-9EDE-4489-95D8-17027E92298D}"/>
                </c:ext>
                <c:ext xmlns:c15="http://schemas.microsoft.com/office/drawing/2012/chart" uri="{CE6537A1-D6FC-4f65-9D91-7224C49458BB}"/>
              </c:extLst>
            </c:dLbl>
            <c:dLbl>
              <c:idx val="2"/>
              <c:layout>
                <c:manualLayout>
                  <c:x val="1.4443569553805774E-2"/>
                  <c:y val="-1.5566856226305045E-2"/>
                </c:manualLayout>
              </c:layou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2-9EDE-4489-95D8-17027E92298D}"/>
                </c:ext>
                <c:ext xmlns:c15="http://schemas.microsoft.com/office/drawing/2012/chart" uri="{CE6537A1-D6FC-4f65-9D91-7224C49458BB}"/>
              </c:extLst>
            </c:dLbl>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bilans!$A$5:$A$7</c:f>
              <c:strCache>
                <c:ptCount val="3"/>
                <c:pt idx="0">
                  <c:v>Mieszkalnictwo</c:v>
                </c:pt>
                <c:pt idx="1">
                  <c:v>Użyteczności publicznej</c:v>
                </c:pt>
                <c:pt idx="2">
                  <c:v>Przemysł i usługi</c:v>
                </c:pt>
              </c:strCache>
            </c:strRef>
          </c:cat>
          <c:val>
            <c:numRef>
              <c:f>bilans!$F$5:$F$7</c:f>
              <c:numCache>
                <c:formatCode>0.00</c:formatCode>
                <c:ptCount val="3"/>
                <c:pt idx="0">
                  <c:v>444.26903421011423</c:v>
                </c:pt>
                <c:pt idx="1">
                  <c:v>7.8014276444160009</c:v>
                </c:pt>
                <c:pt idx="2">
                  <c:v>28.812972672000001</c:v>
                </c:pt>
              </c:numCache>
            </c:numRef>
          </c:val>
          <c:extLst xmlns:c16r2="http://schemas.microsoft.com/office/drawing/2015/06/chart">
            <c:ext xmlns:c16="http://schemas.microsoft.com/office/drawing/2014/chart" uri="{C3380CC4-5D6E-409C-BE32-E72D297353CC}">
              <c16:uniqueId val="{00000003-9EDE-4489-95D8-17027E92298D}"/>
            </c:ext>
          </c:extLst>
        </c:ser>
        <c:dLbls>
          <c:showLegendKey val="0"/>
          <c:showVal val="0"/>
          <c:showCatName val="0"/>
          <c:showSerName val="0"/>
          <c:showPercent val="0"/>
          <c:showBubbleSize val="0"/>
          <c:showLeaderLines val="1"/>
        </c:dLbls>
        <c:firstSliceAng val="0"/>
      </c:pieChart>
    </c:plotArea>
    <c:legend>
      <c:legendPos val="r"/>
      <c:overlay val="0"/>
      <c:txPr>
        <a:bodyPr/>
        <a:lstStyle/>
        <a:p>
          <a:pPr rtl="0">
            <a:defRPr/>
          </a:pPr>
          <a:endParaRPr lang="pl-PL"/>
        </a:p>
      </c:txPr>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całość!$K$25</c:f>
              <c:strCache>
                <c:ptCount val="1"/>
                <c:pt idx="0">
                  <c:v>S1</c:v>
                </c:pt>
              </c:strCache>
            </c:strRef>
          </c:tx>
          <c:invertIfNegative val="0"/>
          <c:cat>
            <c:numRef>
              <c:f>(całość!$A$26,całość!$A$31,całość!$A$36,całość!$A$41)</c:f>
              <c:numCache>
                <c:formatCode>General</c:formatCode>
                <c:ptCount val="4"/>
                <c:pt idx="0">
                  <c:v>2023</c:v>
                </c:pt>
                <c:pt idx="1">
                  <c:v>2028</c:v>
                </c:pt>
                <c:pt idx="2">
                  <c:v>2033</c:v>
                </c:pt>
                <c:pt idx="3">
                  <c:v>2038</c:v>
                </c:pt>
              </c:numCache>
            </c:numRef>
          </c:cat>
          <c:val>
            <c:numRef>
              <c:f>(całość!$K$5,całość!$K$10,całość!$K$15,całość!$K$20)</c:f>
              <c:numCache>
                <c:formatCode>0.00</c:formatCode>
                <c:ptCount val="4"/>
                <c:pt idx="0">
                  <c:v>55.043835399999992</c:v>
                </c:pt>
                <c:pt idx="1">
                  <c:v>56.492888864804499</c:v>
                </c:pt>
                <c:pt idx="2">
                  <c:v>57.662556473291751</c:v>
                </c:pt>
                <c:pt idx="3">
                  <c:v>58.841839596161286</c:v>
                </c:pt>
              </c:numCache>
            </c:numRef>
          </c:val>
          <c:extLst xmlns:c16r2="http://schemas.microsoft.com/office/drawing/2015/06/chart">
            <c:ext xmlns:c16="http://schemas.microsoft.com/office/drawing/2014/chart" uri="{C3380CC4-5D6E-409C-BE32-E72D297353CC}">
              <c16:uniqueId val="{00000000-6316-4D3E-A594-C8B9FFBAFD9B}"/>
            </c:ext>
          </c:extLst>
        </c:ser>
        <c:ser>
          <c:idx val="1"/>
          <c:order val="1"/>
          <c:tx>
            <c:strRef>
              <c:f>całość!$L$25</c:f>
              <c:strCache>
                <c:ptCount val="1"/>
                <c:pt idx="0">
                  <c:v>S2</c:v>
                </c:pt>
              </c:strCache>
            </c:strRef>
          </c:tx>
          <c:invertIfNegative val="0"/>
          <c:val>
            <c:numRef>
              <c:f>(całość!$L$5,całość!$L$10,całość!$L$15,całość!$L$20)</c:f>
              <c:numCache>
                <c:formatCode>0.00</c:formatCode>
                <c:ptCount val="4"/>
                <c:pt idx="0">
                  <c:v>55.043835399999992</c:v>
                </c:pt>
                <c:pt idx="1">
                  <c:v>56.640948268815045</c:v>
                </c:pt>
                <c:pt idx="2">
                  <c:v>57.825420833177333</c:v>
                </c:pt>
                <c:pt idx="3">
                  <c:v>59.055776559949706</c:v>
                </c:pt>
              </c:numCache>
            </c:numRef>
          </c:val>
          <c:extLst xmlns:c16r2="http://schemas.microsoft.com/office/drawing/2015/06/chart">
            <c:ext xmlns:c16="http://schemas.microsoft.com/office/drawing/2014/chart" uri="{C3380CC4-5D6E-409C-BE32-E72D297353CC}">
              <c16:uniqueId val="{00000001-6316-4D3E-A594-C8B9FFBAFD9B}"/>
            </c:ext>
          </c:extLst>
        </c:ser>
        <c:ser>
          <c:idx val="2"/>
          <c:order val="2"/>
          <c:tx>
            <c:strRef>
              <c:f>całość!$M$25</c:f>
              <c:strCache>
                <c:ptCount val="1"/>
                <c:pt idx="0">
                  <c:v>S3</c:v>
                </c:pt>
              </c:strCache>
            </c:strRef>
          </c:tx>
          <c:invertIfNegative val="0"/>
          <c:val>
            <c:numRef>
              <c:f>(całość!$M$5,całość!$M$10,całość!$M$15,całość!$M$20)</c:f>
              <c:numCache>
                <c:formatCode>0.00</c:formatCode>
                <c:ptCount val="4"/>
                <c:pt idx="0">
                  <c:v>55.043835399999992</c:v>
                </c:pt>
                <c:pt idx="1">
                  <c:v>57.918782991151005</c:v>
                </c:pt>
                <c:pt idx="2">
                  <c:v>60.243102621608962</c:v>
                </c:pt>
                <c:pt idx="3">
                  <c:v>62.617740361384136</c:v>
                </c:pt>
              </c:numCache>
            </c:numRef>
          </c:val>
          <c:extLst xmlns:c16r2="http://schemas.microsoft.com/office/drawing/2015/06/chart">
            <c:ext xmlns:c16="http://schemas.microsoft.com/office/drawing/2014/chart" uri="{C3380CC4-5D6E-409C-BE32-E72D297353CC}">
              <c16:uniqueId val="{00000002-6316-4D3E-A594-C8B9FFBAFD9B}"/>
            </c:ext>
          </c:extLst>
        </c:ser>
        <c:dLbls>
          <c:showLegendKey val="0"/>
          <c:showVal val="0"/>
          <c:showCatName val="0"/>
          <c:showSerName val="0"/>
          <c:showPercent val="0"/>
          <c:showBubbleSize val="0"/>
        </c:dLbls>
        <c:gapWidth val="150"/>
        <c:axId val="801731160"/>
        <c:axId val="579007680"/>
      </c:barChart>
      <c:catAx>
        <c:axId val="801731160"/>
        <c:scaling>
          <c:orientation val="minMax"/>
        </c:scaling>
        <c:delete val="0"/>
        <c:axPos val="b"/>
        <c:numFmt formatCode="General" sourceLinked="1"/>
        <c:majorTickMark val="out"/>
        <c:minorTickMark val="none"/>
        <c:tickLblPos val="nextTo"/>
        <c:crossAx val="579007680"/>
        <c:crosses val="autoZero"/>
        <c:auto val="1"/>
        <c:lblAlgn val="ctr"/>
        <c:lblOffset val="100"/>
        <c:noMultiLvlLbl val="0"/>
      </c:catAx>
      <c:valAx>
        <c:axId val="579007680"/>
        <c:scaling>
          <c:orientation val="minMax"/>
        </c:scaling>
        <c:delete val="0"/>
        <c:axPos val="l"/>
        <c:majorGridlines/>
        <c:numFmt formatCode="0.00" sourceLinked="1"/>
        <c:majorTickMark val="out"/>
        <c:minorTickMark val="none"/>
        <c:tickLblPos val="nextTo"/>
        <c:crossAx val="801731160"/>
        <c:crosses val="autoZero"/>
        <c:crossBetween val="between"/>
      </c:valAx>
    </c:plotArea>
    <c:legend>
      <c:legendPos val="r"/>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całość!$K$25</c:f>
              <c:strCache>
                <c:ptCount val="1"/>
                <c:pt idx="0">
                  <c:v>S1</c:v>
                </c:pt>
              </c:strCache>
            </c:strRef>
          </c:tx>
          <c:invertIfNegative val="0"/>
          <c:cat>
            <c:numRef>
              <c:f>(całość!$A$26,całość!$A$31,całość!$A$36,całość!$A$41)</c:f>
              <c:numCache>
                <c:formatCode>General</c:formatCode>
                <c:ptCount val="4"/>
                <c:pt idx="0">
                  <c:v>2023</c:v>
                </c:pt>
                <c:pt idx="1">
                  <c:v>2028</c:v>
                </c:pt>
                <c:pt idx="2">
                  <c:v>2033</c:v>
                </c:pt>
                <c:pt idx="3">
                  <c:v>2038</c:v>
                </c:pt>
              </c:numCache>
            </c:numRef>
          </c:cat>
          <c:val>
            <c:numRef>
              <c:f>(całość!$K$26,całość!$K$31,całość!$K$36,całość!$K$41)</c:f>
              <c:numCache>
                <c:formatCode>0.00</c:formatCode>
                <c:ptCount val="4"/>
                <c:pt idx="0">
                  <c:v>409.2315713195851</c:v>
                </c:pt>
                <c:pt idx="1">
                  <c:v>421.64656422587774</c:v>
                </c:pt>
                <c:pt idx="2">
                  <c:v>431.55788004902297</c:v>
                </c:pt>
                <c:pt idx="3">
                  <c:v>441.5506100829262</c:v>
                </c:pt>
              </c:numCache>
            </c:numRef>
          </c:val>
          <c:extLst xmlns:c16r2="http://schemas.microsoft.com/office/drawing/2015/06/chart">
            <c:ext xmlns:c16="http://schemas.microsoft.com/office/drawing/2014/chart" uri="{C3380CC4-5D6E-409C-BE32-E72D297353CC}">
              <c16:uniqueId val="{00000000-1512-4A02-9212-2D17A96684D2}"/>
            </c:ext>
          </c:extLst>
        </c:ser>
        <c:ser>
          <c:idx val="1"/>
          <c:order val="1"/>
          <c:tx>
            <c:strRef>
              <c:f>całość!$L$25</c:f>
              <c:strCache>
                <c:ptCount val="1"/>
                <c:pt idx="0">
                  <c:v>S2</c:v>
                </c:pt>
              </c:strCache>
            </c:strRef>
          </c:tx>
          <c:invertIfNegative val="0"/>
          <c:val>
            <c:numRef>
              <c:f>(całość!$L$26,całość!$L$31,całość!$L$36,całość!$L$41)</c:f>
              <c:numCache>
                <c:formatCode>0.00</c:formatCode>
                <c:ptCount val="4"/>
                <c:pt idx="0">
                  <c:v>409.2315713195851</c:v>
                </c:pt>
                <c:pt idx="1">
                  <c:v>422.97153684388036</c:v>
                </c:pt>
                <c:pt idx="2">
                  <c:v>432.94175314430538</c:v>
                </c:pt>
                <c:pt idx="3">
                  <c:v>443.33449268387392</c:v>
                </c:pt>
              </c:numCache>
            </c:numRef>
          </c:val>
          <c:extLst xmlns:c16r2="http://schemas.microsoft.com/office/drawing/2015/06/chart">
            <c:ext xmlns:c16="http://schemas.microsoft.com/office/drawing/2014/chart" uri="{C3380CC4-5D6E-409C-BE32-E72D297353CC}">
              <c16:uniqueId val="{00000001-1512-4A02-9212-2D17A96684D2}"/>
            </c:ext>
          </c:extLst>
        </c:ser>
        <c:ser>
          <c:idx val="2"/>
          <c:order val="2"/>
          <c:tx>
            <c:strRef>
              <c:f>całość!$M$25</c:f>
              <c:strCache>
                <c:ptCount val="1"/>
                <c:pt idx="0">
                  <c:v>S3</c:v>
                </c:pt>
              </c:strCache>
            </c:strRef>
          </c:tx>
          <c:invertIfNegative val="0"/>
          <c:val>
            <c:numRef>
              <c:f>(całość!$M$26,całość!$M$31,całość!$M$36,całość!$M$41)</c:f>
              <c:numCache>
                <c:formatCode>0.00</c:formatCode>
                <c:ptCount val="4"/>
                <c:pt idx="0">
                  <c:v>409.2315713195851</c:v>
                </c:pt>
                <c:pt idx="1">
                  <c:v>434.49273394155892</c:v>
                </c:pt>
                <c:pt idx="2">
                  <c:v>454.72447332824669</c:v>
                </c:pt>
                <c:pt idx="3">
                  <c:v>475.39384807870374</c:v>
                </c:pt>
              </c:numCache>
            </c:numRef>
          </c:val>
          <c:extLst xmlns:c16r2="http://schemas.microsoft.com/office/drawing/2015/06/chart">
            <c:ext xmlns:c16="http://schemas.microsoft.com/office/drawing/2014/chart" uri="{C3380CC4-5D6E-409C-BE32-E72D297353CC}">
              <c16:uniqueId val="{00000002-1512-4A02-9212-2D17A96684D2}"/>
            </c:ext>
          </c:extLst>
        </c:ser>
        <c:dLbls>
          <c:showLegendKey val="0"/>
          <c:showVal val="0"/>
          <c:showCatName val="0"/>
          <c:showSerName val="0"/>
          <c:showPercent val="0"/>
          <c:showBubbleSize val="0"/>
        </c:dLbls>
        <c:gapWidth val="150"/>
        <c:axId val="577581096"/>
        <c:axId val="577580704"/>
      </c:barChart>
      <c:catAx>
        <c:axId val="577581096"/>
        <c:scaling>
          <c:orientation val="minMax"/>
        </c:scaling>
        <c:delete val="0"/>
        <c:axPos val="b"/>
        <c:numFmt formatCode="General" sourceLinked="1"/>
        <c:majorTickMark val="out"/>
        <c:minorTickMark val="none"/>
        <c:tickLblPos val="nextTo"/>
        <c:crossAx val="577580704"/>
        <c:crosses val="autoZero"/>
        <c:auto val="1"/>
        <c:lblAlgn val="ctr"/>
        <c:lblOffset val="100"/>
        <c:noMultiLvlLbl val="0"/>
      </c:catAx>
      <c:valAx>
        <c:axId val="577580704"/>
        <c:scaling>
          <c:orientation val="minMax"/>
        </c:scaling>
        <c:delete val="0"/>
        <c:axPos val="l"/>
        <c:majorGridlines/>
        <c:numFmt formatCode="0.00" sourceLinked="1"/>
        <c:majorTickMark val="out"/>
        <c:minorTickMark val="none"/>
        <c:tickLblPos val="nextTo"/>
        <c:crossAx val="577581096"/>
        <c:crosses val="autoZero"/>
        <c:crossBetween val="between"/>
      </c:valAx>
    </c:plotArea>
    <c:legend>
      <c:legendPos val="r"/>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Arkusz3!$H$2</c:f>
              <c:strCache>
                <c:ptCount val="1"/>
                <c:pt idx="0">
                  <c:v>koszt ogrzania przykładowego domu jednorodzinnego</c:v>
                </c:pt>
              </c:strCache>
            </c:strRef>
          </c:tx>
          <c:invertIfNegative val="0"/>
          <c:dPt>
            <c:idx val="0"/>
            <c:invertIfNegative val="0"/>
            <c:bubble3D val="0"/>
            <c:spPr>
              <a:solidFill>
                <a:schemeClr val="bg1">
                  <a:lumMod val="50000"/>
                </a:schemeClr>
              </a:solidFill>
            </c:spPr>
            <c:extLst xmlns:c16r2="http://schemas.microsoft.com/office/drawing/2015/06/chart">
              <c:ext xmlns:c16="http://schemas.microsoft.com/office/drawing/2014/chart" uri="{C3380CC4-5D6E-409C-BE32-E72D297353CC}">
                <c16:uniqueId val="{00000001-7C22-4572-8CC8-6FCFA04550A6}"/>
              </c:ext>
            </c:extLst>
          </c:dPt>
          <c:dPt>
            <c:idx val="1"/>
            <c:invertIfNegative val="0"/>
            <c:bubble3D val="0"/>
            <c:spPr>
              <a:solidFill>
                <a:schemeClr val="bg1">
                  <a:lumMod val="50000"/>
                </a:schemeClr>
              </a:solidFill>
            </c:spPr>
            <c:extLst xmlns:c16r2="http://schemas.microsoft.com/office/drawing/2015/06/chart">
              <c:ext xmlns:c16="http://schemas.microsoft.com/office/drawing/2014/chart" uri="{C3380CC4-5D6E-409C-BE32-E72D297353CC}">
                <c16:uniqueId val="{00000003-7C22-4572-8CC8-6FCFA04550A6}"/>
              </c:ext>
            </c:extLst>
          </c:dPt>
          <c:dPt>
            <c:idx val="2"/>
            <c:invertIfNegative val="0"/>
            <c:bubble3D val="0"/>
            <c:spPr>
              <a:solidFill>
                <a:srgbClr val="FFFF00"/>
              </a:solidFill>
              <a:ln>
                <a:solidFill>
                  <a:schemeClr val="bg1">
                    <a:lumMod val="75000"/>
                  </a:schemeClr>
                </a:solidFill>
              </a:ln>
            </c:spPr>
            <c:extLst xmlns:c16r2="http://schemas.microsoft.com/office/drawing/2015/06/chart">
              <c:ext xmlns:c16="http://schemas.microsoft.com/office/drawing/2014/chart" uri="{C3380CC4-5D6E-409C-BE32-E72D297353CC}">
                <c16:uniqueId val="{00000005-7C22-4572-8CC8-6FCFA04550A6}"/>
              </c:ext>
            </c:extLst>
          </c:dPt>
          <c:dPt>
            <c:idx val="3"/>
            <c:invertIfNegative val="0"/>
            <c:bubble3D val="0"/>
            <c:spPr>
              <a:solidFill>
                <a:schemeClr val="accent2">
                  <a:lumMod val="60000"/>
                  <a:lumOff val="40000"/>
                </a:schemeClr>
              </a:solidFill>
            </c:spPr>
            <c:extLst xmlns:c16r2="http://schemas.microsoft.com/office/drawing/2015/06/chart">
              <c:ext xmlns:c16="http://schemas.microsoft.com/office/drawing/2014/chart" uri="{C3380CC4-5D6E-409C-BE32-E72D297353CC}">
                <c16:uniqueId val="{00000007-7C22-4572-8CC8-6FCFA04550A6}"/>
              </c:ext>
            </c:extLst>
          </c:dPt>
          <c:dPt>
            <c:idx val="4"/>
            <c:invertIfNegative val="0"/>
            <c:bubble3D val="0"/>
            <c:spPr>
              <a:solidFill>
                <a:schemeClr val="accent4">
                  <a:lumMod val="60000"/>
                  <a:lumOff val="40000"/>
                </a:schemeClr>
              </a:solidFill>
            </c:spPr>
            <c:extLst xmlns:c16r2="http://schemas.microsoft.com/office/drawing/2015/06/chart">
              <c:ext xmlns:c16="http://schemas.microsoft.com/office/drawing/2014/chart" uri="{C3380CC4-5D6E-409C-BE32-E72D297353CC}">
                <c16:uniqueId val="{00000009-7C22-4572-8CC8-6FCFA04550A6}"/>
              </c:ext>
            </c:extLst>
          </c:dPt>
          <c:dPt>
            <c:idx val="5"/>
            <c:invertIfNegative val="0"/>
            <c:bubble3D val="0"/>
            <c:spPr>
              <a:solidFill>
                <a:schemeClr val="accent6">
                  <a:lumMod val="75000"/>
                </a:schemeClr>
              </a:solidFill>
            </c:spPr>
            <c:extLst xmlns:c16r2="http://schemas.microsoft.com/office/drawing/2015/06/chart">
              <c:ext xmlns:c16="http://schemas.microsoft.com/office/drawing/2014/chart" uri="{C3380CC4-5D6E-409C-BE32-E72D297353CC}">
                <c16:uniqueId val="{0000000B-7C22-4572-8CC8-6FCFA04550A6}"/>
              </c:ext>
            </c:extLst>
          </c:dPt>
          <c:dPt>
            <c:idx val="6"/>
            <c:invertIfNegative val="0"/>
            <c:bubble3D val="0"/>
            <c:spPr>
              <a:solidFill>
                <a:schemeClr val="accent6">
                  <a:lumMod val="75000"/>
                </a:schemeClr>
              </a:solidFill>
            </c:spPr>
            <c:extLst xmlns:c16r2="http://schemas.microsoft.com/office/drawing/2015/06/chart">
              <c:ext xmlns:c16="http://schemas.microsoft.com/office/drawing/2014/chart" uri="{C3380CC4-5D6E-409C-BE32-E72D297353CC}">
                <c16:uniqueId val="{0000000D-7C22-4572-8CC8-6FCFA04550A6}"/>
              </c:ext>
            </c:extLst>
          </c:dPt>
          <c:dPt>
            <c:idx val="7"/>
            <c:invertIfNegative val="0"/>
            <c:bubble3D val="0"/>
            <c:spPr>
              <a:solidFill>
                <a:schemeClr val="accent5">
                  <a:lumMod val="60000"/>
                  <a:lumOff val="40000"/>
                </a:schemeClr>
              </a:solidFill>
            </c:spPr>
            <c:extLst xmlns:c16r2="http://schemas.microsoft.com/office/drawing/2015/06/chart">
              <c:ext xmlns:c16="http://schemas.microsoft.com/office/drawing/2014/chart" uri="{C3380CC4-5D6E-409C-BE32-E72D297353CC}">
                <c16:uniqueId val="{0000000F-7C22-4572-8CC8-6FCFA04550A6}"/>
              </c:ext>
            </c:extLst>
          </c:dPt>
          <c:dPt>
            <c:idx val="8"/>
            <c:invertIfNegative val="0"/>
            <c:bubble3D val="0"/>
            <c:spPr>
              <a:solidFill>
                <a:schemeClr val="accent5">
                  <a:lumMod val="60000"/>
                  <a:lumOff val="40000"/>
                </a:schemeClr>
              </a:solidFill>
            </c:spPr>
            <c:extLst xmlns:c16r2="http://schemas.microsoft.com/office/drawing/2015/06/chart">
              <c:ext xmlns:c16="http://schemas.microsoft.com/office/drawing/2014/chart" uri="{C3380CC4-5D6E-409C-BE32-E72D297353CC}">
                <c16:uniqueId val="{00000011-7C22-4572-8CC8-6FCFA04550A6}"/>
              </c:ext>
            </c:extLst>
          </c:dPt>
          <c:cat>
            <c:strRef>
              <c:f>Arkusz3!$B$4:$B$12</c:f>
              <c:strCache>
                <c:ptCount val="9"/>
                <c:pt idx="0">
                  <c:v>Węgiel kamienny</c:v>
                </c:pt>
                <c:pt idx="1">
                  <c:v>Ekogroszek</c:v>
                </c:pt>
                <c:pt idx="2">
                  <c:v>Biomasa/pellet</c:v>
                </c:pt>
                <c:pt idx="3">
                  <c:v>Gaz ziemny</c:v>
                </c:pt>
                <c:pt idx="4">
                  <c:v>Olej opałowy</c:v>
                </c:pt>
                <c:pt idx="5">
                  <c:v>Drewno</c:v>
                </c:pt>
                <c:pt idx="6">
                  <c:v>Pompa ciepła powietrzna</c:v>
                </c:pt>
                <c:pt idx="7">
                  <c:v>Pompa ciepła gruntowa</c:v>
                </c:pt>
                <c:pt idx="8">
                  <c:v>Energia elektryczna  z sieci elektroenergetycznej</c:v>
                </c:pt>
              </c:strCache>
            </c:strRef>
          </c:cat>
          <c:val>
            <c:numRef>
              <c:f>Arkusz3!$H$4:$H$12</c:f>
              <c:numCache>
                <c:formatCode>0.00</c:formatCode>
                <c:ptCount val="9"/>
                <c:pt idx="0">
                  <c:v>13351.134846461951</c:v>
                </c:pt>
                <c:pt idx="1">
                  <c:v>10604.453870625663</c:v>
                </c:pt>
                <c:pt idx="2">
                  <c:v>12919.896640826872</c:v>
                </c:pt>
                <c:pt idx="3">
                  <c:v>9920.6349206349205</c:v>
                </c:pt>
                <c:pt idx="4">
                  <c:v>21138.211382113823</c:v>
                </c:pt>
                <c:pt idx="5">
                  <c:v>8928.5714285714294</c:v>
                </c:pt>
                <c:pt idx="6">
                  <c:v>10185.185185185184</c:v>
                </c:pt>
                <c:pt idx="7">
                  <c:v>7638.8888888888896</c:v>
                </c:pt>
                <c:pt idx="8">
                  <c:v>21604.938271604944</c:v>
                </c:pt>
              </c:numCache>
            </c:numRef>
          </c:val>
          <c:extLst xmlns:c16r2="http://schemas.microsoft.com/office/drawing/2015/06/chart">
            <c:ext xmlns:c16="http://schemas.microsoft.com/office/drawing/2014/chart" uri="{C3380CC4-5D6E-409C-BE32-E72D297353CC}">
              <c16:uniqueId val="{00000012-7C22-4572-8CC8-6FCFA04550A6}"/>
            </c:ext>
          </c:extLst>
        </c:ser>
        <c:dLbls>
          <c:showLegendKey val="0"/>
          <c:showVal val="0"/>
          <c:showCatName val="0"/>
          <c:showSerName val="0"/>
          <c:showPercent val="0"/>
          <c:showBubbleSize val="0"/>
        </c:dLbls>
        <c:gapWidth val="150"/>
        <c:shape val="box"/>
        <c:axId val="577580312"/>
        <c:axId val="633567360"/>
        <c:axId val="0"/>
      </c:bar3DChart>
      <c:catAx>
        <c:axId val="577580312"/>
        <c:scaling>
          <c:orientation val="minMax"/>
        </c:scaling>
        <c:delete val="0"/>
        <c:axPos val="b"/>
        <c:numFmt formatCode="General" sourceLinked="1"/>
        <c:majorTickMark val="out"/>
        <c:minorTickMark val="none"/>
        <c:tickLblPos val="nextTo"/>
        <c:crossAx val="633567360"/>
        <c:crosses val="autoZero"/>
        <c:auto val="1"/>
        <c:lblAlgn val="ctr"/>
        <c:lblOffset val="100"/>
        <c:noMultiLvlLbl val="0"/>
      </c:catAx>
      <c:valAx>
        <c:axId val="633567360"/>
        <c:scaling>
          <c:orientation val="minMax"/>
        </c:scaling>
        <c:delete val="0"/>
        <c:axPos val="l"/>
        <c:majorGridlines/>
        <c:numFmt formatCode="0" sourceLinked="0"/>
        <c:majorTickMark val="out"/>
        <c:minorTickMark val="none"/>
        <c:tickLblPos val="nextTo"/>
        <c:crossAx val="577580312"/>
        <c:crosses val="autoZero"/>
        <c:crossBetween val="between"/>
      </c:valAx>
    </c:plotArea>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Gaz!$S$16</c:f>
              <c:strCache>
                <c:ptCount val="1"/>
                <c:pt idx="0">
                  <c:v>Handel i usługi</c:v>
                </c:pt>
              </c:strCache>
            </c:strRef>
          </c:tx>
          <c:invertIfNegative val="0"/>
          <c:cat>
            <c:numRef>
              <c:f>Gaz!$T$15:$X$15</c:f>
              <c:numCache>
                <c:formatCode>General</c:formatCode>
                <c:ptCount val="5"/>
                <c:pt idx="0">
                  <c:v>2018</c:v>
                </c:pt>
                <c:pt idx="1">
                  <c:v>2019</c:v>
                </c:pt>
                <c:pt idx="2">
                  <c:v>2020</c:v>
                </c:pt>
                <c:pt idx="3">
                  <c:v>2021</c:v>
                </c:pt>
                <c:pt idx="4">
                  <c:v>2022</c:v>
                </c:pt>
              </c:numCache>
            </c:numRef>
          </c:cat>
          <c:val>
            <c:numRef>
              <c:f>Gaz!$T$16:$X$16</c:f>
              <c:numCache>
                <c:formatCode>General</c:formatCode>
                <c:ptCount val="5"/>
                <c:pt idx="0">
                  <c:v>5158.3</c:v>
                </c:pt>
                <c:pt idx="1">
                  <c:v>4778.3999999999996</c:v>
                </c:pt>
                <c:pt idx="2">
                  <c:v>3606.1</c:v>
                </c:pt>
                <c:pt idx="3">
                  <c:v>5324.8</c:v>
                </c:pt>
                <c:pt idx="4">
                  <c:v>466.9</c:v>
                </c:pt>
              </c:numCache>
            </c:numRef>
          </c:val>
          <c:extLst xmlns:c16r2="http://schemas.microsoft.com/office/drawing/2015/06/chart">
            <c:ext xmlns:c16="http://schemas.microsoft.com/office/drawing/2014/chart" uri="{C3380CC4-5D6E-409C-BE32-E72D297353CC}">
              <c16:uniqueId val="{00000000-7964-4476-A4AC-0E22AE4A5101}"/>
            </c:ext>
          </c:extLst>
        </c:ser>
        <c:ser>
          <c:idx val="1"/>
          <c:order val="1"/>
          <c:tx>
            <c:strRef>
              <c:f>Gaz!$S$17</c:f>
              <c:strCache>
                <c:ptCount val="1"/>
                <c:pt idx="0">
                  <c:v>Przemysł i pozostali</c:v>
                </c:pt>
              </c:strCache>
            </c:strRef>
          </c:tx>
          <c:invertIfNegative val="0"/>
          <c:cat>
            <c:numRef>
              <c:f>Gaz!$T$15:$X$15</c:f>
              <c:numCache>
                <c:formatCode>General</c:formatCode>
                <c:ptCount val="5"/>
                <c:pt idx="0">
                  <c:v>2018</c:v>
                </c:pt>
                <c:pt idx="1">
                  <c:v>2019</c:v>
                </c:pt>
                <c:pt idx="2">
                  <c:v>2020</c:v>
                </c:pt>
                <c:pt idx="3">
                  <c:v>2021</c:v>
                </c:pt>
                <c:pt idx="4">
                  <c:v>2022</c:v>
                </c:pt>
              </c:numCache>
            </c:numRef>
          </c:cat>
          <c:val>
            <c:numRef>
              <c:f>Gaz!$T$17:$X$17</c:f>
              <c:numCache>
                <c:formatCode>General</c:formatCode>
                <c:ptCount val="5"/>
                <c:pt idx="0">
                  <c:v>1082.5</c:v>
                </c:pt>
                <c:pt idx="1">
                  <c:v>1929.8</c:v>
                </c:pt>
                <c:pt idx="2">
                  <c:v>3221.3</c:v>
                </c:pt>
                <c:pt idx="3">
                  <c:v>4495</c:v>
                </c:pt>
                <c:pt idx="4">
                  <c:v>3861.6000000000004</c:v>
                </c:pt>
              </c:numCache>
            </c:numRef>
          </c:val>
          <c:extLst xmlns:c16r2="http://schemas.microsoft.com/office/drawing/2015/06/chart">
            <c:ext xmlns:c16="http://schemas.microsoft.com/office/drawing/2014/chart" uri="{C3380CC4-5D6E-409C-BE32-E72D297353CC}">
              <c16:uniqueId val="{00000001-7964-4476-A4AC-0E22AE4A5101}"/>
            </c:ext>
          </c:extLst>
        </c:ser>
        <c:ser>
          <c:idx val="2"/>
          <c:order val="2"/>
          <c:tx>
            <c:strRef>
              <c:f>Gaz!$S$18</c:f>
              <c:strCache>
                <c:ptCount val="1"/>
                <c:pt idx="0">
                  <c:v>Mieszkalnictwo</c:v>
                </c:pt>
              </c:strCache>
            </c:strRef>
          </c:tx>
          <c:invertIfNegative val="0"/>
          <c:cat>
            <c:numRef>
              <c:f>Gaz!$T$15:$X$15</c:f>
              <c:numCache>
                <c:formatCode>General</c:formatCode>
                <c:ptCount val="5"/>
                <c:pt idx="0">
                  <c:v>2018</c:v>
                </c:pt>
                <c:pt idx="1">
                  <c:v>2019</c:v>
                </c:pt>
                <c:pt idx="2">
                  <c:v>2020</c:v>
                </c:pt>
                <c:pt idx="3">
                  <c:v>2021</c:v>
                </c:pt>
                <c:pt idx="4">
                  <c:v>2022</c:v>
                </c:pt>
              </c:numCache>
            </c:numRef>
          </c:cat>
          <c:val>
            <c:numRef>
              <c:f>Gaz!$T$18:$X$18</c:f>
              <c:numCache>
                <c:formatCode>General</c:formatCode>
                <c:ptCount val="5"/>
                <c:pt idx="0">
                  <c:v>18831.400000000001</c:v>
                </c:pt>
                <c:pt idx="1">
                  <c:v>19163.8</c:v>
                </c:pt>
                <c:pt idx="2">
                  <c:v>19239.3</c:v>
                </c:pt>
                <c:pt idx="3">
                  <c:v>25076.1</c:v>
                </c:pt>
                <c:pt idx="4">
                  <c:v>25457.7</c:v>
                </c:pt>
              </c:numCache>
            </c:numRef>
          </c:val>
          <c:extLst xmlns:c16r2="http://schemas.microsoft.com/office/drawing/2015/06/chart">
            <c:ext xmlns:c16="http://schemas.microsoft.com/office/drawing/2014/chart" uri="{C3380CC4-5D6E-409C-BE32-E72D297353CC}">
              <c16:uniqueId val="{00000002-7964-4476-A4AC-0E22AE4A5101}"/>
            </c:ext>
          </c:extLst>
        </c:ser>
        <c:dLbls>
          <c:showLegendKey val="0"/>
          <c:showVal val="0"/>
          <c:showCatName val="0"/>
          <c:showSerName val="0"/>
          <c:showPercent val="0"/>
          <c:showBubbleSize val="0"/>
        </c:dLbls>
        <c:gapWidth val="150"/>
        <c:axId val="633566968"/>
        <c:axId val="633566184"/>
      </c:barChart>
      <c:catAx>
        <c:axId val="633566968"/>
        <c:scaling>
          <c:orientation val="minMax"/>
        </c:scaling>
        <c:delete val="0"/>
        <c:axPos val="b"/>
        <c:numFmt formatCode="General" sourceLinked="1"/>
        <c:majorTickMark val="out"/>
        <c:minorTickMark val="none"/>
        <c:tickLblPos val="nextTo"/>
        <c:crossAx val="633566184"/>
        <c:crosses val="autoZero"/>
        <c:auto val="1"/>
        <c:lblAlgn val="ctr"/>
        <c:lblOffset val="100"/>
        <c:noMultiLvlLbl val="0"/>
      </c:catAx>
      <c:valAx>
        <c:axId val="633566184"/>
        <c:scaling>
          <c:orientation val="minMax"/>
        </c:scaling>
        <c:delete val="0"/>
        <c:axPos val="l"/>
        <c:majorGridlines/>
        <c:numFmt formatCode="General" sourceLinked="1"/>
        <c:majorTickMark val="out"/>
        <c:minorTickMark val="none"/>
        <c:tickLblPos val="nextTo"/>
        <c:crossAx val="633566968"/>
        <c:crosses val="autoZero"/>
        <c:crossBetween val="between"/>
      </c:valAx>
    </c:plotArea>
    <c:legend>
      <c:legendPos val="r"/>
      <c:overlay val="0"/>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Gaz!$C$4</c:f>
              <c:strCache>
                <c:ptCount val="1"/>
                <c:pt idx="0">
                  <c:v>SCENARIUSZ I</c:v>
                </c:pt>
              </c:strCache>
            </c:strRef>
          </c:tx>
          <c:marker>
            <c:symbol val="none"/>
          </c:marker>
          <c:cat>
            <c:numRef>
              <c:f>(Gaz!$B$11,Gaz!$B$17,Gaz!$B$22,Gaz!$B$27)</c:f>
              <c:numCache>
                <c:formatCode>General</c:formatCode>
                <c:ptCount val="4"/>
                <c:pt idx="0">
                  <c:v>2023</c:v>
                </c:pt>
                <c:pt idx="1">
                  <c:v>2029</c:v>
                </c:pt>
                <c:pt idx="2">
                  <c:v>2034</c:v>
                </c:pt>
                <c:pt idx="3">
                  <c:v>2038</c:v>
                </c:pt>
              </c:numCache>
            </c:numRef>
          </c:cat>
          <c:val>
            <c:numRef>
              <c:f>(Gaz!$C$11,Gaz!$C$17,Gaz!$C$22,Gaz!$C$27)</c:f>
              <c:numCache>
                <c:formatCode>0.0</c:formatCode>
                <c:ptCount val="4"/>
                <c:pt idx="0">
                  <c:v>29786.2</c:v>
                </c:pt>
                <c:pt idx="1">
                  <c:v>31618.65150983151</c:v>
                </c:pt>
                <c:pt idx="2">
                  <c:v>33231.520507442459</c:v>
                </c:pt>
                <c:pt idx="3">
                  <c:v>34580.853498441858</c:v>
                </c:pt>
              </c:numCache>
            </c:numRef>
          </c:val>
          <c:smooth val="0"/>
          <c:extLst xmlns:c16r2="http://schemas.microsoft.com/office/drawing/2015/06/chart">
            <c:ext xmlns:c16="http://schemas.microsoft.com/office/drawing/2014/chart" uri="{C3380CC4-5D6E-409C-BE32-E72D297353CC}">
              <c16:uniqueId val="{00000000-BF96-487A-B46F-F03B2EF480AF}"/>
            </c:ext>
          </c:extLst>
        </c:ser>
        <c:ser>
          <c:idx val="1"/>
          <c:order val="1"/>
          <c:tx>
            <c:strRef>
              <c:f>Gaz!$D$4</c:f>
              <c:strCache>
                <c:ptCount val="1"/>
                <c:pt idx="0">
                  <c:v>SCENARIUSZ II</c:v>
                </c:pt>
              </c:strCache>
            </c:strRef>
          </c:tx>
          <c:marker>
            <c:symbol val="none"/>
          </c:marker>
          <c:cat>
            <c:numRef>
              <c:f>(Gaz!$B$11,Gaz!$B$17,Gaz!$B$22,Gaz!$B$27)</c:f>
              <c:numCache>
                <c:formatCode>General</c:formatCode>
                <c:ptCount val="4"/>
                <c:pt idx="0">
                  <c:v>2023</c:v>
                </c:pt>
                <c:pt idx="1">
                  <c:v>2029</c:v>
                </c:pt>
                <c:pt idx="2">
                  <c:v>2034</c:v>
                </c:pt>
                <c:pt idx="3">
                  <c:v>2038</c:v>
                </c:pt>
              </c:numCache>
            </c:numRef>
          </c:cat>
          <c:val>
            <c:numRef>
              <c:f>(Gaz!$D$11,Gaz!$D$17,Gaz!$D$22,Gaz!$D$27)</c:f>
              <c:numCache>
                <c:formatCode>0.0</c:formatCode>
                <c:ptCount val="4"/>
                <c:pt idx="0">
                  <c:v>29786.2</c:v>
                </c:pt>
                <c:pt idx="1">
                  <c:v>34542.860093572788</c:v>
                </c:pt>
                <c:pt idx="2">
                  <c:v>40044.642158651019</c:v>
                </c:pt>
                <c:pt idx="3">
                  <c:v>45070.597542859141</c:v>
                </c:pt>
              </c:numCache>
            </c:numRef>
          </c:val>
          <c:smooth val="0"/>
          <c:extLst xmlns:c16r2="http://schemas.microsoft.com/office/drawing/2015/06/chart">
            <c:ext xmlns:c16="http://schemas.microsoft.com/office/drawing/2014/chart" uri="{C3380CC4-5D6E-409C-BE32-E72D297353CC}">
              <c16:uniqueId val="{00000001-BF96-487A-B46F-F03B2EF480AF}"/>
            </c:ext>
          </c:extLst>
        </c:ser>
        <c:ser>
          <c:idx val="2"/>
          <c:order val="2"/>
          <c:tx>
            <c:strRef>
              <c:f>Gaz!$E$4</c:f>
              <c:strCache>
                <c:ptCount val="1"/>
                <c:pt idx="0">
                  <c:v>SCENARIUSZ III</c:v>
                </c:pt>
              </c:strCache>
            </c:strRef>
          </c:tx>
          <c:marker>
            <c:symbol val="none"/>
          </c:marker>
          <c:cat>
            <c:numRef>
              <c:f>(Gaz!$B$11,Gaz!$B$17,Gaz!$B$22,Gaz!$B$27)</c:f>
              <c:numCache>
                <c:formatCode>General</c:formatCode>
                <c:ptCount val="4"/>
                <c:pt idx="0">
                  <c:v>2023</c:v>
                </c:pt>
                <c:pt idx="1">
                  <c:v>2029</c:v>
                </c:pt>
                <c:pt idx="2">
                  <c:v>2034</c:v>
                </c:pt>
                <c:pt idx="3">
                  <c:v>2038</c:v>
                </c:pt>
              </c:numCache>
            </c:numRef>
          </c:cat>
          <c:val>
            <c:numRef>
              <c:f>(Gaz!$E$11,Gaz!$E$17,Gaz!$E$22,Gaz!$E$27)</c:f>
              <c:numCache>
                <c:formatCode>0.0</c:formatCode>
                <c:ptCount val="4"/>
                <c:pt idx="0">
                  <c:v>29786.2</c:v>
                </c:pt>
                <c:pt idx="1">
                  <c:v>37689.045348725558</c:v>
                </c:pt>
                <c:pt idx="2">
                  <c:v>46519.033921335656</c:v>
                </c:pt>
                <c:pt idx="3">
                  <c:v>55474.813234298083</c:v>
                </c:pt>
              </c:numCache>
            </c:numRef>
          </c:val>
          <c:smooth val="0"/>
          <c:extLst xmlns:c16r2="http://schemas.microsoft.com/office/drawing/2015/06/chart">
            <c:ext xmlns:c16="http://schemas.microsoft.com/office/drawing/2014/chart" uri="{C3380CC4-5D6E-409C-BE32-E72D297353CC}">
              <c16:uniqueId val="{00000002-BF96-487A-B46F-F03B2EF480AF}"/>
            </c:ext>
          </c:extLst>
        </c:ser>
        <c:dLbls>
          <c:showLegendKey val="0"/>
          <c:showVal val="0"/>
          <c:showCatName val="0"/>
          <c:showSerName val="0"/>
          <c:showPercent val="0"/>
          <c:showBubbleSize val="0"/>
        </c:dLbls>
        <c:smooth val="0"/>
        <c:axId val="797850896"/>
        <c:axId val="797849328"/>
      </c:lineChart>
      <c:catAx>
        <c:axId val="797850896"/>
        <c:scaling>
          <c:orientation val="minMax"/>
        </c:scaling>
        <c:delete val="0"/>
        <c:axPos val="b"/>
        <c:numFmt formatCode="General" sourceLinked="1"/>
        <c:majorTickMark val="out"/>
        <c:minorTickMark val="none"/>
        <c:tickLblPos val="nextTo"/>
        <c:crossAx val="797849328"/>
        <c:crosses val="autoZero"/>
        <c:auto val="1"/>
        <c:lblAlgn val="ctr"/>
        <c:lblOffset val="100"/>
        <c:noMultiLvlLbl val="0"/>
      </c:catAx>
      <c:valAx>
        <c:axId val="797849328"/>
        <c:scaling>
          <c:orientation val="minMax"/>
          <c:min val="25000"/>
        </c:scaling>
        <c:delete val="0"/>
        <c:axPos val="l"/>
        <c:majorGridlines>
          <c:spPr>
            <a:ln>
              <a:solidFill>
                <a:schemeClr val="accent1"/>
              </a:solidFill>
            </a:ln>
          </c:spPr>
        </c:majorGridlines>
        <c:numFmt formatCode="0.0" sourceLinked="1"/>
        <c:majorTickMark val="cross"/>
        <c:minorTickMark val="in"/>
        <c:tickLblPos val="nextTo"/>
        <c:crossAx val="797850896"/>
        <c:crosses val="autoZero"/>
        <c:crossBetween val="between"/>
      </c:valAx>
    </c:plotArea>
    <c:legend>
      <c:legendPos val="r"/>
      <c:overlay val="0"/>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Zużycie energii elektrycznej - Gmina </a:t>
            </a:r>
            <a:r>
              <a:rPr lang="pl-PL"/>
              <a:t>Zbrosławice</a:t>
            </a:r>
            <a:r>
              <a:rPr lang="en-US"/>
              <a:t> 20</a:t>
            </a:r>
            <a:r>
              <a:rPr lang="pl-PL"/>
              <a:t>20</a:t>
            </a:r>
            <a:r>
              <a:rPr lang="en-US"/>
              <a:t>-20</a:t>
            </a:r>
            <a:r>
              <a:rPr lang="pl-PL"/>
              <a:t>22</a:t>
            </a:r>
            <a:r>
              <a:rPr lang="en-US"/>
              <a:t> [MWh]</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clustered"/>
        <c:varyColors val="0"/>
        <c:ser>
          <c:idx val="0"/>
          <c:order val="0"/>
          <c:tx>
            <c:strRef>
              <c:f>EnEl!$R$3</c:f>
              <c:strCache>
                <c:ptCount val="1"/>
                <c:pt idx="0">
                  <c:v>Zużycie energii elektrycznej - Gmina Miasteczko Śląskie lata 2015-2017 [MWh]</c:v>
                </c:pt>
              </c:strCache>
            </c:strRef>
          </c:tx>
          <c:spPr>
            <a:solidFill>
              <a:schemeClr val="accent1"/>
            </a:solidFill>
            <a:ln>
              <a:noFill/>
            </a:ln>
            <a:effectLst/>
          </c:spPr>
          <c:invertIfNegative val="0"/>
          <c:cat>
            <c:numRef>
              <c:f>EnEl!$M$7:$M$9</c:f>
              <c:numCache>
                <c:formatCode>General</c:formatCode>
                <c:ptCount val="3"/>
                <c:pt idx="0">
                  <c:v>2020</c:v>
                </c:pt>
                <c:pt idx="1">
                  <c:v>2021</c:v>
                </c:pt>
                <c:pt idx="2">
                  <c:v>2022</c:v>
                </c:pt>
              </c:numCache>
            </c:numRef>
          </c:cat>
          <c:val>
            <c:numRef>
              <c:f>EnEl!$Y$7:$Y$9</c:f>
              <c:numCache>
                <c:formatCode>#,##0</c:formatCode>
                <c:ptCount val="3"/>
                <c:pt idx="0">
                  <c:v>52933.119999999995</c:v>
                </c:pt>
                <c:pt idx="1">
                  <c:v>54218.84</c:v>
                </c:pt>
                <c:pt idx="2">
                  <c:v>51195.25</c:v>
                </c:pt>
              </c:numCache>
            </c:numRef>
          </c:val>
          <c:extLst xmlns:c16r2="http://schemas.microsoft.com/office/drawing/2015/06/chart">
            <c:ext xmlns:c16="http://schemas.microsoft.com/office/drawing/2014/chart" uri="{C3380CC4-5D6E-409C-BE32-E72D297353CC}">
              <c16:uniqueId val="{00000000-F6BE-49BB-B096-45BA6294548C}"/>
            </c:ext>
          </c:extLst>
        </c:ser>
        <c:dLbls>
          <c:showLegendKey val="0"/>
          <c:showVal val="0"/>
          <c:showCatName val="0"/>
          <c:showSerName val="0"/>
          <c:showPercent val="0"/>
          <c:showBubbleSize val="0"/>
        </c:dLbls>
        <c:gapWidth val="219"/>
        <c:overlap val="-27"/>
        <c:axId val="797849720"/>
        <c:axId val="797850112"/>
      </c:barChart>
      <c:catAx>
        <c:axId val="7978497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797850112"/>
        <c:crosses val="autoZero"/>
        <c:auto val="1"/>
        <c:lblAlgn val="ctr"/>
        <c:lblOffset val="100"/>
        <c:noMultiLvlLbl val="0"/>
      </c:catAx>
      <c:valAx>
        <c:axId val="79785011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797849720"/>
        <c:crosses val="autoZero"/>
        <c:crossBetween val="between"/>
        <c:majorUnit val="1000"/>
        <c:minorUnit val="500"/>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EnEl!$C$5</c:f>
              <c:strCache>
                <c:ptCount val="1"/>
                <c:pt idx="0">
                  <c:v>SCENARIUSZ I</c:v>
                </c:pt>
              </c:strCache>
            </c:strRef>
          </c:tx>
          <c:marker>
            <c:symbol val="none"/>
          </c:marker>
          <c:cat>
            <c:numRef>
              <c:f>EnEl!$B$31:$B$34</c:f>
              <c:numCache>
                <c:formatCode>General</c:formatCode>
                <c:ptCount val="4"/>
                <c:pt idx="0">
                  <c:v>2017</c:v>
                </c:pt>
                <c:pt idx="1">
                  <c:v>2022</c:v>
                </c:pt>
                <c:pt idx="2">
                  <c:v>2027</c:v>
                </c:pt>
                <c:pt idx="3">
                  <c:v>2032</c:v>
                </c:pt>
              </c:numCache>
            </c:numRef>
          </c:cat>
          <c:val>
            <c:numRef>
              <c:f>(EnEl!$C$11,EnEl!$C$17,EnEl!$C$22,EnEl!$C$26)</c:f>
              <c:numCache>
                <c:formatCode>0.00</c:formatCode>
                <c:ptCount val="4"/>
                <c:pt idx="0">
                  <c:v>51195.25</c:v>
                </c:pt>
                <c:pt idx="1">
                  <c:v>51812.672918536693</c:v>
                </c:pt>
                <c:pt idx="2">
                  <c:v>52332.876303799305</c:v>
                </c:pt>
                <c:pt idx="3">
                  <c:v>52752.796978750361</c:v>
                </c:pt>
              </c:numCache>
            </c:numRef>
          </c:val>
          <c:smooth val="0"/>
          <c:extLst xmlns:c16r2="http://schemas.microsoft.com/office/drawing/2015/06/chart">
            <c:ext xmlns:c16="http://schemas.microsoft.com/office/drawing/2014/chart" uri="{C3380CC4-5D6E-409C-BE32-E72D297353CC}">
              <c16:uniqueId val="{00000000-ECDE-41AE-9899-4BD431BB6CB9}"/>
            </c:ext>
          </c:extLst>
        </c:ser>
        <c:ser>
          <c:idx val="1"/>
          <c:order val="1"/>
          <c:tx>
            <c:strRef>
              <c:f>EnEl!$D$5</c:f>
              <c:strCache>
                <c:ptCount val="1"/>
                <c:pt idx="0">
                  <c:v>SCENARIUSZ II</c:v>
                </c:pt>
              </c:strCache>
            </c:strRef>
          </c:tx>
          <c:marker>
            <c:symbol val="none"/>
          </c:marker>
          <c:cat>
            <c:numRef>
              <c:f>EnEl!$B$31:$B$34</c:f>
              <c:numCache>
                <c:formatCode>General</c:formatCode>
                <c:ptCount val="4"/>
                <c:pt idx="0">
                  <c:v>2017</c:v>
                </c:pt>
                <c:pt idx="1">
                  <c:v>2022</c:v>
                </c:pt>
                <c:pt idx="2">
                  <c:v>2027</c:v>
                </c:pt>
                <c:pt idx="3">
                  <c:v>2032</c:v>
                </c:pt>
              </c:numCache>
            </c:numRef>
          </c:cat>
          <c:val>
            <c:numRef>
              <c:f>(EnEl!$D$11,EnEl!$D$17,EnEl!$D$22,EnEl!$D$26)</c:f>
              <c:numCache>
                <c:formatCode>0.00</c:formatCode>
                <c:ptCount val="4"/>
                <c:pt idx="0">
                  <c:v>51195.25</c:v>
                </c:pt>
                <c:pt idx="1">
                  <c:v>53542.666639182382</c:v>
                </c:pt>
                <c:pt idx="2">
                  <c:v>55580.861119593472</c:v>
                </c:pt>
                <c:pt idx="3">
                  <c:v>57267.139462373612</c:v>
                </c:pt>
              </c:numCache>
            </c:numRef>
          </c:val>
          <c:smooth val="0"/>
          <c:extLst xmlns:c16r2="http://schemas.microsoft.com/office/drawing/2015/06/chart">
            <c:ext xmlns:c16="http://schemas.microsoft.com/office/drawing/2014/chart" uri="{C3380CC4-5D6E-409C-BE32-E72D297353CC}">
              <c16:uniqueId val="{00000001-ECDE-41AE-9899-4BD431BB6CB9}"/>
            </c:ext>
          </c:extLst>
        </c:ser>
        <c:ser>
          <c:idx val="2"/>
          <c:order val="2"/>
          <c:tx>
            <c:strRef>
              <c:f>EnEl!$E$5</c:f>
              <c:strCache>
                <c:ptCount val="1"/>
                <c:pt idx="0">
                  <c:v>SCENARIUSZ III</c:v>
                </c:pt>
              </c:strCache>
            </c:strRef>
          </c:tx>
          <c:marker>
            <c:symbol val="none"/>
          </c:marker>
          <c:cat>
            <c:numRef>
              <c:f>EnEl!$B$31:$B$34</c:f>
              <c:numCache>
                <c:formatCode>General</c:formatCode>
                <c:ptCount val="4"/>
                <c:pt idx="0">
                  <c:v>2017</c:v>
                </c:pt>
                <c:pt idx="1">
                  <c:v>2022</c:v>
                </c:pt>
                <c:pt idx="2">
                  <c:v>2027</c:v>
                </c:pt>
                <c:pt idx="3">
                  <c:v>2032</c:v>
                </c:pt>
              </c:numCache>
            </c:numRef>
          </c:cat>
          <c:val>
            <c:numRef>
              <c:f>(EnEl!$E$11,EnEl!$E$17,EnEl!$E$22,EnEl!$E$26)</c:f>
              <c:numCache>
                <c:formatCode>0.00</c:formatCode>
                <c:ptCount val="4"/>
                <c:pt idx="0">
                  <c:v>51195.25</c:v>
                </c:pt>
                <c:pt idx="1">
                  <c:v>55979.101258359435</c:v>
                </c:pt>
                <c:pt idx="2">
                  <c:v>60305.390337454286</c:v>
                </c:pt>
                <c:pt idx="3">
                  <c:v>64005.94321038702</c:v>
                </c:pt>
              </c:numCache>
            </c:numRef>
          </c:val>
          <c:smooth val="0"/>
          <c:extLst xmlns:c16r2="http://schemas.microsoft.com/office/drawing/2015/06/chart">
            <c:ext xmlns:c16="http://schemas.microsoft.com/office/drawing/2014/chart" uri="{C3380CC4-5D6E-409C-BE32-E72D297353CC}">
              <c16:uniqueId val="{00000002-ECDE-41AE-9899-4BD431BB6CB9}"/>
            </c:ext>
          </c:extLst>
        </c:ser>
        <c:dLbls>
          <c:showLegendKey val="0"/>
          <c:showVal val="0"/>
          <c:showCatName val="0"/>
          <c:showSerName val="0"/>
          <c:showPercent val="0"/>
          <c:showBubbleSize val="0"/>
        </c:dLbls>
        <c:smooth val="0"/>
        <c:axId val="568563248"/>
        <c:axId val="568562856"/>
      </c:lineChart>
      <c:catAx>
        <c:axId val="568563248"/>
        <c:scaling>
          <c:orientation val="minMax"/>
        </c:scaling>
        <c:delete val="0"/>
        <c:axPos val="b"/>
        <c:numFmt formatCode="General" sourceLinked="1"/>
        <c:majorTickMark val="out"/>
        <c:minorTickMark val="none"/>
        <c:tickLblPos val="nextTo"/>
        <c:crossAx val="568562856"/>
        <c:crosses val="autoZero"/>
        <c:auto val="1"/>
        <c:lblAlgn val="ctr"/>
        <c:lblOffset val="100"/>
        <c:noMultiLvlLbl val="0"/>
      </c:catAx>
      <c:valAx>
        <c:axId val="568562856"/>
        <c:scaling>
          <c:orientation val="minMax"/>
          <c:min val="50000"/>
        </c:scaling>
        <c:delete val="0"/>
        <c:axPos val="l"/>
        <c:majorGridlines>
          <c:spPr>
            <a:ln>
              <a:solidFill>
                <a:schemeClr val="accent1"/>
              </a:solidFill>
            </a:ln>
          </c:spPr>
        </c:majorGridlines>
        <c:numFmt formatCode="0.00" sourceLinked="1"/>
        <c:majorTickMark val="cross"/>
        <c:minorTickMark val="in"/>
        <c:tickLblPos val="nextTo"/>
        <c:crossAx val="568563248"/>
        <c:crosses val="autoZero"/>
        <c:crossBetween val="between"/>
      </c:valAx>
    </c:plotArea>
    <c:legend>
      <c:legendPos val="r"/>
      <c:overlay val="0"/>
    </c:legend>
    <c:plotVisOnly val="1"/>
    <c:dispBlanksAs val="gap"/>
    <c:showDLblsOverMax val="0"/>
  </c:chart>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1</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BEC541E-49B9-4053-9859-3812EDF138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96</TotalTime>
  <Pages>135</Pages>
  <Words>33258</Words>
  <Characters>199554</Characters>
  <Application>Microsoft Office Word</Application>
  <DocSecurity>0</DocSecurity>
  <Lines>1662</Lines>
  <Paragraphs>464</Paragraphs>
  <ScaleCrop>false</ScaleCrop>
  <HeadingPairs>
    <vt:vector size="2" baseType="variant">
      <vt:variant>
        <vt:lpstr>Tytuł</vt:lpstr>
      </vt:variant>
      <vt:variant>
        <vt:i4>1</vt:i4>
      </vt:variant>
    </vt:vector>
  </HeadingPairs>
  <TitlesOfParts>
    <vt:vector size="1" baseType="lpstr">
      <vt:lpstr/>
    </vt:vector>
  </TitlesOfParts>
  <Company>AT GROUP S.A.</Company>
  <LinksUpToDate>false</LinksUpToDate>
  <CharactersWithSpaces>232348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MJ</dc:creator>
  <dc:description/>
  <cp:lastModifiedBy>Justyna Zastrzeżyńska</cp:lastModifiedBy>
  <cp:revision>5</cp:revision>
  <cp:lastPrinted>2018-12-03T07:24:00Z</cp:lastPrinted>
  <dcterms:created xsi:type="dcterms:W3CDTF">2023-11-09T12:14:00Z</dcterms:created>
  <dcterms:modified xsi:type="dcterms:W3CDTF">2023-11-09T13:50:00Z</dcterms:modified>
  <dc:language>pl-PL</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Company">
    <vt:lpwstr>AT GROUP S.A.</vt:lpwstr>
  </property>
  <property fmtid="{D5CDD505-2E9C-101B-9397-08002B2CF9AE}" pid="4" name="DocSecurity">
    <vt:i4>0</vt:i4>
  </property>
  <property fmtid="{D5CDD505-2E9C-101B-9397-08002B2CF9AE}" pid="5" name="HyperlinksChanged">
    <vt:bool>false</vt:bool>
  </property>
  <property fmtid="{D5CDD505-2E9C-101B-9397-08002B2CF9AE}" pid="6" name="LinksUpToDate">
    <vt:bool>false</vt:bool>
  </property>
  <property fmtid="{D5CDD505-2E9C-101B-9397-08002B2CF9AE}" pid="7" name="ScaleCrop">
    <vt:bool>false</vt:bool>
  </property>
  <property fmtid="{D5CDD505-2E9C-101B-9397-08002B2CF9AE}" pid="8" name="ShareDoc">
    <vt:bool>false</vt:bool>
  </property>
</Properties>
</file>